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76F" w:rsidRPr="00EA24E9" w:rsidRDefault="00C1376F" w:rsidP="00C1376F">
      <w:pPr>
        <w:tabs>
          <w:tab w:val="center" w:pos="4320"/>
          <w:tab w:val="left" w:pos="7484"/>
        </w:tabs>
        <w:spacing w:line="480" w:lineRule="auto"/>
        <w:jc w:val="center"/>
        <w:rPr>
          <w:rFonts w:ascii="Arial" w:hAnsi="Arial" w:cs="Arial"/>
          <w:b/>
          <w:color w:val="000000" w:themeColor="text1"/>
          <w:sz w:val="36"/>
          <w:szCs w:val="36"/>
          <w:lang w:val="en-CA"/>
        </w:rPr>
      </w:pPr>
      <w:r w:rsidRPr="00EA24E9">
        <w:rPr>
          <w:rFonts w:ascii="Arial" w:hAnsi="Arial" w:cs="Arial"/>
          <w:color w:val="000000" w:themeColor="text1"/>
          <w:sz w:val="36"/>
          <w:szCs w:val="36"/>
          <w:lang w:val="en-CA"/>
        </w:rPr>
        <w:t xml:space="preserve">Synthesize and Characterization of Magnetic Nanowires </w:t>
      </w:r>
      <w:r w:rsidR="008730F9" w:rsidRPr="00EA24E9">
        <w:rPr>
          <w:rFonts w:ascii="Arial" w:hAnsi="Arial" w:cs="Arial"/>
          <w:color w:val="000000" w:themeColor="text1"/>
          <w:sz w:val="36"/>
          <w:szCs w:val="36"/>
          <w:lang w:val="en-CA"/>
        </w:rPr>
        <w:t xml:space="preserve">prepared </w:t>
      </w:r>
      <w:r w:rsidRPr="00EA24E9">
        <w:rPr>
          <w:rFonts w:ascii="Arial" w:hAnsi="Arial" w:cs="Arial"/>
          <w:color w:val="000000" w:themeColor="text1"/>
          <w:sz w:val="36"/>
          <w:szCs w:val="36"/>
          <w:lang w:val="en-CA"/>
        </w:rPr>
        <w:t>by Chemical Vapor Deposition</w:t>
      </w:r>
    </w:p>
    <w:p w:rsidR="00C1376F" w:rsidRPr="00EA24E9" w:rsidRDefault="00C1376F" w:rsidP="00C1376F">
      <w:pPr>
        <w:spacing w:line="480" w:lineRule="auto"/>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05B03" w:rsidP="002A4887">
      <w:pPr>
        <w:ind w:left="1440" w:firstLine="720"/>
        <w:rPr>
          <w:rFonts w:ascii="Arial" w:hAnsi="Arial" w:cs="Arial"/>
          <w:color w:val="000000" w:themeColor="text1"/>
          <w:sz w:val="36"/>
          <w:szCs w:val="36"/>
        </w:rPr>
      </w:pPr>
      <w:r w:rsidRPr="00EA24E9">
        <w:rPr>
          <w:rFonts w:ascii="Arial" w:hAnsi="Arial" w:cs="Arial"/>
          <w:color w:val="000000" w:themeColor="text1"/>
          <w:sz w:val="36"/>
          <w:szCs w:val="36"/>
        </w:rPr>
        <w:t xml:space="preserve">  </w:t>
      </w:r>
      <w:r w:rsidR="00C1376F" w:rsidRPr="00EA24E9">
        <w:rPr>
          <w:rFonts w:ascii="Arial" w:hAnsi="Arial" w:cs="Arial"/>
          <w:color w:val="000000" w:themeColor="text1"/>
          <w:sz w:val="36"/>
          <w:szCs w:val="36"/>
        </w:rPr>
        <w:t>A Dissertation</w:t>
      </w:r>
    </w:p>
    <w:p w:rsidR="00C1376F" w:rsidRPr="00EA24E9" w:rsidRDefault="00C05B03" w:rsidP="002A4887">
      <w:pPr>
        <w:ind w:left="1440" w:firstLine="720"/>
        <w:rPr>
          <w:rFonts w:ascii="Arial" w:hAnsi="Arial" w:cs="Arial"/>
          <w:color w:val="000000" w:themeColor="text1"/>
          <w:sz w:val="36"/>
          <w:szCs w:val="36"/>
        </w:rPr>
      </w:pPr>
      <w:r w:rsidRPr="00EA24E9">
        <w:rPr>
          <w:rFonts w:ascii="Arial" w:hAnsi="Arial" w:cs="Arial"/>
          <w:color w:val="000000" w:themeColor="text1"/>
          <w:sz w:val="36"/>
          <w:szCs w:val="36"/>
        </w:rPr>
        <w:t xml:space="preserve">  </w:t>
      </w:r>
      <w:r w:rsidR="00C1376F" w:rsidRPr="00EA24E9">
        <w:rPr>
          <w:rFonts w:ascii="Arial" w:hAnsi="Arial" w:cs="Arial"/>
          <w:color w:val="000000" w:themeColor="text1"/>
          <w:sz w:val="36"/>
          <w:szCs w:val="36"/>
        </w:rPr>
        <w:t>Presented for the</w:t>
      </w:r>
    </w:p>
    <w:p w:rsidR="00C1376F" w:rsidRPr="00EA24E9" w:rsidRDefault="00C05B03" w:rsidP="002A4887">
      <w:pPr>
        <w:ind w:left="1440" w:firstLine="720"/>
        <w:rPr>
          <w:rFonts w:ascii="Arial" w:hAnsi="Arial" w:cs="Arial"/>
          <w:color w:val="000000" w:themeColor="text1"/>
          <w:sz w:val="36"/>
          <w:szCs w:val="36"/>
        </w:rPr>
      </w:pPr>
      <w:r w:rsidRPr="00EA24E9">
        <w:rPr>
          <w:rFonts w:ascii="Arial" w:hAnsi="Arial" w:cs="Arial"/>
          <w:color w:val="000000" w:themeColor="text1"/>
          <w:sz w:val="36"/>
          <w:szCs w:val="36"/>
        </w:rPr>
        <w:t xml:space="preserve">  </w:t>
      </w:r>
      <w:r w:rsidR="00C1376F" w:rsidRPr="00EA24E9">
        <w:rPr>
          <w:rFonts w:ascii="Arial" w:hAnsi="Arial" w:cs="Arial"/>
          <w:color w:val="000000" w:themeColor="text1"/>
          <w:sz w:val="36"/>
          <w:szCs w:val="36"/>
        </w:rPr>
        <w:t>Doctor of Philosophy</w:t>
      </w:r>
    </w:p>
    <w:p w:rsidR="00C1376F" w:rsidRPr="00EA24E9" w:rsidRDefault="00C05B03" w:rsidP="002A4887">
      <w:pPr>
        <w:ind w:left="1440" w:firstLine="720"/>
        <w:rPr>
          <w:rFonts w:ascii="Arial" w:hAnsi="Arial" w:cs="Arial"/>
          <w:color w:val="000000" w:themeColor="text1"/>
          <w:sz w:val="36"/>
          <w:szCs w:val="36"/>
        </w:rPr>
      </w:pPr>
      <w:r w:rsidRPr="00EA24E9">
        <w:rPr>
          <w:rFonts w:ascii="Arial" w:hAnsi="Arial" w:cs="Arial"/>
          <w:color w:val="000000" w:themeColor="text1"/>
          <w:sz w:val="36"/>
          <w:szCs w:val="36"/>
        </w:rPr>
        <w:t xml:space="preserve">  </w:t>
      </w:r>
      <w:r w:rsidR="00C1376F" w:rsidRPr="00EA24E9">
        <w:rPr>
          <w:rFonts w:ascii="Arial" w:hAnsi="Arial" w:cs="Arial"/>
          <w:color w:val="000000" w:themeColor="text1"/>
          <w:sz w:val="36"/>
          <w:szCs w:val="36"/>
        </w:rPr>
        <w:t>Degree</w:t>
      </w:r>
    </w:p>
    <w:p w:rsidR="00C1376F" w:rsidRPr="00EA24E9" w:rsidRDefault="00C05B03" w:rsidP="002A4887">
      <w:pPr>
        <w:ind w:left="2160"/>
        <w:rPr>
          <w:rFonts w:ascii="Arial" w:hAnsi="Arial" w:cs="Arial"/>
          <w:color w:val="000000" w:themeColor="text1"/>
          <w:sz w:val="36"/>
          <w:szCs w:val="36"/>
        </w:rPr>
      </w:pPr>
      <w:r w:rsidRPr="00EA24E9">
        <w:rPr>
          <w:rFonts w:ascii="Arial" w:hAnsi="Arial" w:cs="Arial"/>
          <w:color w:val="000000" w:themeColor="text1"/>
          <w:sz w:val="36"/>
          <w:szCs w:val="36"/>
        </w:rPr>
        <w:t xml:space="preserve">  </w:t>
      </w:r>
      <w:r w:rsidR="00C1376F" w:rsidRPr="00EA24E9">
        <w:rPr>
          <w:rFonts w:ascii="Arial" w:hAnsi="Arial" w:cs="Arial"/>
          <w:color w:val="000000" w:themeColor="text1"/>
          <w:sz w:val="36"/>
          <w:szCs w:val="36"/>
        </w:rPr>
        <w:t>The University of Tennessee, Knoxville</w:t>
      </w: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color w:val="000000" w:themeColor="text1"/>
          <w:sz w:val="36"/>
          <w:szCs w:val="36"/>
        </w:rPr>
      </w:pPr>
      <w:r w:rsidRPr="00EA24E9">
        <w:rPr>
          <w:rFonts w:ascii="Arial" w:hAnsi="Arial" w:cs="Arial"/>
          <w:color w:val="000000" w:themeColor="text1"/>
          <w:sz w:val="36"/>
          <w:szCs w:val="36"/>
        </w:rPr>
        <w:t>Siwei Tang</w:t>
      </w:r>
    </w:p>
    <w:p w:rsidR="00C1376F" w:rsidRPr="00EA24E9" w:rsidRDefault="00D1493E" w:rsidP="00C1376F">
      <w:pPr>
        <w:jc w:val="center"/>
        <w:rPr>
          <w:rFonts w:ascii="Arial" w:hAnsi="Arial" w:cs="Arial"/>
          <w:color w:val="000000" w:themeColor="text1"/>
          <w:sz w:val="36"/>
          <w:szCs w:val="36"/>
        </w:rPr>
      </w:pPr>
      <w:r w:rsidRPr="00EA24E9">
        <w:rPr>
          <w:rFonts w:ascii="Arial" w:hAnsi="Arial" w:cs="Arial"/>
          <w:color w:val="000000" w:themeColor="text1"/>
          <w:sz w:val="36"/>
          <w:szCs w:val="36"/>
        </w:rPr>
        <w:t>May</w:t>
      </w:r>
      <w:r w:rsidR="00C1376F" w:rsidRPr="00EA24E9">
        <w:rPr>
          <w:rFonts w:ascii="Arial" w:hAnsi="Arial" w:cs="Arial"/>
          <w:color w:val="000000" w:themeColor="text1"/>
          <w:sz w:val="36"/>
          <w:szCs w:val="36"/>
        </w:rPr>
        <w:t xml:space="preserve"> 2014</w:t>
      </w:r>
    </w:p>
    <w:p w:rsidR="00C1376F" w:rsidRPr="00EA24E9" w:rsidRDefault="00C1376F" w:rsidP="00C1376F">
      <w:pPr>
        <w:rPr>
          <w:color w:val="000000" w:themeColor="text1"/>
        </w:rPr>
      </w:pPr>
    </w:p>
    <w:p w:rsidR="00C1376F" w:rsidRPr="00EA24E9" w:rsidRDefault="00C1376F" w:rsidP="00C1376F">
      <w:pPr>
        <w:rPr>
          <w:color w:val="000000" w:themeColor="text1"/>
        </w:rPr>
      </w:pPr>
    </w:p>
    <w:p w:rsidR="00C1376F" w:rsidRPr="00EA24E9" w:rsidRDefault="00C1376F" w:rsidP="00C1376F">
      <w:pPr>
        <w:rPr>
          <w:color w:val="000000" w:themeColor="text1"/>
          <w:sz w:val="28"/>
        </w:rPr>
      </w:pPr>
    </w:p>
    <w:p w:rsidR="00C1376F" w:rsidRPr="00EA24E9" w:rsidRDefault="00C1376F" w:rsidP="00C1376F">
      <w:pPr>
        <w:jc w:val="center"/>
        <w:rPr>
          <w:rFonts w:ascii="Arial" w:hAnsi="Arial" w:cs="Arial"/>
          <w:b/>
          <w:color w:val="000000" w:themeColor="text1"/>
          <w:sz w:val="32"/>
        </w:rPr>
      </w:pPr>
      <w:r w:rsidRPr="00EA24E9">
        <w:rPr>
          <w:rFonts w:ascii="Arial" w:hAnsi="Arial" w:cs="Arial"/>
          <w:b/>
          <w:color w:val="000000" w:themeColor="text1"/>
          <w:sz w:val="32"/>
        </w:rPr>
        <w:t>DEDICATION</w:t>
      </w:r>
    </w:p>
    <w:p w:rsidR="00C1376F" w:rsidRPr="00EA24E9" w:rsidRDefault="00C1376F" w:rsidP="00C1376F">
      <w:pPr>
        <w:jc w:val="center"/>
        <w:rPr>
          <w:rFonts w:ascii="Arial" w:hAnsi="Arial" w:cs="Arial"/>
          <w:color w:val="000000" w:themeColor="text1"/>
        </w:rPr>
      </w:pPr>
    </w:p>
    <w:p w:rsidR="00C1376F" w:rsidRPr="00EA24E9" w:rsidRDefault="00C1376F" w:rsidP="00C1376F">
      <w:pPr>
        <w:jc w:val="center"/>
        <w:rPr>
          <w:rFonts w:ascii="Arial" w:hAnsi="Arial" w:cs="Arial"/>
          <w:color w:val="000000" w:themeColor="text1"/>
          <w:sz w:val="28"/>
        </w:rPr>
      </w:pPr>
      <w:r w:rsidRPr="00EA24E9">
        <w:rPr>
          <w:rFonts w:ascii="Arial" w:hAnsi="Arial" w:cs="Arial"/>
          <w:color w:val="000000" w:themeColor="text1"/>
          <w:sz w:val="28"/>
        </w:rPr>
        <w:t>To my wife, my parents, my parents in law and my daughter</w:t>
      </w:r>
    </w:p>
    <w:p w:rsidR="00C1376F" w:rsidRPr="00EA24E9" w:rsidRDefault="00C1376F" w:rsidP="00C1376F">
      <w:pPr>
        <w:jc w:val="center"/>
        <w:rPr>
          <w:rFonts w:ascii="Arial" w:hAnsi="Arial" w:cs="Arial"/>
          <w:color w:val="000000" w:themeColor="text1"/>
          <w:sz w:val="36"/>
          <w:szCs w:val="36"/>
        </w:rPr>
      </w:pPr>
    </w:p>
    <w:p w:rsidR="00C1376F" w:rsidRPr="00EA24E9" w:rsidRDefault="00C1376F" w:rsidP="00C1376F">
      <w:pPr>
        <w:jc w:val="center"/>
        <w:rPr>
          <w:rFonts w:ascii="Arial" w:hAnsi="Arial" w:cs="Arial"/>
          <w:b/>
          <w:color w:val="000000" w:themeColor="text1"/>
          <w:sz w:val="28"/>
          <w:szCs w:val="28"/>
        </w:rPr>
      </w:pPr>
      <w:r w:rsidRPr="00EA24E9">
        <w:rPr>
          <w:rFonts w:ascii="Arial" w:hAnsi="Arial" w:cs="Arial"/>
          <w:color w:val="000000" w:themeColor="text1"/>
          <w:sz w:val="36"/>
          <w:szCs w:val="36"/>
        </w:rPr>
        <w:br w:type="page"/>
      </w:r>
      <w:r w:rsidRPr="00EA24E9">
        <w:rPr>
          <w:rFonts w:ascii="Arial" w:hAnsi="Arial" w:cs="Arial"/>
          <w:b/>
          <w:color w:val="000000" w:themeColor="text1"/>
          <w:sz w:val="32"/>
          <w:szCs w:val="28"/>
        </w:rPr>
        <w:lastRenderedPageBreak/>
        <w:t>ACKNOWLEDGEMENTS</w:t>
      </w:r>
    </w:p>
    <w:p w:rsidR="00C1376F" w:rsidRPr="00EA24E9" w:rsidRDefault="00C1376F" w:rsidP="00C1376F">
      <w:pPr>
        <w:jc w:val="center"/>
        <w:rPr>
          <w:rFonts w:ascii="Arial" w:hAnsi="Arial" w:cs="Arial"/>
          <w:color w:val="000000" w:themeColor="text1"/>
        </w:rPr>
      </w:pPr>
    </w:p>
    <w:p w:rsidR="00C1376F" w:rsidRPr="00EA24E9" w:rsidRDefault="00C1376F" w:rsidP="00C1376F">
      <w:pPr>
        <w:jc w:val="center"/>
        <w:rPr>
          <w:rFonts w:ascii="Arial" w:hAnsi="Arial" w:cs="Arial"/>
          <w:color w:val="000000" w:themeColor="text1"/>
        </w:rPr>
      </w:pPr>
    </w:p>
    <w:p w:rsidR="00C1376F" w:rsidRPr="00EA24E9" w:rsidRDefault="00C1376F" w:rsidP="00183C9F">
      <w:pPr>
        <w:spacing w:line="480" w:lineRule="auto"/>
        <w:rPr>
          <w:rFonts w:ascii="Arial" w:hAnsi="Arial" w:cs="Arial"/>
          <w:color w:val="000000" w:themeColor="text1"/>
        </w:rPr>
      </w:pPr>
      <w:r w:rsidRPr="00EA24E9">
        <w:rPr>
          <w:rFonts w:ascii="Arial" w:hAnsi="Arial" w:cs="Arial"/>
          <w:color w:val="000000" w:themeColor="text1"/>
        </w:rPr>
        <w:t>Firstly I want to thank my mentor and advisor Dr. David G Mandrus and Dr. Zheng Gai, for their priceless guidance, inspiring discussion, constant support, and always being encouraging during my graduate career. Excellent examples they set are driving me doing better. I would also like to thank my dissertation committee members, Dr. Bi</w:t>
      </w:r>
      <w:r w:rsidR="0045610F">
        <w:rPr>
          <w:rFonts w:ascii="Arial" w:hAnsi="Arial" w:cs="Arial"/>
          <w:color w:val="000000" w:themeColor="text1"/>
        </w:rPr>
        <w:t>n Hu, Dr. David C. Joy for</w:t>
      </w:r>
      <w:r w:rsidRPr="00EA24E9">
        <w:rPr>
          <w:rFonts w:ascii="Arial" w:hAnsi="Arial" w:cs="Arial"/>
          <w:color w:val="000000" w:themeColor="text1"/>
        </w:rPr>
        <w:t xml:space="preserve"> giving their valuable time to read and advice on my dissertation. </w:t>
      </w:r>
    </w:p>
    <w:p w:rsidR="00C1376F" w:rsidRPr="00EA24E9" w:rsidRDefault="00C1376F" w:rsidP="00183C9F">
      <w:pPr>
        <w:spacing w:line="480" w:lineRule="auto"/>
        <w:rPr>
          <w:rFonts w:ascii="Arial" w:hAnsi="Arial" w:cs="Arial"/>
          <w:color w:val="000000" w:themeColor="text1"/>
        </w:rPr>
      </w:pPr>
      <w:r w:rsidRPr="00EA24E9">
        <w:rPr>
          <w:rFonts w:ascii="Arial" w:hAnsi="Arial" w:cs="Arial"/>
          <w:color w:val="000000" w:themeColor="text1"/>
        </w:rPr>
        <w:t xml:space="preserve">Secondly I would like to thank my collaborator Dr. Ivan I. </w:t>
      </w:r>
      <w:proofErr w:type="spellStart"/>
      <w:r w:rsidRPr="00EA24E9">
        <w:rPr>
          <w:rFonts w:ascii="Arial" w:hAnsi="Arial" w:cs="Arial"/>
          <w:color w:val="000000" w:themeColor="text1"/>
        </w:rPr>
        <w:t>Kravchenko</w:t>
      </w:r>
      <w:proofErr w:type="spellEnd"/>
      <w:r w:rsidRPr="00EA24E9">
        <w:rPr>
          <w:rFonts w:ascii="Arial" w:hAnsi="Arial" w:cs="Arial"/>
          <w:color w:val="000000" w:themeColor="text1"/>
        </w:rPr>
        <w:t xml:space="preserve"> in Center for Nanophase Materials Science in Oak Ridge National Laboratory, who shared</w:t>
      </w:r>
      <w:r w:rsidR="0045610F">
        <w:rPr>
          <w:rFonts w:ascii="Arial" w:hAnsi="Arial" w:cs="Arial"/>
          <w:color w:val="000000" w:themeColor="text1"/>
        </w:rPr>
        <w:t xml:space="preserve"> </w:t>
      </w:r>
      <w:r w:rsidRPr="00EA24E9">
        <w:rPr>
          <w:rFonts w:ascii="Arial" w:hAnsi="Arial" w:cs="Arial"/>
          <w:color w:val="000000" w:themeColor="text1"/>
        </w:rPr>
        <w:t xml:space="preserve">with me his experiences and knowledge in nanofabrication; </w:t>
      </w:r>
      <w:proofErr w:type="spellStart"/>
      <w:r w:rsidRPr="00EA24E9">
        <w:rPr>
          <w:rFonts w:ascii="Arial" w:hAnsi="Arial" w:cs="Arial"/>
          <w:color w:val="000000" w:themeColor="text1"/>
        </w:rPr>
        <w:t>Dr</w:t>
      </w:r>
      <w:proofErr w:type="spellEnd"/>
      <w:r w:rsidRPr="00EA24E9">
        <w:rPr>
          <w:rFonts w:ascii="Arial" w:hAnsi="Arial" w:cs="Arial"/>
          <w:color w:val="000000" w:themeColor="text1"/>
        </w:rPr>
        <w:t xml:space="preserve"> Jane Howe, </w:t>
      </w:r>
      <w:proofErr w:type="spellStart"/>
      <w:r w:rsidRPr="00EA24E9">
        <w:rPr>
          <w:rFonts w:ascii="Arial" w:hAnsi="Arial" w:cs="Arial"/>
          <w:color w:val="000000" w:themeColor="text1"/>
        </w:rPr>
        <w:t>Dr</w:t>
      </w:r>
      <w:proofErr w:type="spellEnd"/>
      <w:r w:rsidRPr="00EA24E9">
        <w:rPr>
          <w:rFonts w:ascii="Arial" w:hAnsi="Arial" w:cs="Arial"/>
          <w:color w:val="000000" w:themeColor="text1"/>
        </w:rPr>
        <w:t xml:space="preserve"> </w:t>
      </w:r>
      <w:proofErr w:type="spellStart"/>
      <w:r w:rsidRPr="00EA24E9">
        <w:rPr>
          <w:rFonts w:ascii="Arial" w:hAnsi="Arial" w:cs="Arial"/>
          <w:color w:val="000000" w:themeColor="text1"/>
        </w:rPr>
        <w:t>MiaoFang</w:t>
      </w:r>
      <w:proofErr w:type="spellEnd"/>
      <w:r w:rsidRPr="00EA24E9">
        <w:rPr>
          <w:rFonts w:ascii="Arial" w:hAnsi="Arial" w:cs="Arial"/>
          <w:color w:val="000000" w:themeColor="text1"/>
        </w:rPr>
        <w:t xml:space="preserve"> Chi and </w:t>
      </w:r>
      <w:proofErr w:type="spellStart"/>
      <w:r w:rsidRPr="00EA24E9">
        <w:rPr>
          <w:rFonts w:ascii="Arial" w:hAnsi="Arial" w:cs="Arial"/>
          <w:color w:val="000000" w:themeColor="text1"/>
        </w:rPr>
        <w:t>Dr</w:t>
      </w:r>
      <w:proofErr w:type="spellEnd"/>
      <w:r w:rsidRPr="00EA24E9">
        <w:rPr>
          <w:rFonts w:ascii="Arial" w:hAnsi="Arial" w:cs="Arial"/>
          <w:color w:val="000000" w:themeColor="text1"/>
        </w:rPr>
        <w:t xml:space="preserve"> Cheng </w:t>
      </w:r>
      <w:proofErr w:type="gramStart"/>
      <w:r w:rsidRPr="00EA24E9">
        <w:rPr>
          <w:rFonts w:ascii="Arial" w:hAnsi="Arial" w:cs="Arial"/>
          <w:color w:val="000000" w:themeColor="text1"/>
        </w:rPr>
        <w:t>Ma  who</w:t>
      </w:r>
      <w:proofErr w:type="gramEnd"/>
      <w:r w:rsidRPr="00EA24E9">
        <w:rPr>
          <w:rFonts w:ascii="Arial" w:hAnsi="Arial" w:cs="Arial"/>
          <w:color w:val="000000" w:themeColor="text1"/>
        </w:rPr>
        <w:t xml:space="preserve"> helps with Transmission Electron Microscope measurements. Jieyu Yi, who gave me valuable help in many experimental discussions, Dr. </w:t>
      </w:r>
      <w:proofErr w:type="spellStart"/>
      <w:r w:rsidRPr="00EA24E9">
        <w:rPr>
          <w:rFonts w:ascii="Arial" w:hAnsi="Arial" w:cs="Arial"/>
          <w:color w:val="000000" w:themeColor="text1"/>
        </w:rPr>
        <w:t>Guixin</w:t>
      </w:r>
      <w:proofErr w:type="spellEnd"/>
      <w:r w:rsidRPr="00EA24E9">
        <w:rPr>
          <w:rFonts w:ascii="Arial" w:hAnsi="Arial" w:cs="Arial"/>
          <w:color w:val="000000" w:themeColor="text1"/>
        </w:rPr>
        <w:t xml:space="preserve"> Cao, who help me with several magnetic measurements, </w:t>
      </w:r>
      <w:proofErr w:type="spellStart"/>
      <w:r w:rsidRPr="00EA24E9">
        <w:rPr>
          <w:rFonts w:ascii="Arial" w:hAnsi="Arial" w:cs="Arial"/>
          <w:color w:val="000000" w:themeColor="text1"/>
        </w:rPr>
        <w:t>Dr</w:t>
      </w:r>
      <w:proofErr w:type="spellEnd"/>
      <w:r w:rsidRPr="00EA24E9">
        <w:rPr>
          <w:rFonts w:ascii="Arial" w:hAnsi="Arial" w:cs="Arial"/>
          <w:color w:val="000000" w:themeColor="text1"/>
        </w:rPr>
        <w:t xml:space="preserve"> </w:t>
      </w:r>
      <w:proofErr w:type="spellStart"/>
      <w:r w:rsidRPr="00EA24E9">
        <w:rPr>
          <w:rFonts w:ascii="Arial" w:hAnsi="Arial" w:cs="Arial"/>
          <w:color w:val="000000" w:themeColor="text1"/>
        </w:rPr>
        <w:t>Jiaqiang</w:t>
      </w:r>
      <w:proofErr w:type="spellEnd"/>
      <w:r w:rsidRPr="00EA24E9">
        <w:rPr>
          <w:rFonts w:ascii="Arial" w:hAnsi="Arial" w:cs="Arial"/>
          <w:color w:val="000000" w:themeColor="text1"/>
        </w:rPr>
        <w:t xml:space="preserve"> Yan, who gave me helps in vapor growth. I have enjoyed and benefited from working with them. Thanks to Ling Li, </w:t>
      </w:r>
      <w:proofErr w:type="spellStart"/>
      <w:r w:rsidRPr="00EA24E9">
        <w:rPr>
          <w:rFonts w:ascii="Arial" w:hAnsi="Arial" w:cs="Arial"/>
          <w:color w:val="000000" w:themeColor="text1"/>
        </w:rPr>
        <w:t>Hui</w:t>
      </w:r>
      <w:proofErr w:type="spellEnd"/>
      <w:r w:rsidRPr="00EA24E9">
        <w:rPr>
          <w:rFonts w:ascii="Arial" w:hAnsi="Arial" w:cs="Arial"/>
          <w:color w:val="000000" w:themeColor="text1"/>
        </w:rPr>
        <w:t xml:space="preserve"> Yang, for their valuable friendship. </w:t>
      </w:r>
      <w:proofErr w:type="spellStart"/>
      <w:proofErr w:type="gramStart"/>
      <w:r w:rsidRPr="00EA24E9">
        <w:rPr>
          <w:rFonts w:ascii="Arial" w:hAnsi="Arial" w:cs="Arial"/>
          <w:color w:val="000000" w:themeColor="text1"/>
        </w:rPr>
        <w:t>Dr</w:t>
      </w:r>
      <w:proofErr w:type="spellEnd"/>
      <w:r w:rsidRPr="00EA24E9">
        <w:rPr>
          <w:rFonts w:ascii="Arial" w:hAnsi="Arial" w:cs="Arial"/>
          <w:color w:val="000000" w:themeColor="text1"/>
        </w:rPr>
        <w:t xml:space="preserve"> </w:t>
      </w:r>
      <w:proofErr w:type="spellStart"/>
      <w:r w:rsidRPr="00EA24E9">
        <w:rPr>
          <w:rFonts w:ascii="Arial" w:hAnsi="Arial" w:cs="Arial"/>
          <w:color w:val="000000" w:themeColor="text1"/>
        </w:rPr>
        <w:t>Yueying</w:t>
      </w:r>
      <w:proofErr w:type="spellEnd"/>
      <w:r w:rsidRPr="00EA24E9">
        <w:rPr>
          <w:rFonts w:ascii="Arial" w:hAnsi="Arial" w:cs="Arial"/>
          <w:color w:val="000000" w:themeColor="text1"/>
        </w:rPr>
        <w:t xml:space="preserve"> Wu, who helps with some laser irradiation on my sample.</w:t>
      </w:r>
      <w:proofErr w:type="gramEnd"/>
      <w:r w:rsidRPr="00EA24E9">
        <w:rPr>
          <w:rFonts w:ascii="Arial" w:hAnsi="Arial" w:cs="Arial"/>
          <w:color w:val="000000" w:themeColor="text1"/>
        </w:rPr>
        <w:t xml:space="preserve"> </w:t>
      </w:r>
      <w:proofErr w:type="spellStart"/>
      <w:r w:rsidRPr="00EA24E9">
        <w:rPr>
          <w:rFonts w:ascii="Arial" w:hAnsi="Arial" w:cs="Arial"/>
          <w:color w:val="000000" w:themeColor="text1"/>
        </w:rPr>
        <w:t>Peizhi</w:t>
      </w:r>
      <w:proofErr w:type="spellEnd"/>
      <w:r w:rsidRPr="00EA24E9">
        <w:rPr>
          <w:rFonts w:ascii="Arial" w:hAnsi="Arial" w:cs="Arial"/>
          <w:color w:val="000000" w:themeColor="text1"/>
        </w:rPr>
        <w:t xml:space="preserve"> Liu and </w:t>
      </w:r>
      <w:proofErr w:type="spellStart"/>
      <w:r w:rsidRPr="00EA24E9">
        <w:rPr>
          <w:rFonts w:ascii="Arial" w:hAnsi="Arial" w:cs="Arial"/>
          <w:color w:val="000000" w:themeColor="text1"/>
        </w:rPr>
        <w:t>Mengkun</w:t>
      </w:r>
      <w:proofErr w:type="spellEnd"/>
      <w:r w:rsidRPr="00EA24E9">
        <w:rPr>
          <w:rFonts w:ascii="Arial" w:hAnsi="Arial" w:cs="Arial"/>
          <w:color w:val="000000" w:themeColor="text1"/>
        </w:rPr>
        <w:t xml:space="preserve"> </w:t>
      </w:r>
      <w:proofErr w:type="spellStart"/>
      <w:r w:rsidRPr="00EA24E9">
        <w:rPr>
          <w:rFonts w:ascii="Arial" w:hAnsi="Arial" w:cs="Arial"/>
          <w:color w:val="000000" w:themeColor="text1"/>
        </w:rPr>
        <w:t>Tian</w:t>
      </w:r>
      <w:proofErr w:type="spellEnd"/>
      <w:r w:rsidRPr="00EA24E9">
        <w:rPr>
          <w:rFonts w:ascii="Arial" w:hAnsi="Arial" w:cs="Arial"/>
          <w:color w:val="000000" w:themeColor="text1"/>
        </w:rPr>
        <w:t xml:space="preserve">, who discuss a lot with me about TEM </w:t>
      </w:r>
      <w:proofErr w:type="gramStart"/>
      <w:r w:rsidRPr="00EA24E9">
        <w:rPr>
          <w:rFonts w:ascii="Arial" w:hAnsi="Arial" w:cs="Arial"/>
          <w:color w:val="000000" w:themeColor="text1"/>
        </w:rPr>
        <w:t>data</w:t>
      </w:r>
      <w:proofErr w:type="gramEnd"/>
      <w:r w:rsidRPr="00EA24E9">
        <w:rPr>
          <w:rFonts w:ascii="Arial" w:hAnsi="Arial" w:cs="Arial"/>
          <w:color w:val="000000" w:themeColor="text1"/>
        </w:rPr>
        <w:t>.</w:t>
      </w:r>
    </w:p>
    <w:p w:rsidR="00C1376F" w:rsidRPr="00EA24E9" w:rsidRDefault="00C1376F" w:rsidP="00183C9F">
      <w:pPr>
        <w:spacing w:line="480" w:lineRule="auto"/>
        <w:rPr>
          <w:rFonts w:ascii="Arial" w:hAnsi="Arial" w:cs="Arial"/>
          <w:color w:val="000000" w:themeColor="text1"/>
        </w:rPr>
      </w:pPr>
      <w:r w:rsidRPr="00EA24E9">
        <w:rPr>
          <w:rFonts w:ascii="Arial" w:hAnsi="Arial" w:cs="Arial"/>
          <w:color w:val="000000" w:themeColor="text1"/>
        </w:rPr>
        <w:t xml:space="preserve">Thirdly, I would like to thank Dr. Thomas </w:t>
      </w:r>
      <w:proofErr w:type="spellStart"/>
      <w:r w:rsidRPr="00EA24E9">
        <w:rPr>
          <w:rFonts w:ascii="Arial" w:hAnsi="Arial" w:cs="Arial"/>
          <w:color w:val="000000" w:themeColor="text1"/>
        </w:rPr>
        <w:t>Zac</w:t>
      </w:r>
      <w:proofErr w:type="spellEnd"/>
      <w:r w:rsidRPr="00EA24E9">
        <w:rPr>
          <w:rFonts w:ascii="Arial" w:hAnsi="Arial" w:cs="Arial"/>
          <w:color w:val="000000" w:themeColor="text1"/>
        </w:rPr>
        <w:t xml:space="preserve"> Ward for help with transport measurement.  Dr. Dale Hensley, </w:t>
      </w:r>
      <w:proofErr w:type="spellStart"/>
      <w:r w:rsidR="00B65866">
        <w:rPr>
          <w:rFonts w:ascii="Arial" w:hAnsi="Arial" w:cs="Arial"/>
          <w:color w:val="000000" w:themeColor="text1"/>
        </w:rPr>
        <w:t>Dr</w:t>
      </w:r>
      <w:proofErr w:type="spellEnd"/>
      <w:r w:rsidR="00B65866">
        <w:rPr>
          <w:rFonts w:ascii="Arial" w:hAnsi="Arial" w:cs="Arial"/>
          <w:color w:val="000000" w:themeColor="text1"/>
        </w:rPr>
        <w:t xml:space="preserve"> </w:t>
      </w:r>
      <w:proofErr w:type="spellStart"/>
      <w:r w:rsidR="00B65866">
        <w:rPr>
          <w:rFonts w:ascii="Arial" w:hAnsi="Arial" w:cs="Arial"/>
          <w:color w:val="000000" w:themeColor="text1"/>
        </w:rPr>
        <w:t>Jihua</w:t>
      </w:r>
      <w:proofErr w:type="spellEnd"/>
      <w:r w:rsidR="00B65866">
        <w:rPr>
          <w:rFonts w:ascii="Arial" w:hAnsi="Arial" w:cs="Arial"/>
          <w:color w:val="000000" w:themeColor="text1"/>
        </w:rPr>
        <w:t xml:space="preserve"> Chen, </w:t>
      </w:r>
      <w:proofErr w:type="spellStart"/>
      <w:r w:rsidR="00B65866">
        <w:rPr>
          <w:rFonts w:ascii="Arial" w:hAnsi="Arial" w:cs="Arial"/>
          <w:color w:val="000000" w:themeColor="text1"/>
        </w:rPr>
        <w:t>Dr</w:t>
      </w:r>
      <w:proofErr w:type="spellEnd"/>
      <w:r w:rsidR="00B65866">
        <w:rPr>
          <w:rFonts w:ascii="Arial" w:hAnsi="Arial" w:cs="Arial"/>
          <w:color w:val="000000" w:themeColor="text1"/>
        </w:rPr>
        <w:t xml:space="preserve"> </w:t>
      </w:r>
      <w:r w:rsidR="00B65866" w:rsidRPr="00B65866">
        <w:rPr>
          <w:rFonts w:ascii="Arial" w:hAnsi="Arial" w:cs="Arial"/>
          <w:color w:val="000000" w:themeColor="text1"/>
        </w:rPr>
        <w:t xml:space="preserve">Andrew </w:t>
      </w:r>
      <w:proofErr w:type="spellStart"/>
      <w:r w:rsidR="00B65866" w:rsidRPr="00B65866">
        <w:rPr>
          <w:rFonts w:ascii="Arial" w:hAnsi="Arial" w:cs="Arial"/>
          <w:color w:val="000000" w:themeColor="text1"/>
        </w:rPr>
        <w:t>Payzant</w:t>
      </w:r>
      <w:proofErr w:type="spellEnd"/>
      <w:r w:rsidR="00B65866">
        <w:rPr>
          <w:rFonts w:ascii="Arial" w:hAnsi="Arial" w:cs="Arial"/>
          <w:color w:val="000000" w:themeColor="text1"/>
        </w:rPr>
        <w:t>,</w:t>
      </w:r>
      <w:r w:rsidR="00B65866" w:rsidRPr="00B65866">
        <w:rPr>
          <w:rFonts w:ascii="Arial" w:hAnsi="Arial" w:cs="Arial"/>
          <w:color w:val="000000" w:themeColor="text1"/>
        </w:rPr>
        <w:t xml:space="preserve"> </w:t>
      </w:r>
      <w:r w:rsidRPr="00EA24E9">
        <w:rPr>
          <w:rFonts w:ascii="Arial" w:hAnsi="Arial" w:cs="Arial"/>
          <w:color w:val="000000" w:themeColor="text1"/>
        </w:rPr>
        <w:t xml:space="preserve">Dr. </w:t>
      </w:r>
      <w:proofErr w:type="spellStart"/>
      <w:r w:rsidRPr="00EA24E9">
        <w:rPr>
          <w:rFonts w:ascii="Arial" w:hAnsi="Arial" w:cs="Arial"/>
          <w:color w:val="000000" w:themeColor="text1"/>
        </w:rPr>
        <w:t>Mingwei</w:t>
      </w:r>
      <w:proofErr w:type="spellEnd"/>
      <w:r w:rsidRPr="00EA24E9">
        <w:rPr>
          <w:rFonts w:ascii="Arial" w:hAnsi="Arial" w:cs="Arial"/>
          <w:color w:val="000000" w:themeColor="text1"/>
        </w:rPr>
        <w:t xml:space="preserve"> Lin, Dr. Kai Xiao, Dr. </w:t>
      </w:r>
      <w:proofErr w:type="spellStart"/>
      <w:r w:rsidRPr="00EA24E9">
        <w:rPr>
          <w:rFonts w:ascii="Arial" w:hAnsi="Arial" w:cs="Arial"/>
          <w:color w:val="000000" w:themeColor="text1"/>
        </w:rPr>
        <w:t>Anping</w:t>
      </w:r>
      <w:proofErr w:type="spellEnd"/>
      <w:r w:rsidRPr="00EA24E9">
        <w:rPr>
          <w:rFonts w:ascii="Arial" w:hAnsi="Arial" w:cs="Arial"/>
          <w:color w:val="000000" w:themeColor="text1"/>
        </w:rPr>
        <w:t xml:space="preserve"> Li, Dr. Qing Li, Dr. </w:t>
      </w:r>
      <w:proofErr w:type="spellStart"/>
      <w:r w:rsidRPr="00EA24E9">
        <w:rPr>
          <w:rFonts w:ascii="Arial" w:hAnsi="Arial" w:cs="Arial"/>
          <w:color w:val="000000" w:themeColor="text1"/>
        </w:rPr>
        <w:t>MingHu</w:t>
      </w:r>
      <w:proofErr w:type="spellEnd"/>
      <w:r w:rsidRPr="00EA24E9">
        <w:rPr>
          <w:rFonts w:ascii="Arial" w:hAnsi="Arial" w:cs="Arial"/>
          <w:color w:val="000000" w:themeColor="text1"/>
        </w:rPr>
        <w:t xml:space="preserve"> Pan, </w:t>
      </w:r>
      <w:proofErr w:type="spellStart"/>
      <w:r w:rsidRPr="00EA24E9">
        <w:rPr>
          <w:rFonts w:ascii="Arial" w:hAnsi="Arial" w:cs="Arial"/>
          <w:color w:val="000000" w:themeColor="text1"/>
        </w:rPr>
        <w:t>Dr</w:t>
      </w:r>
      <w:proofErr w:type="spellEnd"/>
      <w:r w:rsidRPr="00EA24E9">
        <w:rPr>
          <w:rFonts w:ascii="Arial" w:hAnsi="Arial" w:cs="Arial"/>
          <w:color w:val="000000" w:themeColor="text1"/>
        </w:rPr>
        <w:t xml:space="preserve"> Liang </w:t>
      </w:r>
      <w:proofErr w:type="spellStart"/>
      <w:r w:rsidRPr="00EA24E9">
        <w:rPr>
          <w:rFonts w:ascii="Arial" w:hAnsi="Arial" w:cs="Arial"/>
          <w:color w:val="000000" w:themeColor="text1"/>
        </w:rPr>
        <w:t>Qiao</w:t>
      </w:r>
      <w:proofErr w:type="spellEnd"/>
      <w:r w:rsidRPr="00EA24E9">
        <w:rPr>
          <w:rFonts w:ascii="Arial" w:hAnsi="Arial" w:cs="Arial"/>
          <w:color w:val="000000" w:themeColor="text1"/>
        </w:rPr>
        <w:t xml:space="preserve"> for the help and discussion in data analysis, I appreciate people who work </w:t>
      </w:r>
      <w:r w:rsidRPr="00EA24E9">
        <w:rPr>
          <w:rFonts w:ascii="Arial" w:hAnsi="Arial" w:cs="Arial"/>
          <w:color w:val="000000" w:themeColor="text1"/>
        </w:rPr>
        <w:lastRenderedPageBreak/>
        <w:t>in Center for Nanophase Materials Science in Oak Ridge National Laboratory for helping in my work.</w:t>
      </w:r>
    </w:p>
    <w:p w:rsidR="00C1376F" w:rsidRDefault="00C1376F" w:rsidP="00183C9F">
      <w:pPr>
        <w:spacing w:line="480" w:lineRule="auto"/>
        <w:rPr>
          <w:rFonts w:ascii="Arial" w:hAnsi="Arial" w:cs="Arial"/>
          <w:color w:val="000000" w:themeColor="text1"/>
        </w:rPr>
      </w:pPr>
      <w:r w:rsidRPr="00EA24E9">
        <w:rPr>
          <w:rFonts w:ascii="Arial" w:hAnsi="Arial" w:cs="Arial"/>
          <w:color w:val="000000" w:themeColor="text1"/>
        </w:rPr>
        <w:t xml:space="preserve">Finally, I would like to thank my wife, my parents, my daughter and my parents in law. I often gain encourage and confidence after talking with them when I am depressed and lonely. My wife </w:t>
      </w:r>
      <w:proofErr w:type="spellStart"/>
      <w:r w:rsidRPr="00EA24E9">
        <w:rPr>
          <w:rFonts w:ascii="Arial" w:hAnsi="Arial" w:cs="Arial"/>
          <w:color w:val="000000" w:themeColor="text1"/>
        </w:rPr>
        <w:t>tian</w:t>
      </w:r>
      <w:proofErr w:type="spellEnd"/>
      <w:r w:rsidRPr="00EA24E9">
        <w:rPr>
          <w:rFonts w:ascii="Arial" w:hAnsi="Arial" w:cs="Arial"/>
          <w:color w:val="000000" w:themeColor="text1"/>
        </w:rPr>
        <w:t xml:space="preserve"> tang sacrifices her job in China to stay with me in US for almost four years. And she brings me a precious gift, my small angel, my daughter </w:t>
      </w:r>
      <w:proofErr w:type="spellStart"/>
      <w:r w:rsidRPr="00EA24E9">
        <w:rPr>
          <w:rFonts w:ascii="Arial" w:hAnsi="Arial" w:cs="Arial"/>
          <w:color w:val="000000" w:themeColor="text1"/>
        </w:rPr>
        <w:t>yuxi</w:t>
      </w:r>
      <w:proofErr w:type="spellEnd"/>
      <w:r w:rsidRPr="00EA24E9">
        <w:rPr>
          <w:rFonts w:ascii="Arial" w:hAnsi="Arial" w:cs="Arial"/>
          <w:color w:val="000000" w:themeColor="text1"/>
        </w:rPr>
        <w:t xml:space="preserve"> tang. I am very appreciative the happiness brought by my daughter.</w:t>
      </w: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Default="00183C9F" w:rsidP="00183C9F">
      <w:pPr>
        <w:spacing w:line="480" w:lineRule="auto"/>
        <w:rPr>
          <w:rFonts w:ascii="Arial" w:hAnsi="Arial" w:cs="Arial"/>
          <w:color w:val="000000" w:themeColor="text1"/>
        </w:rPr>
      </w:pPr>
    </w:p>
    <w:p w:rsidR="00183C9F" w:rsidRPr="00EA24E9" w:rsidRDefault="00183C9F" w:rsidP="00183C9F">
      <w:pPr>
        <w:spacing w:line="480" w:lineRule="auto"/>
        <w:rPr>
          <w:rFonts w:ascii="Arial" w:hAnsi="Arial" w:cs="Arial"/>
          <w:color w:val="000000" w:themeColor="text1"/>
        </w:rPr>
      </w:pPr>
    </w:p>
    <w:p w:rsidR="00C1376F" w:rsidRPr="00EA24E9" w:rsidRDefault="00C1376F" w:rsidP="00C1376F">
      <w:pPr>
        <w:spacing w:line="360" w:lineRule="auto"/>
        <w:rPr>
          <w:rFonts w:ascii="Arial" w:hAnsi="Arial" w:cs="Arial"/>
          <w:color w:val="000000" w:themeColor="text1"/>
        </w:rPr>
      </w:pPr>
    </w:p>
    <w:p w:rsidR="00B125A2" w:rsidRPr="00EA24E9" w:rsidRDefault="00B125A2" w:rsidP="006B5D55">
      <w:pPr>
        <w:spacing w:line="360" w:lineRule="auto"/>
        <w:rPr>
          <w:rFonts w:ascii="Arial" w:hAnsi="Arial" w:cs="Arial"/>
          <w:color w:val="000000" w:themeColor="text1"/>
        </w:rPr>
      </w:pPr>
    </w:p>
    <w:p w:rsidR="00E53399" w:rsidRPr="00EA24E9" w:rsidRDefault="00E53399" w:rsidP="00E53399">
      <w:pPr>
        <w:jc w:val="center"/>
        <w:rPr>
          <w:rFonts w:ascii="Arial" w:hAnsi="Arial" w:cs="Arial"/>
          <w:color w:val="000000" w:themeColor="text1"/>
          <w:sz w:val="28"/>
        </w:rPr>
      </w:pPr>
      <w:r w:rsidRPr="00EA24E9">
        <w:rPr>
          <w:rFonts w:ascii="Arial" w:hAnsi="Arial" w:cs="Arial"/>
          <w:b/>
          <w:bCs/>
          <w:color w:val="000000" w:themeColor="text1"/>
          <w:sz w:val="32"/>
          <w:szCs w:val="28"/>
        </w:rPr>
        <w:lastRenderedPageBreak/>
        <w:t>ABSTRACT</w:t>
      </w:r>
    </w:p>
    <w:p w:rsidR="00E53399" w:rsidRPr="00EA24E9" w:rsidRDefault="00E53399" w:rsidP="00E53399">
      <w:pPr>
        <w:rPr>
          <w:rFonts w:ascii="Arial" w:hAnsi="Arial" w:cs="Arial"/>
          <w:color w:val="000000" w:themeColor="text1"/>
        </w:rPr>
      </w:pPr>
    </w:p>
    <w:p w:rsidR="00E53399" w:rsidRPr="00EA24E9" w:rsidRDefault="00E53399" w:rsidP="00E53399">
      <w:pPr>
        <w:rPr>
          <w:rFonts w:ascii="Arial" w:hAnsi="Arial" w:cs="Arial"/>
          <w:color w:val="000000" w:themeColor="text1"/>
        </w:rPr>
      </w:pPr>
    </w:p>
    <w:p w:rsidR="00062844" w:rsidRDefault="002336B6" w:rsidP="00F35E1D">
      <w:pPr>
        <w:spacing w:line="480" w:lineRule="auto"/>
        <w:rPr>
          <w:rFonts w:ascii="Arial" w:hAnsi="Arial" w:cs="Arial"/>
          <w:color w:val="000000" w:themeColor="text1"/>
        </w:rPr>
      </w:pPr>
      <w:r w:rsidRPr="00EA24E9">
        <w:rPr>
          <w:rFonts w:ascii="Arial" w:hAnsi="Arial" w:cs="Arial"/>
          <w:color w:val="000000" w:themeColor="text1"/>
        </w:rPr>
        <w:t xml:space="preserve">Various </w:t>
      </w:r>
      <w:r w:rsidR="00130068" w:rsidRPr="00EA24E9">
        <w:rPr>
          <w:rFonts w:ascii="Arial" w:hAnsi="Arial" w:cs="Arial"/>
          <w:color w:val="000000" w:themeColor="text1"/>
        </w:rPr>
        <w:t xml:space="preserve">metal silicide and iron germanide </w:t>
      </w:r>
      <w:r w:rsidR="0003170C">
        <w:rPr>
          <w:rFonts w:ascii="Arial" w:hAnsi="Arial" w:cs="Arial"/>
          <w:color w:val="000000" w:themeColor="text1"/>
        </w:rPr>
        <w:t>nanowires we</w:t>
      </w:r>
      <w:r w:rsidRPr="00EA24E9">
        <w:rPr>
          <w:rFonts w:ascii="Arial" w:hAnsi="Arial" w:cs="Arial"/>
          <w:color w:val="000000" w:themeColor="text1"/>
        </w:rPr>
        <w:t xml:space="preserve">re prepared in </w:t>
      </w:r>
      <w:r w:rsidR="00DF4D9A">
        <w:rPr>
          <w:rFonts w:ascii="Arial" w:hAnsi="Arial" w:cs="Arial"/>
          <w:color w:val="000000" w:themeColor="text1"/>
        </w:rPr>
        <w:t xml:space="preserve">a </w:t>
      </w:r>
      <w:r w:rsidRPr="00EA24E9">
        <w:rPr>
          <w:rFonts w:ascii="Arial" w:hAnsi="Arial" w:cs="Arial"/>
          <w:color w:val="000000" w:themeColor="text1"/>
        </w:rPr>
        <w:t>home-</w:t>
      </w:r>
      <w:r w:rsidR="008B3B19">
        <w:rPr>
          <w:rFonts w:ascii="Arial" w:hAnsi="Arial" w:cs="Arial"/>
          <w:color w:val="000000" w:themeColor="text1"/>
        </w:rPr>
        <w:t xml:space="preserve">build chemical vapor deposition (CVD) </w:t>
      </w:r>
      <w:r w:rsidRPr="00EA24E9">
        <w:rPr>
          <w:rFonts w:ascii="Arial" w:hAnsi="Arial" w:cs="Arial"/>
          <w:color w:val="000000" w:themeColor="text1"/>
        </w:rPr>
        <w:t>system. Among them, detailed research</w:t>
      </w:r>
      <w:r w:rsidR="0003170C">
        <w:rPr>
          <w:rFonts w:ascii="Arial" w:hAnsi="Arial" w:cs="Arial"/>
          <w:color w:val="000000" w:themeColor="text1"/>
        </w:rPr>
        <w:t>es</w:t>
      </w:r>
      <w:r w:rsidRPr="00EA24E9">
        <w:rPr>
          <w:rFonts w:ascii="Arial" w:hAnsi="Arial" w:cs="Arial"/>
          <w:color w:val="000000" w:themeColor="text1"/>
        </w:rPr>
        <w:t xml:space="preserve"> on magnetic nanowires (MnSi, FeGe</w:t>
      </w:r>
      <w:r w:rsidRPr="0068160A">
        <w:rPr>
          <w:rFonts w:ascii="Arial" w:hAnsi="Arial" w:cs="Arial"/>
          <w:color w:val="000000" w:themeColor="text1"/>
          <w:vertAlign w:val="subscript"/>
        </w:rPr>
        <w:t>2</w:t>
      </w:r>
      <w:r w:rsidRPr="00EA24E9">
        <w:rPr>
          <w:rFonts w:ascii="Arial" w:hAnsi="Arial" w:cs="Arial"/>
          <w:color w:val="000000" w:themeColor="text1"/>
        </w:rPr>
        <w:t xml:space="preserve">) growth morphology and composition </w:t>
      </w:r>
      <w:r w:rsidR="0003170C">
        <w:rPr>
          <w:rFonts w:ascii="Arial" w:hAnsi="Arial" w:cs="Arial"/>
          <w:color w:val="000000" w:themeColor="text1"/>
        </w:rPr>
        <w:t>as well as magnetic properties we</w:t>
      </w:r>
      <w:r w:rsidRPr="00EA24E9">
        <w:rPr>
          <w:rFonts w:ascii="Arial" w:hAnsi="Arial" w:cs="Arial"/>
          <w:color w:val="000000" w:themeColor="text1"/>
        </w:rPr>
        <w:t xml:space="preserve">re compared by varying parameters like temperature, pressure, time and source-substrate distance. </w:t>
      </w:r>
    </w:p>
    <w:p w:rsidR="00130068" w:rsidRPr="00EA24E9" w:rsidRDefault="000D5252" w:rsidP="00F35E1D">
      <w:pPr>
        <w:spacing w:line="480" w:lineRule="auto"/>
        <w:rPr>
          <w:rFonts w:ascii="Arial" w:hAnsi="Arial" w:cs="Arial"/>
          <w:color w:val="000000" w:themeColor="text1"/>
        </w:rPr>
      </w:pPr>
      <w:r>
        <w:rPr>
          <w:rFonts w:ascii="Arial" w:hAnsi="Arial" w:cs="Arial"/>
          <w:color w:val="000000" w:themeColor="text1"/>
        </w:rPr>
        <w:t>A</w:t>
      </w:r>
      <w:r w:rsidR="00AF0D5E">
        <w:rPr>
          <w:rFonts w:ascii="Arial" w:hAnsi="Arial" w:cs="Arial"/>
          <w:color w:val="000000" w:themeColor="text1"/>
        </w:rPr>
        <w:t>n</w:t>
      </w:r>
      <w:r>
        <w:rPr>
          <w:rFonts w:ascii="Arial" w:hAnsi="Arial" w:cs="Arial"/>
          <w:color w:val="000000" w:themeColor="text1"/>
        </w:rPr>
        <w:t xml:space="preserve"> </w:t>
      </w:r>
      <w:r w:rsidR="00DF4D9A">
        <w:rPr>
          <w:rFonts w:ascii="Arial" w:hAnsi="Arial" w:cs="Arial"/>
          <w:color w:val="000000" w:themeColor="text1"/>
        </w:rPr>
        <w:t>O</w:t>
      </w:r>
      <w:r w:rsidR="002336B6" w:rsidRPr="00EA24E9">
        <w:rPr>
          <w:rFonts w:ascii="Arial" w:hAnsi="Arial" w:cs="Arial"/>
          <w:color w:val="000000" w:themeColor="text1"/>
        </w:rPr>
        <w:t xml:space="preserve">xide assisted one-dimensional </w:t>
      </w:r>
      <w:r w:rsidR="00062844">
        <w:rPr>
          <w:rFonts w:ascii="Arial" w:hAnsi="Arial" w:cs="Arial"/>
          <w:color w:val="000000" w:themeColor="text1"/>
        </w:rPr>
        <w:t xml:space="preserve">MnSi </w:t>
      </w:r>
      <w:r w:rsidR="0003170C">
        <w:rPr>
          <w:rFonts w:ascii="Arial" w:hAnsi="Arial" w:cs="Arial"/>
          <w:color w:val="000000" w:themeColor="text1"/>
        </w:rPr>
        <w:t>growth mechanism was proposed and experiments we</w:t>
      </w:r>
      <w:r w:rsidR="002336B6" w:rsidRPr="00EA24E9">
        <w:rPr>
          <w:rFonts w:ascii="Arial" w:hAnsi="Arial" w:cs="Arial"/>
          <w:color w:val="000000" w:themeColor="text1"/>
        </w:rPr>
        <w:t xml:space="preserve">re carried out so as to reach stoichiometry via </w:t>
      </w:r>
      <w:r w:rsidR="0003170C">
        <w:rPr>
          <w:rFonts w:ascii="Arial" w:hAnsi="Arial" w:cs="Arial"/>
          <w:color w:val="000000" w:themeColor="text1"/>
        </w:rPr>
        <w:t xml:space="preserve">the </w:t>
      </w:r>
      <w:r w:rsidR="002336B6" w:rsidRPr="00EA24E9">
        <w:rPr>
          <w:rFonts w:ascii="Arial" w:hAnsi="Arial" w:cs="Arial"/>
          <w:color w:val="000000" w:themeColor="text1"/>
        </w:rPr>
        <w:t xml:space="preserve">oxide layer control. </w:t>
      </w:r>
      <w:r w:rsidR="0003170C">
        <w:rPr>
          <w:rFonts w:ascii="Arial" w:hAnsi="Arial" w:cs="Arial"/>
          <w:color w:val="000000" w:themeColor="text1"/>
        </w:rPr>
        <w:t>The g</w:t>
      </w:r>
      <w:r w:rsidR="002336B6" w:rsidRPr="00EA24E9">
        <w:rPr>
          <w:rFonts w:ascii="Arial" w:hAnsi="Arial" w:cs="Arial"/>
          <w:color w:val="000000" w:themeColor="text1"/>
        </w:rPr>
        <w:t>rowth diagram</w:t>
      </w:r>
      <w:r w:rsidR="00130068" w:rsidRPr="00EA24E9">
        <w:rPr>
          <w:rFonts w:ascii="Arial" w:hAnsi="Arial" w:cs="Arial"/>
          <w:color w:val="000000" w:themeColor="text1"/>
        </w:rPr>
        <w:t xml:space="preserve"> </w:t>
      </w:r>
      <w:r>
        <w:rPr>
          <w:rFonts w:ascii="Arial" w:hAnsi="Arial" w:cs="Arial"/>
          <w:color w:val="000000" w:themeColor="text1"/>
        </w:rPr>
        <w:t>wa</w:t>
      </w:r>
      <w:r w:rsidR="002336B6" w:rsidRPr="00EA24E9">
        <w:rPr>
          <w:rFonts w:ascii="Arial" w:hAnsi="Arial" w:cs="Arial"/>
          <w:color w:val="000000" w:themeColor="text1"/>
        </w:rPr>
        <w:t xml:space="preserve">s presented. Also, </w:t>
      </w:r>
      <w:r w:rsidR="00DF4D9A">
        <w:rPr>
          <w:rFonts w:ascii="Arial" w:hAnsi="Arial" w:cs="Arial"/>
          <w:color w:val="000000" w:themeColor="text1"/>
        </w:rPr>
        <w:t>heli</w:t>
      </w:r>
      <w:r w:rsidR="002336B6" w:rsidRPr="00EA24E9">
        <w:rPr>
          <w:rFonts w:ascii="Arial" w:hAnsi="Arial" w:cs="Arial"/>
          <w:color w:val="000000" w:themeColor="text1"/>
        </w:rPr>
        <w:t xml:space="preserve">magnetic structure </w:t>
      </w:r>
      <w:r w:rsidR="00DF4D9A">
        <w:rPr>
          <w:rFonts w:ascii="Arial" w:hAnsi="Arial" w:cs="Arial"/>
          <w:color w:val="000000" w:themeColor="text1"/>
        </w:rPr>
        <w:t xml:space="preserve">and skyrmion </w:t>
      </w:r>
      <w:r>
        <w:rPr>
          <w:rFonts w:ascii="Arial" w:hAnsi="Arial" w:cs="Arial"/>
          <w:color w:val="000000" w:themeColor="text1"/>
        </w:rPr>
        <w:t>wa</w:t>
      </w:r>
      <w:r w:rsidR="002336B6" w:rsidRPr="00EA24E9">
        <w:rPr>
          <w:rFonts w:ascii="Arial" w:hAnsi="Arial" w:cs="Arial"/>
          <w:color w:val="000000" w:themeColor="text1"/>
        </w:rPr>
        <w:t xml:space="preserve">s </w:t>
      </w:r>
      <w:r w:rsidR="00DF4D9A">
        <w:rPr>
          <w:rFonts w:ascii="Arial" w:hAnsi="Arial" w:cs="Arial"/>
          <w:color w:val="000000" w:themeColor="text1"/>
        </w:rPr>
        <w:t>identified</w:t>
      </w:r>
      <w:r w:rsidR="00130068" w:rsidRPr="00EA24E9">
        <w:rPr>
          <w:rFonts w:ascii="Arial" w:hAnsi="Arial" w:cs="Arial"/>
          <w:color w:val="000000" w:themeColor="text1"/>
        </w:rPr>
        <w:t xml:space="preserve"> in those nanowires</w:t>
      </w:r>
      <w:r w:rsidR="00DF4D9A">
        <w:rPr>
          <w:rFonts w:ascii="Arial" w:hAnsi="Arial" w:cs="Arial"/>
          <w:color w:val="000000" w:themeColor="text1"/>
        </w:rPr>
        <w:t xml:space="preserve"> by ac magnetic susceptibility measurement</w:t>
      </w:r>
      <w:r w:rsidR="00130068" w:rsidRPr="00EA24E9">
        <w:rPr>
          <w:rFonts w:ascii="Arial" w:hAnsi="Arial" w:cs="Arial"/>
          <w:color w:val="000000" w:themeColor="text1"/>
        </w:rPr>
        <w:t xml:space="preserve">. </w:t>
      </w:r>
    </w:p>
    <w:p w:rsidR="00F46B19" w:rsidRPr="00EA24E9" w:rsidRDefault="00130068" w:rsidP="00F35E1D">
      <w:pPr>
        <w:spacing w:line="480" w:lineRule="auto"/>
        <w:rPr>
          <w:rFonts w:ascii="Arial" w:hAnsi="Arial" w:cs="Arial"/>
          <w:color w:val="000000" w:themeColor="text1"/>
        </w:rPr>
      </w:pPr>
      <w:r w:rsidRPr="00EA24E9">
        <w:rPr>
          <w:rFonts w:ascii="Arial" w:hAnsi="Arial" w:cs="Arial"/>
          <w:color w:val="000000" w:themeColor="text1"/>
        </w:rPr>
        <w:t>FeGe</w:t>
      </w:r>
      <w:r w:rsidRPr="00EA24E9">
        <w:rPr>
          <w:rFonts w:ascii="Arial" w:hAnsi="Arial" w:cs="Arial"/>
          <w:color w:val="000000" w:themeColor="text1"/>
          <w:vertAlign w:val="subscript"/>
        </w:rPr>
        <w:t xml:space="preserve">2 </w:t>
      </w:r>
      <w:r w:rsidRPr="00EA24E9">
        <w:rPr>
          <w:rFonts w:ascii="Arial" w:hAnsi="Arial" w:cs="Arial"/>
          <w:color w:val="000000" w:themeColor="text1"/>
        </w:rPr>
        <w:t xml:space="preserve">nanowires </w:t>
      </w:r>
      <w:r w:rsidR="00450851">
        <w:rPr>
          <w:rFonts w:ascii="Arial" w:hAnsi="Arial" w:cs="Arial"/>
          <w:color w:val="000000" w:themeColor="text1"/>
        </w:rPr>
        <w:t xml:space="preserve">were </w:t>
      </w:r>
      <w:r w:rsidRPr="00EA24E9">
        <w:rPr>
          <w:rFonts w:ascii="Arial" w:hAnsi="Arial" w:cs="Arial"/>
          <w:color w:val="000000" w:themeColor="text1"/>
        </w:rPr>
        <w:t xml:space="preserve">integrated into four probe </w:t>
      </w:r>
      <w:r w:rsidR="000D5252">
        <w:rPr>
          <w:rFonts w:ascii="Arial" w:hAnsi="Arial" w:cs="Arial"/>
          <w:color w:val="000000" w:themeColor="text1"/>
        </w:rPr>
        <w:t>nanodevices</w:t>
      </w:r>
      <w:r w:rsidR="00450851">
        <w:rPr>
          <w:rFonts w:ascii="Arial" w:hAnsi="Arial" w:cs="Arial"/>
          <w:color w:val="000000" w:themeColor="text1"/>
        </w:rPr>
        <w:t>, which</w:t>
      </w:r>
      <w:r w:rsidR="000D5252">
        <w:rPr>
          <w:rFonts w:ascii="Arial" w:hAnsi="Arial" w:cs="Arial"/>
          <w:color w:val="000000" w:themeColor="text1"/>
        </w:rPr>
        <w:t xml:space="preserve"> we</w:t>
      </w:r>
      <w:r w:rsidR="002336B6" w:rsidRPr="00EA24E9">
        <w:rPr>
          <w:rFonts w:ascii="Arial" w:hAnsi="Arial" w:cs="Arial"/>
          <w:color w:val="000000" w:themeColor="text1"/>
        </w:rPr>
        <w:t>re fabricated through e-beam lithography system via beam dose correction and double layer</w:t>
      </w:r>
      <w:r w:rsidR="00F13169">
        <w:rPr>
          <w:rFonts w:ascii="Arial" w:hAnsi="Arial" w:cs="Arial"/>
          <w:color w:val="000000" w:themeColor="text1"/>
        </w:rPr>
        <w:t>s</w:t>
      </w:r>
      <w:r w:rsidR="002336B6" w:rsidRPr="00EA24E9">
        <w:rPr>
          <w:rFonts w:ascii="Arial" w:hAnsi="Arial" w:cs="Arial"/>
          <w:color w:val="000000" w:themeColor="text1"/>
        </w:rPr>
        <w:t xml:space="preserve"> geometry</w:t>
      </w:r>
      <w:r w:rsidR="00F46B19" w:rsidRPr="00EA24E9">
        <w:rPr>
          <w:rFonts w:ascii="Arial" w:hAnsi="Arial" w:cs="Arial"/>
          <w:color w:val="000000" w:themeColor="text1"/>
        </w:rPr>
        <w:t xml:space="preserve">. </w:t>
      </w:r>
      <w:r w:rsidR="000D5252">
        <w:rPr>
          <w:rFonts w:ascii="Arial" w:hAnsi="Arial" w:cs="Arial"/>
          <w:color w:val="000000" w:themeColor="text1"/>
        </w:rPr>
        <w:t>Large differences we</w:t>
      </w:r>
      <w:r w:rsidRPr="00EA24E9">
        <w:rPr>
          <w:rFonts w:ascii="Arial" w:hAnsi="Arial" w:cs="Arial"/>
          <w:color w:val="000000" w:themeColor="text1"/>
        </w:rPr>
        <w:t xml:space="preserve">re observed </w:t>
      </w:r>
      <w:r w:rsidR="00DF4D9A">
        <w:rPr>
          <w:rFonts w:ascii="Arial" w:hAnsi="Arial" w:cs="Arial"/>
          <w:color w:val="000000" w:themeColor="text1"/>
        </w:rPr>
        <w:t>in</w:t>
      </w:r>
      <w:r w:rsidRPr="00EA24E9">
        <w:rPr>
          <w:rFonts w:ascii="Arial" w:hAnsi="Arial" w:cs="Arial"/>
          <w:color w:val="000000" w:themeColor="text1"/>
        </w:rPr>
        <w:t xml:space="preserve"> transport properties</w:t>
      </w:r>
      <w:r w:rsidR="00DF4D9A">
        <w:rPr>
          <w:rFonts w:ascii="Arial" w:hAnsi="Arial" w:cs="Arial"/>
          <w:color w:val="000000" w:themeColor="text1"/>
        </w:rPr>
        <w:t xml:space="preserve"> measurements</w:t>
      </w:r>
      <w:r w:rsidR="00F13169">
        <w:rPr>
          <w:rFonts w:ascii="Arial" w:hAnsi="Arial" w:cs="Arial"/>
          <w:color w:val="000000" w:themeColor="text1"/>
        </w:rPr>
        <w:t xml:space="preserve">. Ferromagnetism </w:t>
      </w:r>
      <w:r w:rsidR="000D5252">
        <w:rPr>
          <w:rFonts w:ascii="Arial" w:hAnsi="Arial" w:cs="Arial"/>
          <w:color w:val="000000" w:themeColor="text1"/>
        </w:rPr>
        <w:t xml:space="preserve">was </w:t>
      </w:r>
      <w:r w:rsidR="00F13169">
        <w:rPr>
          <w:rFonts w:ascii="Arial" w:hAnsi="Arial" w:cs="Arial"/>
          <w:color w:val="000000" w:themeColor="text1"/>
        </w:rPr>
        <w:t>observed in FeGe</w:t>
      </w:r>
      <w:r w:rsidR="00F13169" w:rsidRPr="00E176F2">
        <w:rPr>
          <w:rFonts w:ascii="Arial" w:hAnsi="Arial" w:cs="Arial"/>
          <w:color w:val="000000" w:themeColor="text1"/>
          <w:vertAlign w:val="subscript"/>
        </w:rPr>
        <w:t>2</w:t>
      </w:r>
      <w:r w:rsidR="00F13169">
        <w:rPr>
          <w:rFonts w:ascii="Arial" w:hAnsi="Arial" w:cs="Arial"/>
          <w:color w:val="000000" w:themeColor="text1"/>
        </w:rPr>
        <w:t xml:space="preserve"> nanowire, the bulk form of which is antiferromagnetic.</w:t>
      </w:r>
      <w:r w:rsidR="00E176F2">
        <w:rPr>
          <w:rFonts w:ascii="Arial" w:hAnsi="Arial" w:cs="Arial"/>
          <w:color w:val="000000" w:themeColor="text1"/>
        </w:rPr>
        <w:t xml:space="preserve"> It could be interpreted as nanoscale effect which breaks down </w:t>
      </w:r>
      <w:proofErr w:type="spellStart"/>
      <w:r w:rsidR="00E176F2">
        <w:rPr>
          <w:rFonts w:ascii="Arial" w:hAnsi="Arial" w:cs="Arial"/>
          <w:color w:val="000000" w:themeColor="text1"/>
        </w:rPr>
        <w:t>antiferromagnetism</w:t>
      </w:r>
      <w:proofErr w:type="spellEnd"/>
      <w:r w:rsidR="00E176F2">
        <w:rPr>
          <w:rFonts w:ascii="Arial" w:hAnsi="Arial" w:cs="Arial"/>
          <w:color w:val="000000" w:themeColor="text1"/>
        </w:rPr>
        <w:t xml:space="preserve"> in nanowires.  </w:t>
      </w:r>
      <w:r w:rsidR="00F13169">
        <w:rPr>
          <w:rFonts w:ascii="Arial" w:hAnsi="Arial" w:cs="Arial"/>
          <w:color w:val="000000" w:themeColor="text1"/>
        </w:rPr>
        <w:t xml:space="preserve"> </w:t>
      </w:r>
      <w:r w:rsidR="00F46B19" w:rsidRPr="00EA24E9">
        <w:rPr>
          <w:rFonts w:ascii="Arial" w:hAnsi="Arial" w:cs="Arial"/>
          <w:color w:val="000000" w:themeColor="text1"/>
        </w:rPr>
        <w:t xml:space="preserve">   </w:t>
      </w:r>
    </w:p>
    <w:p w:rsidR="00E53399" w:rsidRPr="00EA24E9" w:rsidRDefault="00E53399" w:rsidP="00F46B19">
      <w:pPr>
        <w:spacing w:line="360" w:lineRule="auto"/>
        <w:rPr>
          <w:rFonts w:ascii="Arial" w:hAnsi="Arial" w:cs="Arial"/>
          <w:color w:val="000000" w:themeColor="text1"/>
        </w:rPr>
      </w:pPr>
      <w:r w:rsidRPr="00EA24E9">
        <w:rPr>
          <w:rFonts w:ascii="Arial" w:hAnsi="Arial" w:cs="Arial"/>
          <w:color w:val="000000" w:themeColor="text1"/>
        </w:rPr>
        <w:t xml:space="preserve"> </w:t>
      </w:r>
    </w:p>
    <w:p w:rsidR="00B125A2" w:rsidRPr="00EA24E9" w:rsidRDefault="00B125A2" w:rsidP="006B5D55">
      <w:pPr>
        <w:spacing w:line="360" w:lineRule="auto"/>
        <w:rPr>
          <w:rFonts w:ascii="Arial" w:hAnsi="Arial" w:cs="Arial"/>
          <w:color w:val="000000" w:themeColor="text1"/>
        </w:rPr>
      </w:pPr>
    </w:p>
    <w:p w:rsidR="00B125A2" w:rsidRPr="00EA24E9" w:rsidRDefault="00B125A2" w:rsidP="006B5D55">
      <w:pPr>
        <w:spacing w:line="360" w:lineRule="auto"/>
        <w:rPr>
          <w:rFonts w:ascii="Arial" w:hAnsi="Arial" w:cs="Arial"/>
          <w:color w:val="000000" w:themeColor="text1"/>
        </w:rPr>
      </w:pPr>
    </w:p>
    <w:p w:rsidR="00B125A2" w:rsidRPr="00EA24E9" w:rsidRDefault="00B125A2" w:rsidP="006B5D55">
      <w:pPr>
        <w:spacing w:line="360" w:lineRule="auto"/>
        <w:rPr>
          <w:rFonts w:ascii="Arial" w:hAnsi="Arial" w:cs="Arial"/>
          <w:color w:val="000000" w:themeColor="text1"/>
        </w:rPr>
      </w:pPr>
    </w:p>
    <w:p w:rsidR="00F40D33" w:rsidRPr="00EA24E9" w:rsidRDefault="00F40D33" w:rsidP="006B5D55">
      <w:pPr>
        <w:spacing w:line="360" w:lineRule="auto"/>
        <w:rPr>
          <w:rFonts w:ascii="Arial" w:hAnsi="Arial" w:cs="Arial"/>
          <w:color w:val="000000" w:themeColor="text1"/>
        </w:rPr>
      </w:pPr>
    </w:p>
    <w:p w:rsidR="00981987" w:rsidRPr="00EA24E9" w:rsidRDefault="00981987" w:rsidP="006B5D55">
      <w:pPr>
        <w:spacing w:line="360" w:lineRule="auto"/>
        <w:rPr>
          <w:rFonts w:ascii="Arial" w:hAnsi="Arial" w:cs="Arial"/>
          <w:color w:val="000000" w:themeColor="text1"/>
        </w:rPr>
      </w:pPr>
    </w:p>
    <w:sdt>
      <w:sdtPr>
        <w:rPr>
          <w:rFonts w:ascii="Times New Roman" w:eastAsia="Times New Roman" w:hAnsi="Times New Roman" w:cs="Times New Roman"/>
          <w:b w:val="0"/>
          <w:bCs w:val="0"/>
          <w:color w:val="000000" w:themeColor="text1"/>
          <w:sz w:val="24"/>
          <w:szCs w:val="24"/>
          <w:lang w:eastAsia="en-US"/>
        </w:rPr>
        <w:id w:val="1460918218"/>
        <w:docPartObj>
          <w:docPartGallery w:val="Table of Contents"/>
          <w:docPartUnique/>
        </w:docPartObj>
      </w:sdtPr>
      <w:sdtEndPr>
        <w:rPr>
          <w:noProof/>
        </w:rPr>
      </w:sdtEndPr>
      <w:sdtContent>
        <w:p w:rsidR="006855B8" w:rsidRPr="001F786F" w:rsidRDefault="00B72CBA" w:rsidP="00646D2D">
          <w:pPr>
            <w:pStyle w:val="TOCHeading"/>
            <w:jc w:val="center"/>
            <w:rPr>
              <w:rFonts w:ascii="Arial" w:hAnsi="Arial" w:cs="Arial"/>
              <w:color w:val="000000" w:themeColor="text1"/>
              <w:sz w:val="32"/>
            </w:rPr>
          </w:pPr>
          <w:r w:rsidRPr="001F786F">
            <w:rPr>
              <w:rFonts w:ascii="Arial" w:hAnsi="Arial" w:cs="Arial"/>
              <w:color w:val="000000" w:themeColor="text1"/>
              <w:sz w:val="32"/>
            </w:rPr>
            <w:t>TABLE OF CONTENTS</w:t>
          </w:r>
        </w:p>
        <w:p w:rsidR="00B72CBA" w:rsidRPr="00EA24E9" w:rsidRDefault="00B72CBA" w:rsidP="00B72CBA">
          <w:pPr>
            <w:rPr>
              <w:color w:val="000000" w:themeColor="text1"/>
              <w:lang w:eastAsia="ja-JP"/>
            </w:rPr>
          </w:pPr>
        </w:p>
        <w:p w:rsidR="00AA7FD2" w:rsidRDefault="006855B8">
          <w:pPr>
            <w:pStyle w:val="TOC1"/>
            <w:tabs>
              <w:tab w:val="right" w:leader="dot" w:pos="8630"/>
            </w:tabs>
            <w:rPr>
              <w:rFonts w:asciiTheme="minorHAnsi" w:eastAsiaTheme="minorEastAsia" w:hAnsiTheme="minorHAnsi" w:cstheme="minorBidi"/>
              <w:noProof/>
              <w:sz w:val="22"/>
              <w:szCs w:val="22"/>
              <w:lang w:eastAsia="zh-CN"/>
            </w:rPr>
          </w:pPr>
          <w:r w:rsidRPr="00EA24E9">
            <w:rPr>
              <w:color w:val="000000" w:themeColor="text1"/>
              <w:sz w:val="28"/>
            </w:rPr>
            <w:fldChar w:fldCharType="begin"/>
          </w:r>
          <w:r w:rsidRPr="00EA24E9">
            <w:rPr>
              <w:color w:val="000000" w:themeColor="text1"/>
              <w:sz w:val="28"/>
            </w:rPr>
            <w:instrText xml:space="preserve"> TOC \o "1-3" \h \z \u </w:instrText>
          </w:r>
          <w:r w:rsidRPr="00EA24E9">
            <w:rPr>
              <w:color w:val="000000" w:themeColor="text1"/>
              <w:sz w:val="28"/>
            </w:rPr>
            <w:fldChar w:fldCharType="separate"/>
          </w:r>
          <w:hyperlink w:anchor="_Toc385190864" w:history="1">
            <w:r w:rsidR="00AA7FD2" w:rsidRPr="00925547">
              <w:rPr>
                <w:rStyle w:val="Hyperlink"/>
                <w:rFonts w:ascii="Arial" w:hAnsi="Arial" w:cs="Arial"/>
                <w:noProof/>
              </w:rPr>
              <w:t>CHAPTER 1 INTRODUCTION</w:t>
            </w:r>
            <w:r w:rsidR="00AA7FD2">
              <w:rPr>
                <w:noProof/>
                <w:webHidden/>
              </w:rPr>
              <w:tab/>
            </w:r>
            <w:r w:rsidR="00AA7FD2">
              <w:rPr>
                <w:noProof/>
                <w:webHidden/>
              </w:rPr>
              <w:fldChar w:fldCharType="begin"/>
            </w:r>
            <w:r w:rsidR="00AA7FD2">
              <w:rPr>
                <w:noProof/>
                <w:webHidden/>
              </w:rPr>
              <w:instrText xml:space="preserve"> PAGEREF _Toc385190864 \h </w:instrText>
            </w:r>
            <w:r w:rsidR="00AA7FD2">
              <w:rPr>
                <w:noProof/>
                <w:webHidden/>
              </w:rPr>
            </w:r>
            <w:r w:rsidR="00AA7FD2">
              <w:rPr>
                <w:noProof/>
                <w:webHidden/>
              </w:rPr>
              <w:fldChar w:fldCharType="separate"/>
            </w:r>
            <w:r w:rsidR="00AA7FD2">
              <w:rPr>
                <w:noProof/>
                <w:webHidden/>
              </w:rPr>
              <w:t>1</w:t>
            </w:r>
            <w:r w:rsidR="00AA7FD2">
              <w:rPr>
                <w:noProof/>
                <w:webHidden/>
              </w:rPr>
              <w:fldChar w:fldCharType="end"/>
            </w:r>
          </w:hyperlink>
        </w:p>
        <w:p w:rsidR="00AA7FD2" w:rsidRDefault="006F0AD7">
          <w:pPr>
            <w:pStyle w:val="TOC1"/>
            <w:tabs>
              <w:tab w:val="right" w:leader="dot" w:pos="8630"/>
            </w:tabs>
            <w:rPr>
              <w:rFonts w:asciiTheme="minorHAnsi" w:eastAsiaTheme="minorEastAsia" w:hAnsiTheme="minorHAnsi" w:cstheme="minorBidi"/>
              <w:noProof/>
              <w:sz w:val="22"/>
              <w:szCs w:val="22"/>
              <w:lang w:eastAsia="zh-CN"/>
            </w:rPr>
          </w:pPr>
          <w:hyperlink w:anchor="_Toc385190865" w:history="1">
            <w:r w:rsidR="00AA7FD2" w:rsidRPr="00925547">
              <w:rPr>
                <w:rStyle w:val="Hyperlink"/>
                <w:rFonts w:ascii="Arial" w:hAnsi="Arial" w:cs="Arial"/>
                <w:noProof/>
              </w:rPr>
              <w:t>CHAPTER 2 THEORETICAL PRINCIPLES AND BACKGROUND</w:t>
            </w:r>
            <w:r w:rsidR="00AA7FD2">
              <w:rPr>
                <w:noProof/>
                <w:webHidden/>
              </w:rPr>
              <w:tab/>
            </w:r>
            <w:r w:rsidR="00AA7FD2">
              <w:rPr>
                <w:noProof/>
                <w:webHidden/>
              </w:rPr>
              <w:fldChar w:fldCharType="begin"/>
            </w:r>
            <w:r w:rsidR="00AA7FD2">
              <w:rPr>
                <w:noProof/>
                <w:webHidden/>
              </w:rPr>
              <w:instrText xml:space="preserve"> PAGEREF _Toc385190865 \h </w:instrText>
            </w:r>
            <w:r w:rsidR="00AA7FD2">
              <w:rPr>
                <w:noProof/>
                <w:webHidden/>
              </w:rPr>
            </w:r>
            <w:r w:rsidR="00AA7FD2">
              <w:rPr>
                <w:noProof/>
                <w:webHidden/>
              </w:rPr>
              <w:fldChar w:fldCharType="separate"/>
            </w:r>
            <w:r w:rsidR="00AA7FD2">
              <w:rPr>
                <w:noProof/>
                <w:webHidden/>
              </w:rPr>
              <w:t>6</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66" w:history="1">
            <w:r w:rsidR="00AA7FD2" w:rsidRPr="00925547">
              <w:rPr>
                <w:rStyle w:val="Hyperlink"/>
                <w:rFonts w:ascii="Arial" w:hAnsi="Arial" w:cs="Arial"/>
                <w:noProof/>
              </w:rPr>
              <w:t>2.1 Theory of nanowires prepared by vapor method</w:t>
            </w:r>
            <w:r w:rsidR="00AA7FD2">
              <w:rPr>
                <w:noProof/>
                <w:webHidden/>
              </w:rPr>
              <w:tab/>
            </w:r>
            <w:r w:rsidR="00AA7FD2">
              <w:rPr>
                <w:noProof/>
                <w:webHidden/>
              </w:rPr>
              <w:fldChar w:fldCharType="begin"/>
            </w:r>
            <w:r w:rsidR="00AA7FD2">
              <w:rPr>
                <w:noProof/>
                <w:webHidden/>
              </w:rPr>
              <w:instrText xml:space="preserve"> PAGEREF _Toc385190866 \h </w:instrText>
            </w:r>
            <w:r w:rsidR="00AA7FD2">
              <w:rPr>
                <w:noProof/>
                <w:webHidden/>
              </w:rPr>
            </w:r>
            <w:r w:rsidR="00AA7FD2">
              <w:rPr>
                <w:noProof/>
                <w:webHidden/>
              </w:rPr>
              <w:fldChar w:fldCharType="separate"/>
            </w:r>
            <w:r w:rsidR="00AA7FD2">
              <w:rPr>
                <w:noProof/>
                <w:webHidden/>
              </w:rPr>
              <w:t>6</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67" w:history="1">
            <w:r w:rsidR="00AA7FD2" w:rsidRPr="00925547">
              <w:rPr>
                <w:rStyle w:val="Hyperlink"/>
                <w:rFonts w:ascii="Arial" w:hAnsi="Arial" w:cs="Arial"/>
                <w:noProof/>
              </w:rPr>
              <w:t>2.2 Helimagnetic structure and skyrmion</w:t>
            </w:r>
            <w:r w:rsidR="00AA7FD2">
              <w:rPr>
                <w:noProof/>
                <w:webHidden/>
              </w:rPr>
              <w:tab/>
            </w:r>
            <w:r w:rsidR="00AA7FD2">
              <w:rPr>
                <w:noProof/>
                <w:webHidden/>
              </w:rPr>
              <w:fldChar w:fldCharType="begin"/>
            </w:r>
            <w:r w:rsidR="00AA7FD2">
              <w:rPr>
                <w:noProof/>
                <w:webHidden/>
              </w:rPr>
              <w:instrText xml:space="preserve"> PAGEREF _Toc385190867 \h </w:instrText>
            </w:r>
            <w:r w:rsidR="00AA7FD2">
              <w:rPr>
                <w:noProof/>
                <w:webHidden/>
              </w:rPr>
            </w:r>
            <w:r w:rsidR="00AA7FD2">
              <w:rPr>
                <w:noProof/>
                <w:webHidden/>
              </w:rPr>
              <w:fldChar w:fldCharType="separate"/>
            </w:r>
            <w:r w:rsidR="00AA7FD2">
              <w:rPr>
                <w:noProof/>
                <w:webHidden/>
              </w:rPr>
              <w:t>8</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68" w:history="1">
            <w:r w:rsidR="00AA7FD2" w:rsidRPr="00925547">
              <w:rPr>
                <w:rStyle w:val="Hyperlink"/>
                <w:rFonts w:ascii="Arial" w:hAnsi="Arial" w:cs="Arial"/>
                <w:noProof/>
              </w:rPr>
              <w:t>2.2.1 Theory of helimagnetic structure</w:t>
            </w:r>
            <w:r w:rsidR="00AA7FD2">
              <w:rPr>
                <w:noProof/>
                <w:webHidden/>
              </w:rPr>
              <w:tab/>
            </w:r>
            <w:r w:rsidR="00AA7FD2">
              <w:rPr>
                <w:noProof/>
                <w:webHidden/>
              </w:rPr>
              <w:fldChar w:fldCharType="begin"/>
            </w:r>
            <w:r w:rsidR="00AA7FD2">
              <w:rPr>
                <w:noProof/>
                <w:webHidden/>
              </w:rPr>
              <w:instrText xml:space="preserve"> PAGEREF _Toc385190868 \h </w:instrText>
            </w:r>
            <w:r w:rsidR="00AA7FD2">
              <w:rPr>
                <w:noProof/>
                <w:webHidden/>
              </w:rPr>
            </w:r>
            <w:r w:rsidR="00AA7FD2">
              <w:rPr>
                <w:noProof/>
                <w:webHidden/>
              </w:rPr>
              <w:fldChar w:fldCharType="separate"/>
            </w:r>
            <w:r w:rsidR="00AA7FD2">
              <w:rPr>
                <w:noProof/>
                <w:webHidden/>
              </w:rPr>
              <w:t>8</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69" w:history="1">
            <w:r w:rsidR="00AA7FD2" w:rsidRPr="00925547">
              <w:rPr>
                <w:rStyle w:val="Hyperlink"/>
                <w:rFonts w:ascii="Arial" w:hAnsi="Arial" w:cs="Arial"/>
                <w:noProof/>
              </w:rPr>
              <w:t>2.2.2 Skyrmion and its particularity</w:t>
            </w:r>
            <w:r w:rsidR="00AA7FD2">
              <w:rPr>
                <w:noProof/>
                <w:webHidden/>
              </w:rPr>
              <w:tab/>
            </w:r>
            <w:r w:rsidR="00AA7FD2">
              <w:rPr>
                <w:noProof/>
                <w:webHidden/>
              </w:rPr>
              <w:fldChar w:fldCharType="begin"/>
            </w:r>
            <w:r w:rsidR="00AA7FD2">
              <w:rPr>
                <w:noProof/>
                <w:webHidden/>
              </w:rPr>
              <w:instrText xml:space="preserve"> PAGEREF _Toc385190869 \h </w:instrText>
            </w:r>
            <w:r w:rsidR="00AA7FD2">
              <w:rPr>
                <w:noProof/>
                <w:webHidden/>
              </w:rPr>
            </w:r>
            <w:r w:rsidR="00AA7FD2">
              <w:rPr>
                <w:noProof/>
                <w:webHidden/>
              </w:rPr>
              <w:fldChar w:fldCharType="separate"/>
            </w:r>
            <w:r w:rsidR="00AA7FD2">
              <w:rPr>
                <w:noProof/>
                <w:webHidden/>
              </w:rPr>
              <w:t>12</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70" w:history="1">
            <w:r w:rsidR="00AA7FD2" w:rsidRPr="00925547">
              <w:rPr>
                <w:rStyle w:val="Hyperlink"/>
                <w:rFonts w:ascii="Arial" w:hAnsi="Arial" w:cs="Arial"/>
                <w:noProof/>
              </w:rPr>
              <w:t>2.2.3 Skyrmion and domain wall motion</w:t>
            </w:r>
            <w:r w:rsidR="00AA7FD2">
              <w:rPr>
                <w:noProof/>
                <w:webHidden/>
              </w:rPr>
              <w:tab/>
            </w:r>
            <w:r w:rsidR="00AA7FD2">
              <w:rPr>
                <w:noProof/>
                <w:webHidden/>
              </w:rPr>
              <w:fldChar w:fldCharType="begin"/>
            </w:r>
            <w:r w:rsidR="00AA7FD2">
              <w:rPr>
                <w:noProof/>
                <w:webHidden/>
              </w:rPr>
              <w:instrText xml:space="preserve"> PAGEREF _Toc385190870 \h </w:instrText>
            </w:r>
            <w:r w:rsidR="00AA7FD2">
              <w:rPr>
                <w:noProof/>
                <w:webHidden/>
              </w:rPr>
            </w:r>
            <w:r w:rsidR="00AA7FD2">
              <w:rPr>
                <w:noProof/>
                <w:webHidden/>
              </w:rPr>
              <w:fldChar w:fldCharType="separate"/>
            </w:r>
            <w:r w:rsidR="00AA7FD2">
              <w:rPr>
                <w:noProof/>
                <w:webHidden/>
              </w:rPr>
              <w:t>20</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71" w:history="1">
            <w:r w:rsidR="00AA7FD2" w:rsidRPr="00925547">
              <w:rPr>
                <w:rStyle w:val="Hyperlink"/>
                <w:rFonts w:ascii="Arial" w:hAnsi="Arial" w:cs="Arial"/>
                <w:noProof/>
              </w:rPr>
              <w:t>2.3 Spin density wave</w:t>
            </w:r>
            <w:r w:rsidR="00AA7FD2">
              <w:rPr>
                <w:noProof/>
                <w:webHidden/>
              </w:rPr>
              <w:tab/>
            </w:r>
            <w:r w:rsidR="00AA7FD2">
              <w:rPr>
                <w:noProof/>
                <w:webHidden/>
              </w:rPr>
              <w:fldChar w:fldCharType="begin"/>
            </w:r>
            <w:r w:rsidR="00AA7FD2">
              <w:rPr>
                <w:noProof/>
                <w:webHidden/>
              </w:rPr>
              <w:instrText xml:space="preserve"> PAGEREF _Toc385190871 \h </w:instrText>
            </w:r>
            <w:r w:rsidR="00AA7FD2">
              <w:rPr>
                <w:noProof/>
                <w:webHidden/>
              </w:rPr>
            </w:r>
            <w:r w:rsidR="00AA7FD2">
              <w:rPr>
                <w:noProof/>
                <w:webHidden/>
              </w:rPr>
              <w:fldChar w:fldCharType="separate"/>
            </w:r>
            <w:r w:rsidR="00AA7FD2">
              <w:rPr>
                <w:noProof/>
                <w:webHidden/>
              </w:rPr>
              <w:t>24</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72" w:history="1">
            <w:r w:rsidR="00AA7FD2" w:rsidRPr="00925547">
              <w:rPr>
                <w:rStyle w:val="Hyperlink"/>
                <w:rFonts w:ascii="Arial" w:hAnsi="Arial" w:cs="Arial"/>
                <w:noProof/>
              </w:rPr>
              <w:t>2.3.1 Formation of spin density wave</w:t>
            </w:r>
            <w:r w:rsidR="00AA7FD2">
              <w:rPr>
                <w:noProof/>
                <w:webHidden/>
              </w:rPr>
              <w:tab/>
            </w:r>
            <w:r w:rsidR="00AA7FD2">
              <w:rPr>
                <w:noProof/>
                <w:webHidden/>
              </w:rPr>
              <w:fldChar w:fldCharType="begin"/>
            </w:r>
            <w:r w:rsidR="00AA7FD2">
              <w:rPr>
                <w:noProof/>
                <w:webHidden/>
              </w:rPr>
              <w:instrText xml:space="preserve"> PAGEREF _Toc385190872 \h </w:instrText>
            </w:r>
            <w:r w:rsidR="00AA7FD2">
              <w:rPr>
                <w:noProof/>
                <w:webHidden/>
              </w:rPr>
            </w:r>
            <w:r w:rsidR="00AA7FD2">
              <w:rPr>
                <w:noProof/>
                <w:webHidden/>
              </w:rPr>
              <w:fldChar w:fldCharType="separate"/>
            </w:r>
            <w:r w:rsidR="00AA7FD2">
              <w:rPr>
                <w:noProof/>
                <w:webHidden/>
              </w:rPr>
              <w:t>24</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73" w:history="1">
            <w:r w:rsidR="00AA7FD2" w:rsidRPr="00925547">
              <w:rPr>
                <w:rStyle w:val="Hyperlink"/>
                <w:rFonts w:ascii="Arial" w:hAnsi="Arial" w:cs="Arial"/>
                <w:noProof/>
              </w:rPr>
              <w:t>2.3.2 Verification of spin density wave</w:t>
            </w:r>
            <w:r w:rsidR="00AA7FD2">
              <w:rPr>
                <w:noProof/>
                <w:webHidden/>
              </w:rPr>
              <w:tab/>
            </w:r>
            <w:r w:rsidR="00AA7FD2">
              <w:rPr>
                <w:noProof/>
                <w:webHidden/>
              </w:rPr>
              <w:fldChar w:fldCharType="begin"/>
            </w:r>
            <w:r w:rsidR="00AA7FD2">
              <w:rPr>
                <w:noProof/>
                <w:webHidden/>
              </w:rPr>
              <w:instrText xml:space="preserve"> PAGEREF _Toc385190873 \h </w:instrText>
            </w:r>
            <w:r w:rsidR="00AA7FD2">
              <w:rPr>
                <w:noProof/>
                <w:webHidden/>
              </w:rPr>
            </w:r>
            <w:r w:rsidR="00AA7FD2">
              <w:rPr>
                <w:noProof/>
                <w:webHidden/>
              </w:rPr>
              <w:fldChar w:fldCharType="separate"/>
            </w:r>
            <w:r w:rsidR="00AA7FD2">
              <w:rPr>
                <w:noProof/>
                <w:webHidden/>
              </w:rPr>
              <w:t>27</w:t>
            </w:r>
            <w:r w:rsidR="00AA7FD2">
              <w:rPr>
                <w:noProof/>
                <w:webHidden/>
              </w:rPr>
              <w:fldChar w:fldCharType="end"/>
            </w:r>
          </w:hyperlink>
        </w:p>
        <w:p w:rsidR="00AA7FD2" w:rsidRDefault="006F0AD7">
          <w:pPr>
            <w:pStyle w:val="TOC1"/>
            <w:tabs>
              <w:tab w:val="right" w:leader="dot" w:pos="8630"/>
            </w:tabs>
            <w:rPr>
              <w:rFonts w:asciiTheme="minorHAnsi" w:eastAsiaTheme="minorEastAsia" w:hAnsiTheme="minorHAnsi" w:cstheme="minorBidi"/>
              <w:noProof/>
              <w:sz w:val="22"/>
              <w:szCs w:val="22"/>
              <w:lang w:eastAsia="zh-CN"/>
            </w:rPr>
          </w:pPr>
          <w:hyperlink w:anchor="_Toc385190874" w:history="1">
            <w:r w:rsidR="00AA7FD2" w:rsidRPr="00925547">
              <w:rPr>
                <w:rStyle w:val="Hyperlink"/>
                <w:rFonts w:ascii="Arial" w:hAnsi="Arial" w:cs="Arial"/>
                <w:noProof/>
              </w:rPr>
              <w:t xml:space="preserve">CHAPTER 3 </w:t>
            </w:r>
            <w:r w:rsidR="00AA7FD2" w:rsidRPr="00925547">
              <w:rPr>
                <w:rStyle w:val="Hyperlink"/>
                <w:rFonts w:ascii="Arial" w:hAnsi="Arial" w:cs="Arial"/>
                <w:caps/>
                <w:noProof/>
              </w:rPr>
              <w:t>Design of the CVD system for nanowire growth</w:t>
            </w:r>
            <w:r w:rsidR="00AA7FD2">
              <w:rPr>
                <w:noProof/>
                <w:webHidden/>
              </w:rPr>
              <w:tab/>
            </w:r>
            <w:r w:rsidR="00AA7FD2">
              <w:rPr>
                <w:noProof/>
                <w:webHidden/>
              </w:rPr>
              <w:fldChar w:fldCharType="begin"/>
            </w:r>
            <w:r w:rsidR="00AA7FD2">
              <w:rPr>
                <w:noProof/>
                <w:webHidden/>
              </w:rPr>
              <w:instrText xml:space="preserve"> PAGEREF _Toc385190874 \h </w:instrText>
            </w:r>
            <w:r w:rsidR="00AA7FD2">
              <w:rPr>
                <w:noProof/>
                <w:webHidden/>
              </w:rPr>
            </w:r>
            <w:r w:rsidR="00AA7FD2">
              <w:rPr>
                <w:noProof/>
                <w:webHidden/>
              </w:rPr>
              <w:fldChar w:fldCharType="separate"/>
            </w:r>
            <w:r w:rsidR="00AA7FD2">
              <w:rPr>
                <w:noProof/>
                <w:webHidden/>
              </w:rPr>
              <w:t>30</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75" w:history="1">
            <w:r w:rsidR="00AA7FD2" w:rsidRPr="00925547">
              <w:rPr>
                <w:rStyle w:val="Hyperlink"/>
                <w:rFonts w:ascii="Arial" w:hAnsi="Arial" w:cs="Arial"/>
                <w:noProof/>
              </w:rPr>
              <w:t>3.1 Nanostructure prepared in chemical vapor deposition with leaks</w:t>
            </w:r>
            <w:r w:rsidR="00AA7FD2">
              <w:rPr>
                <w:noProof/>
                <w:webHidden/>
              </w:rPr>
              <w:tab/>
            </w:r>
            <w:r w:rsidR="00AA7FD2">
              <w:rPr>
                <w:noProof/>
                <w:webHidden/>
              </w:rPr>
              <w:fldChar w:fldCharType="begin"/>
            </w:r>
            <w:r w:rsidR="00AA7FD2">
              <w:rPr>
                <w:noProof/>
                <w:webHidden/>
              </w:rPr>
              <w:instrText xml:space="preserve"> PAGEREF _Toc385190875 \h </w:instrText>
            </w:r>
            <w:r w:rsidR="00AA7FD2">
              <w:rPr>
                <w:noProof/>
                <w:webHidden/>
              </w:rPr>
            </w:r>
            <w:r w:rsidR="00AA7FD2">
              <w:rPr>
                <w:noProof/>
                <w:webHidden/>
              </w:rPr>
              <w:fldChar w:fldCharType="separate"/>
            </w:r>
            <w:r w:rsidR="00AA7FD2">
              <w:rPr>
                <w:noProof/>
                <w:webHidden/>
              </w:rPr>
              <w:t>30</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76" w:history="1">
            <w:r w:rsidR="00AA7FD2" w:rsidRPr="00925547">
              <w:rPr>
                <w:rStyle w:val="Hyperlink"/>
                <w:rFonts w:ascii="Arial" w:hAnsi="Arial" w:cs="Arial"/>
                <w:noProof/>
              </w:rPr>
              <w:t>3.2 CVD System setup</w:t>
            </w:r>
            <w:r w:rsidR="00AA7FD2">
              <w:rPr>
                <w:noProof/>
                <w:webHidden/>
              </w:rPr>
              <w:tab/>
            </w:r>
            <w:r w:rsidR="00AA7FD2">
              <w:rPr>
                <w:noProof/>
                <w:webHidden/>
              </w:rPr>
              <w:fldChar w:fldCharType="begin"/>
            </w:r>
            <w:r w:rsidR="00AA7FD2">
              <w:rPr>
                <w:noProof/>
                <w:webHidden/>
              </w:rPr>
              <w:instrText xml:space="preserve"> PAGEREF _Toc385190876 \h </w:instrText>
            </w:r>
            <w:r w:rsidR="00AA7FD2">
              <w:rPr>
                <w:noProof/>
                <w:webHidden/>
              </w:rPr>
            </w:r>
            <w:r w:rsidR="00AA7FD2">
              <w:rPr>
                <w:noProof/>
                <w:webHidden/>
              </w:rPr>
              <w:fldChar w:fldCharType="separate"/>
            </w:r>
            <w:r w:rsidR="00AA7FD2">
              <w:rPr>
                <w:noProof/>
                <w:webHidden/>
              </w:rPr>
              <w:t>35</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77" w:history="1">
            <w:r w:rsidR="00AA7FD2" w:rsidRPr="00925547">
              <w:rPr>
                <w:rStyle w:val="Hyperlink"/>
                <w:rFonts w:ascii="Arial" w:hAnsi="Arial" w:cs="Arial"/>
                <w:noProof/>
              </w:rPr>
              <w:t>3.2.1 Tube furnace heating curve</w:t>
            </w:r>
            <w:r w:rsidR="00AA7FD2">
              <w:rPr>
                <w:noProof/>
                <w:webHidden/>
              </w:rPr>
              <w:tab/>
            </w:r>
            <w:r w:rsidR="00AA7FD2">
              <w:rPr>
                <w:noProof/>
                <w:webHidden/>
              </w:rPr>
              <w:fldChar w:fldCharType="begin"/>
            </w:r>
            <w:r w:rsidR="00AA7FD2">
              <w:rPr>
                <w:noProof/>
                <w:webHidden/>
              </w:rPr>
              <w:instrText xml:space="preserve"> PAGEREF _Toc385190877 \h </w:instrText>
            </w:r>
            <w:r w:rsidR="00AA7FD2">
              <w:rPr>
                <w:noProof/>
                <w:webHidden/>
              </w:rPr>
            </w:r>
            <w:r w:rsidR="00AA7FD2">
              <w:rPr>
                <w:noProof/>
                <w:webHidden/>
              </w:rPr>
              <w:fldChar w:fldCharType="separate"/>
            </w:r>
            <w:r w:rsidR="00AA7FD2">
              <w:rPr>
                <w:noProof/>
                <w:webHidden/>
              </w:rPr>
              <w:t>38</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78" w:history="1">
            <w:r w:rsidR="00AA7FD2" w:rsidRPr="00925547">
              <w:rPr>
                <w:rStyle w:val="Hyperlink"/>
                <w:rFonts w:ascii="Arial" w:hAnsi="Arial" w:cs="Arial"/>
                <w:noProof/>
              </w:rPr>
              <w:t>3.2.2 Pressure gauge calibration</w:t>
            </w:r>
            <w:r w:rsidR="00AA7FD2">
              <w:rPr>
                <w:noProof/>
                <w:webHidden/>
              </w:rPr>
              <w:tab/>
            </w:r>
            <w:r w:rsidR="00AA7FD2">
              <w:rPr>
                <w:noProof/>
                <w:webHidden/>
              </w:rPr>
              <w:fldChar w:fldCharType="begin"/>
            </w:r>
            <w:r w:rsidR="00AA7FD2">
              <w:rPr>
                <w:noProof/>
                <w:webHidden/>
              </w:rPr>
              <w:instrText xml:space="preserve"> PAGEREF _Toc385190878 \h </w:instrText>
            </w:r>
            <w:r w:rsidR="00AA7FD2">
              <w:rPr>
                <w:noProof/>
                <w:webHidden/>
              </w:rPr>
            </w:r>
            <w:r w:rsidR="00AA7FD2">
              <w:rPr>
                <w:noProof/>
                <w:webHidden/>
              </w:rPr>
              <w:fldChar w:fldCharType="separate"/>
            </w:r>
            <w:r w:rsidR="00AA7FD2">
              <w:rPr>
                <w:noProof/>
                <w:webHidden/>
              </w:rPr>
              <w:t>40</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79" w:history="1">
            <w:r w:rsidR="00AA7FD2" w:rsidRPr="00925547">
              <w:rPr>
                <w:rStyle w:val="Hyperlink"/>
                <w:rFonts w:ascii="Arial" w:hAnsi="Arial" w:cs="Arial"/>
                <w:noProof/>
              </w:rPr>
              <w:t>3.2.3 Flow meter calibration</w:t>
            </w:r>
            <w:r w:rsidR="00AA7FD2">
              <w:rPr>
                <w:noProof/>
                <w:webHidden/>
              </w:rPr>
              <w:tab/>
            </w:r>
            <w:r w:rsidR="00AA7FD2">
              <w:rPr>
                <w:noProof/>
                <w:webHidden/>
              </w:rPr>
              <w:fldChar w:fldCharType="begin"/>
            </w:r>
            <w:r w:rsidR="00AA7FD2">
              <w:rPr>
                <w:noProof/>
                <w:webHidden/>
              </w:rPr>
              <w:instrText xml:space="preserve"> PAGEREF _Toc385190879 \h </w:instrText>
            </w:r>
            <w:r w:rsidR="00AA7FD2">
              <w:rPr>
                <w:noProof/>
                <w:webHidden/>
              </w:rPr>
            </w:r>
            <w:r w:rsidR="00AA7FD2">
              <w:rPr>
                <w:noProof/>
                <w:webHidden/>
              </w:rPr>
              <w:fldChar w:fldCharType="separate"/>
            </w:r>
            <w:r w:rsidR="00AA7FD2">
              <w:rPr>
                <w:noProof/>
                <w:webHidden/>
              </w:rPr>
              <w:t>41</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80" w:history="1">
            <w:r w:rsidR="00AA7FD2" w:rsidRPr="00925547">
              <w:rPr>
                <w:rStyle w:val="Hyperlink"/>
                <w:rFonts w:ascii="Arial" w:hAnsi="Arial" w:cs="Arial"/>
                <w:noProof/>
              </w:rPr>
              <w:t>3.2.4 Oxide layer growth on silicon wafer</w:t>
            </w:r>
            <w:r w:rsidR="00AA7FD2">
              <w:rPr>
                <w:noProof/>
                <w:webHidden/>
              </w:rPr>
              <w:tab/>
            </w:r>
            <w:r w:rsidR="00AA7FD2">
              <w:rPr>
                <w:noProof/>
                <w:webHidden/>
              </w:rPr>
              <w:fldChar w:fldCharType="begin"/>
            </w:r>
            <w:r w:rsidR="00AA7FD2">
              <w:rPr>
                <w:noProof/>
                <w:webHidden/>
              </w:rPr>
              <w:instrText xml:space="preserve"> PAGEREF _Toc385190880 \h </w:instrText>
            </w:r>
            <w:r w:rsidR="00AA7FD2">
              <w:rPr>
                <w:noProof/>
                <w:webHidden/>
              </w:rPr>
            </w:r>
            <w:r w:rsidR="00AA7FD2">
              <w:rPr>
                <w:noProof/>
                <w:webHidden/>
              </w:rPr>
              <w:fldChar w:fldCharType="separate"/>
            </w:r>
            <w:r w:rsidR="00AA7FD2">
              <w:rPr>
                <w:noProof/>
                <w:webHidden/>
              </w:rPr>
              <w:t>42</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81" w:history="1">
            <w:r w:rsidR="00AA7FD2" w:rsidRPr="00925547">
              <w:rPr>
                <w:rStyle w:val="Hyperlink"/>
                <w:rFonts w:ascii="Arial" w:hAnsi="Arial" w:cs="Arial"/>
                <w:noProof/>
              </w:rPr>
              <w:t>3.3 Characterization Tools</w:t>
            </w:r>
            <w:r w:rsidR="00AA7FD2">
              <w:rPr>
                <w:noProof/>
                <w:webHidden/>
              </w:rPr>
              <w:tab/>
            </w:r>
            <w:r w:rsidR="00AA7FD2">
              <w:rPr>
                <w:noProof/>
                <w:webHidden/>
              </w:rPr>
              <w:fldChar w:fldCharType="begin"/>
            </w:r>
            <w:r w:rsidR="00AA7FD2">
              <w:rPr>
                <w:noProof/>
                <w:webHidden/>
              </w:rPr>
              <w:instrText xml:space="preserve"> PAGEREF _Toc385190881 \h </w:instrText>
            </w:r>
            <w:r w:rsidR="00AA7FD2">
              <w:rPr>
                <w:noProof/>
                <w:webHidden/>
              </w:rPr>
            </w:r>
            <w:r w:rsidR="00AA7FD2">
              <w:rPr>
                <w:noProof/>
                <w:webHidden/>
              </w:rPr>
              <w:fldChar w:fldCharType="separate"/>
            </w:r>
            <w:r w:rsidR="00AA7FD2">
              <w:rPr>
                <w:noProof/>
                <w:webHidden/>
              </w:rPr>
              <w:t>42</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82" w:history="1">
            <w:r w:rsidR="00AA7FD2" w:rsidRPr="00925547">
              <w:rPr>
                <w:rStyle w:val="Hyperlink"/>
                <w:rFonts w:ascii="Arial" w:hAnsi="Arial" w:cs="Arial"/>
                <w:noProof/>
              </w:rPr>
              <w:t>3.3.1 Morphology, structure and composition</w:t>
            </w:r>
            <w:r w:rsidR="00AA7FD2">
              <w:rPr>
                <w:noProof/>
                <w:webHidden/>
              </w:rPr>
              <w:tab/>
            </w:r>
            <w:r w:rsidR="00AA7FD2">
              <w:rPr>
                <w:noProof/>
                <w:webHidden/>
              </w:rPr>
              <w:fldChar w:fldCharType="begin"/>
            </w:r>
            <w:r w:rsidR="00AA7FD2">
              <w:rPr>
                <w:noProof/>
                <w:webHidden/>
              </w:rPr>
              <w:instrText xml:space="preserve"> PAGEREF _Toc385190882 \h </w:instrText>
            </w:r>
            <w:r w:rsidR="00AA7FD2">
              <w:rPr>
                <w:noProof/>
                <w:webHidden/>
              </w:rPr>
            </w:r>
            <w:r w:rsidR="00AA7FD2">
              <w:rPr>
                <w:noProof/>
                <w:webHidden/>
              </w:rPr>
              <w:fldChar w:fldCharType="separate"/>
            </w:r>
            <w:r w:rsidR="00AA7FD2">
              <w:rPr>
                <w:noProof/>
                <w:webHidden/>
              </w:rPr>
              <w:t>42</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83" w:history="1">
            <w:r w:rsidR="00AA7FD2" w:rsidRPr="00925547">
              <w:rPr>
                <w:rStyle w:val="Hyperlink"/>
                <w:rFonts w:ascii="Arial" w:hAnsi="Arial" w:cs="Arial"/>
                <w:noProof/>
              </w:rPr>
              <w:t>3.3.2 Magnetic and electronic properties</w:t>
            </w:r>
            <w:r w:rsidR="00AA7FD2">
              <w:rPr>
                <w:noProof/>
                <w:webHidden/>
              </w:rPr>
              <w:tab/>
            </w:r>
            <w:r w:rsidR="00AA7FD2">
              <w:rPr>
                <w:noProof/>
                <w:webHidden/>
              </w:rPr>
              <w:fldChar w:fldCharType="begin"/>
            </w:r>
            <w:r w:rsidR="00AA7FD2">
              <w:rPr>
                <w:noProof/>
                <w:webHidden/>
              </w:rPr>
              <w:instrText xml:space="preserve"> PAGEREF _Toc385190883 \h </w:instrText>
            </w:r>
            <w:r w:rsidR="00AA7FD2">
              <w:rPr>
                <w:noProof/>
                <w:webHidden/>
              </w:rPr>
            </w:r>
            <w:r w:rsidR="00AA7FD2">
              <w:rPr>
                <w:noProof/>
                <w:webHidden/>
              </w:rPr>
              <w:fldChar w:fldCharType="separate"/>
            </w:r>
            <w:r w:rsidR="00AA7FD2">
              <w:rPr>
                <w:noProof/>
                <w:webHidden/>
              </w:rPr>
              <w:t>45</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84" w:history="1">
            <w:r w:rsidR="00AA7FD2" w:rsidRPr="00925547">
              <w:rPr>
                <w:rStyle w:val="Hyperlink"/>
                <w:rFonts w:ascii="Arial" w:hAnsi="Arial" w:cs="Arial"/>
                <w:noProof/>
              </w:rPr>
              <w:t>3.3.3 Device fabrication</w:t>
            </w:r>
            <w:r w:rsidR="00AA7FD2">
              <w:rPr>
                <w:noProof/>
                <w:webHidden/>
              </w:rPr>
              <w:tab/>
            </w:r>
            <w:r w:rsidR="00AA7FD2">
              <w:rPr>
                <w:noProof/>
                <w:webHidden/>
              </w:rPr>
              <w:fldChar w:fldCharType="begin"/>
            </w:r>
            <w:r w:rsidR="00AA7FD2">
              <w:rPr>
                <w:noProof/>
                <w:webHidden/>
              </w:rPr>
              <w:instrText xml:space="preserve"> PAGEREF _Toc385190884 \h </w:instrText>
            </w:r>
            <w:r w:rsidR="00AA7FD2">
              <w:rPr>
                <w:noProof/>
                <w:webHidden/>
              </w:rPr>
            </w:r>
            <w:r w:rsidR="00AA7FD2">
              <w:rPr>
                <w:noProof/>
                <w:webHidden/>
              </w:rPr>
              <w:fldChar w:fldCharType="separate"/>
            </w:r>
            <w:r w:rsidR="00AA7FD2">
              <w:rPr>
                <w:noProof/>
                <w:webHidden/>
              </w:rPr>
              <w:t>47</w:t>
            </w:r>
            <w:r w:rsidR="00AA7FD2">
              <w:rPr>
                <w:noProof/>
                <w:webHidden/>
              </w:rPr>
              <w:fldChar w:fldCharType="end"/>
            </w:r>
          </w:hyperlink>
        </w:p>
        <w:p w:rsidR="00AA7FD2" w:rsidRDefault="006F0AD7">
          <w:pPr>
            <w:pStyle w:val="TOC1"/>
            <w:tabs>
              <w:tab w:val="right" w:leader="dot" w:pos="8630"/>
            </w:tabs>
            <w:rPr>
              <w:rFonts w:asciiTheme="minorHAnsi" w:eastAsiaTheme="minorEastAsia" w:hAnsiTheme="minorHAnsi" w:cstheme="minorBidi"/>
              <w:noProof/>
              <w:sz w:val="22"/>
              <w:szCs w:val="22"/>
              <w:lang w:eastAsia="zh-CN"/>
            </w:rPr>
          </w:pPr>
          <w:hyperlink w:anchor="_Toc385190885" w:history="1">
            <w:r w:rsidR="00AA7FD2" w:rsidRPr="00925547">
              <w:rPr>
                <w:rStyle w:val="Hyperlink"/>
                <w:rFonts w:ascii="Arial" w:hAnsi="Arial" w:cs="Arial"/>
                <w:noProof/>
              </w:rPr>
              <w:t xml:space="preserve">CHAPTER 4 </w:t>
            </w:r>
            <w:r w:rsidR="00AA7FD2" w:rsidRPr="00925547">
              <w:rPr>
                <w:rStyle w:val="Hyperlink"/>
                <w:rFonts w:ascii="Arial" w:hAnsi="Arial" w:cs="Arial"/>
                <w:caps/>
                <w:noProof/>
              </w:rPr>
              <w:t>Optimization of the E-beam nanofabrication process for nanodevices</w:t>
            </w:r>
            <w:r w:rsidR="00AA7FD2">
              <w:rPr>
                <w:noProof/>
                <w:webHidden/>
              </w:rPr>
              <w:tab/>
            </w:r>
            <w:r w:rsidR="00AA7FD2">
              <w:rPr>
                <w:noProof/>
                <w:webHidden/>
              </w:rPr>
              <w:fldChar w:fldCharType="begin"/>
            </w:r>
            <w:r w:rsidR="00AA7FD2">
              <w:rPr>
                <w:noProof/>
                <w:webHidden/>
              </w:rPr>
              <w:instrText xml:space="preserve"> PAGEREF _Toc385190885 \h </w:instrText>
            </w:r>
            <w:r w:rsidR="00AA7FD2">
              <w:rPr>
                <w:noProof/>
                <w:webHidden/>
              </w:rPr>
            </w:r>
            <w:r w:rsidR="00AA7FD2">
              <w:rPr>
                <w:noProof/>
                <w:webHidden/>
              </w:rPr>
              <w:fldChar w:fldCharType="separate"/>
            </w:r>
            <w:r w:rsidR="00AA7FD2">
              <w:rPr>
                <w:noProof/>
                <w:webHidden/>
              </w:rPr>
              <w:t>51</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86" w:history="1">
            <w:r w:rsidR="00AA7FD2" w:rsidRPr="00925547">
              <w:rPr>
                <w:rStyle w:val="Hyperlink"/>
                <w:rFonts w:ascii="Arial" w:hAnsi="Arial" w:cs="Arial"/>
                <w:noProof/>
              </w:rPr>
              <w:t>4.1 Standard procedure for device fabrication via e-beam lithography</w:t>
            </w:r>
            <w:r w:rsidR="00AA7FD2">
              <w:rPr>
                <w:noProof/>
                <w:webHidden/>
              </w:rPr>
              <w:tab/>
            </w:r>
            <w:r w:rsidR="00AA7FD2">
              <w:rPr>
                <w:noProof/>
                <w:webHidden/>
              </w:rPr>
              <w:fldChar w:fldCharType="begin"/>
            </w:r>
            <w:r w:rsidR="00AA7FD2">
              <w:rPr>
                <w:noProof/>
                <w:webHidden/>
              </w:rPr>
              <w:instrText xml:space="preserve"> PAGEREF _Toc385190886 \h </w:instrText>
            </w:r>
            <w:r w:rsidR="00AA7FD2">
              <w:rPr>
                <w:noProof/>
                <w:webHidden/>
              </w:rPr>
            </w:r>
            <w:r w:rsidR="00AA7FD2">
              <w:rPr>
                <w:noProof/>
                <w:webHidden/>
              </w:rPr>
              <w:fldChar w:fldCharType="separate"/>
            </w:r>
            <w:r w:rsidR="00AA7FD2">
              <w:rPr>
                <w:noProof/>
                <w:webHidden/>
              </w:rPr>
              <w:t>51</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87" w:history="1">
            <w:r w:rsidR="00AA7FD2" w:rsidRPr="00925547">
              <w:rPr>
                <w:rStyle w:val="Hyperlink"/>
                <w:rFonts w:ascii="Arial" w:hAnsi="Arial" w:cs="Arial"/>
                <w:noProof/>
              </w:rPr>
              <w:t>4.1.1 Preparation of transferring wafer</w:t>
            </w:r>
            <w:r w:rsidR="00AA7FD2">
              <w:rPr>
                <w:noProof/>
                <w:webHidden/>
              </w:rPr>
              <w:tab/>
            </w:r>
            <w:r w:rsidR="00AA7FD2">
              <w:rPr>
                <w:noProof/>
                <w:webHidden/>
              </w:rPr>
              <w:fldChar w:fldCharType="begin"/>
            </w:r>
            <w:r w:rsidR="00AA7FD2">
              <w:rPr>
                <w:noProof/>
                <w:webHidden/>
              </w:rPr>
              <w:instrText xml:space="preserve"> PAGEREF _Toc385190887 \h </w:instrText>
            </w:r>
            <w:r w:rsidR="00AA7FD2">
              <w:rPr>
                <w:noProof/>
                <w:webHidden/>
              </w:rPr>
            </w:r>
            <w:r w:rsidR="00AA7FD2">
              <w:rPr>
                <w:noProof/>
                <w:webHidden/>
              </w:rPr>
              <w:fldChar w:fldCharType="separate"/>
            </w:r>
            <w:r w:rsidR="00AA7FD2">
              <w:rPr>
                <w:noProof/>
                <w:webHidden/>
              </w:rPr>
              <w:t>51</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88" w:history="1">
            <w:r w:rsidR="00AA7FD2" w:rsidRPr="00925547">
              <w:rPr>
                <w:rStyle w:val="Hyperlink"/>
                <w:rFonts w:ascii="Arial" w:hAnsi="Arial" w:cs="Arial"/>
                <w:noProof/>
              </w:rPr>
              <w:t>4.1.2 Nanowires transferring, measuring and electrodes designed</w:t>
            </w:r>
            <w:r w:rsidR="00AA7FD2">
              <w:rPr>
                <w:noProof/>
                <w:webHidden/>
              </w:rPr>
              <w:tab/>
            </w:r>
            <w:r w:rsidR="00AA7FD2">
              <w:rPr>
                <w:noProof/>
                <w:webHidden/>
              </w:rPr>
              <w:fldChar w:fldCharType="begin"/>
            </w:r>
            <w:r w:rsidR="00AA7FD2">
              <w:rPr>
                <w:noProof/>
                <w:webHidden/>
              </w:rPr>
              <w:instrText xml:space="preserve"> PAGEREF _Toc385190888 \h </w:instrText>
            </w:r>
            <w:r w:rsidR="00AA7FD2">
              <w:rPr>
                <w:noProof/>
                <w:webHidden/>
              </w:rPr>
            </w:r>
            <w:r w:rsidR="00AA7FD2">
              <w:rPr>
                <w:noProof/>
                <w:webHidden/>
              </w:rPr>
              <w:fldChar w:fldCharType="separate"/>
            </w:r>
            <w:r w:rsidR="00AA7FD2">
              <w:rPr>
                <w:noProof/>
                <w:webHidden/>
              </w:rPr>
              <w:t>52</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89" w:history="1">
            <w:r w:rsidR="00AA7FD2" w:rsidRPr="00925547">
              <w:rPr>
                <w:rStyle w:val="Hyperlink"/>
                <w:rFonts w:ascii="Arial" w:hAnsi="Arial" w:cs="Arial"/>
                <w:noProof/>
              </w:rPr>
              <w:t>4.1.3 E-beam writing</w:t>
            </w:r>
            <w:r w:rsidR="00AA7FD2">
              <w:rPr>
                <w:noProof/>
                <w:webHidden/>
              </w:rPr>
              <w:tab/>
            </w:r>
            <w:r w:rsidR="00AA7FD2">
              <w:rPr>
                <w:noProof/>
                <w:webHidden/>
              </w:rPr>
              <w:fldChar w:fldCharType="begin"/>
            </w:r>
            <w:r w:rsidR="00AA7FD2">
              <w:rPr>
                <w:noProof/>
                <w:webHidden/>
              </w:rPr>
              <w:instrText xml:space="preserve"> PAGEREF _Toc385190889 \h </w:instrText>
            </w:r>
            <w:r w:rsidR="00AA7FD2">
              <w:rPr>
                <w:noProof/>
                <w:webHidden/>
              </w:rPr>
            </w:r>
            <w:r w:rsidR="00AA7FD2">
              <w:rPr>
                <w:noProof/>
                <w:webHidden/>
              </w:rPr>
              <w:fldChar w:fldCharType="separate"/>
            </w:r>
            <w:r w:rsidR="00AA7FD2">
              <w:rPr>
                <w:noProof/>
                <w:webHidden/>
              </w:rPr>
              <w:t>54</w:t>
            </w:r>
            <w:r w:rsidR="00AA7FD2">
              <w:rPr>
                <w:noProof/>
                <w:webHidden/>
              </w:rPr>
              <w:fldChar w:fldCharType="end"/>
            </w:r>
          </w:hyperlink>
        </w:p>
        <w:p w:rsidR="00AA7FD2" w:rsidRDefault="006F0AD7">
          <w:pPr>
            <w:pStyle w:val="TOC3"/>
            <w:tabs>
              <w:tab w:val="right" w:leader="dot" w:pos="8630"/>
            </w:tabs>
            <w:rPr>
              <w:rFonts w:asciiTheme="minorHAnsi" w:eastAsiaTheme="minorEastAsia" w:hAnsiTheme="minorHAnsi" w:cstheme="minorBidi"/>
              <w:noProof/>
              <w:sz w:val="22"/>
              <w:szCs w:val="22"/>
              <w:lang w:eastAsia="zh-CN"/>
            </w:rPr>
          </w:pPr>
          <w:hyperlink w:anchor="_Toc385190890" w:history="1">
            <w:r w:rsidR="00AA7FD2" w:rsidRPr="00925547">
              <w:rPr>
                <w:rStyle w:val="Hyperlink"/>
                <w:rFonts w:ascii="Arial" w:hAnsi="Arial" w:cs="Arial"/>
                <w:noProof/>
              </w:rPr>
              <w:t>4.1.4 Deposit electrodes and lift off</w:t>
            </w:r>
            <w:r w:rsidR="00AA7FD2">
              <w:rPr>
                <w:noProof/>
                <w:webHidden/>
              </w:rPr>
              <w:tab/>
            </w:r>
            <w:r w:rsidR="00AA7FD2">
              <w:rPr>
                <w:noProof/>
                <w:webHidden/>
              </w:rPr>
              <w:fldChar w:fldCharType="begin"/>
            </w:r>
            <w:r w:rsidR="00AA7FD2">
              <w:rPr>
                <w:noProof/>
                <w:webHidden/>
              </w:rPr>
              <w:instrText xml:space="preserve"> PAGEREF _Toc385190890 \h </w:instrText>
            </w:r>
            <w:r w:rsidR="00AA7FD2">
              <w:rPr>
                <w:noProof/>
                <w:webHidden/>
              </w:rPr>
            </w:r>
            <w:r w:rsidR="00AA7FD2">
              <w:rPr>
                <w:noProof/>
                <w:webHidden/>
              </w:rPr>
              <w:fldChar w:fldCharType="separate"/>
            </w:r>
            <w:r w:rsidR="00AA7FD2">
              <w:rPr>
                <w:noProof/>
                <w:webHidden/>
              </w:rPr>
              <w:t>54</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91" w:history="1">
            <w:r w:rsidR="00AA7FD2" w:rsidRPr="00925547">
              <w:rPr>
                <w:rStyle w:val="Hyperlink"/>
                <w:rFonts w:ascii="Arial" w:hAnsi="Arial" w:cs="Arial"/>
                <w:noProof/>
              </w:rPr>
              <w:t>4.2 Problem in the process</w:t>
            </w:r>
            <w:r w:rsidR="00AA7FD2">
              <w:rPr>
                <w:noProof/>
                <w:webHidden/>
              </w:rPr>
              <w:tab/>
            </w:r>
            <w:r w:rsidR="00AA7FD2">
              <w:rPr>
                <w:noProof/>
                <w:webHidden/>
              </w:rPr>
              <w:fldChar w:fldCharType="begin"/>
            </w:r>
            <w:r w:rsidR="00AA7FD2">
              <w:rPr>
                <w:noProof/>
                <w:webHidden/>
              </w:rPr>
              <w:instrText xml:space="preserve"> PAGEREF _Toc385190891 \h </w:instrText>
            </w:r>
            <w:r w:rsidR="00AA7FD2">
              <w:rPr>
                <w:noProof/>
                <w:webHidden/>
              </w:rPr>
            </w:r>
            <w:r w:rsidR="00AA7FD2">
              <w:rPr>
                <w:noProof/>
                <w:webHidden/>
              </w:rPr>
              <w:fldChar w:fldCharType="separate"/>
            </w:r>
            <w:r w:rsidR="00AA7FD2">
              <w:rPr>
                <w:noProof/>
                <w:webHidden/>
              </w:rPr>
              <w:t>58</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92" w:history="1">
            <w:r w:rsidR="00AA7FD2" w:rsidRPr="00925547">
              <w:rPr>
                <w:rStyle w:val="Hyperlink"/>
                <w:rFonts w:ascii="Arial" w:hAnsi="Arial" w:cs="Arial"/>
                <w:noProof/>
              </w:rPr>
              <w:t>4.3 E-beam energy dose correction and double layers of e-beam resist</w:t>
            </w:r>
            <w:r w:rsidR="00AA7FD2">
              <w:rPr>
                <w:noProof/>
                <w:webHidden/>
              </w:rPr>
              <w:tab/>
            </w:r>
            <w:r w:rsidR="00AA7FD2">
              <w:rPr>
                <w:noProof/>
                <w:webHidden/>
              </w:rPr>
              <w:fldChar w:fldCharType="begin"/>
            </w:r>
            <w:r w:rsidR="00AA7FD2">
              <w:rPr>
                <w:noProof/>
                <w:webHidden/>
              </w:rPr>
              <w:instrText xml:space="preserve"> PAGEREF _Toc385190892 \h </w:instrText>
            </w:r>
            <w:r w:rsidR="00AA7FD2">
              <w:rPr>
                <w:noProof/>
                <w:webHidden/>
              </w:rPr>
            </w:r>
            <w:r w:rsidR="00AA7FD2">
              <w:rPr>
                <w:noProof/>
                <w:webHidden/>
              </w:rPr>
              <w:fldChar w:fldCharType="separate"/>
            </w:r>
            <w:r w:rsidR="00AA7FD2">
              <w:rPr>
                <w:noProof/>
                <w:webHidden/>
              </w:rPr>
              <w:t>58</w:t>
            </w:r>
            <w:r w:rsidR="00AA7FD2">
              <w:rPr>
                <w:noProof/>
                <w:webHidden/>
              </w:rPr>
              <w:fldChar w:fldCharType="end"/>
            </w:r>
          </w:hyperlink>
        </w:p>
        <w:p w:rsidR="00AA7FD2" w:rsidRDefault="006F0AD7">
          <w:pPr>
            <w:pStyle w:val="TOC1"/>
            <w:tabs>
              <w:tab w:val="right" w:leader="dot" w:pos="8630"/>
            </w:tabs>
            <w:rPr>
              <w:rFonts w:asciiTheme="minorHAnsi" w:eastAsiaTheme="minorEastAsia" w:hAnsiTheme="minorHAnsi" w:cstheme="minorBidi"/>
              <w:noProof/>
              <w:sz w:val="22"/>
              <w:szCs w:val="22"/>
              <w:lang w:eastAsia="zh-CN"/>
            </w:rPr>
          </w:pPr>
          <w:hyperlink w:anchor="_Toc385190893" w:history="1">
            <w:r w:rsidR="00AA7FD2" w:rsidRPr="00925547">
              <w:rPr>
                <w:rStyle w:val="Hyperlink"/>
                <w:rFonts w:ascii="Arial" w:hAnsi="Arial" w:cs="Arial"/>
                <w:noProof/>
              </w:rPr>
              <w:t xml:space="preserve">CHAPTER 5 </w:t>
            </w:r>
            <w:r w:rsidR="00AA7FD2" w:rsidRPr="00925547">
              <w:rPr>
                <w:rStyle w:val="Hyperlink"/>
                <w:rFonts w:ascii="Arial" w:hAnsi="Arial" w:cs="Arial"/>
                <w:caps/>
                <w:noProof/>
              </w:rPr>
              <w:t>Synthesize and characterization of metal silicide nanowires via oxide-assisted growth</w:t>
            </w:r>
            <w:r w:rsidR="00AA7FD2">
              <w:rPr>
                <w:noProof/>
                <w:webHidden/>
              </w:rPr>
              <w:tab/>
            </w:r>
            <w:r w:rsidR="00AA7FD2">
              <w:rPr>
                <w:noProof/>
                <w:webHidden/>
              </w:rPr>
              <w:fldChar w:fldCharType="begin"/>
            </w:r>
            <w:r w:rsidR="00AA7FD2">
              <w:rPr>
                <w:noProof/>
                <w:webHidden/>
              </w:rPr>
              <w:instrText xml:space="preserve"> PAGEREF _Toc385190893 \h </w:instrText>
            </w:r>
            <w:r w:rsidR="00AA7FD2">
              <w:rPr>
                <w:noProof/>
                <w:webHidden/>
              </w:rPr>
            </w:r>
            <w:r w:rsidR="00AA7FD2">
              <w:rPr>
                <w:noProof/>
                <w:webHidden/>
              </w:rPr>
              <w:fldChar w:fldCharType="separate"/>
            </w:r>
            <w:r w:rsidR="00AA7FD2">
              <w:rPr>
                <w:noProof/>
                <w:webHidden/>
              </w:rPr>
              <w:t>65</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94" w:history="1">
            <w:r w:rsidR="00AA7FD2" w:rsidRPr="00925547">
              <w:rPr>
                <w:rStyle w:val="Hyperlink"/>
                <w:rFonts w:ascii="Arial" w:hAnsi="Arial" w:cs="Arial"/>
                <w:noProof/>
              </w:rPr>
              <w:t>5.1 Previous preparation of MnSi nanowires</w:t>
            </w:r>
            <w:r w:rsidR="00AA7FD2">
              <w:rPr>
                <w:noProof/>
                <w:webHidden/>
              </w:rPr>
              <w:tab/>
            </w:r>
            <w:r w:rsidR="00AA7FD2">
              <w:rPr>
                <w:noProof/>
                <w:webHidden/>
              </w:rPr>
              <w:fldChar w:fldCharType="begin"/>
            </w:r>
            <w:r w:rsidR="00AA7FD2">
              <w:rPr>
                <w:noProof/>
                <w:webHidden/>
              </w:rPr>
              <w:instrText xml:space="preserve"> PAGEREF _Toc385190894 \h </w:instrText>
            </w:r>
            <w:r w:rsidR="00AA7FD2">
              <w:rPr>
                <w:noProof/>
                <w:webHidden/>
              </w:rPr>
            </w:r>
            <w:r w:rsidR="00AA7FD2">
              <w:rPr>
                <w:noProof/>
                <w:webHidden/>
              </w:rPr>
              <w:fldChar w:fldCharType="separate"/>
            </w:r>
            <w:r w:rsidR="00AA7FD2">
              <w:rPr>
                <w:noProof/>
                <w:webHidden/>
              </w:rPr>
              <w:t>65</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95" w:history="1">
            <w:r w:rsidR="00AA7FD2" w:rsidRPr="00925547">
              <w:rPr>
                <w:rStyle w:val="Hyperlink"/>
                <w:rFonts w:ascii="Arial" w:hAnsi="Arial" w:cs="Arial"/>
                <w:noProof/>
              </w:rPr>
              <w:t>5.2 Principle of Oxide layer assisted growth of silicide nanowires</w:t>
            </w:r>
            <w:r w:rsidR="00AA7FD2">
              <w:rPr>
                <w:noProof/>
                <w:webHidden/>
              </w:rPr>
              <w:tab/>
            </w:r>
            <w:r w:rsidR="00AA7FD2">
              <w:rPr>
                <w:noProof/>
                <w:webHidden/>
              </w:rPr>
              <w:fldChar w:fldCharType="begin"/>
            </w:r>
            <w:r w:rsidR="00AA7FD2">
              <w:rPr>
                <w:noProof/>
                <w:webHidden/>
              </w:rPr>
              <w:instrText xml:space="preserve"> PAGEREF _Toc385190895 \h </w:instrText>
            </w:r>
            <w:r w:rsidR="00AA7FD2">
              <w:rPr>
                <w:noProof/>
                <w:webHidden/>
              </w:rPr>
            </w:r>
            <w:r w:rsidR="00AA7FD2">
              <w:rPr>
                <w:noProof/>
                <w:webHidden/>
              </w:rPr>
              <w:fldChar w:fldCharType="separate"/>
            </w:r>
            <w:r w:rsidR="00AA7FD2">
              <w:rPr>
                <w:noProof/>
                <w:webHidden/>
              </w:rPr>
              <w:t>66</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96" w:history="1">
            <w:r w:rsidR="00AA7FD2" w:rsidRPr="00925547">
              <w:rPr>
                <w:rStyle w:val="Hyperlink"/>
                <w:rFonts w:ascii="Arial" w:hAnsi="Arial" w:cs="Arial"/>
                <w:noProof/>
              </w:rPr>
              <w:t>5.3 Experiment details and characterization of MnSi nanowires</w:t>
            </w:r>
            <w:r w:rsidR="00AA7FD2">
              <w:rPr>
                <w:noProof/>
                <w:webHidden/>
              </w:rPr>
              <w:tab/>
            </w:r>
            <w:r w:rsidR="00AA7FD2">
              <w:rPr>
                <w:noProof/>
                <w:webHidden/>
              </w:rPr>
              <w:fldChar w:fldCharType="begin"/>
            </w:r>
            <w:r w:rsidR="00AA7FD2">
              <w:rPr>
                <w:noProof/>
                <w:webHidden/>
              </w:rPr>
              <w:instrText xml:space="preserve"> PAGEREF _Toc385190896 \h </w:instrText>
            </w:r>
            <w:r w:rsidR="00AA7FD2">
              <w:rPr>
                <w:noProof/>
                <w:webHidden/>
              </w:rPr>
            </w:r>
            <w:r w:rsidR="00AA7FD2">
              <w:rPr>
                <w:noProof/>
                <w:webHidden/>
              </w:rPr>
              <w:fldChar w:fldCharType="separate"/>
            </w:r>
            <w:r w:rsidR="00AA7FD2">
              <w:rPr>
                <w:noProof/>
                <w:webHidden/>
              </w:rPr>
              <w:t>69</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97" w:history="1">
            <w:r w:rsidR="00AA7FD2" w:rsidRPr="00925547">
              <w:rPr>
                <w:rStyle w:val="Hyperlink"/>
                <w:rFonts w:ascii="Arial" w:hAnsi="Arial" w:cs="Arial"/>
                <w:noProof/>
              </w:rPr>
              <w:t>5.4 Magnetic measurement and verification of skyrmion</w:t>
            </w:r>
            <w:r w:rsidR="00AA7FD2">
              <w:rPr>
                <w:noProof/>
                <w:webHidden/>
              </w:rPr>
              <w:tab/>
            </w:r>
            <w:r w:rsidR="00AA7FD2">
              <w:rPr>
                <w:noProof/>
                <w:webHidden/>
              </w:rPr>
              <w:fldChar w:fldCharType="begin"/>
            </w:r>
            <w:r w:rsidR="00AA7FD2">
              <w:rPr>
                <w:noProof/>
                <w:webHidden/>
              </w:rPr>
              <w:instrText xml:space="preserve"> PAGEREF _Toc385190897 \h </w:instrText>
            </w:r>
            <w:r w:rsidR="00AA7FD2">
              <w:rPr>
                <w:noProof/>
                <w:webHidden/>
              </w:rPr>
            </w:r>
            <w:r w:rsidR="00AA7FD2">
              <w:rPr>
                <w:noProof/>
                <w:webHidden/>
              </w:rPr>
              <w:fldChar w:fldCharType="separate"/>
            </w:r>
            <w:r w:rsidR="00AA7FD2">
              <w:rPr>
                <w:noProof/>
                <w:webHidden/>
              </w:rPr>
              <w:t>81</w:t>
            </w:r>
            <w:r w:rsidR="00AA7FD2">
              <w:rPr>
                <w:noProof/>
                <w:webHidden/>
              </w:rPr>
              <w:fldChar w:fldCharType="end"/>
            </w:r>
          </w:hyperlink>
        </w:p>
        <w:p w:rsidR="00AA7FD2" w:rsidRDefault="006F0AD7">
          <w:pPr>
            <w:pStyle w:val="TOC1"/>
            <w:tabs>
              <w:tab w:val="right" w:leader="dot" w:pos="8630"/>
            </w:tabs>
            <w:rPr>
              <w:rFonts w:asciiTheme="minorHAnsi" w:eastAsiaTheme="minorEastAsia" w:hAnsiTheme="minorHAnsi" w:cstheme="minorBidi"/>
              <w:noProof/>
              <w:sz w:val="22"/>
              <w:szCs w:val="22"/>
              <w:lang w:eastAsia="zh-CN"/>
            </w:rPr>
          </w:pPr>
          <w:hyperlink w:anchor="_Toc385190898" w:history="1">
            <w:r w:rsidR="00AA7FD2" w:rsidRPr="00925547">
              <w:rPr>
                <w:rStyle w:val="Hyperlink"/>
                <w:rFonts w:ascii="Arial" w:hAnsi="Arial" w:cs="Arial"/>
                <w:noProof/>
              </w:rPr>
              <w:t xml:space="preserve">CHAPTER 6 </w:t>
            </w:r>
            <w:r w:rsidR="00AA7FD2" w:rsidRPr="00925547">
              <w:rPr>
                <w:rStyle w:val="Hyperlink"/>
                <w:rFonts w:ascii="Arial" w:hAnsi="Arial" w:cs="Arial"/>
                <w:caps/>
                <w:noProof/>
              </w:rPr>
              <w:t>Synthesis and characterization of iron germanide nanowires</w:t>
            </w:r>
            <w:r w:rsidR="00AA7FD2">
              <w:rPr>
                <w:noProof/>
                <w:webHidden/>
              </w:rPr>
              <w:tab/>
            </w:r>
            <w:r w:rsidR="00AA7FD2">
              <w:rPr>
                <w:noProof/>
                <w:webHidden/>
              </w:rPr>
              <w:fldChar w:fldCharType="begin"/>
            </w:r>
            <w:r w:rsidR="00AA7FD2">
              <w:rPr>
                <w:noProof/>
                <w:webHidden/>
              </w:rPr>
              <w:instrText xml:space="preserve"> PAGEREF _Toc385190898 \h </w:instrText>
            </w:r>
            <w:r w:rsidR="00AA7FD2">
              <w:rPr>
                <w:noProof/>
                <w:webHidden/>
              </w:rPr>
            </w:r>
            <w:r w:rsidR="00AA7FD2">
              <w:rPr>
                <w:noProof/>
                <w:webHidden/>
              </w:rPr>
              <w:fldChar w:fldCharType="separate"/>
            </w:r>
            <w:r w:rsidR="00AA7FD2">
              <w:rPr>
                <w:noProof/>
                <w:webHidden/>
              </w:rPr>
              <w:t>87</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899" w:history="1">
            <w:r w:rsidR="00AA7FD2" w:rsidRPr="00925547">
              <w:rPr>
                <w:rStyle w:val="Hyperlink"/>
                <w:rFonts w:ascii="Arial" w:hAnsi="Arial" w:cs="Arial"/>
                <w:noProof/>
              </w:rPr>
              <w:t>6.1 Nanostructures synthesized in initial stage</w:t>
            </w:r>
            <w:r w:rsidR="00AA7FD2">
              <w:rPr>
                <w:noProof/>
                <w:webHidden/>
              </w:rPr>
              <w:tab/>
            </w:r>
            <w:r w:rsidR="00AA7FD2">
              <w:rPr>
                <w:noProof/>
                <w:webHidden/>
              </w:rPr>
              <w:fldChar w:fldCharType="begin"/>
            </w:r>
            <w:r w:rsidR="00AA7FD2">
              <w:rPr>
                <w:noProof/>
                <w:webHidden/>
              </w:rPr>
              <w:instrText xml:space="preserve"> PAGEREF _Toc385190899 \h </w:instrText>
            </w:r>
            <w:r w:rsidR="00AA7FD2">
              <w:rPr>
                <w:noProof/>
                <w:webHidden/>
              </w:rPr>
            </w:r>
            <w:r w:rsidR="00AA7FD2">
              <w:rPr>
                <w:noProof/>
                <w:webHidden/>
              </w:rPr>
              <w:fldChar w:fldCharType="separate"/>
            </w:r>
            <w:r w:rsidR="00AA7FD2">
              <w:rPr>
                <w:noProof/>
                <w:webHidden/>
              </w:rPr>
              <w:t>87</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900" w:history="1">
            <w:r w:rsidR="00AA7FD2" w:rsidRPr="00925547">
              <w:rPr>
                <w:rStyle w:val="Hyperlink"/>
                <w:rFonts w:ascii="Arial" w:hAnsi="Arial" w:cs="Arial"/>
                <w:noProof/>
              </w:rPr>
              <w:t>6.3 Structure verification and chemical composition of FeGe</w:t>
            </w:r>
            <w:r w:rsidR="00AA7FD2" w:rsidRPr="00925547">
              <w:rPr>
                <w:rStyle w:val="Hyperlink"/>
                <w:rFonts w:ascii="Arial" w:hAnsi="Arial" w:cs="Arial"/>
                <w:noProof/>
                <w:vertAlign w:val="subscript"/>
              </w:rPr>
              <w:t>2</w:t>
            </w:r>
            <w:r w:rsidR="00AA7FD2" w:rsidRPr="00925547">
              <w:rPr>
                <w:rStyle w:val="Hyperlink"/>
                <w:rFonts w:ascii="Arial" w:hAnsi="Arial" w:cs="Arial"/>
                <w:noProof/>
              </w:rPr>
              <w:t xml:space="preserve"> nanowires</w:t>
            </w:r>
            <w:r w:rsidR="00AA7FD2">
              <w:rPr>
                <w:noProof/>
                <w:webHidden/>
              </w:rPr>
              <w:tab/>
            </w:r>
            <w:r w:rsidR="00AA7FD2">
              <w:rPr>
                <w:noProof/>
                <w:webHidden/>
              </w:rPr>
              <w:fldChar w:fldCharType="begin"/>
            </w:r>
            <w:r w:rsidR="00AA7FD2">
              <w:rPr>
                <w:noProof/>
                <w:webHidden/>
              </w:rPr>
              <w:instrText xml:space="preserve"> PAGEREF _Toc385190900 \h </w:instrText>
            </w:r>
            <w:r w:rsidR="00AA7FD2">
              <w:rPr>
                <w:noProof/>
                <w:webHidden/>
              </w:rPr>
            </w:r>
            <w:r w:rsidR="00AA7FD2">
              <w:rPr>
                <w:noProof/>
                <w:webHidden/>
              </w:rPr>
              <w:fldChar w:fldCharType="separate"/>
            </w:r>
            <w:r w:rsidR="00AA7FD2">
              <w:rPr>
                <w:noProof/>
                <w:webHidden/>
              </w:rPr>
              <w:t>91</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901" w:history="1">
            <w:r w:rsidR="00AA7FD2" w:rsidRPr="00925547">
              <w:rPr>
                <w:rStyle w:val="Hyperlink"/>
                <w:rFonts w:ascii="Arial" w:hAnsi="Arial" w:cs="Arial"/>
                <w:noProof/>
              </w:rPr>
              <w:t>6.3 Transport properties and magnetic measurement of FeGe</w:t>
            </w:r>
            <w:r w:rsidR="00AA7FD2" w:rsidRPr="00925547">
              <w:rPr>
                <w:rStyle w:val="Hyperlink"/>
                <w:rFonts w:ascii="Arial" w:hAnsi="Arial" w:cs="Arial"/>
                <w:noProof/>
                <w:vertAlign w:val="subscript"/>
              </w:rPr>
              <w:t>2</w:t>
            </w:r>
            <w:r w:rsidR="00AA7FD2" w:rsidRPr="00925547">
              <w:rPr>
                <w:rStyle w:val="Hyperlink"/>
                <w:rFonts w:ascii="Arial" w:hAnsi="Arial" w:cs="Arial"/>
                <w:noProof/>
              </w:rPr>
              <w:t xml:space="preserve"> nanowires</w:t>
            </w:r>
            <w:r w:rsidR="00AA7FD2">
              <w:rPr>
                <w:noProof/>
                <w:webHidden/>
              </w:rPr>
              <w:tab/>
            </w:r>
            <w:r w:rsidR="00AA7FD2">
              <w:rPr>
                <w:noProof/>
                <w:webHidden/>
              </w:rPr>
              <w:fldChar w:fldCharType="begin"/>
            </w:r>
            <w:r w:rsidR="00AA7FD2">
              <w:rPr>
                <w:noProof/>
                <w:webHidden/>
              </w:rPr>
              <w:instrText xml:space="preserve"> PAGEREF _Toc385190901 \h </w:instrText>
            </w:r>
            <w:r w:rsidR="00AA7FD2">
              <w:rPr>
                <w:noProof/>
                <w:webHidden/>
              </w:rPr>
            </w:r>
            <w:r w:rsidR="00AA7FD2">
              <w:rPr>
                <w:noProof/>
                <w:webHidden/>
              </w:rPr>
              <w:fldChar w:fldCharType="separate"/>
            </w:r>
            <w:r w:rsidR="00AA7FD2">
              <w:rPr>
                <w:noProof/>
                <w:webHidden/>
              </w:rPr>
              <w:t>97</w:t>
            </w:r>
            <w:r w:rsidR="00AA7FD2">
              <w:rPr>
                <w:noProof/>
                <w:webHidden/>
              </w:rPr>
              <w:fldChar w:fldCharType="end"/>
            </w:r>
          </w:hyperlink>
        </w:p>
        <w:p w:rsidR="00AA7FD2" w:rsidRDefault="006F0AD7">
          <w:pPr>
            <w:pStyle w:val="TOC1"/>
            <w:tabs>
              <w:tab w:val="right" w:leader="dot" w:pos="8630"/>
            </w:tabs>
            <w:rPr>
              <w:rFonts w:asciiTheme="minorHAnsi" w:eastAsiaTheme="minorEastAsia" w:hAnsiTheme="minorHAnsi" w:cstheme="minorBidi"/>
              <w:noProof/>
              <w:sz w:val="22"/>
              <w:szCs w:val="22"/>
              <w:lang w:eastAsia="zh-CN"/>
            </w:rPr>
          </w:pPr>
          <w:hyperlink w:anchor="_Toc385190902" w:history="1">
            <w:r w:rsidR="00AA7FD2" w:rsidRPr="00925547">
              <w:rPr>
                <w:rStyle w:val="Hyperlink"/>
                <w:rFonts w:ascii="Arial" w:hAnsi="Arial" w:cs="Arial"/>
                <w:noProof/>
              </w:rPr>
              <w:t xml:space="preserve">Chapter 7 </w:t>
            </w:r>
            <w:r w:rsidR="00AA7FD2" w:rsidRPr="00925547">
              <w:rPr>
                <w:rStyle w:val="Hyperlink"/>
                <w:rFonts w:ascii="Arial" w:hAnsi="Arial" w:cs="Arial"/>
                <w:caps/>
                <w:noProof/>
              </w:rPr>
              <w:t>Other nanowires prepared by CVD</w:t>
            </w:r>
            <w:r w:rsidR="00AA7FD2">
              <w:rPr>
                <w:noProof/>
                <w:webHidden/>
              </w:rPr>
              <w:tab/>
            </w:r>
            <w:r w:rsidR="00AA7FD2">
              <w:rPr>
                <w:noProof/>
                <w:webHidden/>
              </w:rPr>
              <w:fldChar w:fldCharType="begin"/>
            </w:r>
            <w:r w:rsidR="00AA7FD2">
              <w:rPr>
                <w:noProof/>
                <w:webHidden/>
              </w:rPr>
              <w:instrText xml:space="preserve"> PAGEREF _Toc385190902 \h </w:instrText>
            </w:r>
            <w:r w:rsidR="00AA7FD2">
              <w:rPr>
                <w:noProof/>
                <w:webHidden/>
              </w:rPr>
            </w:r>
            <w:r w:rsidR="00AA7FD2">
              <w:rPr>
                <w:noProof/>
                <w:webHidden/>
              </w:rPr>
              <w:fldChar w:fldCharType="separate"/>
            </w:r>
            <w:r w:rsidR="00AA7FD2">
              <w:rPr>
                <w:noProof/>
                <w:webHidden/>
              </w:rPr>
              <w:t>103</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903" w:history="1">
            <w:r w:rsidR="00AA7FD2" w:rsidRPr="00925547">
              <w:rPr>
                <w:rStyle w:val="Hyperlink"/>
                <w:rFonts w:ascii="Arial" w:hAnsi="Arial" w:cs="Arial"/>
                <w:noProof/>
              </w:rPr>
              <w:t>7.1 Fe</w:t>
            </w:r>
            <w:r w:rsidR="00AA7FD2" w:rsidRPr="00925547">
              <w:rPr>
                <w:rStyle w:val="Hyperlink"/>
                <w:rFonts w:ascii="Arial" w:hAnsi="Arial" w:cs="Arial"/>
                <w:noProof/>
                <w:vertAlign w:val="subscript"/>
              </w:rPr>
              <w:t>2</w:t>
            </w:r>
            <w:r w:rsidR="00AA7FD2" w:rsidRPr="00925547">
              <w:rPr>
                <w:rStyle w:val="Hyperlink"/>
                <w:rFonts w:ascii="Arial" w:hAnsi="Arial" w:cs="Arial"/>
                <w:noProof/>
              </w:rPr>
              <w:t>Si and Cr</w:t>
            </w:r>
            <w:r w:rsidR="00AA7FD2" w:rsidRPr="00925547">
              <w:rPr>
                <w:rStyle w:val="Hyperlink"/>
                <w:rFonts w:ascii="Arial" w:hAnsi="Arial" w:cs="Arial"/>
                <w:noProof/>
                <w:vertAlign w:val="subscript"/>
              </w:rPr>
              <w:t>5</w:t>
            </w:r>
            <w:r w:rsidR="00AA7FD2" w:rsidRPr="00925547">
              <w:rPr>
                <w:rStyle w:val="Hyperlink"/>
                <w:rFonts w:ascii="Arial" w:hAnsi="Arial" w:cs="Arial"/>
                <w:noProof/>
              </w:rPr>
              <w:t>Si</w:t>
            </w:r>
            <w:r w:rsidR="00AA7FD2" w:rsidRPr="00925547">
              <w:rPr>
                <w:rStyle w:val="Hyperlink"/>
                <w:rFonts w:ascii="Arial" w:hAnsi="Arial" w:cs="Arial"/>
                <w:noProof/>
                <w:vertAlign w:val="subscript"/>
              </w:rPr>
              <w:t>3</w:t>
            </w:r>
            <w:r w:rsidR="00AA7FD2" w:rsidRPr="00925547">
              <w:rPr>
                <w:rStyle w:val="Hyperlink"/>
                <w:rFonts w:ascii="Arial" w:hAnsi="Arial" w:cs="Arial"/>
                <w:noProof/>
              </w:rPr>
              <w:t xml:space="preserve"> nanowires</w:t>
            </w:r>
            <w:r w:rsidR="00AA7FD2">
              <w:rPr>
                <w:noProof/>
                <w:webHidden/>
              </w:rPr>
              <w:tab/>
            </w:r>
            <w:r w:rsidR="00AA7FD2">
              <w:rPr>
                <w:noProof/>
                <w:webHidden/>
              </w:rPr>
              <w:fldChar w:fldCharType="begin"/>
            </w:r>
            <w:r w:rsidR="00AA7FD2">
              <w:rPr>
                <w:noProof/>
                <w:webHidden/>
              </w:rPr>
              <w:instrText xml:space="preserve"> PAGEREF _Toc385190903 \h </w:instrText>
            </w:r>
            <w:r w:rsidR="00AA7FD2">
              <w:rPr>
                <w:noProof/>
                <w:webHidden/>
              </w:rPr>
            </w:r>
            <w:r w:rsidR="00AA7FD2">
              <w:rPr>
                <w:noProof/>
                <w:webHidden/>
              </w:rPr>
              <w:fldChar w:fldCharType="separate"/>
            </w:r>
            <w:r w:rsidR="00AA7FD2">
              <w:rPr>
                <w:noProof/>
                <w:webHidden/>
              </w:rPr>
              <w:t>103</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904" w:history="1">
            <w:r w:rsidR="00AA7FD2" w:rsidRPr="00925547">
              <w:rPr>
                <w:rStyle w:val="Hyperlink"/>
                <w:rFonts w:ascii="Arial" w:hAnsi="Arial" w:cs="Arial"/>
                <w:noProof/>
              </w:rPr>
              <w:t>7.2 Synthesis of Fe</w:t>
            </w:r>
            <w:r w:rsidR="00AA7FD2" w:rsidRPr="00925547">
              <w:rPr>
                <w:rStyle w:val="Hyperlink"/>
                <w:rFonts w:ascii="Arial" w:hAnsi="Arial" w:cs="Arial"/>
                <w:noProof/>
                <w:vertAlign w:val="subscript"/>
              </w:rPr>
              <w:t>2.5</w:t>
            </w:r>
            <w:r w:rsidR="00AA7FD2" w:rsidRPr="00925547">
              <w:rPr>
                <w:rStyle w:val="Hyperlink"/>
                <w:rFonts w:ascii="Arial" w:hAnsi="Arial" w:cs="Arial"/>
                <w:noProof/>
              </w:rPr>
              <w:t>Ge nanowires</w:t>
            </w:r>
            <w:r w:rsidR="00AA7FD2">
              <w:rPr>
                <w:noProof/>
                <w:webHidden/>
              </w:rPr>
              <w:tab/>
            </w:r>
            <w:r w:rsidR="00AA7FD2">
              <w:rPr>
                <w:noProof/>
                <w:webHidden/>
              </w:rPr>
              <w:fldChar w:fldCharType="begin"/>
            </w:r>
            <w:r w:rsidR="00AA7FD2">
              <w:rPr>
                <w:noProof/>
                <w:webHidden/>
              </w:rPr>
              <w:instrText xml:space="preserve"> PAGEREF _Toc385190904 \h </w:instrText>
            </w:r>
            <w:r w:rsidR="00AA7FD2">
              <w:rPr>
                <w:noProof/>
                <w:webHidden/>
              </w:rPr>
            </w:r>
            <w:r w:rsidR="00AA7FD2">
              <w:rPr>
                <w:noProof/>
                <w:webHidden/>
              </w:rPr>
              <w:fldChar w:fldCharType="separate"/>
            </w:r>
            <w:r w:rsidR="00AA7FD2">
              <w:rPr>
                <w:noProof/>
                <w:webHidden/>
              </w:rPr>
              <w:t>106</w:t>
            </w:r>
            <w:r w:rsidR="00AA7FD2">
              <w:rPr>
                <w:noProof/>
                <w:webHidden/>
              </w:rPr>
              <w:fldChar w:fldCharType="end"/>
            </w:r>
          </w:hyperlink>
        </w:p>
        <w:p w:rsidR="00AA7FD2" w:rsidRDefault="006F0AD7">
          <w:pPr>
            <w:pStyle w:val="TOC2"/>
            <w:rPr>
              <w:rFonts w:asciiTheme="minorHAnsi" w:eastAsiaTheme="minorEastAsia" w:hAnsiTheme="minorHAnsi" w:cstheme="minorBidi"/>
              <w:noProof/>
              <w:sz w:val="22"/>
              <w:szCs w:val="22"/>
              <w:lang w:eastAsia="zh-CN"/>
            </w:rPr>
          </w:pPr>
          <w:hyperlink w:anchor="_Toc385190905" w:history="1">
            <w:r w:rsidR="00AA7FD2" w:rsidRPr="00925547">
              <w:rPr>
                <w:rStyle w:val="Hyperlink"/>
                <w:rFonts w:ascii="Arial" w:hAnsi="Arial" w:cs="Arial"/>
                <w:noProof/>
              </w:rPr>
              <w:t>7.3 Fe</w:t>
            </w:r>
            <w:r w:rsidR="00AA7FD2" w:rsidRPr="00925547">
              <w:rPr>
                <w:rStyle w:val="Hyperlink"/>
                <w:rFonts w:ascii="Arial" w:hAnsi="Arial" w:cs="Arial"/>
                <w:noProof/>
                <w:vertAlign w:val="subscript"/>
              </w:rPr>
              <w:t>3</w:t>
            </w:r>
            <w:r w:rsidR="00AA7FD2" w:rsidRPr="00925547">
              <w:rPr>
                <w:rStyle w:val="Hyperlink"/>
                <w:rFonts w:ascii="Arial" w:hAnsi="Arial" w:cs="Arial"/>
                <w:noProof/>
              </w:rPr>
              <w:t>Ge nanowires</w:t>
            </w:r>
            <w:r w:rsidR="00AA7FD2">
              <w:rPr>
                <w:noProof/>
                <w:webHidden/>
              </w:rPr>
              <w:tab/>
            </w:r>
            <w:r w:rsidR="00AA7FD2">
              <w:rPr>
                <w:noProof/>
                <w:webHidden/>
              </w:rPr>
              <w:fldChar w:fldCharType="begin"/>
            </w:r>
            <w:r w:rsidR="00AA7FD2">
              <w:rPr>
                <w:noProof/>
                <w:webHidden/>
              </w:rPr>
              <w:instrText xml:space="preserve"> PAGEREF _Toc385190905 \h </w:instrText>
            </w:r>
            <w:r w:rsidR="00AA7FD2">
              <w:rPr>
                <w:noProof/>
                <w:webHidden/>
              </w:rPr>
            </w:r>
            <w:r w:rsidR="00AA7FD2">
              <w:rPr>
                <w:noProof/>
                <w:webHidden/>
              </w:rPr>
              <w:fldChar w:fldCharType="separate"/>
            </w:r>
            <w:r w:rsidR="00AA7FD2">
              <w:rPr>
                <w:noProof/>
                <w:webHidden/>
              </w:rPr>
              <w:t>111</w:t>
            </w:r>
            <w:r w:rsidR="00AA7FD2">
              <w:rPr>
                <w:noProof/>
                <w:webHidden/>
              </w:rPr>
              <w:fldChar w:fldCharType="end"/>
            </w:r>
          </w:hyperlink>
        </w:p>
        <w:p w:rsidR="00AA7FD2" w:rsidRDefault="006F0AD7">
          <w:pPr>
            <w:pStyle w:val="TOC1"/>
            <w:tabs>
              <w:tab w:val="right" w:leader="dot" w:pos="8630"/>
            </w:tabs>
            <w:rPr>
              <w:rFonts w:asciiTheme="minorHAnsi" w:eastAsiaTheme="minorEastAsia" w:hAnsiTheme="minorHAnsi" w:cstheme="minorBidi"/>
              <w:noProof/>
              <w:sz w:val="22"/>
              <w:szCs w:val="22"/>
              <w:lang w:eastAsia="zh-CN"/>
            </w:rPr>
          </w:pPr>
          <w:hyperlink w:anchor="_Toc385190906" w:history="1">
            <w:r w:rsidR="00AA7FD2" w:rsidRPr="00925547">
              <w:rPr>
                <w:rStyle w:val="Hyperlink"/>
                <w:rFonts w:ascii="Arial" w:hAnsi="Arial" w:cs="Arial"/>
                <w:noProof/>
              </w:rPr>
              <w:t>CHAPTER 8 CONCLUSION</w:t>
            </w:r>
            <w:r w:rsidR="00AA7FD2">
              <w:rPr>
                <w:noProof/>
                <w:webHidden/>
              </w:rPr>
              <w:tab/>
            </w:r>
            <w:r w:rsidR="00AA7FD2">
              <w:rPr>
                <w:noProof/>
                <w:webHidden/>
              </w:rPr>
              <w:fldChar w:fldCharType="begin"/>
            </w:r>
            <w:r w:rsidR="00AA7FD2">
              <w:rPr>
                <w:noProof/>
                <w:webHidden/>
              </w:rPr>
              <w:instrText xml:space="preserve"> PAGEREF _Toc385190906 \h </w:instrText>
            </w:r>
            <w:r w:rsidR="00AA7FD2">
              <w:rPr>
                <w:noProof/>
                <w:webHidden/>
              </w:rPr>
            </w:r>
            <w:r w:rsidR="00AA7FD2">
              <w:rPr>
                <w:noProof/>
                <w:webHidden/>
              </w:rPr>
              <w:fldChar w:fldCharType="separate"/>
            </w:r>
            <w:r w:rsidR="00AA7FD2">
              <w:rPr>
                <w:noProof/>
                <w:webHidden/>
              </w:rPr>
              <w:t>113</w:t>
            </w:r>
            <w:r w:rsidR="00AA7FD2">
              <w:rPr>
                <w:noProof/>
                <w:webHidden/>
              </w:rPr>
              <w:fldChar w:fldCharType="end"/>
            </w:r>
          </w:hyperlink>
        </w:p>
        <w:p w:rsidR="00AA7FD2" w:rsidRDefault="006F0AD7">
          <w:pPr>
            <w:pStyle w:val="TOC1"/>
            <w:tabs>
              <w:tab w:val="right" w:leader="dot" w:pos="8630"/>
            </w:tabs>
            <w:rPr>
              <w:rFonts w:asciiTheme="minorHAnsi" w:eastAsiaTheme="minorEastAsia" w:hAnsiTheme="minorHAnsi" w:cstheme="minorBidi"/>
              <w:noProof/>
              <w:sz w:val="22"/>
              <w:szCs w:val="22"/>
              <w:lang w:eastAsia="zh-CN"/>
            </w:rPr>
          </w:pPr>
          <w:hyperlink w:anchor="_Toc385190907" w:history="1">
            <w:r w:rsidR="00AA7FD2" w:rsidRPr="00925547">
              <w:rPr>
                <w:rStyle w:val="Hyperlink"/>
                <w:rFonts w:ascii="Arial" w:hAnsi="Arial" w:cs="Arial"/>
                <w:noProof/>
              </w:rPr>
              <w:t>REFERNCES</w:t>
            </w:r>
            <w:r w:rsidR="00AA7FD2">
              <w:rPr>
                <w:noProof/>
                <w:webHidden/>
              </w:rPr>
              <w:tab/>
            </w:r>
            <w:r w:rsidR="00AA7FD2">
              <w:rPr>
                <w:noProof/>
                <w:webHidden/>
              </w:rPr>
              <w:fldChar w:fldCharType="begin"/>
            </w:r>
            <w:r w:rsidR="00AA7FD2">
              <w:rPr>
                <w:noProof/>
                <w:webHidden/>
              </w:rPr>
              <w:instrText xml:space="preserve"> PAGEREF _Toc385190907 \h </w:instrText>
            </w:r>
            <w:r w:rsidR="00AA7FD2">
              <w:rPr>
                <w:noProof/>
                <w:webHidden/>
              </w:rPr>
            </w:r>
            <w:r w:rsidR="00AA7FD2">
              <w:rPr>
                <w:noProof/>
                <w:webHidden/>
              </w:rPr>
              <w:fldChar w:fldCharType="separate"/>
            </w:r>
            <w:r w:rsidR="00AA7FD2">
              <w:rPr>
                <w:noProof/>
                <w:webHidden/>
              </w:rPr>
              <w:t>115</w:t>
            </w:r>
            <w:r w:rsidR="00AA7FD2">
              <w:rPr>
                <w:noProof/>
                <w:webHidden/>
              </w:rPr>
              <w:fldChar w:fldCharType="end"/>
            </w:r>
          </w:hyperlink>
        </w:p>
        <w:p w:rsidR="00AA7FD2" w:rsidRDefault="006F0AD7">
          <w:pPr>
            <w:pStyle w:val="TOC1"/>
            <w:tabs>
              <w:tab w:val="right" w:leader="dot" w:pos="8630"/>
            </w:tabs>
            <w:rPr>
              <w:rFonts w:asciiTheme="minorHAnsi" w:eastAsiaTheme="minorEastAsia" w:hAnsiTheme="minorHAnsi" w:cstheme="minorBidi"/>
              <w:noProof/>
              <w:sz w:val="22"/>
              <w:szCs w:val="22"/>
              <w:lang w:eastAsia="zh-CN"/>
            </w:rPr>
          </w:pPr>
          <w:hyperlink w:anchor="_Toc385190908" w:history="1">
            <w:r w:rsidR="00AA7FD2" w:rsidRPr="00925547">
              <w:rPr>
                <w:rStyle w:val="Hyperlink"/>
                <w:rFonts w:ascii="Arial" w:hAnsi="Arial" w:cs="Arial"/>
                <w:noProof/>
              </w:rPr>
              <w:t>VITA</w:t>
            </w:r>
            <w:r w:rsidR="00AA7FD2">
              <w:rPr>
                <w:noProof/>
                <w:webHidden/>
              </w:rPr>
              <w:tab/>
            </w:r>
            <w:r w:rsidR="00AA7FD2">
              <w:rPr>
                <w:noProof/>
                <w:webHidden/>
              </w:rPr>
              <w:fldChar w:fldCharType="begin"/>
            </w:r>
            <w:r w:rsidR="00AA7FD2">
              <w:rPr>
                <w:noProof/>
                <w:webHidden/>
              </w:rPr>
              <w:instrText xml:space="preserve"> PAGEREF _Toc385190908 \h </w:instrText>
            </w:r>
            <w:r w:rsidR="00AA7FD2">
              <w:rPr>
                <w:noProof/>
                <w:webHidden/>
              </w:rPr>
            </w:r>
            <w:r w:rsidR="00AA7FD2">
              <w:rPr>
                <w:noProof/>
                <w:webHidden/>
              </w:rPr>
              <w:fldChar w:fldCharType="separate"/>
            </w:r>
            <w:r w:rsidR="00AA7FD2">
              <w:rPr>
                <w:noProof/>
                <w:webHidden/>
              </w:rPr>
              <w:t>121</w:t>
            </w:r>
            <w:r w:rsidR="00AA7FD2">
              <w:rPr>
                <w:noProof/>
                <w:webHidden/>
              </w:rPr>
              <w:fldChar w:fldCharType="end"/>
            </w:r>
          </w:hyperlink>
        </w:p>
        <w:p w:rsidR="00991ED5" w:rsidRPr="00EA24E9" w:rsidRDefault="006855B8" w:rsidP="00E244A4">
          <w:pPr>
            <w:rPr>
              <w:color w:val="000000" w:themeColor="text1"/>
            </w:rPr>
          </w:pPr>
          <w:r w:rsidRPr="00EA24E9">
            <w:rPr>
              <w:b/>
              <w:bCs/>
              <w:noProof/>
              <w:color w:val="000000" w:themeColor="text1"/>
              <w:sz w:val="28"/>
            </w:rPr>
            <w:fldChar w:fldCharType="end"/>
          </w:r>
        </w:p>
      </w:sdtContent>
    </w:sdt>
    <w:p w:rsidR="003C3FCF" w:rsidRPr="00EA24E9" w:rsidRDefault="003C3FCF" w:rsidP="007E097C">
      <w:pPr>
        <w:pStyle w:val="Heading1"/>
        <w:jc w:val="center"/>
        <w:rPr>
          <w:rFonts w:cs="Arial"/>
          <w:b w:val="0"/>
          <w:color w:val="000000" w:themeColor="text1"/>
          <w:sz w:val="32"/>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Default="003C3FCF" w:rsidP="003C3FCF">
      <w:pPr>
        <w:rPr>
          <w:color w:val="000000" w:themeColor="text1"/>
        </w:rPr>
      </w:pPr>
    </w:p>
    <w:p w:rsidR="0092490C" w:rsidRPr="00EA24E9" w:rsidRDefault="0092490C"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3C3FCF" w:rsidRPr="00EA24E9" w:rsidRDefault="003C3FCF" w:rsidP="003C3FCF">
      <w:pPr>
        <w:rPr>
          <w:color w:val="000000" w:themeColor="text1"/>
        </w:rPr>
      </w:pPr>
    </w:p>
    <w:p w:rsidR="00EF1260" w:rsidRPr="001F786F" w:rsidRDefault="00226E1A" w:rsidP="00EF1260">
      <w:pPr>
        <w:jc w:val="center"/>
        <w:rPr>
          <w:rFonts w:ascii="Arial" w:hAnsi="Arial" w:cs="Arial"/>
          <w:b/>
          <w:color w:val="000000" w:themeColor="text1"/>
          <w:sz w:val="32"/>
        </w:rPr>
      </w:pPr>
      <w:r w:rsidRPr="001F786F">
        <w:rPr>
          <w:rFonts w:ascii="Arial" w:hAnsi="Arial" w:cs="Arial"/>
          <w:b/>
          <w:color w:val="000000" w:themeColor="text1"/>
          <w:sz w:val="32"/>
        </w:rPr>
        <w:t xml:space="preserve">LIST OF </w:t>
      </w:r>
      <w:r w:rsidR="00934A74" w:rsidRPr="001F786F">
        <w:rPr>
          <w:rFonts w:ascii="Arial" w:hAnsi="Arial" w:cs="Arial"/>
          <w:b/>
          <w:color w:val="000000" w:themeColor="text1"/>
          <w:sz w:val="32"/>
        </w:rPr>
        <w:t>FIGURES</w:t>
      </w:r>
    </w:p>
    <w:p w:rsidR="00227B56" w:rsidRPr="00EA24E9" w:rsidRDefault="00227B56" w:rsidP="00EF1260">
      <w:pPr>
        <w:jc w:val="center"/>
        <w:rPr>
          <w:color w:val="000000" w:themeColor="text1"/>
          <w:sz w:val="28"/>
        </w:rPr>
      </w:pPr>
    </w:p>
    <w:p w:rsidR="00A00998" w:rsidRDefault="0024739A"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r w:rsidRPr="00EA24E9">
        <w:rPr>
          <w:color w:val="000000" w:themeColor="text1"/>
          <w:szCs w:val="28"/>
        </w:rPr>
        <w:fldChar w:fldCharType="begin"/>
      </w:r>
      <w:r w:rsidRPr="00EA24E9">
        <w:rPr>
          <w:color w:val="000000" w:themeColor="text1"/>
          <w:szCs w:val="28"/>
        </w:rPr>
        <w:instrText xml:space="preserve"> TOC \h \z \c "Figure" </w:instrText>
      </w:r>
      <w:r w:rsidRPr="00EA24E9">
        <w:rPr>
          <w:color w:val="000000" w:themeColor="text1"/>
          <w:szCs w:val="28"/>
        </w:rPr>
        <w:fldChar w:fldCharType="separate"/>
      </w:r>
      <w:hyperlink w:anchor="_Toc385245084" w:history="1">
        <w:r w:rsidR="00A00998" w:rsidRPr="0047132F">
          <w:rPr>
            <w:rStyle w:val="Hyperlink"/>
            <w:noProof/>
          </w:rPr>
          <w:t>Figure 1 The importance of studying Nanomagnetism.</w:t>
        </w:r>
        <w:r w:rsidR="00A00998">
          <w:rPr>
            <w:noProof/>
            <w:webHidden/>
          </w:rPr>
          <w:tab/>
        </w:r>
        <w:r w:rsidR="00A00998">
          <w:rPr>
            <w:noProof/>
            <w:webHidden/>
          </w:rPr>
          <w:fldChar w:fldCharType="begin"/>
        </w:r>
        <w:r w:rsidR="00A00998">
          <w:rPr>
            <w:noProof/>
            <w:webHidden/>
          </w:rPr>
          <w:instrText xml:space="preserve"> PAGEREF _Toc385245084 \h </w:instrText>
        </w:r>
        <w:r w:rsidR="00A00998">
          <w:rPr>
            <w:noProof/>
            <w:webHidden/>
          </w:rPr>
        </w:r>
        <w:r w:rsidR="00A00998">
          <w:rPr>
            <w:noProof/>
            <w:webHidden/>
          </w:rPr>
          <w:fldChar w:fldCharType="separate"/>
        </w:r>
        <w:r w:rsidR="00A00998">
          <w:rPr>
            <w:noProof/>
            <w:webHidden/>
          </w:rPr>
          <w:t>2</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85" w:history="1">
        <w:r w:rsidR="00A00998" w:rsidRPr="0047132F">
          <w:rPr>
            <w:rStyle w:val="Hyperlink"/>
            <w:noProof/>
          </w:rPr>
          <w:t>Figure 2 Domain wall velocities versus the external field in permalloy nanowires of various diameters [2].</w:t>
        </w:r>
        <w:r w:rsidR="00A00998">
          <w:rPr>
            <w:noProof/>
            <w:webHidden/>
          </w:rPr>
          <w:tab/>
        </w:r>
        <w:r w:rsidR="00A00998">
          <w:rPr>
            <w:noProof/>
            <w:webHidden/>
          </w:rPr>
          <w:fldChar w:fldCharType="begin"/>
        </w:r>
        <w:r w:rsidR="00A00998">
          <w:rPr>
            <w:noProof/>
            <w:webHidden/>
          </w:rPr>
          <w:instrText xml:space="preserve"> PAGEREF _Toc385245085 \h </w:instrText>
        </w:r>
        <w:r w:rsidR="00A00998">
          <w:rPr>
            <w:noProof/>
            <w:webHidden/>
          </w:rPr>
        </w:r>
        <w:r w:rsidR="00A00998">
          <w:rPr>
            <w:noProof/>
            <w:webHidden/>
          </w:rPr>
          <w:fldChar w:fldCharType="separate"/>
        </w:r>
        <w:r w:rsidR="00A00998">
          <w:rPr>
            <w:noProof/>
            <w:webHidden/>
          </w:rPr>
          <w:t>5</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86" w:history="1">
        <w:r w:rsidR="00A00998" w:rsidRPr="0047132F">
          <w:rPr>
            <w:rStyle w:val="Hyperlink"/>
            <w:noProof/>
          </w:rPr>
          <w:t>Figure 3 Temperature and supersaturation ratio competition between the one-dimensional and two-dimensional growth.</w:t>
        </w:r>
        <w:r w:rsidR="00A00998">
          <w:rPr>
            <w:noProof/>
            <w:webHidden/>
          </w:rPr>
          <w:tab/>
        </w:r>
        <w:r w:rsidR="00A00998">
          <w:rPr>
            <w:noProof/>
            <w:webHidden/>
          </w:rPr>
          <w:fldChar w:fldCharType="begin"/>
        </w:r>
        <w:r w:rsidR="00A00998">
          <w:rPr>
            <w:noProof/>
            <w:webHidden/>
          </w:rPr>
          <w:instrText xml:space="preserve"> PAGEREF _Toc385245086 \h </w:instrText>
        </w:r>
        <w:r w:rsidR="00A00998">
          <w:rPr>
            <w:noProof/>
            <w:webHidden/>
          </w:rPr>
        </w:r>
        <w:r w:rsidR="00A00998">
          <w:rPr>
            <w:noProof/>
            <w:webHidden/>
          </w:rPr>
          <w:fldChar w:fldCharType="separate"/>
        </w:r>
        <w:r w:rsidR="00A00998">
          <w:rPr>
            <w:noProof/>
            <w:webHidden/>
          </w:rPr>
          <w:t>8</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87" w:history="1">
        <w:r w:rsidR="00A00998" w:rsidRPr="0047132F">
          <w:rPr>
            <w:rStyle w:val="Hyperlink"/>
            <w:noProof/>
          </w:rPr>
          <w:t>Figure 4 Plot of free energy in left and right hand chiral calculated from quadratic function.</w:t>
        </w:r>
        <w:r w:rsidR="00A00998">
          <w:rPr>
            <w:noProof/>
            <w:webHidden/>
          </w:rPr>
          <w:tab/>
        </w:r>
        <w:r w:rsidR="00A00998">
          <w:rPr>
            <w:noProof/>
            <w:webHidden/>
          </w:rPr>
          <w:fldChar w:fldCharType="begin"/>
        </w:r>
        <w:r w:rsidR="00A00998">
          <w:rPr>
            <w:noProof/>
            <w:webHidden/>
          </w:rPr>
          <w:instrText xml:space="preserve"> PAGEREF _Toc385245087 \h </w:instrText>
        </w:r>
        <w:r w:rsidR="00A00998">
          <w:rPr>
            <w:noProof/>
            <w:webHidden/>
          </w:rPr>
        </w:r>
        <w:r w:rsidR="00A00998">
          <w:rPr>
            <w:noProof/>
            <w:webHidden/>
          </w:rPr>
          <w:fldChar w:fldCharType="separate"/>
        </w:r>
        <w:r w:rsidR="00A00998">
          <w:rPr>
            <w:noProof/>
            <w:webHidden/>
          </w:rPr>
          <w:t>10</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88" w:history="1">
        <w:r w:rsidR="00A00998" w:rsidRPr="0047132F">
          <w:rPr>
            <w:rStyle w:val="Hyperlink"/>
            <w:noProof/>
          </w:rPr>
          <w:t>Figure 5 (a)Helimagnetic structure with in plane rotation (b) The definition of pitch of helix</w:t>
        </w:r>
        <w:r w:rsidR="00A00998" w:rsidRPr="0047132F">
          <w:rPr>
            <w:rStyle w:val="Hyperlink"/>
            <w:rFonts w:cs="Arial"/>
            <w:noProof/>
          </w:rPr>
          <w:t> [23].</w:t>
        </w:r>
        <w:r w:rsidR="00A00998">
          <w:rPr>
            <w:noProof/>
            <w:webHidden/>
          </w:rPr>
          <w:tab/>
        </w:r>
        <w:r w:rsidR="00A00998">
          <w:rPr>
            <w:noProof/>
            <w:webHidden/>
          </w:rPr>
          <w:fldChar w:fldCharType="begin"/>
        </w:r>
        <w:r w:rsidR="00A00998">
          <w:rPr>
            <w:noProof/>
            <w:webHidden/>
          </w:rPr>
          <w:instrText xml:space="preserve"> PAGEREF _Toc385245088 \h </w:instrText>
        </w:r>
        <w:r w:rsidR="00A00998">
          <w:rPr>
            <w:noProof/>
            <w:webHidden/>
          </w:rPr>
        </w:r>
        <w:r w:rsidR="00A00998">
          <w:rPr>
            <w:noProof/>
            <w:webHidden/>
          </w:rPr>
          <w:fldChar w:fldCharType="separate"/>
        </w:r>
        <w:r w:rsidR="00A00998">
          <w:rPr>
            <w:noProof/>
            <w:webHidden/>
          </w:rPr>
          <w:t>12</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89" w:history="1">
        <w:r w:rsidR="00A00998" w:rsidRPr="0047132F">
          <w:rPr>
            <w:rStyle w:val="Hyperlink"/>
            <w:noProof/>
          </w:rPr>
          <w:t>Figure 6 (a) Magnetic phase diagram of MnSi [22] (b) Skyrmion is a quantized vortex like magnetic structure [26].</w:t>
        </w:r>
        <w:r w:rsidR="00A00998">
          <w:rPr>
            <w:noProof/>
            <w:webHidden/>
          </w:rPr>
          <w:tab/>
        </w:r>
        <w:r w:rsidR="00A00998">
          <w:rPr>
            <w:noProof/>
            <w:webHidden/>
          </w:rPr>
          <w:fldChar w:fldCharType="begin"/>
        </w:r>
        <w:r w:rsidR="00A00998">
          <w:rPr>
            <w:noProof/>
            <w:webHidden/>
          </w:rPr>
          <w:instrText xml:space="preserve"> PAGEREF _Toc385245089 \h </w:instrText>
        </w:r>
        <w:r w:rsidR="00A00998">
          <w:rPr>
            <w:noProof/>
            <w:webHidden/>
          </w:rPr>
        </w:r>
        <w:r w:rsidR="00A00998">
          <w:rPr>
            <w:noProof/>
            <w:webHidden/>
          </w:rPr>
          <w:fldChar w:fldCharType="separate"/>
        </w:r>
        <w:r w:rsidR="00A00998">
          <w:rPr>
            <w:noProof/>
            <w:webHidden/>
          </w:rPr>
          <w:t>15</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90" w:history="1">
        <w:r w:rsidR="00A00998" w:rsidRPr="0047132F">
          <w:rPr>
            <w:rStyle w:val="Hyperlink"/>
            <w:noProof/>
          </w:rPr>
          <w:t>Figure 7 (A)Neutron diffraction data of the helical magnetic ordering in MnSi single crystal at 27K (B) Hexagonal skyrmion diffraction pattern of MnSi single crystal at 26.5K with field of 0.164T [22].</w:t>
        </w:r>
        <w:r w:rsidR="00A00998">
          <w:rPr>
            <w:noProof/>
            <w:webHidden/>
          </w:rPr>
          <w:tab/>
        </w:r>
        <w:r w:rsidR="00A00998">
          <w:rPr>
            <w:noProof/>
            <w:webHidden/>
          </w:rPr>
          <w:fldChar w:fldCharType="begin"/>
        </w:r>
        <w:r w:rsidR="00A00998">
          <w:rPr>
            <w:noProof/>
            <w:webHidden/>
          </w:rPr>
          <w:instrText xml:space="preserve"> PAGEREF _Toc385245090 \h </w:instrText>
        </w:r>
        <w:r w:rsidR="00A00998">
          <w:rPr>
            <w:noProof/>
            <w:webHidden/>
          </w:rPr>
        </w:r>
        <w:r w:rsidR="00A00998">
          <w:rPr>
            <w:noProof/>
            <w:webHidden/>
          </w:rPr>
          <w:fldChar w:fldCharType="separate"/>
        </w:r>
        <w:r w:rsidR="00A00998">
          <w:rPr>
            <w:noProof/>
            <w:webHidden/>
          </w:rPr>
          <w:t>16</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91" w:history="1">
        <w:r w:rsidR="00A00998" w:rsidRPr="0047132F">
          <w:rPr>
            <w:rStyle w:val="Hyperlink"/>
            <w:noProof/>
          </w:rPr>
          <w:t>Figure 8 (a) The “A” phase transition in magnetic moments measurements vs temperature and external field [28] (b) (c)Various magnetic susceptibility measured vs temperature  measured under different fields (d) AC susceptibility versus field  [30].</w:t>
        </w:r>
        <w:r w:rsidR="00A00998">
          <w:rPr>
            <w:noProof/>
            <w:webHidden/>
          </w:rPr>
          <w:tab/>
        </w:r>
        <w:r w:rsidR="00A00998">
          <w:rPr>
            <w:noProof/>
            <w:webHidden/>
          </w:rPr>
          <w:fldChar w:fldCharType="begin"/>
        </w:r>
        <w:r w:rsidR="00A00998">
          <w:rPr>
            <w:noProof/>
            <w:webHidden/>
          </w:rPr>
          <w:instrText xml:space="preserve"> PAGEREF _Toc385245091 \h </w:instrText>
        </w:r>
        <w:r w:rsidR="00A00998">
          <w:rPr>
            <w:noProof/>
            <w:webHidden/>
          </w:rPr>
        </w:r>
        <w:r w:rsidR="00A00998">
          <w:rPr>
            <w:noProof/>
            <w:webHidden/>
          </w:rPr>
          <w:fldChar w:fldCharType="separate"/>
        </w:r>
        <w:r w:rsidR="00A00998">
          <w:rPr>
            <w:noProof/>
            <w:webHidden/>
          </w:rPr>
          <w:t>19</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92" w:history="1">
        <w:r w:rsidR="00A00998" w:rsidRPr="0047132F">
          <w:rPr>
            <w:rStyle w:val="Hyperlink"/>
            <w:noProof/>
          </w:rPr>
          <w:t>Figure 9 (a) Skyrmion lattice on thin plate of FeGe under Lorentz TEM (b) Size of a single skyrmion  [31].</w:t>
        </w:r>
        <w:r w:rsidR="00A00998">
          <w:rPr>
            <w:noProof/>
            <w:webHidden/>
          </w:rPr>
          <w:tab/>
        </w:r>
        <w:r w:rsidR="00A00998">
          <w:rPr>
            <w:noProof/>
            <w:webHidden/>
          </w:rPr>
          <w:fldChar w:fldCharType="begin"/>
        </w:r>
        <w:r w:rsidR="00A00998">
          <w:rPr>
            <w:noProof/>
            <w:webHidden/>
          </w:rPr>
          <w:instrText xml:space="preserve"> PAGEREF _Toc385245092 \h </w:instrText>
        </w:r>
        <w:r w:rsidR="00A00998">
          <w:rPr>
            <w:noProof/>
            <w:webHidden/>
          </w:rPr>
        </w:r>
        <w:r w:rsidR="00A00998">
          <w:rPr>
            <w:noProof/>
            <w:webHidden/>
          </w:rPr>
          <w:fldChar w:fldCharType="separate"/>
        </w:r>
        <w:r w:rsidR="00A00998">
          <w:rPr>
            <w:noProof/>
            <w:webHidden/>
          </w:rPr>
          <w:t>20</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93" w:history="1">
        <w:r w:rsidR="00A00998" w:rsidRPr="0047132F">
          <w:rPr>
            <w:rStyle w:val="Hyperlink"/>
            <w:noProof/>
          </w:rPr>
          <w:t>Figure 10 Current driven domain wall motion [3].</w:t>
        </w:r>
        <w:r w:rsidR="00A00998">
          <w:rPr>
            <w:noProof/>
            <w:webHidden/>
          </w:rPr>
          <w:tab/>
        </w:r>
        <w:r w:rsidR="00A00998">
          <w:rPr>
            <w:noProof/>
            <w:webHidden/>
          </w:rPr>
          <w:fldChar w:fldCharType="begin"/>
        </w:r>
        <w:r w:rsidR="00A00998">
          <w:rPr>
            <w:noProof/>
            <w:webHidden/>
          </w:rPr>
          <w:instrText xml:space="preserve"> PAGEREF _Toc385245093 \h </w:instrText>
        </w:r>
        <w:r w:rsidR="00A00998">
          <w:rPr>
            <w:noProof/>
            <w:webHidden/>
          </w:rPr>
        </w:r>
        <w:r w:rsidR="00A00998">
          <w:rPr>
            <w:noProof/>
            <w:webHidden/>
          </w:rPr>
          <w:fldChar w:fldCharType="separate"/>
        </w:r>
        <w:r w:rsidR="00A00998">
          <w:rPr>
            <w:noProof/>
            <w:webHidden/>
          </w:rPr>
          <w:t>22</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94" w:history="1">
        <w:r w:rsidR="00A00998" w:rsidRPr="0047132F">
          <w:rPr>
            <w:rStyle w:val="Hyperlink"/>
            <w:noProof/>
          </w:rPr>
          <w:t>Figure 11 Spin transfer torque at ultra-low current density of MnSi single crystal [34].</w:t>
        </w:r>
        <w:r w:rsidR="00A00998">
          <w:rPr>
            <w:noProof/>
            <w:webHidden/>
          </w:rPr>
          <w:tab/>
        </w:r>
        <w:r w:rsidR="00A00998">
          <w:rPr>
            <w:noProof/>
            <w:webHidden/>
          </w:rPr>
          <w:fldChar w:fldCharType="begin"/>
        </w:r>
        <w:r w:rsidR="00A00998">
          <w:rPr>
            <w:noProof/>
            <w:webHidden/>
          </w:rPr>
          <w:instrText xml:space="preserve"> PAGEREF _Toc385245094 \h </w:instrText>
        </w:r>
        <w:r w:rsidR="00A00998">
          <w:rPr>
            <w:noProof/>
            <w:webHidden/>
          </w:rPr>
        </w:r>
        <w:r w:rsidR="00A00998">
          <w:rPr>
            <w:noProof/>
            <w:webHidden/>
          </w:rPr>
          <w:fldChar w:fldCharType="separate"/>
        </w:r>
        <w:r w:rsidR="00A00998">
          <w:rPr>
            <w:noProof/>
            <w:webHidden/>
          </w:rPr>
          <w:t>23</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95" w:history="1">
        <w:r w:rsidR="00A00998" w:rsidRPr="0047132F">
          <w:rPr>
            <w:rStyle w:val="Hyperlink"/>
            <w:noProof/>
          </w:rPr>
          <w:t>Figure 12(a) Charge density wave (b) Spin density wave (c) Comparison of normal metal, CDW and SDW</w:t>
        </w:r>
        <w:r w:rsidR="00A00998" w:rsidRPr="0047132F">
          <w:rPr>
            <w:rStyle w:val="Hyperlink"/>
            <w:rFonts w:cs="Arial"/>
            <w:noProof/>
          </w:rPr>
          <w:t> [41].</w:t>
        </w:r>
        <w:r w:rsidR="00A00998">
          <w:rPr>
            <w:noProof/>
            <w:webHidden/>
          </w:rPr>
          <w:tab/>
        </w:r>
        <w:r w:rsidR="00A00998">
          <w:rPr>
            <w:noProof/>
            <w:webHidden/>
          </w:rPr>
          <w:fldChar w:fldCharType="begin"/>
        </w:r>
        <w:r w:rsidR="00A00998">
          <w:rPr>
            <w:noProof/>
            <w:webHidden/>
          </w:rPr>
          <w:instrText xml:space="preserve"> PAGEREF _Toc385245095 \h </w:instrText>
        </w:r>
        <w:r w:rsidR="00A00998">
          <w:rPr>
            <w:noProof/>
            <w:webHidden/>
          </w:rPr>
        </w:r>
        <w:r w:rsidR="00A00998">
          <w:rPr>
            <w:noProof/>
            <w:webHidden/>
          </w:rPr>
          <w:fldChar w:fldCharType="separate"/>
        </w:r>
        <w:r w:rsidR="00A00998">
          <w:rPr>
            <w:noProof/>
            <w:webHidden/>
          </w:rPr>
          <w:t>26</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96" w:history="1">
        <w:r w:rsidR="00A00998" w:rsidRPr="0047132F">
          <w:rPr>
            <w:rStyle w:val="Hyperlink"/>
            <w:noProof/>
          </w:rPr>
          <w:t xml:space="preserve">Figure 13 Conductance measurement of SDW </w:t>
        </w:r>
        <w:r w:rsidR="00A00998" w:rsidRPr="0047132F">
          <w:rPr>
            <w:rStyle w:val="Hyperlink"/>
            <w:rFonts w:cs="Arial"/>
            <w:noProof/>
          </w:rPr>
          <w:t>[47].</w:t>
        </w:r>
        <w:r w:rsidR="00A00998">
          <w:rPr>
            <w:noProof/>
            <w:webHidden/>
          </w:rPr>
          <w:tab/>
        </w:r>
        <w:r w:rsidR="00A00998">
          <w:rPr>
            <w:noProof/>
            <w:webHidden/>
          </w:rPr>
          <w:fldChar w:fldCharType="begin"/>
        </w:r>
        <w:r w:rsidR="00A00998">
          <w:rPr>
            <w:noProof/>
            <w:webHidden/>
          </w:rPr>
          <w:instrText xml:space="preserve"> PAGEREF _Toc385245096 \h </w:instrText>
        </w:r>
        <w:r w:rsidR="00A00998">
          <w:rPr>
            <w:noProof/>
            <w:webHidden/>
          </w:rPr>
        </w:r>
        <w:r w:rsidR="00A00998">
          <w:rPr>
            <w:noProof/>
            <w:webHidden/>
          </w:rPr>
          <w:fldChar w:fldCharType="separate"/>
        </w:r>
        <w:r w:rsidR="00A00998">
          <w:rPr>
            <w:noProof/>
            <w:webHidden/>
          </w:rPr>
          <w:t>27</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97" w:history="1">
        <w:r w:rsidR="00A00998" w:rsidRPr="0047132F">
          <w:rPr>
            <w:rStyle w:val="Hyperlink"/>
            <w:noProof/>
          </w:rPr>
          <w:t>Figure 14 (a) Resistivity changes when applying current and field along [110], from bottom to up each curve represents a temperature: 260, 263.6, 264, 265,266.1,267,268.5,269K (b) Constructed magnetic phase diagram [51].</w:t>
        </w:r>
        <w:r w:rsidR="00A00998">
          <w:rPr>
            <w:noProof/>
            <w:webHidden/>
          </w:rPr>
          <w:tab/>
        </w:r>
        <w:r w:rsidR="00A00998">
          <w:rPr>
            <w:noProof/>
            <w:webHidden/>
          </w:rPr>
          <w:fldChar w:fldCharType="begin"/>
        </w:r>
        <w:r w:rsidR="00A00998">
          <w:rPr>
            <w:noProof/>
            <w:webHidden/>
          </w:rPr>
          <w:instrText xml:space="preserve"> PAGEREF _Toc385245097 \h </w:instrText>
        </w:r>
        <w:r w:rsidR="00A00998">
          <w:rPr>
            <w:noProof/>
            <w:webHidden/>
          </w:rPr>
        </w:r>
        <w:r w:rsidR="00A00998">
          <w:rPr>
            <w:noProof/>
            <w:webHidden/>
          </w:rPr>
          <w:fldChar w:fldCharType="separate"/>
        </w:r>
        <w:r w:rsidR="00A00998">
          <w:rPr>
            <w:noProof/>
            <w:webHidden/>
          </w:rPr>
          <w:t>29</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98" w:history="1">
        <w:r w:rsidR="00A00998" w:rsidRPr="0047132F">
          <w:rPr>
            <w:rStyle w:val="Hyperlink"/>
            <w:noProof/>
          </w:rPr>
          <w:t>Figure 15 Different morphologies observed in CVD when there are leaks in system (a) Three narrow bands (b) Details in narrow bands (c) The detail of outmost band with scattered particles (d) The innermost nanowires band.</w:t>
        </w:r>
        <w:r w:rsidR="00A00998">
          <w:rPr>
            <w:noProof/>
            <w:webHidden/>
          </w:rPr>
          <w:tab/>
        </w:r>
        <w:r w:rsidR="00A00998">
          <w:rPr>
            <w:noProof/>
            <w:webHidden/>
          </w:rPr>
          <w:fldChar w:fldCharType="begin"/>
        </w:r>
        <w:r w:rsidR="00A00998">
          <w:rPr>
            <w:noProof/>
            <w:webHidden/>
          </w:rPr>
          <w:instrText xml:space="preserve"> PAGEREF _Toc385245098 \h </w:instrText>
        </w:r>
        <w:r w:rsidR="00A00998">
          <w:rPr>
            <w:noProof/>
            <w:webHidden/>
          </w:rPr>
        </w:r>
        <w:r w:rsidR="00A00998">
          <w:rPr>
            <w:noProof/>
            <w:webHidden/>
          </w:rPr>
          <w:fldChar w:fldCharType="separate"/>
        </w:r>
        <w:r w:rsidR="00A00998">
          <w:rPr>
            <w:noProof/>
            <w:webHidden/>
          </w:rPr>
          <w:t>31</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099" w:history="1">
        <w:r w:rsidR="00A00998" w:rsidRPr="0047132F">
          <w:rPr>
            <w:rStyle w:val="Hyperlink"/>
            <w:noProof/>
          </w:rPr>
          <w:t>Figure 16 (a)The "hexagonal roll" structure; (b) The morphology of nanowires prepared in system open to air (c) and the details of Mn head with SiO</w:t>
        </w:r>
        <w:r w:rsidR="00A00998" w:rsidRPr="0047132F">
          <w:rPr>
            <w:rStyle w:val="Hyperlink"/>
            <w:noProof/>
            <w:vertAlign w:val="subscript"/>
          </w:rPr>
          <w:t>2</w:t>
        </w:r>
        <w:r w:rsidR="00A00998" w:rsidRPr="0047132F">
          <w:rPr>
            <w:rStyle w:val="Hyperlink"/>
            <w:noProof/>
          </w:rPr>
          <w:t xml:space="preserve"> hairs.</w:t>
        </w:r>
        <w:r w:rsidR="00A00998">
          <w:rPr>
            <w:noProof/>
            <w:webHidden/>
          </w:rPr>
          <w:tab/>
        </w:r>
        <w:r w:rsidR="00A00998">
          <w:rPr>
            <w:noProof/>
            <w:webHidden/>
          </w:rPr>
          <w:fldChar w:fldCharType="begin"/>
        </w:r>
        <w:r w:rsidR="00A00998">
          <w:rPr>
            <w:noProof/>
            <w:webHidden/>
          </w:rPr>
          <w:instrText xml:space="preserve"> PAGEREF _Toc385245099 \h </w:instrText>
        </w:r>
        <w:r w:rsidR="00A00998">
          <w:rPr>
            <w:noProof/>
            <w:webHidden/>
          </w:rPr>
        </w:r>
        <w:r w:rsidR="00A00998">
          <w:rPr>
            <w:noProof/>
            <w:webHidden/>
          </w:rPr>
          <w:fldChar w:fldCharType="separate"/>
        </w:r>
        <w:r w:rsidR="00A00998">
          <w:rPr>
            <w:noProof/>
            <w:webHidden/>
          </w:rPr>
          <w:t>35</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00" w:history="1">
        <w:r w:rsidR="00A00998" w:rsidRPr="0047132F">
          <w:rPr>
            <w:rStyle w:val="Hyperlink"/>
            <w:noProof/>
          </w:rPr>
          <w:t>Figure 17 Nanowires growing around the melted SiO</w:t>
        </w:r>
        <w:r w:rsidR="00A00998" w:rsidRPr="0047132F">
          <w:rPr>
            <w:rStyle w:val="Hyperlink"/>
            <w:noProof/>
            <w:vertAlign w:val="subscript"/>
          </w:rPr>
          <w:t>2</w:t>
        </w:r>
        <w:r w:rsidR="00A00998" w:rsidRPr="0047132F">
          <w:rPr>
            <w:rStyle w:val="Hyperlink"/>
            <w:noProof/>
          </w:rPr>
          <w:t>.</w:t>
        </w:r>
        <w:r w:rsidR="00A00998">
          <w:rPr>
            <w:noProof/>
            <w:webHidden/>
          </w:rPr>
          <w:tab/>
        </w:r>
        <w:r w:rsidR="00A00998">
          <w:rPr>
            <w:noProof/>
            <w:webHidden/>
          </w:rPr>
          <w:fldChar w:fldCharType="begin"/>
        </w:r>
        <w:r w:rsidR="00A00998">
          <w:rPr>
            <w:noProof/>
            <w:webHidden/>
          </w:rPr>
          <w:instrText xml:space="preserve"> PAGEREF _Toc385245100 \h </w:instrText>
        </w:r>
        <w:r w:rsidR="00A00998">
          <w:rPr>
            <w:noProof/>
            <w:webHidden/>
          </w:rPr>
        </w:r>
        <w:r w:rsidR="00A00998">
          <w:rPr>
            <w:noProof/>
            <w:webHidden/>
          </w:rPr>
          <w:fldChar w:fldCharType="separate"/>
        </w:r>
        <w:r w:rsidR="00A00998">
          <w:rPr>
            <w:noProof/>
            <w:webHidden/>
          </w:rPr>
          <w:t>35</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01" w:history="1">
        <w:r w:rsidR="00A00998" w:rsidRPr="0047132F">
          <w:rPr>
            <w:rStyle w:val="Hyperlink"/>
            <w:noProof/>
          </w:rPr>
          <w:t>Figure 18 (a)(b)Two geometry of chemical vapor deposition in nanowires growth, (c)the design of CVD system.</w:t>
        </w:r>
        <w:r w:rsidR="00A00998">
          <w:rPr>
            <w:noProof/>
            <w:webHidden/>
          </w:rPr>
          <w:tab/>
        </w:r>
        <w:r w:rsidR="00A00998">
          <w:rPr>
            <w:noProof/>
            <w:webHidden/>
          </w:rPr>
          <w:fldChar w:fldCharType="begin"/>
        </w:r>
        <w:r w:rsidR="00A00998">
          <w:rPr>
            <w:noProof/>
            <w:webHidden/>
          </w:rPr>
          <w:instrText xml:space="preserve"> PAGEREF _Toc385245101 \h </w:instrText>
        </w:r>
        <w:r w:rsidR="00A00998">
          <w:rPr>
            <w:noProof/>
            <w:webHidden/>
          </w:rPr>
        </w:r>
        <w:r w:rsidR="00A00998">
          <w:rPr>
            <w:noProof/>
            <w:webHidden/>
          </w:rPr>
          <w:fldChar w:fldCharType="separate"/>
        </w:r>
        <w:r w:rsidR="00A00998">
          <w:rPr>
            <w:noProof/>
            <w:webHidden/>
          </w:rPr>
          <w:t>37</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02" w:history="1">
        <w:r w:rsidR="00A00998" w:rsidRPr="0047132F">
          <w:rPr>
            <w:rStyle w:val="Hyperlink"/>
            <w:noProof/>
          </w:rPr>
          <w:t>Figure 19 Temperature profile vs. position in tube furnace used for CVD.</w:t>
        </w:r>
        <w:r w:rsidR="00A00998">
          <w:rPr>
            <w:noProof/>
            <w:webHidden/>
          </w:rPr>
          <w:tab/>
        </w:r>
        <w:r w:rsidR="00A00998">
          <w:rPr>
            <w:noProof/>
            <w:webHidden/>
          </w:rPr>
          <w:fldChar w:fldCharType="begin"/>
        </w:r>
        <w:r w:rsidR="00A00998">
          <w:rPr>
            <w:noProof/>
            <w:webHidden/>
          </w:rPr>
          <w:instrText xml:space="preserve"> PAGEREF _Toc385245102 \h </w:instrText>
        </w:r>
        <w:r w:rsidR="00A00998">
          <w:rPr>
            <w:noProof/>
            <w:webHidden/>
          </w:rPr>
        </w:r>
        <w:r w:rsidR="00A00998">
          <w:rPr>
            <w:noProof/>
            <w:webHidden/>
          </w:rPr>
          <w:fldChar w:fldCharType="separate"/>
        </w:r>
        <w:r w:rsidR="00A00998">
          <w:rPr>
            <w:noProof/>
            <w:webHidden/>
          </w:rPr>
          <w:t>39</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03" w:history="1">
        <w:r w:rsidR="00A00998" w:rsidRPr="0047132F">
          <w:rPr>
            <w:rStyle w:val="Hyperlink"/>
            <w:noProof/>
          </w:rPr>
          <w:t>Figure 20 Relation between displayed Ar pressure and real Ar pressure.</w:t>
        </w:r>
        <w:r w:rsidR="00A00998">
          <w:rPr>
            <w:noProof/>
            <w:webHidden/>
          </w:rPr>
          <w:tab/>
        </w:r>
        <w:r w:rsidR="00A00998">
          <w:rPr>
            <w:noProof/>
            <w:webHidden/>
          </w:rPr>
          <w:fldChar w:fldCharType="begin"/>
        </w:r>
        <w:r w:rsidR="00A00998">
          <w:rPr>
            <w:noProof/>
            <w:webHidden/>
          </w:rPr>
          <w:instrText xml:space="preserve"> PAGEREF _Toc385245103 \h </w:instrText>
        </w:r>
        <w:r w:rsidR="00A00998">
          <w:rPr>
            <w:noProof/>
            <w:webHidden/>
          </w:rPr>
        </w:r>
        <w:r w:rsidR="00A00998">
          <w:rPr>
            <w:noProof/>
            <w:webHidden/>
          </w:rPr>
          <w:fldChar w:fldCharType="separate"/>
        </w:r>
        <w:r w:rsidR="00A00998">
          <w:rPr>
            <w:noProof/>
            <w:webHidden/>
          </w:rPr>
          <w:t>41</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04" w:history="1">
        <w:r w:rsidR="00A00998" w:rsidRPr="0047132F">
          <w:rPr>
            <w:rStyle w:val="Hyperlink"/>
            <w:noProof/>
          </w:rPr>
          <w:t>Figure 21 (a) Powder X-ray diffraction (b) Zeiss Merlin VP SEM equipped with EDS (c) Zeiss Libra 120 TEM.</w:t>
        </w:r>
        <w:r w:rsidR="00A00998">
          <w:rPr>
            <w:noProof/>
            <w:webHidden/>
          </w:rPr>
          <w:tab/>
        </w:r>
        <w:r w:rsidR="00A00998">
          <w:rPr>
            <w:noProof/>
            <w:webHidden/>
          </w:rPr>
          <w:fldChar w:fldCharType="begin"/>
        </w:r>
        <w:r w:rsidR="00A00998">
          <w:rPr>
            <w:noProof/>
            <w:webHidden/>
          </w:rPr>
          <w:instrText xml:space="preserve"> PAGEREF _Toc385245104 \h </w:instrText>
        </w:r>
        <w:r w:rsidR="00A00998">
          <w:rPr>
            <w:noProof/>
            <w:webHidden/>
          </w:rPr>
        </w:r>
        <w:r w:rsidR="00A00998">
          <w:rPr>
            <w:noProof/>
            <w:webHidden/>
          </w:rPr>
          <w:fldChar w:fldCharType="separate"/>
        </w:r>
        <w:r w:rsidR="00A00998">
          <w:rPr>
            <w:noProof/>
            <w:webHidden/>
          </w:rPr>
          <w:t>44</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05" w:history="1">
        <w:r w:rsidR="00A00998" w:rsidRPr="0047132F">
          <w:rPr>
            <w:rStyle w:val="Hyperlink"/>
            <w:noProof/>
          </w:rPr>
          <w:t>Figure 22 (a) SQUID used for magnetic measurements and (b) PPMS used for transport properties measurements.</w:t>
        </w:r>
        <w:r w:rsidR="00A00998">
          <w:rPr>
            <w:noProof/>
            <w:webHidden/>
          </w:rPr>
          <w:tab/>
        </w:r>
        <w:r w:rsidR="00A00998">
          <w:rPr>
            <w:noProof/>
            <w:webHidden/>
          </w:rPr>
          <w:fldChar w:fldCharType="begin"/>
        </w:r>
        <w:r w:rsidR="00A00998">
          <w:rPr>
            <w:noProof/>
            <w:webHidden/>
          </w:rPr>
          <w:instrText xml:space="preserve"> PAGEREF _Toc385245105 \h </w:instrText>
        </w:r>
        <w:r w:rsidR="00A00998">
          <w:rPr>
            <w:noProof/>
            <w:webHidden/>
          </w:rPr>
        </w:r>
        <w:r w:rsidR="00A00998">
          <w:rPr>
            <w:noProof/>
            <w:webHidden/>
          </w:rPr>
          <w:fldChar w:fldCharType="separate"/>
        </w:r>
        <w:r w:rsidR="00A00998">
          <w:rPr>
            <w:noProof/>
            <w:webHidden/>
          </w:rPr>
          <w:t>46</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06" w:history="1">
        <w:r w:rsidR="00A00998" w:rsidRPr="0047132F">
          <w:rPr>
            <w:rStyle w:val="Hyperlink"/>
            <w:noProof/>
          </w:rPr>
          <w:t>Figure 23 (a) Multiple speed spin coater (b) Dual electron beam metal evaporator.</w:t>
        </w:r>
        <w:r w:rsidR="00A00998">
          <w:rPr>
            <w:noProof/>
            <w:webHidden/>
          </w:rPr>
          <w:tab/>
        </w:r>
        <w:r w:rsidR="00A00998">
          <w:rPr>
            <w:noProof/>
            <w:webHidden/>
          </w:rPr>
          <w:fldChar w:fldCharType="begin"/>
        </w:r>
        <w:r w:rsidR="00A00998">
          <w:rPr>
            <w:noProof/>
            <w:webHidden/>
          </w:rPr>
          <w:instrText xml:space="preserve"> PAGEREF _Toc385245106 \h </w:instrText>
        </w:r>
        <w:r w:rsidR="00A00998">
          <w:rPr>
            <w:noProof/>
            <w:webHidden/>
          </w:rPr>
        </w:r>
        <w:r w:rsidR="00A00998">
          <w:rPr>
            <w:noProof/>
            <w:webHidden/>
          </w:rPr>
          <w:fldChar w:fldCharType="separate"/>
        </w:r>
        <w:r w:rsidR="00A00998">
          <w:rPr>
            <w:noProof/>
            <w:webHidden/>
          </w:rPr>
          <w:t>49</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07" w:history="1">
        <w:r w:rsidR="00A00998" w:rsidRPr="0047132F">
          <w:rPr>
            <w:rStyle w:val="Hyperlink"/>
            <w:noProof/>
          </w:rPr>
          <w:t>Figure 24 JEOL 9300FS 100kV Electron beam lithography system.</w:t>
        </w:r>
        <w:r w:rsidR="00A00998">
          <w:rPr>
            <w:noProof/>
            <w:webHidden/>
          </w:rPr>
          <w:tab/>
        </w:r>
        <w:r w:rsidR="00A00998">
          <w:rPr>
            <w:noProof/>
            <w:webHidden/>
          </w:rPr>
          <w:fldChar w:fldCharType="begin"/>
        </w:r>
        <w:r w:rsidR="00A00998">
          <w:rPr>
            <w:noProof/>
            <w:webHidden/>
          </w:rPr>
          <w:instrText xml:space="preserve"> PAGEREF _Toc385245107 \h </w:instrText>
        </w:r>
        <w:r w:rsidR="00A00998">
          <w:rPr>
            <w:noProof/>
            <w:webHidden/>
          </w:rPr>
        </w:r>
        <w:r w:rsidR="00A00998">
          <w:rPr>
            <w:noProof/>
            <w:webHidden/>
          </w:rPr>
          <w:fldChar w:fldCharType="separate"/>
        </w:r>
        <w:r w:rsidR="00A00998">
          <w:rPr>
            <w:noProof/>
            <w:webHidden/>
          </w:rPr>
          <w:t>50</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08" w:history="1">
        <w:r w:rsidR="00A00998" w:rsidRPr="0047132F">
          <w:rPr>
            <w:rStyle w:val="Hyperlink"/>
            <w:noProof/>
          </w:rPr>
          <w:t>Figure 25 Nanowires transferred in each 31*31 pattern.</w:t>
        </w:r>
        <w:r w:rsidR="00A00998">
          <w:rPr>
            <w:noProof/>
            <w:webHidden/>
          </w:rPr>
          <w:tab/>
        </w:r>
        <w:r w:rsidR="00A00998">
          <w:rPr>
            <w:noProof/>
            <w:webHidden/>
          </w:rPr>
          <w:fldChar w:fldCharType="begin"/>
        </w:r>
        <w:r w:rsidR="00A00998">
          <w:rPr>
            <w:noProof/>
            <w:webHidden/>
          </w:rPr>
          <w:instrText xml:space="preserve"> PAGEREF _Toc385245108 \h </w:instrText>
        </w:r>
        <w:r w:rsidR="00A00998">
          <w:rPr>
            <w:noProof/>
            <w:webHidden/>
          </w:rPr>
        </w:r>
        <w:r w:rsidR="00A00998">
          <w:rPr>
            <w:noProof/>
            <w:webHidden/>
          </w:rPr>
          <w:fldChar w:fldCharType="separate"/>
        </w:r>
        <w:r w:rsidR="00A00998">
          <w:rPr>
            <w:noProof/>
            <w:webHidden/>
          </w:rPr>
          <w:t>53</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09" w:history="1">
        <w:r w:rsidR="00A00998" w:rsidRPr="0047132F">
          <w:rPr>
            <w:rStyle w:val="Hyperlink"/>
            <w:noProof/>
          </w:rPr>
          <w:t>Figure 26 (a) Distance from the center of the nanowire to gold marks has been measured (a) Designed electrodes by layout software (c) The real PMMA pattern after exposure of e-beam.</w:t>
        </w:r>
        <w:r w:rsidR="00A00998">
          <w:rPr>
            <w:noProof/>
            <w:webHidden/>
          </w:rPr>
          <w:tab/>
        </w:r>
        <w:r w:rsidR="00A00998">
          <w:rPr>
            <w:noProof/>
            <w:webHidden/>
          </w:rPr>
          <w:fldChar w:fldCharType="begin"/>
        </w:r>
        <w:r w:rsidR="00A00998">
          <w:rPr>
            <w:noProof/>
            <w:webHidden/>
          </w:rPr>
          <w:instrText xml:space="preserve"> PAGEREF _Toc385245109 \h </w:instrText>
        </w:r>
        <w:r w:rsidR="00A00998">
          <w:rPr>
            <w:noProof/>
            <w:webHidden/>
          </w:rPr>
        </w:r>
        <w:r w:rsidR="00A00998">
          <w:rPr>
            <w:noProof/>
            <w:webHidden/>
          </w:rPr>
          <w:fldChar w:fldCharType="separate"/>
        </w:r>
        <w:r w:rsidR="00A00998">
          <w:rPr>
            <w:noProof/>
            <w:webHidden/>
          </w:rPr>
          <w:t>56</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10" w:history="1">
        <w:r w:rsidR="00A00998" w:rsidRPr="0047132F">
          <w:rPr>
            <w:rStyle w:val="Hyperlink"/>
            <w:noProof/>
          </w:rPr>
          <w:t>Figure 27 The procedure of nanowire devices fabrication.</w:t>
        </w:r>
        <w:r w:rsidR="00A00998">
          <w:rPr>
            <w:noProof/>
            <w:webHidden/>
          </w:rPr>
          <w:tab/>
        </w:r>
        <w:r w:rsidR="00A00998">
          <w:rPr>
            <w:noProof/>
            <w:webHidden/>
          </w:rPr>
          <w:fldChar w:fldCharType="begin"/>
        </w:r>
        <w:r w:rsidR="00A00998">
          <w:rPr>
            <w:noProof/>
            <w:webHidden/>
          </w:rPr>
          <w:instrText xml:space="preserve"> PAGEREF _Toc385245110 \h </w:instrText>
        </w:r>
        <w:r w:rsidR="00A00998">
          <w:rPr>
            <w:noProof/>
            <w:webHidden/>
          </w:rPr>
        </w:r>
        <w:r w:rsidR="00A00998">
          <w:rPr>
            <w:noProof/>
            <w:webHidden/>
          </w:rPr>
          <w:fldChar w:fldCharType="separate"/>
        </w:r>
        <w:r w:rsidR="00A00998">
          <w:rPr>
            <w:noProof/>
            <w:webHidden/>
          </w:rPr>
          <w:t>57</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11" w:history="1">
        <w:r w:rsidR="00A00998" w:rsidRPr="0047132F">
          <w:rPr>
            <w:rStyle w:val="Hyperlink"/>
            <w:noProof/>
          </w:rPr>
          <w:t>Figure 28 (a) Thick nanowire before spin coating (b) Thick nanowire after spin coating (c) Thick nanowire after deposit metal film.</w:t>
        </w:r>
        <w:r w:rsidR="00A00998">
          <w:rPr>
            <w:noProof/>
            <w:webHidden/>
          </w:rPr>
          <w:tab/>
        </w:r>
        <w:r w:rsidR="00A00998">
          <w:rPr>
            <w:noProof/>
            <w:webHidden/>
          </w:rPr>
          <w:fldChar w:fldCharType="begin"/>
        </w:r>
        <w:r w:rsidR="00A00998">
          <w:rPr>
            <w:noProof/>
            <w:webHidden/>
          </w:rPr>
          <w:instrText xml:space="preserve"> PAGEREF _Toc385245111 \h </w:instrText>
        </w:r>
        <w:r w:rsidR="00A00998">
          <w:rPr>
            <w:noProof/>
            <w:webHidden/>
          </w:rPr>
        </w:r>
        <w:r w:rsidR="00A00998">
          <w:rPr>
            <w:noProof/>
            <w:webHidden/>
          </w:rPr>
          <w:fldChar w:fldCharType="separate"/>
        </w:r>
        <w:r w:rsidR="00A00998">
          <w:rPr>
            <w:noProof/>
            <w:webHidden/>
          </w:rPr>
          <w:t>60</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12" w:history="1">
        <w:r w:rsidR="00A00998" w:rsidRPr="0047132F">
          <w:rPr>
            <w:rStyle w:val="Hyperlink"/>
            <w:noProof/>
          </w:rPr>
          <w:t>Figure 29 Liftoff issue happened after deposit metal layer on pattern.</w:t>
        </w:r>
        <w:r w:rsidR="00A00998">
          <w:rPr>
            <w:noProof/>
            <w:webHidden/>
          </w:rPr>
          <w:tab/>
        </w:r>
        <w:r w:rsidR="00A00998">
          <w:rPr>
            <w:noProof/>
            <w:webHidden/>
          </w:rPr>
          <w:fldChar w:fldCharType="begin"/>
        </w:r>
        <w:r w:rsidR="00A00998">
          <w:rPr>
            <w:noProof/>
            <w:webHidden/>
          </w:rPr>
          <w:instrText xml:space="preserve"> PAGEREF _Toc385245112 \h </w:instrText>
        </w:r>
        <w:r w:rsidR="00A00998">
          <w:rPr>
            <w:noProof/>
            <w:webHidden/>
          </w:rPr>
        </w:r>
        <w:r w:rsidR="00A00998">
          <w:rPr>
            <w:noProof/>
            <w:webHidden/>
          </w:rPr>
          <w:fldChar w:fldCharType="separate"/>
        </w:r>
        <w:r w:rsidR="00A00998">
          <w:rPr>
            <w:noProof/>
            <w:webHidden/>
          </w:rPr>
          <w:t>61</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13" w:history="1">
        <w:r w:rsidR="00A00998" w:rsidRPr="0047132F">
          <w:rPr>
            <w:rStyle w:val="Hyperlink"/>
            <w:noProof/>
          </w:rPr>
          <w:t>Figure 30 (a) Double layers with PMMA in bottom (b) Copolymer in bottom.</w:t>
        </w:r>
        <w:r w:rsidR="00A00998">
          <w:rPr>
            <w:noProof/>
            <w:webHidden/>
          </w:rPr>
          <w:tab/>
        </w:r>
        <w:r w:rsidR="00A00998">
          <w:rPr>
            <w:noProof/>
            <w:webHidden/>
          </w:rPr>
          <w:fldChar w:fldCharType="begin"/>
        </w:r>
        <w:r w:rsidR="00A00998">
          <w:rPr>
            <w:noProof/>
            <w:webHidden/>
          </w:rPr>
          <w:instrText xml:space="preserve"> PAGEREF _Toc385245113 \h </w:instrText>
        </w:r>
        <w:r w:rsidR="00A00998">
          <w:rPr>
            <w:noProof/>
            <w:webHidden/>
          </w:rPr>
        </w:r>
        <w:r w:rsidR="00A00998">
          <w:rPr>
            <w:noProof/>
            <w:webHidden/>
          </w:rPr>
          <w:fldChar w:fldCharType="separate"/>
        </w:r>
        <w:r w:rsidR="00A00998">
          <w:rPr>
            <w:noProof/>
            <w:webHidden/>
          </w:rPr>
          <w:t>62</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14" w:history="1">
        <w:r w:rsidR="00A00998" w:rsidRPr="0047132F">
          <w:rPr>
            <w:rStyle w:val="Hyperlink"/>
            <w:noProof/>
          </w:rPr>
          <w:t>Figure 31 Four probe nanowire integrated nanodevice to measure transport properties.</w:t>
        </w:r>
        <w:r w:rsidR="00A00998">
          <w:rPr>
            <w:noProof/>
            <w:webHidden/>
          </w:rPr>
          <w:tab/>
        </w:r>
        <w:r w:rsidR="00A00998">
          <w:rPr>
            <w:noProof/>
            <w:webHidden/>
          </w:rPr>
          <w:fldChar w:fldCharType="begin"/>
        </w:r>
        <w:r w:rsidR="00A00998">
          <w:rPr>
            <w:noProof/>
            <w:webHidden/>
          </w:rPr>
          <w:instrText xml:space="preserve"> PAGEREF _Toc385245114 \h </w:instrText>
        </w:r>
        <w:r w:rsidR="00A00998">
          <w:rPr>
            <w:noProof/>
            <w:webHidden/>
          </w:rPr>
        </w:r>
        <w:r w:rsidR="00A00998">
          <w:rPr>
            <w:noProof/>
            <w:webHidden/>
          </w:rPr>
          <w:fldChar w:fldCharType="separate"/>
        </w:r>
        <w:r w:rsidR="00A00998">
          <w:rPr>
            <w:noProof/>
            <w:webHidden/>
          </w:rPr>
          <w:t>64</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15" w:history="1">
        <w:r w:rsidR="00A00998" w:rsidRPr="0047132F">
          <w:rPr>
            <w:rStyle w:val="Hyperlink"/>
            <w:noProof/>
          </w:rPr>
          <w:t>Figure 32 Mn-Si phase diagram [58].</w:t>
        </w:r>
        <w:r w:rsidR="00A00998">
          <w:rPr>
            <w:noProof/>
            <w:webHidden/>
          </w:rPr>
          <w:tab/>
        </w:r>
        <w:r w:rsidR="00A00998">
          <w:rPr>
            <w:noProof/>
            <w:webHidden/>
          </w:rPr>
          <w:fldChar w:fldCharType="begin"/>
        </w:r>
        <w:r w:rsidR="00A00998">
          <w:rPr>
            <w:noProof/>
            <w:webHidden/>
          </w:rPr>
          <w:instrText xml:space="preserve"> PAGEREF _Toc385245115 \h </w:instrText>
        </w:r>
        <w:r w:rsidR="00A00998">
          <w:rPr>
            <w:noProof/>
            <w:webHidden/>
          </w:rPr>
        </w:r>
        <w:r w:rsidR="00A00998">
          <w:rPr>
            <w:noProof/>
            <w:webHidden/>
          </w:rPr>
          <w:fldChar w:fldCharType="separate"/>
        </w:r>
        <w:r w:rsidR="00A00998">
          <w:rPr>
            <w:noProof/>
            <w:webHidden/>
          </w:rPr>
          <w:t>66</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16" w:history="1">
        <w:r w:rsidR="00A00998" w:rsidRPr="0047132F">
          <w:rPr>
            <w:rStyle w:val="Hyperlink"/>
            <w:noProof/>
          </w:rPr>
          <w:t>Figure 33 (a) The controlled parameter in oxide layer assisted CVD (b)-(d) Morphology comparison of nanowires prepared on substrate with different oxide thickness: 100nm, 300nm, 500nm, 1000nm and (f)their XRD pattern.</w:t>
        </w:r>
        <w:r w:rsidR="00A00998">
          <w:rPr>
            <w:noProof/>
            <w:webHidden/>
          </w:rPr>
          <w:tab/>
        </w:r>
        <w:r w:rsidR="00A00998">
          <w:rPr>
            <w:noProof/>
            <w:webHidden/>
          </w:rPr>
          <w:fldChar w:fldCharType="begin"/>
        </w:r>
        <w:r w:rsidR="00A00998">
          <w:rPr>
            <w:noProof/>
            <w:webHidden/>
          </w:rPr>
          <w:instrText xml:space="preserve"> PAGEREF _Toc385245116 \h </w:instrText>
        </w:r>
        <w:r w:rsidR="00A00998">
          <w:rPr>
            <w:noProof/>
            <w:webHidden/>
          </w:rPr>
        </w:r>
        <w:r w:rsidR="00A00998">
          <w:rPr>
            <w:noProof/>
            <w:webHidden/>
          </w:rPr>
          <w:fldChar w:fldCharType="separate"/>
        </w:r>
        <w:r w:rsidR="00A00998">
          <w:rPr>
            <w:noProof/>
            <w:webHidden/>
          </w:rPr>
          <w:t>70</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17" w:history="1">
        <w:r w:rsidR="00A00998" w:rsidRPr="0047132F">
          <w:rPr>
            <w:rStyle w:val="Hyperlink"/>
            <w:noProof/>
          </w:rPr>
          <w:t>Figure 34 (a) Morphology of nanowires prepared under optimized parameters and (b)-(e) Chemical composition mapping (f) The Mn/Si composition comparison in different samples (g) The Mn/Si ratio curves change with oxide thickness.</w:t>
        </w:r>
        <w:r w:rsidR="00A00998">
          <w:rPr>
            <w:noProof/>
            <w:webHidden/>
          </w:rPr>
          <w:tab/>
        </w:r>
        <w:r w:rsidR="00A00998">
          <w:rPr>
            <w:noProof/>
            <w:webHidden/>
          </w:rPr>
          <w:fldChar w:fldCharType="begin"/>
        </w:r>
        <w:r w:rsidR="00A00998">
          <w:rPr>
            <w:noProof/>
            <w:webHidden/>
          </w:rPr>
          <w:instrText xml:space="preserve"> PAGEREF _Toc385245117 \h </w:instrText>
        </w:r>
        <w:r w:rsidR="00A00998">
          <w:rPr>
            <w:noProof/>
            <w:webHidden/>
          </w:rPr>
        </w:r>
        <w:r w:rsidR="00A00998">
          <w:rPr>
            <w:noProof/>
            <w:webHidden/>
          </w:rPr>
          <w:fldChar w:fldCharType="separate"/>
        </w:r>
        <w:r w:rsidR="00A00998">
          <w:rPr>
            <w:noProof/>
            <w:webHidden/>
          </w:rPr>
          <w:t>72</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18" w:history="1">
        <w:r w:rsidR="00A00998" w:rsidRPr="0047132F">
          <w:rPr>
            <w:rStyle w:val="Hyperlink"/>
            <w:noProof/>
          </w:rPr>
          <w:t>Figure 35 (a) EDX comparison and (b) magnetic measurement on nanowires prepared during different time period: 40, 80 and 160 mins.</w:t>
        </w:r>
        <w:r w:rsidR="00A00998">
          <w:rPr>
            <w:noProof/>
            <w:webHidden/>
          </w:rPr>
          <w:tab/>
        </w:r>
        <w:r w:rsidR="00A00998">
          <w:rPr>
            <w:noProof/>
            <w:webHidden/>
          </w:rPr>
          <w:fldChar w:fldCharType="begin"/>
        </w:r>
        <w:r w:rsidR="00A00998">
          <w:rPr>
            <w:noProof/>
            <w:webHidden/>
          </w:rPr>
          <w:instrText xml:space="preserve"> PAGEREF _Toc385245118 \h </w:instrText>
        </w:r>
        <w:r w:rsidR="00A00998">
          <w:rPr>
            <w:noProof/>
            <w:webHidden/>
          </w:rPr>
        </w:r>
        <w:r w:rsidR="00A00998">
          <w:rPr>
            <w:noProof/>
            <w:webHidden/>
          </w:rPr>
          <w:fldChar w:fldCharType="separate"/>
        </w:r>
        <w:r w:rsidR="00A00998">
          <w:rPr>
            <w:noProof/>
            <w:webHidden/>
          </w:rPr>
          <w:t>74</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19" w:history="1">
        <w:r w:rsidR="00A00998" w:rsidRPr="0047132F">
          <w:rPr>
            <w:rStyle w:val="Hyperlink"/>
            <w:noProof/>
          </w:rPr>
          <w:t>Figure 36(a)-(d) Morphology comparison and (e)Composition comparison (f) magnetic measurement on nanowires prepared during different distance from source to substrate: 100, 500 and 1500 µm.</w:t>
        </w:r>
        <w:r w:rsidR="00A00998">
          <w:rPr>
            <w:noProof/>
            <w:webHidden/>
          </w:rPr>
          <w:tab/>
        </w:r>
        <w:r w:rsidR="00A00998">
          <w:rPr>
            <w:noProof/>
            <w:webHidden/>
          </w:rPr>
          <w:fldChar w:fldCharType="begin"/>
        </w:r>
        <w:r w:rsidR="00A00998">
          <w:rPr>
            <w:noProof/>
            <w:webHidden/>
          </w:rPr>
          <w:instrText xml:space="preserve"> PAGEREF _Toc385245119 \h </w:instrText>
        </w:r>
        <w:r w:rsidR="00A00998">
          <w:rPr>
            <w:noProof/>
            <w:webHidden/>
          </w:rPr>
        </w:r>
        <w:r w:rsidR="00A00998">
          <w:rPr>
            <w:noProof/>
            <w:webHidden/>
          </w:rPr>
          <w:fldChar w:fldCharType="separate"/>
        </w:r>
        <w:r w:rsidR="00A00998">
          <w:rPr>
            <w:noProof/>
            <w:webHidden/>
          </w:rPr>
          <w:t>75</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20" w:history="1">
        <w:r w:rsidR="00A00998" w:rsidRPr="0047132F">
          <w:rPr>
            <w:rStyle w:val="Hyperlink"/>
            <w:noProof/>
          </w:rPr>
          <w:t>Figure 37 (a)-(d)Morphology comparison and (e)Composition comparison (f) magnetic measurement on nanowires prepared during different reaction temperatures: 750, 850, 900 and 950 °C.</w:t>
        </w:r>
        <w:r w:rsidR="00A00998">
          <w:rPr>
            <w:noProof/>
            <w:webHidden/>
          </w:rPr>
          <w:tab/>
        </w:r>
        <w:r w:rsidR="00A00998">
          <w:rPr>
            <w:noProof/>
            <w:webHidden/>
          </w:rPr>
          <w:fldChar w:fldCharType="begin"/>
        </w:r>
        <w:r w:rsidR="00A00998">
          <w:rPr>
            <w:noProof/>
            <w:webHidden/>
          </w:rPr>
          <w:instrText xml:space="preserve"> PAGEREF _Toc385245120 \h </w:instrText>
        </w:r>
        <w:r w:rsidR="00A00998">
          <w:rPr>
            <w:noProof/>
            <w:webHidden/>
          </w:rPr>
        </w:r>
        <w:r w:rsidR="00A00998">
          <w:rPr>
            <w:noProof/>
            <w:webHidden/>
          </w:rPr>
          <w:fldChar w:fldCharType="separate"/>
        </w:r>
        <w:r w:rsidR="00A00998">
          <w:rPr>
            <w:noProof/>
            <w:webHidden/>
          </w:rPr>
          <w:t>76</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21" w:history="1">
        <w:r w:rsidR="00A00998" w:rsidRPr="0047132F">
          <w:rPr>
            <w:rStyle w:val="Hyperlink"/>
            <w:noProof/>
          </w:rPr>
          <w:t>Figure 38 (a) Mn-Si nanowires growth phase diagram at various temperature and time (b) Mn-Si nanowires growth phase diagram at various source-substrate distance and time.</w:t>
        </w:r>
        <w:r w:rsidR="00A00998">
          <w:rPr>
            <w:noProof/>
            <w:webHidden/>
          </w:rPr>
          <w:tab/>
        </w:r>
        <w:r w:rsidR="00A00998">
          <w:rPr>
            <w:noProof/>
            <w:webHidden/>
          </w:rPr>
          <w:fldChar w:fldCharType="begin"/>
        </w:r>
        <w:r w:rsidR="00A00998">
          <w:rPr>
            <w:noProof/>
            <w:webHidden/>
          </w:rPr>
          <w:instrText xml:space="preserve"> PAGEREF _Toc385245121 \h </w:instrText>
        </w:r>
        <w:r w:rsidR="00A00998">
          <w:rPr>
            <w:noProof/>
            <w:webHidden/>
          </w:rPr>
        </w:r>
        <w:r w:rsidR="00A00998">
          <w:rPr>
            <w:noProof/>
            <w:webHidden/>
          </w:rPr>
          <w:fldChar w:fldCharType="separate"/>
        </w:r>
        <w:r w:rsidR="00A00998">
          <w:rPr>
            <w:noProof/>
            <w:webHidden/>
          </w:rPr>
          <w:t>78</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22" w:history="1">
        <w:r w:rsidR="00A00998" w:rsidRPr="0047132F">
          <w:rPr>
            <w:rStyle w:val="Hyperlink"/>
            <w:noProof/>
          </w:rPr>
          <w:t xml:space="preserve">Figure 39  DC and ac magnetizations of the MnSi nanowires. (a) In and out of the plane anisotropic magnetizations (see text for definition) under DC field of 10 Oe. The kink around 29 K is the signature of helical magnetic. The inset shows the field dependent of the magnetization at 10K. (b) The comparison of the ac susceptibility Re </w:t>
        </w:r>
        <m:oMath>
          <m:r>
            <m:rPr>
              <m:sty m:val="b"/>
            </m:rPr>
            <w:rPr>
              <w:rStyle w:val="Hyperlink"/>
              <w:rFonts w:ascii="Cambria Math" w:hAnsi="Cambria Math"/>
              <w:noProof/>
            </w:rPr>
            <m:t>χac</m:t>
          </m:r>
        </m:oMath>
        <w:r w:rsidR="00A00998" w:rsidRPr="0047132F">
          <w:rPr>
            <w:rStyle w:val="Hyperlink"/>
            <w:noProof/>
          </w:rPr>
          <w:t xml:space="preserve">(blue), Im </w:t>
        </w:r>
        <m:oMath>
          <m:r>
            <m:rPr>
              <m:sty m:val="b"/>
            </m:rPr>
            <w:rPr>
              <w:rStyle w:val="Hyperlink"/>
              <w:rFonts w:ascii="Cambria Math" w:hAnsi="Cambria Math"/>
              <w:noProof/>
            </w:rPr>
            <m:t>χac</m:t>
          </m:r>
        </m:oMath>
        <w:r w:rsidR="00A00998" w:rsidRPr="0047132F">
          <w:rPr>
            <w:rStyle w:val="Hyperlink"/>
            <w:noProof/>
          </w:rPr>
          <w:t>(red) with the susceptibility µ</w:t>
        </w:r>
        <w:r w:rsidR="00A00998" w:rsidRPr="0047132F">
          <w:rPr>
            <w:rStyle w:val="Hyperlink"/>
            <w:noProof/>
            <w:vertAlign w:val="subscript"/>
          </w:rPr>
          <w:t>0</w:t>
        </w:r>
        <w:r w:rsidR="00A00998" w:rsidRPr="0047132F">
          <w:rPr>
            <w:rStyle w:val="Hyperlink"/>
            <w:noProof/>
          </w:rPr>
          <w:t xml:space="preserve">dM/dB calculated from the field dependence magnetization M (purple, right Y axis) at 28K. The isothermal ac susceptibility as a function of field measured under excitation field of 1 Oe and 8Hz ac magnetic field applied in-plane at 28K. (c) The evolution of the Re </w:t>
        </w:r>
        <m:oMath>
          <m:r>
            <m:rPr>
              <m:sty m:val="b"/>
            </m:rPr>
            <w:rPr>
              <w:rStyle w:val="Hyperlink"/>
              <w:rFonts w:ascii="Cambria Math" w:hAnsi="Cambria Math"/>
              <w:noProof/>
            </w:rPr>
            <m:t>χac</m:t>
          </m:r>
        </m:oMath>
        <w:r w:rsidR="00A00998" w:rsidRPr="0047132F">
          <w:rPr>
            <w:rStyle w:val="Hyperlink"/>
            <w:noProof/>
          </w:rPr>
          <w:t xml:space="preserve"> approaching from 26 K to T</w:t>
        </w:r>
        <w:r w:rsidR="00A00998" w:rsidRPr="0047132F">
          <w:rPr>
            <w:rStyle w:val="Hyperlink"/>
            <w:noProof/>
            <w:vertAlign w:val="subscript"/>
          </w:rPr>
          <w:t>c</w:t>
        </w:r>
        <w:r w:rsidR="00A00998" w:rsidRPr="0047132F">
          <w:rPr>
            <w:rStyle w:val="Hyperlink"/>
            <w:noProof/>
          </w:rPr>
          <w:t xml:space="preserve"> 29 K. The blue and red dash-lines are eye-guiding lines for the B</w:t>
        </w:r>
        <w:r w:rsidR="00A00998" w:rsidRPr="0047132F">
          <w:rPr>
            <w:rStyle w:val="Hyperlink"/>
            <w:noProof/>
            <w:vertAlign w:val="subscript"/>
          </w:rPr>
          <w:t>c1</w:t>
        </w:r>
        <w:r w:rsidR="00A00998" w:rsidRPr="0047132F">
          <w:rPr>
            <w:rStyle w:val="Hyperlink"/>
            <w:noProof/>
          </w:rPr>
          <w:t>, B</w:t>
        </w:r>
        <w:r w:rsidR="00A00998" w:rsidRPr="0047132F">
          <w:rPr>
            <w:rStyle w:val="Hyperlink"/>
            <w:noProof/>
            <w:vertAlign w:val="subscript"/>
          </w:rPr>
          <w:t>c2</w:t>
        </w:r>
        <w:r w:rsidR="00A00998" w:rsidRPr="0047132F">
          <w:rPr>
            <w:rStyle w:val="Hyperlink"/>
            <w:noProof/>
          </w:rPr>
          <w:t xml:space="preserve"> and</w:t>
        </w:r>
        <m:oMath>
          <m:r>
            <m:rPr>
              <m:sty m:val="p"/>
            </m:rPr>
            <w:rPr>
              <w:rStyle w:val="Hyperlink"/>
              <w:rFonts w:ascii="Cambria Math" w:hAnsi="Cambria Math"/>
              <w:noProof/>
            </w:rPr>
            <m:t xml:space="preserve"> BA1-</m:t>
          </m:r>
        </m:oMath>
        <w:r w:rsidR="00A00998" w:rsidRPr="0047132F">
          <w:rPr>
            <w:rStyle w:val="Hyperlink"/>
            <w:noProof/>
          </w:rPr>
          <w:t>,</w:t>
        </w:r>
        <m:oMath>
          <m:r>
            <m:rPr>
              <m:sty m:val="p"/>
            </m:rPr>
            <w:rPr>
              <w:rStyle w:val="Hyperlink"/>
              <w:rFonts w:ascii="Cambria Math" w:hAnsi="Cambria Math"/>
              <w:noProof/>
            </w:rPr>
            <m:t>BA2+</m:t>
          </m:r>
        </m:oMath>
        <w:r w:rsidR="00A00998" w:rsidRPr="0047132F">
          <w:rPr>
            <w:rStyle w:val="Hyperlink"/>
            <w:noProof/>
          </w:rPr>
          <w:t>.</w:t>
        </w:r>
        <w:r w:rsidR="00A00998">
          <w:rPr>
            <w:noProof/>
            <w:webHidden/>
          </w:rPr>
          <w:tab/>
        </w:r>
        <w:r w:rsidR="00A00998">
          <w:rPr>
            <w:noProof/>
            <w:webHidden/>
          </w:rPr>
          <w:fldChar w:fldCharType="begin"/>
        </w:r>
        <w:r w:rsidR="00A00998">
          <w:rPr>
            <w:noProof/>
            <w:webHidden/>
          </w:rPr>
          <w:instrText xml:space="preserve"> PAGEREF _Toc385245122 \h </w:instrText>
        </w:r>
        <w:r w:rsidR="00A00998">
          <w:rPr>
            <w:noProof/>
            <w:webHidden/>
          </w:rPr>
        </w:r>
        <w:r w:rsidR="00A00998">
          <w:rPr>
            <w:noProof/>
            <w:webHidden/>
          </w:rPr>
          <w:fldChar w:fldCharType="separate"/>
        </w:r>
        <w:r w:rsidR="00A00998">
          <w:rPr>
            <w:noProof/>
            <w:webHidden/>
          </w:rPr>
          <w:t>82</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23" w:history="1">
        <w:r w:rsidR="00A00998" w:rsidRPr="0047132F">
          <w:rPr>
            <w:rStyle w:val="Hyperlink"/>
            <w:noProof/>
          </w:rPr>
          <w:t>Figure 40 Fe-Ge phase diagram [77].</w:t>
        </w:r>
        <w:r w:rsidR="00A00998">
          <w:rPr>
            <w:noProof/>
            <w:webHidden/>
          </w:rPr>
          <w:tab/>
        </w:r>
        <w:r w:rsidR="00A00998">
          <w:rPr>
            <w:noProof/>
            <w:webHidden/>
          </w:rPr>
          <w:fldChar w:fldCharType="begin"/>
        </w:r>
        <w:r w:rsidR="00A00998">
          <w:rPr>
            <w:noProof/>
            <w:webHidden/>
          </w:rPr>
          <w:instrText xml:space="preserve"> PAGEREF _Toc385245123 \h </w:instrText>
        </w:r>
        <w:r w:rsidR="00A00998">
          <w:rPr>
            <w:noProof/>
            <w:webHidden/>
          </w:rPr>
        </w:r>
        <w:r w:rsidR="00A00998">
          <w:rPr>
            <w:noProof/>
            <w:webHidden/>
          </w:rPr>
          <w:fldChar w:fldCharType="separate"/>
        </w:r>
        <w:r w:rsidR="00A00998">
          <w:rPr>
            <w:noProof/>
            <w:webHidden/>
          </w:rPr>
          <w:t>88</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24" w:history="1">
        <w:r w:rsidR="00A00998" w:rsidRPr="0047132F">
          <w:rPr>
            <w:rStyle w:val="Hyperlink"/>
            <w:noProof/>
          </w:rPr>
          <w:t>Figure 41 (a) 9 nm Cr thin film deposited on Ge wafer (b) Nanoparticles prepared after laser irradiation (c) Diameter of a nanoparticle (d) Nanorod structure growth by direct deposit Cr-FeGe on Cr-Ge wafer at 570°C.</w:t>
        </w:r>
        <w:r w:rsidR="00A00998">
          <w:rPr>
            <w:noProof/>
            <w:webHidden/>
          </w:rPr>
          <w:tab/>
        </w:r>
        <w:r w:rsidR="00A00998">
          <w:rPr>
            <w:noProof/>
            <w:webHidden/>
          </w:rPr>
          <w:fldChar w:fldCharType="begin"/>
        </w:r>
        <w:r w:rsidR="00A00998">
          <w:rPr>
            <w:noProof/>
            <w:webHidden/>
          </w:rPr>
          <w:instrText xml:space="preserve"> PAGEREF _Toc385245124 \h </w:instrText>
        </w:r>
        <w:r w:rsidR="00A00998">
          <w:rPr>
            <w:noProof/>
            <w:webHidden/>
          </w:rPr>
        </w:r>
        <w:r w:rsidR="00A00998">
          <w:rPr>
            <w:noProof/>
            <w:webHidden/>
          </w:rPr>
          <w:fldChar w:fldCharType="separate"/>
        </w:r>
        <w:r w:rsidR="00A00998">
          <w:rPr>
            <w:noProof/>
            <w:webHidden/>
          </w:rPr>
          <w:t>90</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25" w:history="1">
        <w:r w:rsidR="00A00998" w:rsidRPr="0047132F">
          <w:rPr>
            <w:rStyle w:val="Hyperlink"/>
            <w:noProof/>
          </w:rPr>
          <w:t>Figure 42 (a)SEM image show morhology of FeGe</w:t>
        </w:r>
        <w:r w:rsidR="00A00998" w:rsidRPr="0047132F">
          <w:rPr>
            <w:rStyle w:val="Hyperlink"/>
            <w:noProof/>
            <w:vertAlign w:val="subscript"/>
          </w:rPr>
          <w:t xml:space="preserve">2 </w:t>
        </w:r>
        <w:r w:rsidR="00A00998" w:rsidRPr="0047132F">
          <w:rPr>
            <w:rStyle w:val="Hyperlink"/>
            <w:noProof/>
          </w:rPr>
          <w:t>layered structure (b)XRD pattern of thick layer prepared on 700°C and 850°C(760 Torr) and 600°C(1200 Torr).</w:t>
        </w:r>
        <w:r w:rsidR="00A00998">
          <w:rPr>
            <w:noProof/>
            <w:webHidden/>
          </w:rPr>
          <w:tab/>
        </w:r>
        <w:r w:rsidR="00A00998">
          <w:rPr>
            <w:noProof/>
            <w:webHidden/>
          </w:rPr>
          <w:fldChar w:fldCharType="begin"/>
        </w:r>
        <w:r w:rsidR="00A00998">
          <w:rPr>
            <w:noProof/>
            <w:webHidden/>
          </w:rPr>
          <w:instrText xml:space="preserve"> PAGEREF _Toc385245125 \h </w:instrText>
        </w:r>
        <w:r w:rsidR="00A00998">
          <w:rPr>
            <w:noProof/>
            <w:webHidden/>
          </w:rPr>
        </w:r>
        <w:r w:rsidR="00A00998">
          <w:rPr>
            <w:noProof/>
            <w:webHidden/>
          </w:rPr>
          <w:fldChar w:fldCharType="separate"/>
        </w:r>
        <w:r w:rsidR="00A00998">
          <w:rPr>
            <w:noProof/>
            <w:webHidden/>
          </w:rPr>
          <w:t>93</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26" w:history="1">
        <w:r w:rsidR="00A00998" w:rsidRPr="0047132F">
          <w:rPr>
            <w:rStyle w:val="Hyperlink"/>
            <w:noProof/>
          </w:rPr>
          <w:t>Figure 43 Souce-substrate geometry with Ar works as carrier gas</w:t>
        </w:r>
        <w:r w:rsidR="00A00998">
          <w:rPr>
            <w:noProof/>
            <w:webHidden/>
          </w:rPr>
          <w:tab/>
        </w:r>
        <w:r w:rsidR="00A00998">
          <w:rPr>
            <w:noProof/>
            <w:webHidden/>
          </w:rPr>
          <w:fldChar w:fldCharType="begin"/>
        </w:r>
        <w:r w:rsidR="00A00998">
          <w:rPr>
            <w:noProof/>
            <w:webHidden/>
          </w:rPr>
          <w:instrText xml:space="preserve"> PAGEREF _Toc385245126 \h </w:instrText>
        </w:r>
        <w:r w:rsidR="00A00998">
          <w:rPr>
            <w:noProof/>
            <w:webHidden/>
          </w:rPr>
        </w:r>
        <w:r w:rsidR="00A00998">
          <w:rPr>
            <w:noProof/>
            <w:webHidden/>
          </w:rPr>
          <w:fldChar w:fldCharType="separate"/>
        </w:r>
        <w:r w:rsidR="00A00998">
          <w:rPr>
            <w:noProof/>
            <w:webHidden/>
          </w:rPr>
          <w:t>95</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27" w:history="1">
        <w:r w:rsidR="00A00998" w:rsidRPr="0047132F">
          <w:rPr>
            <w:rStyle w:val="Hyperlink"/>
            <w:noProof/>
          </w:rPr>
          <w:t>Figure 44 Nanowires prepared with the thick FeGe</w:t>
        </w:r>
        <w:r w:rsidR="00A00998" w:rsidRPr="0047132F">
          <w:rPr>
            <w:rStyle w:val="Hyperlink"/>
            <w:noProof/>
            <w:vertAlign w:val="subscript"/>
          </w:rPr>
          <w:t>2</w:t>
        </w:r>
        <w:r w:rsidR="00A00998" w:rsidRPr="0047132F">
          <w:rPr>
            <w:rStyle w:val="Hyperlink"/>
            <w:noProof/>
          </w:rPr>
          <w:t xml:space="preserve"> layer in the middle while the latter one has random growth nanowires everywhere.</w:t>
        </w:r>
        <w:r w:rsidR="00A00998">
          <w:rPr>
            <w:noProof/>
            <w:webHidden/>
          </w:rPr>
          <w:tab/>
        </w:r>
        <w:r w:rsidR="00A00998">
          <w:rPr>
            <w:noProof/>
            <w:webHidden/>
          </w:rPr>
          <w:fldChar w:fldCharType="begin"/>
        </w:r>
        <w:r w:rsidR="00A00998">
          <w:rPr>
            <w:noProof/>
            <w:webHidden/>
          </w:rPr>
          <w:instrText xml:space="preserve"> PAGEREF _Toc385245127 \h </w:instrText>
        </w:r>
        <w:r w:rsidR="00A00998">
          <w:rPr>
            <w:noProof/>
            <w:webHidden/>
          </w:rPr>
        </w:r>
        <w:r w:rsidR="00A00998">
          <w:rPr>
            <w:noProof/>
            <w:webHidden/>
          </w:rPr>
          <w:fldChar w:fldCharType="separate"/>
        </w:r>
        <w:r w:rsidR="00A00998">
          <w:rPr>
            <w:noProof/>
            <w:webHidden/>
          </w:rPr>
          <w:t>96</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28" w:history="1">
        <w:r w:rsidR="00A00998" w:rsidRPr="0047132F">
          <w:rPr>
            <w:rStyle w:val="Hyperlink"/>
            <w:noProof/>
          </w:rPr>
          <w:t>Figure 45 Indexed XRD pattern shows the peaks matching FeGe</w:t>
        </w:r>
        <w:r w:rsidR="00A00998" w:rsidRPr="0047132F">
          <w:rPr>
            <w:rStyle w:val="Hyperlink"/>
            <w:noProof/>
            <w:vertAlign w:val="subscript"/>
          </w:rPr>
          <w:t>2</w:t>
        </w:r>
        <w:r w:rsidR="00A00998" w:rsidRPr="0047132F">
          <w:rPr>
            <w:rStyle w:val="Hyperlink"/>
            <w:noProof/>
          </w:rPr>
          <w:t>.</w:t>
        </w:r>
        <w:r w:rsidR="00A00998">
          <w:rPr>
            <w:noProof/>
            <w:webHidden/>
          </w:rPr>
          <w:tab/>
        </w:r>
        <w:r w:rsidR="00A00998">
          <w:rPr>
            <w:noProof/>
            <w:webHidden/>
          </w:rPr>
          <w:fldChar w:fldCharType="begin"/>
        </w:r>
        <w:r w:rsidR="00A00998">
          <w:rPr>
            <w:noProof/>
            <w:webHidden/>
          </w:rPr>
          <w:instrText xml:space="preserve"> PAGEREF _Toc385245128 \h </w:instrText>
        </w:r>
        <w:r w:rsidR="00A00998">
          <w:rPr>
            <w:noProof/>
            <w:webHidden/>
          </w:rPr>
        </w:r>
        <w:r w:rsidR="00A00998">
          <w:rPr>
            <w:noProof/>
            <w:webHidden/>
          </w:rPr>
          <w:fldChar w:fldCharType="separate"/>
        </w:r>
        <w:r w:rsidR="00A00998">
          <w:rPr>
            <w:noProof/>
            <w:webHidden/>
          </w:rPr>
          <w:t>97</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29" w:history="1">
        <w:r w:rsidR="00A00998" w:rsidRPr="0047132F">
          <w:rPr>
            <w:rStyle w:val="Hyperlink"/>
            <w:noProof/>
          </w:rPr>
          <w:t>Figure 46 (a) High resolution TEM images of FeGe</w:t>
        </w:r>
        <w:r w:rsidR="00A00998" w:rsidRPr="0047132F">
          <w:rPr>
            <w:rStyle w:val="Hyperlink"/>
            <w:noProof/>
            <w:vertAlign w:val="subscript"/>
          </w:rPr>
          <w:t>2</w:t>
        </w:r>
        <w:r w:rsidR="00A00998" w:rsidRPr="0047132F">
          <w:rPr>
            <w:rStyle w:val="Hyperlink"/>
            <w:noProof/>
          </w:rPr>
          <w:t xml:space="preserve"> nanowires. The inset is the FFT of HRTEM images (b) Growth direction of nanowires is identified as [110]. The inset is the diffraction pattern with zone axis [001].</w:t>
        </w:r>
        <w:r w:rsidR="00A00998">
          <w:rPr>
            <w:noProof/>
            <w:webHidden/>
          </w:rPr>
          <w:tab/>
        </w:r>
        <w:r w:rsidR="00A00998">
          <w:rPr>
            <w:noProof/>
            <w:webHidden/>
          </w:rPr>
          <w:fldChar w:fldCharType="begin"/>
        </w:r>
        <w:r w:rsidR="00A00998">
          <w:rPr>
            <w:noProof/>
            <w:webHidden/>
          </w:rPr>
          <w:instrText xml:space="preserve"> PAGEREF _Toc385245129 \h </w:instrText>
        </w:r>
        <w:r w:rsidR="00A00998">
          <w:rPr>
            <w:noProof/>
            <w:webHidden/>
          </w:rPr>
        </w:r>
        <w:r w:rsidR="00A00998">
          <w:rPr>
            <w:noProof/>
            <w:webHidden/>
          </w:rPr>
          <w:fldChar w:fldCharType="separate"/>
        </w:r>
        <w:r w:rsidR="00A00998">
          <w:rPr>
            <w:noProof/>
            <w:webHidden/>
          </w:rPr>
          <w:t>98</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30" w:history="1">
        <w:r w:rsidR="00A00998" w:rsidRPr="0047132F">
          <w:rPr>
            <w:rStyle w:val="Hyperlink"/>
            <w:noProof/>
          </w:rPr>
          <w:t>Figure 47 Relative height of iron peak compared to Ge peak along FeGe</w:t>
        </w:r>
        <w:r w:rsidR="00A00998" w:rsidRPr="0047132F">
          <w:rPr>
            <w:rStyle w:val="Hyperlink"/>
            <w:noProof/>
            <w:vertAlign w:val="subscript"/>
          </w:rPr>
          <w:t>2</w:t>
        </w:r>
        <w:r w:rsidR="00A00998" w:rsidRPr="0047132F">
          <w:rPr>
            <w:rStyle w:val="Hyperlink"/>
            <w:noProof/>
          </w:rPr>
          <w:t xml:space="preserve"> nanowires.</w:t>
        </w:r>
        <w:r w:rsidR="00A00998">
          <w:rPr>
            <w:noProof/>
            <w:webHidden/>
          </w:rPr>
          <w:tab/>
        </w:r>
        <w:r w:rsidR="00A00998">
          <w:rPr>
            <w:noProof/>
            <w:webHidden/>
          </w:rPr>
          <w:fldChar w:fldCharType="begin"/>
        </w:r>
        <w:r w:rsidR="00A00998">
          <w:rPr>
            <w:noProof/>
            <w:webHidden/>
          </w:rPr>
          <w:instrText xml:space="preserve"> PAGEREF _Toc385245130 \h </w:instrText>
        </w:r>
        <w:r w:rsidR="00A00998">
          <w:rPr>
            <w:noProof/>
            <w:webHidden/>
          </w:rPr>
        </w:r>
        <w:r w:rsidR="00A00998">
          <w:rPr>
            <w:noProof/>
            <w:webHidden/>
          </w:rPr>
          <w:fldChar w:fldCharType="separate"/>
        </w:r>
        <w:r w:rsidR="00A00998">
          <w:rPr>
            <w:noProof/>
            <w:webHidden/>
          </w:rPr>
          <w:t>99</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31" w:history="1">
        <w:r w:rsidR="00A00998" w:rsidRPr="0047132F">
          <w:rPr>
            <w:rStyle w:val="Hyperlink"/>
            <w:noProof/>
          </w:rPr>
          <w:t>Figure 48 (a) Four-probe nanodevice (b) Resistivity measured with a magnetic field of 0 and 6 Telsa. Both of them include a cooling and heating process.</w:t>
        </w:r>
        <w:r w:rsidR="00A00998">
          <w:rPr>
            <w:noProof/>
            <w:webHidden/>
          </w:rPr>
          <w:tab/>
        </w:r>
        <w:r w:rsidR="00A00998">
          <w:rPr>
            <w:noProof/>
            <w:webHidden/>
          </w:rPr>
          <w:fldChar w:fldCharType="begin"/>
        </w:r>
        <w:r w:rsidR="00A00998">
          <w:rPr>
            <w:noProof/>
            <w:webHidden/>
          </w:rPr>
          <w:instrText xml:space="preserve"> PAGEREF _Toc385245131 \h </w:instrText>
        </w:r>
        <w:r w:rsidR="00A00998">
          <w:rPr>
            <w:noProof/>
            <w:webHidden/>
          </w:rPr>
        </w:r>
        <w:r w:rsidR="00A00998">
          <w:rPr>
            <w:noProof/>
            <w:webHidden/>
          </w:rPr>
          <w:fldChar w:fldCharType="separate"/>
        </w:r>
        <w:r w:rsidR="00A00998">
          <w:rPr>
            <w:noProof/>
            <w:webHidden/>
          </w:rPr>
          <w:t>102</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32" w:history="1">
        <w:r w:rsidR="00A00998" w:rsidRPr="0047132F">
          <w:rPr>
            <w:rStyle w:val="Hyperlink"/>
            <w:noProof/>
          </w:rPr>
          <w:t>Figure 49 Resistivity measurement at 0T cooling from 310K to 10K: Two temperature points (10K and 230K) were chosen to compare magnitudes in two separate constant resistivity ranges (0-180K and 218-237K). Each temperature point has two curves with magnetic field rising from 0-9T and returning to 0T.</w:t>
        </w:r>
        <w:r w:rsidR="00A00998">
          <w:rPr>
            <w:noProof/>
            <w:webHidden/>
          </w:rPr>
          <w:tab/>
        </w:r>
        <w:r w:rsidR="00A00998">
          <w:rPr>
            <w:noProof/>
            <w:webHidden/>
          </w:rPr>
          <w:fldChar w:fldCharType="begin"/>
        </w:r>
        <w:r w:rsidR="00A00998">
          <w:rPr>
            <w:noProof/>
            <w:webHidden/>
          </w:rPr>
          <w:instrText xml:space="preserve"> PAGEREF _Toc385245132 \h </w:instrText>
        </w:r>
        <w:r w:rsidR="00A00998">
          <w:rPr>
            <w:noProof/>
            <w:webHidden/>
          </w:rPr>
        </w:r>
        <w:r w:rsidR="00A00998">
          <w:rPr>
            <w:noProof/>
            <w:webHidden/>
          </w:rPr>
          <w:fldChar w:fldCharType="separate"/>
        </w:r>
        <w:r w:rsidR="00A00998">
          <w:rPr>
            <w:noProof/>
            <w:webHidden/>
          </w:rPr>
          <w:t>102</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33" w:history="1">
        <w:r w:rsidR="00A00998" w:rsidRPr="0047132F">
          <w:rPr>
            <w:rStyle w:val="Hyperlink"/>
            <w:noProof/>
          </w:rPr>
          <w:t>Figure 50 Resistivity measurement at 0T cooling from 310K to 10K: Three temperature points (203K, 208K and 246K) were chosen to compare transition in peak resistivity regimes. Each temperature point has two curves with the magnetic field rising and falling. A smooth fit was used to eliminate noises.</w:t>
        </w:r>
        <w:r w:rsidR="00A00998">
          <w:rPr>
            <w:noProof/>
            <w:webHidden/>
          </w:rPr>
          <w:tab/>
        </w:r>
        <w:r w:rsidR="00A00998">
          <w:rPr>
            <w:noProof/>
            <w:webHidden/>
          </w:rPr>
          <w:fldChar w:fldCharType="begin"/>
        </w:r>
        <w:r w:rsidR="00A00998">
          <w:rPr>
            <w:noProof/>
            <w:webHidden/>
          </w:rPr>
          <w:instrText xml:space="preserve"> PAGEREF _Toc385245133 \h </w:instrText>
        </w:r>
        <w:r w:rsidR="00A00998">
          <w:rPr>
            <w:noProof/>
            <w:webHidden/>
          </w:rPr>
        </w:r>
        <w:r w:rsidR="00A00998">
          <w:rPr>
            <w:noProof/>
            <w:webHidden/>
          </w:rPr>
          <w:fldChar w:fldCharType="separate"/>
        </w:r>
        <w:r w:rsidR="00A00998">
          <w:rPr>
            <w:noProof/>
            <w:webHidden/>
          </w:rPr>
          <w:t>103</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34" w:history="1">
        <w:r w:rsidR="00A00998" w:rsidRPr="0047132F">
          <w:rPr>
            <w:rStyle w:val="Hyperlink"/>
            <w:noProof/>
          </w:rPr>
          <w:t>Figure 51 (a) The magnetoresistance and magnetic moments reveal two transition temperatures at 205.5K and 252.4K.</w:t>
        </w:r>
        <w:r w:rsidR="00A00998">
          <w:rPr>
            <w:noProof/>
            <w:webHidden/>
          </w:rPr>
          <w:tab/>
        </w:r>
        <w:r w:rsidR="00A00998">
          <w:rPr>
            <w:noProof/>
            <w:webHidden/>
          </w:rPr>
          <w:fldChar w:fldCharType="begin"/>
        </w:r>
        <w:r w:rsidR="00A00998">
          <w:rPr>
            <w:noProof/>
            <w:webHidden/>
          </w:rPr>
          <w:instrText xml:space="preserve"> PAGEREF _Toc385245134 \h </w:instrText>
        </w:r>
        <w:r w:rsidR="00A00998">
          <w:rPr>
            <w:noProof/>
            <w:webHidden/>
          </w:rPr>
        </w:r>
        <w:r w:rsidR="00A00998">
          <w:rPr>
            <w:noProof/>
            <w:webHidden/>
          </w:rPr>
          <w:fldChar w:fldCharType="separate"/>
        </w:r>
        <w:r w:rsidR="00A00998">
          <w:rPr>
            <w:noProof/>
            <w:webHidden/>
          </w:rPr>
          <w:t>104</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35" w:history="1">
        <w:r w:rsidR="00A00998" w:rsidRPr="0047132F">
          <w:rPr>
            <w:rStyle w:val="Hyperlink"/>
            <w:noProof/>
          </w:rPr>
          <w:t>Figure 52 (a) M-H hysteresis curves at 30K, (b) The enlargement of M-H hysteresis curves from -1500oe to 1500oe.</w:t>
        </w:r>
        <w:r w:rsidR="00A00998">
          <w:rPr>
            <w:noProof/>
            <w:webHidden/>
          </w:rPr>
          <w:tab/>
        </w:r>
        <w:r w:rsidR="00A00998">
          <w:rPr>
            <w:noProof/>
            <w:webHidden/>
          </w:rPr>
          <w:fldChar w:fldCharType="begin"/>
        </w:r>
        <w:r w:rsidR="00A00998">
          <w:rPr>
            <w:noProof/>
            <w:webHidden/>
          </w:rPr>
          <w:instrText xml:space="preserve"> PAGEREF _Toc385245135 \h </w:instrText>
        </w:r>
        <w:r w:rsidR="00A00998">
          <w:rPr>
            <w:noProof/>
            <w:webHidden/>
          </w:rPr>
        </w:r>
        <w:r w:rsidR="00A00998">
          <w:rPr>
            <w:noProof/>
            <w:webHidden/>
          </w:rPr>
          <w:fldChar w:fldCharType="separate"/>
        </w:r>
        <w:r w:rsidR="00A00998">
          <w:rPr>
            <w:noProof/>
            <w:webHidden/>
          </w:rPr>
          <w:t>105</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36" w:history="1">
        <w:r w:rsidR="00A00998" w:rsidRPr="0047132F">
          <w:rPr>
            <w:rStyle w:val="Hyperlink"/>
            <w:noProof/>
          </w:rPr>
          <w:t>Figure 53 (a) Magnetic field direction and current flow direction in transport measurements (b) Magnetic field direction in magnetic measurement</w:t>
        </w:r>
        <w:r w:rsidR="00A00998">
          <w:rPr>
            <w:noProof/>
            <w:webHidden/>
          </w:rPr>
          <w:tab/>
        </w:r>
        <w:r w:rsidR="00A00998">
          <w:rPr>
            <w:noProof/>
            <w:webHidden/>
          </w:rPr>
          <w:fldChar w:fldCharType="begin"/>
        </w:r>
        <w:r w:rsidR="00A00998">
          <w:rPr>
            <w:noProof/>
            <w:webHidden/>
          </w:rPr>
          <w:instrText xml:space="preserve"> PAGEREF _Toc385245136 \h </w:instrText>
        </w:r>
        <w:r w:rsidR="00A00998">
          <w:rPr>
            <w:noProof/>
            <w:webHidden/>
          </w:rPr>
        </w:r>
        <w:r w:rsidR="00A00998">
          <w:rPr>
            <w:noProof/>
            <w:webHidden/>
          </w:rPr>
          <w:fldChar w:fldCharType="separate"/>
        </w:r>
        <w:r w:rsidR="00A00998">
          <w:rPr>
            <w:noProof/>
            <w:webHidden/>
          </w:rPr>
          <w:t>108</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37" w:history="1">
        <w:r w:rsidR="00A00998" w:rsidRPr="0047132F">
          <w:rPr>
            <w:rStyle w:val="Hyperlink"/>
            <w:noProof/>
          </w:rPr>
          <w:t>Figure 54 (a) Fe</w:t>
        </w:r>
        <w:r w:rsidR="00A00998" w:rsidRPr="0047132F">
          <w:rPr>
            <w:rStyle w:val="Hyperlink"/>
            <w:noProof/>
            <w:vertAlign w:val="subscript"/>
          </w:rPr>
          <w:t>2</w:t>
        </w:r>
        <w:r w:rsidR="00A00998" w:rsidRPr="0047132F">
          <w:rPr>
            <w:rStyle w:val="Hyperlink"/>
            <w:noProof/>
          </w:rPr>
          <w:t>Si nanowires (b) Cr</w:t>
        </w:r>
        <w:r w:rsidR="00A00998" w:rsidRPr="0047132F">
          <w:rPr>
            <w:rStyle w:val="Hyperlink"/>
            <w:noProof/>
            <w:vertAlign w:val="subscript"/>
          </w:rPr>
          <w:t>5</w:t>
        </w:r>
        <w:r w:rsidR="00A00998" w:rsidRPr="0047132F">
          <w:rPr>
            <w:rStyle w:val="Hyperlink"/>
            <w:noProof/>
          </w:rPr>
          <w:t>Si</w:t>
        </w:r>
        <w:r w:rsidR="00A00998" w:rsidRPr="0047132F">
          <w:rPr>
            <w:rStyle w:val="Hyperlink"/>
            <w:noProof/>
            <w:vertAlign w:val="subscript"/>
          </w:rPr>
          <w:t>3</w:t>
        </w:r>
        <w:r w:rsidR="00A00998" w:rsidRPr="0047132F">
          <w:rPr>
            <w:rStyle w:val="Hyperlink"/>
            <w:noProof/>
          </w:rPr>
          <w:t xml:space="preserve"> nanowires prepared by metal powder depositing on silicon wafer with oxide layer.</w:t>
        </w:r>
        <w:r w:rsidR="00A00998">
          <w:rPr>
            <w:noProof/>
            <w:webHidden/>
          </w:rPr>
          <w:tab/>
        </w:r>
        <w:r w:rsidR="00A00998">
          <w:rPr>
            <w:noProof/>
            <w:webHidden/>
          </w:rPr>
          <w:fldChar w:fldCharType="begin"/>
        </w:r>
        <w:r w:rsidR="00A00998">
          <w:rPr>
            <w:noProof/>
            <w:webHidden/>
          </w:rPr>
          <w:instrText xml:space="preserve"> PAGEREF _Toc385245137 \h </w:instrText>
        </w:r>
        <w:r w:rsidR="00A00998">
          <w:rPr>
            <w:noProof/>
            <w:webHidden/>
          </w:rPr>
        </w:r>
        <w:r w:rsidR="00A00998">
          <w:rPr>
            <w:noProof/>
            <w:webHidden/>
          </w:rPr>
          <w:fldChar w:fldCharType="separate"/>
        </w:r>
        <w:r w:rsidR="00A00998">
          <w:rPr>
            <w:noProof/>
            <w:webHidden/>
          </w:rPr>
          <w:t>110</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38" w:history="1">
        <w:r w:rsidR="00A00998" w:rsidRPr="0047132F">
          <w:rPr>
            <w:rStyle w:val="Hyperlink"/>
            <w:noProof/>
          </w:rPr>
          <w:t>Figure 55 Composition of nanowires on carbon tape gives the atomic ratio (a) Fe</w:t>
        </w:r>
        <w:r w:rsidR="00A00998" w:rsidRPr="0047132F">
          <w:rPr>
            <w:rStyle w:val="Hyperlink"/>
            <w:noProof/>
            <w:vertAlign w:val="subscript"/>
          </w:rPr>
          <w:t>2</w:t>
        </w:r>
        <w:r w:rsidR="00A00998" w:rsidRPr="0047132F">
          <w:rPr>
            <w:rStyle w:val="Hyperlink"/>
            <w:noProof/>
          </w:rPr>
          <w:t>Si (b) Cr</w:t>
        </w:r>
        <w:r w:rsidR="00A00998" w:rsidRPr="0047132F">
          <w:rPr>
            <w:rStyle w:val="Hyperlink"/>
            <w:noProof/>
            <w:vertAlign w:val="subscript"/>
          </w:rPr>
          <w:t>5</w:t>
        </w:r>
        <w:r w:rsidR="00A00998" w:rsidRPr="0047132F">
          <w:rPr>
            <w:rStyle w:val="Hyperlink"/>
            <w:noProof/>
          </w:rPr>
          <w:t>Si</w:t>
        </w:r>
        <w:r w:rsidR="00A00998" w:rsidRPr="0047132F">
          <w:rPr>
            <w:rStyle w:val="Hyperlink"/>
            <w:noProof/>
            <w:vertAlign w:val="subscript"/>
          </w:rPr>
          <w:t>3</w:t>
        </w:r>
        <w:r w:rsidR="00A00998" w:rsidRPr="0047132F">
          <w:rPr>
            <w:rStyle w:val="Hyperlink"/>
            <w:noProof/>
          </w:rPr>
          <w:t>.</w:t>
        </w:r>
        <w:r w:rsidR="00A00998">
          <w:rPr>
            <w:noProof/>
            <w:webHidden/>
          </w:rPr>
          <w:tab/>
        </w:r>
        <w:r w:rsidR="00A00998">
          <w:rPr>
            <w:noProof/>
            <w:webHidden/>
          </w:rPr>
          <w:fldChar w:fldCharType="begin"/>
        </w:r>
        <w:r w:rsidR="00A00998">
          <w:rPr>
            <w:noProof/>
            <w:webHidden/>
          </w:rPr>
          <w:instrText xml:space="preserve"> PAGEREF _Toc385245138 \h </w:instrText>
        </w:r>
        <w:r w:rsidR="00A00998">
          <w:rPr>
            <w:noProof/>
            <w:webHidden/>
          </w:rPr>
        </w:r>
        <w:r w:rsidR="00A00998">
          <w:rPr>
            <w:noProof/>
            <w:webHidden/>
          </w:rPr>
          <w:fldChar w:fldCharType="separate"/>
        </w:r>
        <w:r w:rsidR="00A00998">
          <w:rPr>
            <w:noProof/>
            <w:webHidden/>
          </w:rPr>
          <w:t>111</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39" w:history="1">
        <w:r w:rsidR="00A00998" w:rsidRPr="0047132F">
          <w:rPr>
            <w:rStyle w:val="Hyperlink"/>
            <w:noProof/>
          </w:rPr>
          <w:t>Figure 56 Fe</w:t>
        </w:r>
        <w:r w:rsidR="00A00998" w:rsidRPr="0047132F">
          <w:rPr>
            <w:rStyle w:val="Hyperlink"/>
            <w:noProof/>
            <w:vertAlign w:val="subscript"/>
          </w:rPr>
          <w:t>2.5</w:t>
        </w:r>
        <w:r w:rsidR="00A00998" w:rsidRPr="0047132F">
          <w:rPr>
            <w:rStyle w:val="Hyperlink"/>
            <w:noProof/>
          </w:rPr>
          <w:t>Ge Nanowires prepared with less FeGe</w:t>
        </w:r>
        <w:r w:rsidR="00A00998" w:rsidRPr="0047132F">
          <w:rPr>
            <w:rStyle w:val="Hyperlink"/>
            <w:noProof/>
            <w:vertAlign w:val="subscript"/>
          </w:rPr>
          <w:t>2</w:t>
        </w:r>
        <w:r w:rsidR="00A00998" w:rsidRPr="0047132F">
          <w:rPr>
            <w:rStyle w:val="Hyperlink"/>
            <w:noProof/>
          </w:rPr>
          <w:t xml:space="preserve"> layer in middle.</w:t>
        </w:r>
        <w:r w:rsidR="00A00998">
          <w:rPr>
            <w:noProof/>
            <w:webHidden/>
          </w:rPr>
          <w:tab/>
        </w:r>
        <w:r w:rsidR="00A00998">
          <w:rPr>
            <w:noProof/>
            <w:webHidden/>
          </w:rPr>
          <w:fldChar w:fldCharType="begin"/>
        </w:r>
        <w:r w:rsidR="00A00998">
          <w:rPr>
            <w:noProof/>
            <w:webHidden/>
          </w:rPr>
          <w:instrText xml:space="preserve"> PAGEREF _Toc385245139 \h </w:instrText>
        </w:r>
        <w:r w:rsidR="00A00998">
          <w:rPr>
            <w:noProof/>
            <w:webHidden/>
          </w:rPr>
        </w:r>
        <w:r w:rsidR="00A00998">
          <w:rPr>
            <w:noProof/>
            <w:webHidden/>
          </w:rPr>
          <w:fldChar w:fldCharType="separate"/>
        </w:r>
        <w:r w:rsidR="00A00998">
          <w:rPr>
            <w:noProof/>
            <w:webHidden/>
          </w:rPr>
          <w:t>113</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40" w:history="1">
        <w:r w:rsidR="00A00998" w:rsidRPr="0047132F">
          <w:rPr>
            <w:rStyle w:val="Hyperlink"/>
            <w:noProof/>
          </w:rPr>
          <w:t>Figure 57 (a)Peaks of Fe and Ge measured along the nanowires with atomic ratio at 2.5:1 (b) Magnetic moments versus temperature measured on the whole substrate with magnetic field at 1000 oe.</w:t>
        </w:r>
        <w:r w:rsidR="00A00998">
          <w:rPr>
            <w:noProof/>
            <w:webHidden/>
          </w:rPr>
          <w:tab/>
        </w:r>
        <w:r w:rsidR="00A00998">
          <w:rPr>
            <w:noProof/>
            <w:webHidden/>
          </w:rPr>
          <w:fldChar w:fldCharType="begin"/>
        </w:r>
        <w:r w:rsidR="00A00998">
          <w:rPr>
            <w:noProof/>
            <w:webHidden/>
          </w:rPr>
          <w:instrText xml:space="preserve"> PAGEREF _Toc385245140 \h </w:instrText>
        </w:r>
        <w:r w:rsidR="00A00998">
          <w:rPr>
            <w:noProof/>
            <w:webHidden/>
          </w:rPr>
        </w:r>
        <w:r w:rsidR="00A00998">
          <w:rPr>
            <w:noProof/>
            <w:webHidden/>
          </w:rPr>
          <w:fldChar w:fldCharType="separate"/>
        </w:r>
        <w:r w:rsidR="00A00998">
          <w:rPr>
            <w:noProof/>
            <w:webHidden/>
          </w:rPr>
          <w:t>114</w:t>
        </w:r>
        <w:r w:rsidR="00A00998">
          <w:rPr>
            <w:noProof/>
            <w:webHidden/>
          </w:rPr>
          <w:fldChar w:fldCharType="end"/>
        </w:r>
      </w:hyperlink>
    </w:p>
    <w:p w:rsidR="00A00998" w:rsidRDefault="006F0AD7" w:rsidP="00A00998">
      <w:pPr>
        <w:pStyle w:val="TableofFigures"/>
        <w:tabs>
          <w:tab w:val="right" w:leader="dot" w:pos="8630"/>
        </w:tabs>
        <w:spacing w:line="360" w:lineRule="auto"/>
        <w:rPr>
          <w:rFonts w:asciiTheme="minorHAnsi" w:eastAsiaTheme="minorEastAsia" w:hAnsiTheme="minorHAnsi" w:cstheme="minorBidi"/>
          <w:noProof/>
          <w:sz w:val="22"/>
          <w:szCs w:val="22"/>
          <w:lang w:eastAsia="zh-CN"/>
        </w:rPr>
      </w:pPr>
      <w:hyperlink w:anchor="_Toc385245141" w:history="1">
        <w:r w:rsidR="00A00998" w:rsidRPr="0047132F">
          <w:rPr>
            <w:rStyle w:val="Hyperlink"/>
            <w:noProof/>
          </w:rPr>
          <w:t>Figure 58 (a) Fe</w:t>
        </w:r>
        <w:r w:rsidR="00A00998" w:rsidRPr="0047132F">
          <w:rPr>
            <w:rStyle w:val="Hyperlink"/>
            <w:noProof/>
            <w:vertAlign w:val="subscript"/>
          </w:rPr>
          <w:t>3</w:t>
        </w:r>
        <w:r w:rsidR="00A00998" w:rsidRPr="0047132F">
          <w:rPr>
            <w:rStyle w:val="Hyperlink"/>
            <w:noProof/>
          </w:rPr>
          <w:t>Ge nanowires prepared on Ge wafer (b) Composition verified by EDX.</w:t>
        </w:r>
        <w:r w:rsidR="00A00998">
          <w:rPr>
            <w:noProof/>
            <w:webHidden/>
          </w:rPr>
          <w:tab/>
        </w:r>
        <w:r w:rsidR="00A00998">
          <w:rPr>
            <w:noProof/>
            <w:webHidden/>
          </w:rPr>
          <w:fldChar w:fldCharType="begin"/>
        </w:r>
        <w:r w:rsidR="00A00998">
          <w:rPr>
            <w:noProof/>
            <w:webHidden/>
          </w:rPr>
          <w:instrText xml:space="preserve"> PAGEREF _Toc385245141 \h </w:instrText>
        </w:r>
        <w:r w:rsidR="00A00998">
          <w:rPr>
            <w:noProof/>
            <w:webHidden/>
          </w:rPr>
        </w:r>
        <w:r w:rsidR="00A00998">
          <w:rPr>
            <w:noProof/>
            <w:webHidden/>
          </w:rPr>
          <w:fldChar w:fldCharType="separate"/>
        </w:r>
        <w:r w:rsidR="00A00998">
          <w:rPr>
            <w:noProof/>
            <w:webHidden/>
          </w:rPr>
          <w:t>116</w:t>
        </w:r>
        <w:r w:rsidR="00A00998">
          <w:rPr>
            <w:noProof/>
            <w:webHidden/>
          </w:rPr>
          <w:fldChar w:fldCharType="end"/>
        </w:r>
      </w:hyperlink>
    </w:p>
    <w:p w:rsidR="003C3FCF" w:rsidRPr="00EA24E9" w:rsidRDefault="0024739A" w:rsidP="00727A35">
      <w:pPr>
        <w:spacing w:line="360" w:lineRule="auto"/>
        <w:rPr>
          <w:color w:val="000000" w:themeColor="text1"/>
        </w:rPr>
      </w:pPr>
      <w:r w:rsidRPr="00EA24E9">
        <w:rPr>
          <w:color w:val="000000" w:themeColor="text1"/>
          <w:szCs w:val="28"/>
        </w:rPr>
        <w:fldChar w:fldCharType="end"/>
      </w:r>
    </w:p>
    <w:p w:rsidR="003C3FCF" w:rsidRPr="00EA24E9" w:rsidRDefault="003C3FCF" w:rsidP="003C3FCF">
      <w:pPr>
        <w:rPr>
          <w:color w:val="000000" w:themeColor="text1"/>
        </w:rPr>
      </w:pPr>
    </w:p>
    <w:p w:rsidR="003C3FCF" w:rsidRPr="00EA24E9" w:rsidRDefault="003C3FCF" w:rsidP="003C3FCF">
      <w:pPr>
        <w:rPr>
          <w:color w:val="000000" w:themeColor="text1"/>
        </w:rPr>
      </w:pPr>
    </w:p>
    <w:p w:rsidR="003D7797" w:rsidRDefault="003D7797"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Default="00982413" w:rsidP="003C3FCF">
      <w:pPr>
        <w:rPr>
          <w:color w:val="000000" w:themeColor="text1"/>
        </w:rPr>
      </w:pPr>
    </w:p>
    <w:p w:rsidR="00982413" w:rsidRPr="00EA24E9" w:rsidRDefault="00982413" w:rsidP="003C3FCF">
      <w:pPr>
        <w:rPr>
          <w:color w:val="000000" w:themeColor="text1"/>
        </w:rPr>
      </w:pPr>
    </w:p>
    <w:p w:rsidR="004E56B9" w:rsidRPr="00EA24E9" w:rsidRDefault="004E56B9" w:rsidP="003C3FCF">
      <w:pPr>
        <w:rPr>
          <w:color w:val="000000" w:themeColor="text1"/>
        </w:rPr>
      </w:pPr>
    </w:p>
    <w:p w:rsidR="00EF1260" w:rsidRPr="001F786F" w:rsidRDefault="00C9622E" w:rsidP="00EF1260">
      <w:pPr>
        <w:pStyle w:val="TableofFigures"/>
        <w:tabs>
          <w:tab w:val="right" w:leader="dot" w:pos="8630"/>
        </w:tabs>
        <w:spacing w:line="360" w:lineRule="auto"/>
        <w:jc w:val="center"/>
        <w:rPr>
          <w:rFonts w:ascii="Arial" w:hAnsi="Arial" w:cs="Arial"/>
          <w:b/>
          <w:color w:val="000000" w:themeColor="text1"/>
          <w:sz w:val="32"/>
        </w:rPr>
      </w:pPr>
      <w:r w:rsidRPr="001F786F">
        <w:rPr>
          <w:rFonts w:ascii="Arial" w:hAnsi="Arial" w:cs="Arial"/>
          <w:b/>
          <w:color w:val="000000" w:themeColor="text1"/>
          <w:sz w:val="32"/>
        </w:rPr>
        <w:lastRenderedPageBreak/>
        <w:t xml:space="preserve">LIST OF </w:t>
      </w:r>
      <w:r w:rsidR="00934A74" w:rsidRPr="001F786F">
        <w:rPr>
          <w:rFonts w:ascii="Arial" w:hAnsi="Arial" w:cs="Arial"/>
          <w:b/>
          <w:color w:val="000000" w:themeColor="text1"/>
          <w:sz w:val="32"/>
        </w:rPr>
        <w:t>TABLES</w:t>
      </w:r>
    </w:p>
    <w:p w:rsidR="00227B56" w:rsidRPr="00EA24E9" w:rsidRDefault="00227B56" w:rsidP="00227B56">
      <w:pPr>
        <w:rPr>
          <w:color w:val="000000" w:themeColor="text1"/>
        </w:rPr>
      </w:pPr>
    </w:p>
    <w:p w:rsidR="00EF1260" w:rsidRPr="00EA24E9" w:rsidRDefault="00EF1260" w:rsidP="00EF1260">
      <w:pPr>
        <w:pStyle w:val="TableofFigures"/>
        <w:tabs>
          <w:tab w:val="right" w:leader="dot" w:pos="8630"/>
        </w:tabs>
        <w:spacing w:line="360" w:lineRule="auto"/>
        <w:rPr>
          <w:rFonts w:asciiTheme="minorHAnsi" w:eastAsiaTheme="minorEastAsia" w:hAnsiTheme="minorHAnsi" w:cstheme="minorBidi"/>
          <w:noProof/>
          <w:color w:val="000000" w:themeColor="text1"/>
          <w:sz w:val="22"/>
          <w:szCs w:val="22"/>
          <w:lang w:eastAsia="zh-CN"/>
        </w:rPr>
      </w:pPr>
      <w:r w:rsidRPr="00EA24E9">
        <w:rPr>
          <w:color w:val="000000" w:themeColor="text1"/>
        </w:rPr>
        <w:fldChar w:fldCharType="begin"/>
      </w:r>
      <w:r w:rsidRPr="00EA24E9">
        <w:rPr>
          <w:color w:val="000000" w:themeColor="text1"/>
        </w:rPr>
        <w:instrText xml:space="preserve"> TOC \h \z \c "Table" </w:instrText>
      </w:r>
      <w:r w:rsidRPr="00EA24E9">
        <w:rPr>
          <w:color w:val="000000" w:themeColor="text1"/>
        </w:rPr>
        <w:fldChar w:fldCharType="separate"/>
      </w:r>
      <w:hyperlink w:anchor="_Toc384242479" w:history="1">
        <w:r w:rsidRPr="00EA24E9">
          <w:rPr>
            <w:rStyle w:val="Hyperlink"/>
            <w:noProof/>
            <w:color w:val="000000" w:themeColor="text1"/>
          </w:rPr>
          <w:t>Table 1 Magnetic characteristic length scales</w:t>
        </w:r>
        <w:r w:rsidRPr="00EA24E9">
          <w:rPr>
            <w:noProof/>
            <w:webHidden/>
            <w:color w:val="000000" w:themeColor="text1"/>
          </w:rPr>
          <w:tab/>
        </w:r>
        <w:r w:rsidRPr="00EA24E9">
          <w:rPr>
            <w:noProof/>
            <w:webHidden/>
            <w:color w:val="000000" w:themeColor="text1"/>
          </w:rPr>
          <w:fldChar w:fldCharType="begin"/>
        </w:r>
        <w:r w:rsidRPr="00EA24E9">
          <w:rPr>
            <w:noProof/>
            <w:webHidden/>
            <w:color w:val="000000" w:themeColor="text1"/>
          </w:rPr>
          <w:instrText xml:space="preserve"> PAGEREF _Toc384242479 \h </w:instrText>
        </w:r>
        <w:r w:rsidRPr="00EA24E9">
          <w:rPr>
            <w:noProof/>
            <w:webHidden/>
            <w:color w:val="000000" w:themeColor="text1"/>
          </w:rPr>
        </w:r>
        <w:r w:rsidRPr="00EA24E9">
          <w:rPr>
            <w:noProof/>
            <w:webHidden/>
            <w:color w:val="000000" w:themeColor="text1"/>
          </w:rPr>
          <w:fldChar w:fldCharType="separate"/>
        </w:r>
        <w:r w:rsidR="004F248B">
          <w:rPr>
            <w:noProof/>
            <w:webHidden/>
            <w:color w:val="000000" w:themeColor="text1"/>
          </w:rPr>
          <w:t>4</w:t>
        </w:r>
        <w:r w:rsidRPr="00EA24E9">
          <w:rPr>
            <w:noProof/>
            <w:webHidden/>
            <w:color w:val="000000" w:themeColor="text1"/>
          </w:rPr>
          <w:fldChar w:fldCharType="end"/>
        </w:r>
      </w:hyperlink>
    </w:p>
    <w:p w:rsidR="00EF1260" w:rsidRPr="00EA24E9" w:rsidRDefault="006F0AD7" w:rsidP="00EF1260">
      <w:pPr>
        <w:pStyle w:val="TableofFigures"/>
        <w:tabs>
          <w:tab w:val="right" w:leader="dot" w:pos="8630"/>
        </w:tabs>
        <w:spacing w:line="360" w:lineRule="auto"/>
        <w:rPr>
          <w:noProof/>
          <w:color w:val="000000" w:themeColor="text1"/>
        </w:rPr>
      </w:pPr>
      <w:hyperlink w:anchor="_Toc384242480" w:history="1">
        <w:r w:rsidR="00EF1260" w:rsidRPr="00EA24E9">
          <w:rPr>
            <w:rStyle w:val="Hyperlink"/>
            <w:noProof/>
            <w:color w:val="000000" w:themeColor="text1"/>
          </w:rPr>
          <w:t>Table 2 Composition of Mn:Si in samples prepared by atmosphere CVD</w:t>
        </w:r>
        <w:r w:rsidR="00EF1260" w:rsidRPr="00EA24E9">
          <w:rPr>
            <w:noProof/>
            <w:webHidden/>
            <w:color w:val="000000" w:themeColor="text1"/>
          </w:rPr>
          <w:tab/>
        </w:r>
        <w:r w:rsidR="00EF1260" w:rsidRPr="00EA24E9">
          <w:rPr>
            <w:noProof/>
            <w:webHidden/>
            <w:color w:val="000000" w:themeColor="text1"/>
          </w:rPr>
          <w:fldChar w:fldCharType="begin"/>
        </w:r>
        <w:r w:rsidR="00EF1260" w:rsidRPr="00EA24E9">
          <w:rPr>
            <w:noProof/>
            <w:webHidden/>
            <w:color w:val="000000" w:themeColor="text1"/>
          </w:rPr>
          <w:instrText xml:space="preserve"> PAGEREF _Toc384242480 \h </w:instrText>
        </w:r>
        <w:r w:rsidR="00EF1260" w:rsidRPr="00EA24E9">
          <w:rPr>
            <w:noProof/>
            <w:webHidden/>
            <w:color w:val="000000" w:themeColor="text1"/>
          </w:rPr>
        </w:r>
        <w:r w:rsidR="00EF1260" w:rsidRPr="00EA24E9">
          <w:rPr>
            <w:noProof/>
            <w:webHidden/>
            <w:color w:val="000000" w:themeColor="text1"/>
          </w:rPr>
          <w:fldChar w:fldCharType="separate"/>
        </w:r>
        <w:r w:rsidR="004F248B">
          <w:rPr>
            <w:noProof/>
            <w:webHidden/>
            <w:color w:val="000000" w:themeColor="text1"/>
          </w:rPr>
          <w:t>29</w:t>
        </w:r>
        <w:r w:rsidR="00EF1260" w:rsidRPr="00EA24E9">
          <w:rPr>
            <w:noProof/>
            <w:webHidden/>
            <w:color w:val="000000" w:themeColor="text1"/>
          </w:rPr>
          <w:fldChar w:fldCharType="end"/>
        </w:r>
      </w:hyperlink>
    </w:p>
    <w:p w:rsidR="003A0AB1" w:rsidRPr="00EA24E9" w:rsidRDefault="003A0AB1" w:rsidP="003A0AB1">
      <w:pPr>
        <w:rPr>
          <w:rFonts w:eastAsiaTheme="minorEastAsia"/>
          <w:color w:val="000000" w:themeColor="text1"/>
        </w:rPr>
      </w:pPr>
    </w:p>
    <w:p w:rsidR="003A0AB1" w:rsidRPr="00EA24E9" w:rsidRDefault="003A0AB1" w:rsidP="003A0AB1">
      <w:pPr>
        <w:rPr>
          <w:rFonts w:eastAsiaTheme="minorEastAsia"/>
          <w:color w:val="000000" w:themeColor="text1"/>
        </w:rPr>
      </w:pPr>
    </w:p>
    <w:p w:rsidR="003A0AB1" w:rsidRPr="00EA24E9" w:rsidRDefault="003A0AB1" w:rsidP="003A0AB1">
      <w:pPr>
        <w:rPr>
          <w:rFonts w:eastAsiaTheme="minorEastAsia"/>
          <w:color w:val="000000" w:themeColor="text1"/>
        </w:rPr>
      </w:pPr>
    </w:p>
    <w:p w:rsidR="003A0AB1" w:rsidRPr="00EA24E9" w:rsidRDefault="003A0AB1" w:rsidP="003A0AB1">
      <w:pPr>
        <w:rPr>
          <w:rFonts w:eastAsiaTheme="minorEastAsia"/>
          <w:color w:val="000000" w:themeColor="text1"/>
        </w:rPr>
      </w:pPr>
    </w:p>
    <w:p w:rsidR="003A0AB1" w:rsidRPr="00EA24E9" w:rsidRDefault="003A0AB1" w:rsidP="003A0AB1">
      <w:pPr>
        <w:rPr>
          <w:rFonts w:eastAsiaTheme="minorEastAsia"/>
          <w:color w:val="000000" w:themeColor="text1"/>
        </w:rPr>
      </w:pPr>
    </w:p>
    <w:p w:rsidR="00B61509" w:rsidRPr="00EA24E9" w:rsidRDefault="00EF1260" w:rsidP="00D233C7">
      <w:pPr>
        <w:spacing w:line="360" w:lineRule="auto"/>
        <w:rPr>
          <w:color w:val="000000" w:themeColor="text1"/>
        </w:rPr>
        <w:sectPr w:rsidR="00B61509" w:rsidRPr="00EA24E9" w:rsidSect="008C1AA3">
          <w:footerReference w:type="default" r:id="rId9"/>
          <w:pgSz w:w="12240" w:h="15840"/>
          <w:pgMar w:top="1440" w:right="1800" w:bottom="1440" w:left="1800" w:header="708" w:footer="708" w:gutter="0"/>
          <w:pgNumType w:fmt="lowerRoman" w:start="1"/>
          <w:cols w:space="708"/>
          <w:titlePg/>
          <w:docGrid w:linePitch="360"/>
        </w:sectPr>
      </w:pPr>
      <w:r w:rsidRPr="00EA24E9">
        <w:rPr>
          <w:color w:val="000000" w:themeColor="text1"/>
        </w:rPr>
        <w:fldChar w:fldCharType="end"/>
      </w:r>
    </w:p>
    <w:p w:rsidR="00991ED5" w:rsidRPr="001F786F" w:rsidRDefault="00763215" w:rsidP="001748C8">
      <w:pPr>
        <w:pStyle w:val="Heading1"/>
        <w:jc w:val="center"/>
        <w:rPr>
          <w:rFonts w:ascii="Arial" w:hAnsi="Arial" w:cs="Arial"/>
          <w:color w:val="000000" w:themeColor="text1"/>
          <w:sz w:val="32"/>
        </w:rPr>
      </w:pPr>
      <w:bookmarkStart w:id="0" w:name="_Toc385190864"/>
      <w:r w:rsidRPr="001F786F">
        <w:rPr>
          <w:rFonts w:ascii="Arial" w:hAnsi="Arial" w:cs="Arial"/>
          <w:color w:val="000000" w:themeColor="text1"/>
          <w:sz w:val="32"/>
        </w:rPr>
        <w:lastRenderedPageBreak/>
        <w:t>CHAPTER 1 INTRODUCTION</w:t>
      </w:r>
      <w:bookmarkEnd w:id="0"/>
    </w:p>
    <w:p w:rsidR="00991ED5" w:rsidRPr="00EA24E9" w:rsidRDefault="00991ED5" w:rsidP="006B5D55">
      <w:pPr>
        <w:spacing w:line="360" w:lineRule="auto"/>
        <w:rPr>
          <w:rFonts w:ascii="Arial" w:hAnsi="Arial" w:cs="Arial"/>
          <w:color w:val="000000" w:themeColor="text1"/>
        </w:rPr>
      </w:pPr>
    </w:p>
    <w:p w:rsidR="00DC01D3" w:rsidRPr="00EA24E9" w:rsidRDefault="006830D5" w:rsidP="004F0F35">
      <w:pPr>
        <w:spacing w:line="480" w:lineRule="auto"/>
        <w:rPr>
          <w:rFonts w:asciiTheme="minorHAnsi" w:hAnsiTheme="minorHAnsi"/>
          <w:color w:val="000000" w:themeColor="text1"/>
          <w:sz w:val="28"/>
        </w:rPr>
      </w:pPr>
      <w:r>
        <w:rPr>
          <w:rFonts w:asciiTheme="minorHAnsi" w:hAnsiTheme="minorHAnsi"/>
          <w:color w:val="000000" w:themeColor="text1"/>
          <w:sz w:val="28"/>
        </w:rPr>
        <w:t xml:space="preserve">Recent 40 years, there were great achievements in the area of </w:t>
      </w:r>
      <w:r w:rsidR="00D566DE">
        <w:rPr>
          <w:rFonts w:asciiTheme="minorHAnsi" w:hAnsiTheme="minorHAnsi"/>
          <w:color w:val="000000" w:themeColor="text1"/>
          <w:sz w:val="28"/>
        </w:rPr>
        <w:t>Nanoscience</w:t>
      </w:r>
      <w:r>
        <w:rPr>
          <w:rFonts w:asciiTheme="minorHAnsi" w:hAnsiTheme="minorHAnsi"/>
          <w:color w:val="000000" w:themeColor="text1"/>
          <w:sz w:val="28"/>
        </w:rPr>
        <w:t xml:space="preserve"> and n</w:t>
      </w:r>
      <w:r w:rsidR="00A27909" w:rsidRPr="00EA24E9">
        <w:rPr>
          <w:rFonts w:asciiTheme="minorHAnsi" w:hAnsiTheme="minorHAnsi"/>
          <w:color w:val="000000" w:themeColor="text1"/>
          <w:sz w:val="28"/>
        </w:rPr>
        <w:t xml:space="preserve">anotechnology </w:t>
      </w:r>
      <w:r w:rsidR="00DC01D3" w:rsidRPr="00EA24E9">
        <w:rPr>
          <w:rFonts w:asciiTheme="minorHAnsi" w:hAnsiTheme="minorHAnsi"/>
          <w:color w:val="000000" w:themeColor="text1"/>
          <w:sz w:val="28"/>
        </w:rPr>
        <w:t xml:space="preserve">like information storage, computing devices, </w:t>
      </w:r>
      <w:r w:rsidR="00974AA1">
        <w:rPr>
          <w:rFonts w:asciiTheme="minorHAnsi" w:hAnsiTheme="minorHAnsi"/>
          <w:color w:val="000000" w:themeColor="text1"/>
          <w:sz w:val="28"/>
        </w:rPr>
        <w:t>photovoltaics</w:t>
      </w:r>
      <w:r w:rsidR="00AF54E6">
        <w:rPr>
          <w:rFonts w:asciiTheme="minorHAnsi" w:hAnsiTheme="minorHAnsi"/>
          <w:color w:val="000000" w:themeColor="text1"/>
          <w:sz w:val="28"/>
        </w:rPr>
        <w:t>, sensing</w:t>
      </w:r>
      <w:r w:rsidR="00A27909" w:rsidRPr="00EA24E9">
        <w:rPr>
          <w:rFonts w:asciiTheme="minorHAnsi" w:hAnsiTheme="minorHAnsi"/>
          <w:color w:val="000000" w:themeColor="text1"/>
          <w:sz w:val="28"/>
        </w:rPr>
        <w:t xml:space="preserve">.  </w:t>
      </w:r>
      <w:r w:rsidR="007F5A18" w:rsidRPr="00EA24E9">
        <w:rPr>
          <w:rFonts w:asciiTheme="minorHAnsi" w:hAnsiTheme="minorHAnsi"/>
          <w:noProof/>
          <w:color w:val="000000" w:themeColor="text1"/>
          <w:sz w:val="28"/>
        </w:rPr>
        <w:t>[1]</w:t>
      </w:r>
      <w:r>
        <w:rPr>
          <w:rFonts w:asciiTheme="minorHAnsi" w:hAnsiTheme="minorHAnsi"/>
          <w:color w:val="000000" w:themeColor="text1"/>
          <w:sz w:val="28"/>
        </w:rPr>
        <w:t>Their</w:t>
      </w:r>
      <w:r w:rsidR="00DC01D3" w:rsidRPr="00EA24E9">
        <w:rPr>
          <w:rFonts w:asciiTheme="minorHAnsi" w:hAnsiTheme="minorHAnsi"/>
          <w:color w:val="000000" w:themeColor="text1"/>
          <w:sz w:val="28"/>
        </w:rPr>
        <w:t xml:space="preserve"> blooming </w:t>
      </w:r>
      <w:r w:rsidR="00CB635B">
        <w:rPr>
          <w:rFonts w:asciiTheme="minorHAnsi" w:hAnsiTheme="minorHAnsi"/>
          <w:color w:val="000000" w:themeColor="text1"/>
          <w:sz w:val="28"/>
        </w:rPr>
        <w:t xml:space="preserve">is </w:t>
      </w:r>
      <w:r w:rsidR="00DC01D3" w:rsidRPr="00EA24E9">
        <w:rPr>
          <w:rFonts w:asciiTheme="minorHAnsi" w:hAnsiTheme="minorHAnsi"/>
          <w:color w:val="000000" w:themeColor="text1"/>
          <w:sz w:val="28"/>
        </w:rPr>
        <w:t xml:space="preserve">mainly </w:t>
      </w:r>
      <w:r w:rsidR="00CB635B">
        <w:rPr>
          <w:rFonts w:asciiTheme="minorHAnsi" w:hAnsiTheme="minorHAnsi"/>
          <w:color w:val="000000" w:themeColor="text1"/>
          <w:sz w:val="28"/>
        </w:rPr>
        <w:t>a</w:t>
      </w:r>
      <w:r w:rsidR="00CB635B" w:rsidRPr="00CB635B">
        <w:rPr>
          <w:rFonts w:asciiTheme="minorHAnsi" w:hAnsiTheme="minorHAnsi"/>
          <w:color w:val="000000" w:themeColor="text1"/>
          <w:sz w:val="28"/>
        </w:rPr>
        <w:t>ttributed to</w:t>
      </w:r>
      <w:r w:rsidR="00CB635B">
        <w:rPr>
          <w:rFonts w:asciiTheme="minorHAnsi" w:hAnsiTheme="minorHAnsi"/>
          <w:color w:val="000000" w:themeColor="text1"/>
          <w:sz w:val="28"/>
        </w:rPr>
        <w:t xml:space="preserve"> the change of the nature</w:t>
      </w:r>
      <w:r w:rsidR="00DC01D3" w:rsidRPr="00EA24E9">
        <w:rPr>
          <w:rFonts w:asciiTheme="minorHAnsi" w:hAnsiTheme="minorHAnsi"/>
          <w:color w:val="000000" w:themeColor="text1"/>
          <w:sz w:val="28"/>
        </w:rPr>
        <w:t xml:space="preserve">. </w:t>
      </w:r>
      <w:r w:rsidR="000B38DF">
        <w:rPr>
          <w:rFonts w:asciiTheme="minorHAnsi" w:hAnsiTheme="minorHAnsi"/>
          <w:color w:val="000000" w:themeColor="text1"/>
          <w:sz w:val="28"/>
        </w:rPr>
        <w:t>Because</w:t>
      </w:r>
      <w:r w:rsidR="000B38DF" w:rsidRPr="00EA24E9">
        <w:rPr>
          <w:rFonts w:asciiTheme="minorHAnsi" w:hAnsiTheme="minorHAnsi"/>
          <w:color w:val="000000" w:themeColor="text1"/>
          <w:sz w:val="28"/>
        </w:rPr>
        <w:t xml:space="preserve"> at least one of the material’s dimensions</w:t>
      </w:r>
      <w:r w:rsidR="000B38DF">
        <w:rPr>
          <w:rFonts w:asciiTheme="minorHAnsi" w:hAnsiTheme="minorHAnsi"/>
          <w:color w:val="000000" w:themeColor="text1"/>
          <w:sz w:val="28"/>
        </w:rPr>
        <w:t xml:space="preserve"> is </w:t>
      </w:r>
      <w:r w:rsidR="00901DED">
        <w:rPr>
          <w:rFonts w:asciiTheme="minorHAnsi" w:hAnsiTheme="minorHAnsi"/>
          <w:color w:val="000000" w:themeColor="text1"/>
          <w:sz w:val="28"/>
        </w:rPr>
        <w:t>nanometer</w:t>
      </w:r>
      <w:r w:rsidR="000B38DF">
        <w:rPr>
          <w:rFonts w:asciiTheme="minorHAnsi" w:hAnsiTheme="minorHAnsi"/>
          <w:color w:val="000000" w:themeColor="text1"/>
          <w:sz w:val="28"/>
        </w:rPr>
        <w:t xml:space="preserve">, </w:t>
      </w:r>
      <w:r w:rsidR="00A27909" w:rsidRPr="00EA24E9">
        <w:rPr>
          <w:rFonts w:asciiTheme="minorHAnsi" w:hAnsiTheme="minorHAnsi"/>
          <w:color w:val="000000" w:themeColor="text1"/>
          <w:sz w:val="28"/>
        </w:rPr>
        <w:t>material</w:t>
      </w:r>
      <w:r w:rsidR="00354F63" w:rsidRPr="00EA24E9">
        <w:rPr>
          <w:rFonts w:asciiTheme="minorHAnsi" w:hAnsiTheme="minorHAnsi"/>
          <w:color w:val="000000" w:themeColor="text1"/>
          <w:sz w:val="28"/>
        </w:rPr>
        <w:t>s</w:t>
      </w:r>
      <w:r w:rsidR="00A27909" w:rsidRPr="00EA24E9">
        <w:rPr>
          <w:rFonts w:asciiTheme="minorHAnsi" w:hAnsiTheme="minorHAnsi"/>
          <w:color w:val="000000" w:themeColor="text1"/>
          <w:sz w:val="28"/>
        </w:rPr>
        <w:t xml:space="preserve"> like thin film, nanowires, nanorods, nano</w:t>
      </w:r>
      <w:r w:rsidR="000B38DF">
        <w:rPr>
          <w:rFonts w:asciiTheme="minorHAnsi" w:hAnsiTheme="minorHAnsi"/>
          <w:color w:val="000000" w:themeColor="text1"/>
          <w:sz w:val="28"/>
        </w:rPr>
        <w:t>particles and so on exhibit</w:t>
      </w:r>
      <w:r w:rsidR="00A27909" w:rsidRPr="00EA24E9">
        <w:rPr>
          <w:rFonts w:asciiTheme="minorHAnsi" w:hAnsiTheme="minorHAnsi"/>
          <w:color w:val="000000" w:themeColor="text1"/>
          <w:sz w:val="28"/>
        </w:rPr>
        <w:t xml:space="preserve"> </w:t>
      </w:r>
      <w:r w:rsidR="000B38DF" w:rsidRPr="00EA24E9">
        <w:rPr>
          <w:rFonts w:asciiTheme="minorHAnsi" w:hAnsiTheme="minorHAnsi"/>
          <w:color w:val="000000" w:themeColor="text1"/>
          <w:sz w:val="28"/>
        </w:rPr>
        <w:t>new</w:t>
      </w:r>
      <w:r w:rsidR="00A27909" w:rsidRPr="00EA24E9">
        <w:rPr>
          <w:rFonts w:asciiTheme="minorHAnsi" w:hAnsiTheme="minorHAnsi"/>
          <w:color w:val="000000" w:themeColor="text1"/>
          <w:sz w:val="28"/>
        </w:rPr>
        <w:t xml:space="preserve"> </w:t>
      </w:r>
      <w:r w:rsidR="000B38DF">
        <w:rPr>
          <w:rFonts w:asciiTheme="minorHAnsi" w:hAnsiTheme="minorHAnsi"/>
          <w:color w:val="000000" w:themeColor="text1"/>
          <w:sz w:val="28"/>
        </w:rPr>
        <w:t xml:space="preserve">physical phenomenon. </w:t>
      </w:r>
      <w:r w:rsidR="00DC01D3" w:rsidRPr="00EA24E9">
        <w:rPr>
          <w:rFonts w:asciiTheme="minorHAnsi" w:hAnsiTheme="minorHAnsi"/>
          <w:color w:val="000000" w:themeColor="text1"/>
          <w:sz w:val="28"/>
        </w:rPr>
        <w:t xml:space="preserve"> </w:t>
      </w:r>
      <w:r w:rsidR="007F5A18" w:rsidRPr="00EA24E9">
        <w:rPr>
          <w:rFonts w:asciiTheme="minorHAnsi" w:hAnsiTheme="minorHAnsi"/>
          <w:color w:val="000000" w:themeColor="text1"/>
          <w:sz w:val="28"/>
        </w:rPr>
        <w:fldChar w:fldCharType="begin" w:fldLock="1"/>
      </w:r>
      <w:r w:rsidR="001021EA">
        <w:rPr>
          <w:rFonts w:asciiTheme="minorHAnsi" w:hAnsiTheme="minorHAnsi"/>
          <w:color w:val="000000" w:themeColor="text1"/>
          <w:sz w:val="28"/>
        </w:rPr>
        <w:instrText>ADDIN CSL_CITATION { "citationItems" : [ { "id" : "ITEM-1", "itemData" : { "author" : [ { "dropping-particle" : "", "family" : "Farzad Nasirpouri", "given" : "", "non-dropping-particle" : "", "parse-names" : false, "suffix" : "" } ], "id" : "ITEM-1", "issued" : { "date-parts" : [ [ "2009" ] ] }, "publisher" : "World Scientific Publishing Co. Pte. Ltd", "title" : "NANOMAGNETISM AND SPINTRONICS: Fabrication, Materials, Characterization and Applications", "type" : "book" }, "uris" : [ "http://www.mendeley.com/documents/?uuid=cf2ec14c-4e6a-4b6e-8c26-626eab948032" ] } ], "mendeley" : { "manualFormatting" : "\u00a0", "previouslyFormattedCitation" : "\u00a0[1]" }, "properties" : { "noteIndex" : 0 }, "schema" : "https://github.com/citation-style-language/schema/raw/master/csl-citation.json" }</w:instrText>
      </w:r>
      <w:r w:rsidR="007F5A18" w:rsidRPr="00EA24E9">
        <w:rPr>
          <w:rFonts w:asciiTheme="minorHAnsi" w:hAnsiTheme="minorHAnsi"/>
          <w:color w:val="000000" w:themeColor="text1"/>
          <w:sz w:val="28"/>
        </w:rPr>
        <w:fldChar w:fldCharType="separate"/>
      </w:r>
      <w:r w:rsidR="007F5A18" w:rsidRPr="00EA24E9">
        <w:rPr>
          <w:rFonts w:asciiTheme="minorHAnsi" w:hAnsiTheme="minorHAnsi"/>
          <w:noProof/>
          <w:color w:val="000000" w:themeColor="text1"/>
          <w:sz w:val="28"/>
        </w:rPr>
        <w:t> </w:t>
      </w:r>
      <w:r w:rsidR="007F5A18" w:rsidRPr="00EA24E9">
        <w:rPr>
          <w:rFonts w:asciiTheme="minorHAnsi" w:hAnsiTheme="minorHAnsi"/>
          <w:color w:val="000000" w:themeColor="text1"/>
          <w:sz w:val="28"/>
        </w:rPr>
        <w:fldChar w:fldCharType="end"/>
      </w:r>
      <w:r w:rsidR="007F5A18" w:rsidRPr="00EA24E9">
        <w:rPr>
          <w:rFonts w:asciiTheme="minorHAnsi" w:hAnsiTheme="minorHAnsi"/>
          <w:color w:val="000000" w:themeColor="text1"/>
          <w:sz w:val="28"/>
        </w:rPr>
        <w:t xml:space="preserve"> </w:t>
      </w:r>
      <w:r w:rsidR="00DC01D3" w:rsidRPr="00EA24E9">
        <w:rPr>
          <w:rFonts w:asciiTheme="minorHAnsi" w:hAnsiTheme="minorHAnsi"/>
          <w:color w:val="000000" w:themeColor="text1"/>
          <w:sz w:val="28"/>
        </w:rPr>
        <w:t xml:space="preserve"> </w:t>
      </w:r>
    </w:p>
    <w:p w:rsidR="008F5EB3" w:rsidRPr="00EA24E9" w:rsidRDefault="00D566DE" w:rsidP="004F0F35">
      <w:pPr>
        <w:spacing w:line="480" w:lineRule="auto"/>
        <w:rPr>
          <w:rFonts w:asciiTheme="minorHAnsi" w:hAnsiTheme="minorHAnsi"/>
          <w:color w:val="000000" w:themeColor="text1"/>
          <w:sz w:val="28"/>
        </w:rPr>
      </w:pPr>
      <w:r>
        <w:rPr>
          <w:rFonts w:asciiTheme="minorHAnsi" w:hAnsiTheme="minorHAnsi"/>
          <w:color w:val="000000" w:themeColor="text1"/>
          <w:sz w:val="28"/>
        </w:rPr>
        <w:t>Among N</w:t>
      </w:r>
      <w:r w:rsidRPr="00EA24E9">
        <w:rPr>
          <w:rFonts w:asciiTheme="minorHAnsi" w:hAnsiTheme="minorHAnsi"/>
          <w:color w:val="000000" w:themeColor="text1"/>
          <w:sz w:val="28"/>
        </w:rPr>
        <w:t>anoscience</w:t>
      </w:r>
      <w:r w:rsidR="00354F63" w:rsidRPr="00EA24E9">
        <w:rPr>
          <w:rFonts w:asciiTheme="minorHAnsi" w:hAnsiTheme="minorHAnsi"/>
          <w:color w:val="000000" w:themeColor="text1"/>
          <w:sz w:val="28"/>
        </w:rPr>
        <w:t xml:space="preserve">, </w:t>
      </w:r>
      <w:r>
        <w:rPr>
          <w:rFonts w:asciiTheme="minorHAnsi" w:hAnsiTheme="minorHAnsi"/>
          <w:color w:val="000000" w:themeColor="text1"/>
          <w:sz w:val="28"/>
        </w:rPr>
        <w:t>n</w:t>
      </w:r>
      <w:r w:rsidR="00DC01D3" w:rsidRPr="00EA24E9">
        <w:rPr>
          <w:rFonts w:asciiTheme="minorHAnsi" w:hAnsiTheme="minorHAnsi"/>
          <w:color w:val="000000" w:themeColor="text1"/>
          <w:sz w:val="28"/>
        </w:rPr>
        <w:t xml:space="preserve">anomagnetism is </w:t>
      </w:r>
      <w:r w:rsidR="00030A42" w:rsidRPr="00EA24E9">
        <w:rPr>
          <w:rFonts w:asciiTheme="minorHAnsi" w:hAnsiTheme="minorHAnsi"/>
          <w:color w:val="000000" w:themeColor="text1"/>
          <w:sz w:val="28"/>
        </w:rPr>
        <w:t xml:space="preserve">defined as </w:t>
      </w:r>
      <w:r w:rsidR="00DC01D3" w:rsidRPr="00EA24E9">
        <w:rPr>
          <w:rFonts w:asciiTheme="minorHAnsi" w:hAnsiTheme="minorHAnsi"/>
          <w:color w:val="000000" w:themeColor="text1"/>
          <w:sz w:val="28"/>
        </w:rPr>
        <w:t xml:space="preserve">studying magnetic properties in </w:t>
      </w:r>
      <w:r w:rsidR="00E85845">
        <w:rPr>
          <w:rFonts w:asciiTheme="minorHAnsi" w:hAnsiTheme="minorHAnsi"/>
          <w:color w:val="000000" w:themeColor="text1"/>
          <w:sz w:val="28"/>
        </w:rPr>
        <w:t>Nano</w:t>
      </w:r>
      <w:r w:rsidR="00E85845" w:rsidRPr="00EA24E9">
        <w:rPr>
          <w:rFonts w:asciiTheme="minorHAnsi" w:hAnsiTheme="minorHAnsi"/>
          <w:color w:val="000000" w:themeColor="text1"/>
          <w:sz w:val="28"/>
        </w:rPr>
        <w:t>materials</w:t>
      </w:r>
      <w:r w:rsidR="00DC01D3" w:rsidRPr="00EA24E9">
        <w:rPr>
          <w:rFonts w:asciiTheme="minorHAnsi" w:hAnsiTheme="minorHAnsi"/>
          <w:color w:val="000000" w:themeColor="text1"/>
          <w:sz w:val="28"/>
        </w:rPr>
        <w:t xml:space="preserve">. </w:t>
      </w:r>
      <w:r w:rsidR="00A27909" w:rsidRPr="00EA24E9">
        <w:rPr>
          <w:rFonts w:asciiTheme="minorHAnsi" w:hAnsiTheme="minorHAnsi"/>
          <w:color w:val="000000" w:themeColor="text1"/>
          <w:sz w:val="28"/>
        </w:rPr>
        <w:t>The reason</w:t>
      </w:r>
      <w:r w:rsidR="00030A42" w:rsidRPr="00EA24E9">
        <w:rPr>
          <w:rFonts w:asciiTheme="minorHAnsi" w:hAnsiTheme="minorHAnsi"/>
          <w:color w:val="000000" w:themeColor="text1"/>
          <w:sz w:val="28"/>
        </w:rPr>
        <w:t>s</w:t>
      </w:r>
      <w:r w:rsidR="00A27909" w:rsidRPr="00EA24E9">
        <w:rPr>
          <w:rFonts w:asciiTheme="minorHAnsi" w:hAnsiTheme="minorHAnsi"/>
          <w:color w:val="000000" w:themeColor="text1"/>
          <w:sz w:val="28"/>
        </w:rPr>
        <w:t xml:space="preserve"> for new physics emerged </w:t>
      </w:r>
      <w:r w:rsidR="00AF54E6">
        <w:rPr>
          <w:rFonts w:asciiTheme="minorHAnsi" w:hAnsiTheme="minorHAnsi"/>
          <w:color w:val="000000" w:themeColor="text1"/>
          <w:sz w:val="28"/>
        </w:rPr>
        <w:t xml:space="preserve">here </w:t>
      </w:r>
      <w:r w:rsidR="00E128AE">
        <w:rPr>
          <w:rFonts w:asciiTheme="minorHAnsi" w:hAnsiTheme="minorHAnsi"/>
          <w:color w:val="000000" w:themeColor="text1"/>
          <w:sz w:val="28"/>
        </w:rPr>
        <w:t>relies on</w:t>
      </w:r>
      <w:r w:rsidR="00E85845">
        <w:rPr>
          <w:rFonts w:asciiTheme="minorHAnsi" w:hAnsiTheme="minorHAnsi"/>
          <w:color w:val="000000" w:themeColor="text1"/>
          <w:sz w:val="28"/>
        </w:rPr>
        <w:t xml:space="preserve"> fact</w:t>
      </w:r>
      <w:r w:rsidR="00E128AE">
        <w:rPr>
          <w:rFonts w:asciiTheme="minorHAnsi" w:hAnsiTheme="minorHAnsi"/>
          <w:color w:val="000000" w:themeColor="text1"/>
          <w:sz w:val="28"/>
        </w:rPr>
        <w:t>s</w:t>
      </w:r>
      <w:r w:rsidR="00E85845">
        <w:rPr>
          <w:rFonts w:asciiTheme="minorHAnsi" w:hAnsiTheme="minorHAnsi"/>
          <w:color w:val="000000" w:themeColor="text1"/>
          <w:sz w:val="28"/>
        </w:rPr>
        <w:t xml:space="preserve"> that </w:t>
      </w:r>
      <w:r w:rsidR="00447A07">
        <w:rPr>
          <w:rFonts w:asciiTheme="minorHAnsi" w:hAnsiTheme="minorHAnsi"/>
          <w:color w:val="000000" w:themeColor="text1"/>
          <w:sz w:val="28"/>
        </w:rPr>
        <w:t xml:space="preserve">the </w:t>
      </w:r>
      <w:r w:rsidR="00A27909" w:rsidRPr="00EA24E9">
        <w:rPr>
          <w:rFonts w:asciiTheme="minorHAnsi" w:hAnsiTheme="minorHAnsi"/>
          <w:color w:val="000000" w:themeColor="text1"/>
          <w:sz w:val="28"/>
        </w:rPr>
        <w:t>dimension</w:t>
      </w:r>
      <w:r w:rsidR="00447A07">
        <w:rPr>
          <w:rFonts w:asciiTheme="minorHAnsi" w:hAnsiTheme="minorHAnsi"/>
          <w:color w:val="000000" w:themeColor="text1"/>
          <w:sz w:val="28"/>
        </w:rPr>
        <w:t xml:space="preserve"> of Nanomaterials</w:t>
      </w:r>
      <w:r w:rsidR="000B3606" w:rsidRPr="00EA24E9">
        <w:rPr>
          <w:rFonts w:asciiTheme="minorHAnsi" w:hAnsiTheme="minorHAnsi"/>
          <w:color w:val="000000" w:themeColor="text1"/>
          <w:sz w:val="28"/>
        </w:rPr>
        <w:t xml:space="preserve"> </w:t>
      </w:r>
      <w:r w:rsidR="00A27909" w:rsidRPr="00EA24E9">
        <w:rPr>
          <w:rFonts w:asciiTheme="minorHAnsi" w:hAnsiTheme="minorHAnsi"/>
          <w:color w:val="000000" w:themeColor="text1"/>
          <w:sz w:val="28"/>
        </w:rPr>
        <w:t xml:space="preserve">is </w:t>
      </w:r>
      <w:r w:rsidR="00447A07">
        <w:rPr>
          <w:rFonts w:asciiTheme="minorHAnsi" w:hAnsiTheme="minorHAnsi"/>
          <w:color w:val="000000" w:themeColor="text1"/>
          <w:sz w:val="28"/>
        </w:rPr>
        <w:t xml:space="preserve">approximately same as the </w:t>
      </w:r>
      <w:r w:rsidR="00AF54E6" w:rsidRPr="00EA24E9">
        <w:rPr>
          <w:rFonts w:asciiTheme="minorHAnsi" w:hAnsiTheme="minorHAnsi"/>
          <w:color w:val="000000" w:themeColor="text1"/>
          <w:sz w:val="28"/>
        </w:rPr>
        <w:t xml:space="preserve">magnetic </w:t>
      </w:r>
      <w:r w:rsidR="00A27909" w:rsidRPr="00EA24E9">
        <w:rPr>
          <w:rFonts w:asciiTheme="minorHAnsi" w:hAnsiTheme="minorHAnsi"/>
          <w:color w:val="000000" w:themeColor="text1"/>
          <w:sz w:val="28"/>
        </w:rPr>
        <w:t xml:space="preserve">characteristic </w:t>
      </w:r>
      <w:r w:rsidR="00AF54E6">
        <w:rPr>
          <w:rFonts w:asciiTheme="minorHAnsi" w:hAnsiTheme="minorHAnsi"/>
          <w:color w:val="000000" w:themeColor="text1"/>
          <w:sz w:val="28"/>
        </w:rPr>
        <w:t>length</w:t>
      </w:r>
      <w:r w:rsidR="00A27909" w:rsidRPr="00EA24E9">
        <w:rPr>
          <w:rFonts w:asciiTheme="minorHAnsi" w:hAnsiTheme="minorHAnsi"/>
          <w:color w:val="000000" w:themeColor="text1"/>
          <w:sz w:val="28"/>
        </w:rPr>
        <w:t xml:space="preserve">; </w:t>
      </w:r>
      <w:r w:rsidR="00AF54E6">
        <w:rPr>
          <w:rFonts w:asciiTheme="minorHAnsi" w:hAnsiTheme="minorHAnsi"/>
          <w:color w:val="000000" w:themeColor="text1"/>
          <w:sz w:val="28"/>
        </w:rPr>
        <w:t xml:space="preserve">its </w:t>
      </w:r>
      <w:r w:rsidR="00A27909" w:rsidRPr="00EA24E9">
        <w:rPr>
          <w:rFonts w:asciiTheme="minorHAnsi" w:hAnsiTheme="minorHAnsi"/>
          <w:color w:val="000000" w:themeColor="text1"/>
          <w:sz w:val="28"/>
        </w:rPr>
        <w:t xml:space="preserve">high portion of surface atoms and </w:t>
      </w:r>
      <w:r w:rsidR="00AF54E6">
        <w:rPr>
          <w:rFonts w:asciiTheme="minorHAnsi" w:hAnsiTheme="minorHAnsi"/>
          <w:color w:val="000000" w:themeColor="text1"/>
          <w:sz w:val="28"/>
        </w:rPr>
        <w:t xml:space="preserve">its high percentage of </w:t>
      </w:r>
      <w:r w:rsidR="00A27909" w:rsidRPr="00EA24E9">
        <w:rPr>
          <w:rFonts w:asciiTheme="minorHAnsi" w:hAnsiTheme="minorHAnsi"/>
          <w:color w:val="000000" w:themeColor="text1"/>
          <w:sz w:val="28"/>
        </w:rPr>
        <w:t>defects and imperfections.</w:t>
      </w:r>
      <w:r w:rsidR="007F5A18" w:rsidRPr="00EA24E9">
        <w:rPr>
          <w:rFonts w:asciiTheme="minorHAnsi" w:hAnsiTheme="minorHAnsi"/>
          <w:color w:val="000000" w:themeColor="text1"/>
          <w:sz w:val="28"/>
        </w:rPr>
        <w:fldChar w:fldCharType="begin" w:fldLock="1"/>
      </w:r>
      <w:r w:rsidR="001021EA">
        <w:rPr>
          <w:rFonts w:asciiTheme="minorHAnsi" w:hAnsiTheme="minorHAnsi"/>
          <w:color w:val="000000" w:themeColor="text1"/>
          <w:sz w:val="28"/>
        </w:rPr>
        <w:instrText>ADDIN CSL_CITATION { "citationItems" : [ { "id" : "ITEM-1", "itemData" : { "author" : [ { "dropping-particle" : "", "family" : "Guimar\u02dcaes", "given" : "Alberto P.", "non-dropping-particle" : "", "parse-names" : false, "suffix" : "" } ], "id" : "ITEM-1", "issued" : { "date-parts" : [ [ "2009" ] ] }, "publisher" : "Springer", "title" : "Principles of Nanomagnetism", "type" : "book" }, "uris" : [ "http://www.mendeley.com/documents/?uuid=147179fb-fb9a-4ac8-8f09-b975ae916689" ] } ], "mendeley" : { "previouslyFormattedCitation" : "\u00a0[2]" }, "properties" : { "noteIndex" : 0 }, "schema" : "https://github.com/citation-style-language/schema/raw/master/csl-citation.json" }</w:instrText>
      </w:r>
      <w:r w:rsidR="007F5A18" w:rsidRPr="00EA24E9">
        <w:rPr>
          <w:rFonts w:asciiTheme="minorHAnsi" w:hAnsiTheme="minorHAnsi"/>
          <w:color w:val="000000" w:themeColor="text1"/>
          <w:sz w:val="28"/>
        </w:rPr>
        <w:fldChar w:fldCharType="separate"/>
      </w:r>
      <w:r w:rsidR="007F5A18" w:rsidRPr="00EA24E9">
        <w:rPr>
          <w:rFonts w:asciiTheme="minorHAnsi" w:hAnsiTheme="minorHAnsi"/>
          <w:noProof/>
          <w:color w:val="000000" w:themeColor="text1"/>
          <w:sz w:val="28"/>
        </w:rPr>
        <w:t> [2]</w:t>
      </w:r>
      <w:r w:rsidR="007F5A18" w:rsidRPr="00EA24E9">
        <w:rPr>
          <w:rFonts w:asciiTheme="minorHAnsi" w:hAnsiTheme="minorHAnsi"/>
          <w:color w:val="000000" w:themeColor="text1"/>
          <w:sz w:val="28"/>
        </w:rPr>
        <w:fldChar w:fldCharType="end"/>
      </w:r>
      <w:r w:rsidR="00A27909" w:rsidRPr="00EA24E9">
        <w:rPr>
          <w:rFonts w:asciiTheme="minorHAnsi" w:hAnsiTheme="minorHAnsi"/>
          <w:color w:val="000000" w:themeColor="text1"/>
          <w:sz w:val="28"/>
        </w:rPr>
        <w:t xml:space="preserve"> The </w:t>
      </w:r>
      <w:r w:rsidR="00E128AE">
        <w:rPr>
          <w:rFonts w:asciiTheme="minorHAnsi" w:hAnsiTheme="minorHAnsi"/>
          <w:color w:val="000000" w:themeColor="text1"/>
          <w:sz w:val="28"/>
        </w:rPr>
        <w:t>last two</w:t>
      </w:r>
      <w:r w:rsidR="00A27909" w:rsidRPr="00EA24E9">
        <w:rPr>
          <w:rFonts w:asciiTheme="minorHAnsi" w:hAnsiTheme="minorHAnsi"/>
          <w:color w:val="000000" w:themeColor="text1"/>
          <w:sz w:val="28"/>
        </w:rPr>
        <w:t xml:space="preserve"> reason</w:t>
      </w:r>
      <w:r w:rsidR="00E128AE">
        <w:rPr>
          <w:rFonts w:asciiTheme="minorHAnsi" w:hAnsiTheme="minorHAnsi"/>
          <w:color w:val="000000" w:themeColor="text1"/>
          <w:sz w:val="28"/>
        </w:rPr>
        <w:t>s are</w:t>
      </w:r>
      <w:r w:rsidR="00A27909" w:rsidRPr="00EA24E9">
        <w:rPr>
          <w:rFonts w:asciiTheme="minorHAnsi" w:hAnsiTheme="minorHAnsi"/>
          <w:color w:val="000000" w:themeColor="text1"/>
          <w:sz w:val="28"/>
        </w:rPr>
        <w:t xml:space="preserve"> co</w:t>
      </w:r>
      <w:r w:rsidR="00BF4CF1" w:rsidRPr="00EA24E9">
        <w:rPr>
          <w:rFonts w:asciiTheme="minorHAnsi" w:hAnsiTheme="minorHAnsi"/>
          <w:color w:val="000000" w:themeColor="text1"/>
          <w:sz w:val="28"/>
        </w:rPr>
        <w:t xml:space="preserve">mmon properties of </w:t>
      </w:r>
      <w:r w:rsidR="009B6C75" w:rsidRPr="00EA24E9">
        <w:rPr>
          <w:rFonts w:asciiTheme="minorHAnsi" w:hAnsiTheme="minorHAnsi"/>
          <w:color w:val="000000" w:themeColor="text1"/>
          <w:sz w:val="28"/>
        </w:rPr>
        <w:t xml:space="preserve">the </w:t>
      </w:r>
      <w:r w:rsidR="00BF4CF1" w:rsidRPr="00EA24E9">
        <w:rPr>
          <w:rFonts w:asciiTheme="minorHAnsi" w:hAnsiTheme="minorHAnsi"/>
          <w:color w:val="000000" w:themeColor="text1"/>
          <w:sz w:val="28"/>
        </w:rPr>
        <w:t>nanomaterial.</w:t>
      </w:r>
      <w:r w:rsidR="00A27909" w:rsidRPr="00EA24E9">
        <w:rPr>
          <w:rFonts w:asciiTheme="minorHAnsi" w:hAnsiTheme="minorHAnsi"/>
          <w:color w:val="000000" w:themeColor="text1"/>
          <w:sz w:val="28"/>
        </w:rPr>
        <w:t xml:space="preserve"> </w:t>
      </w:r>
      <w:r w:rsidR="002150BE" w:rsidRPr="00EA24E9">
        <w:rPr>
          <w:rFonts w:asciiTheme="minorHAnsi" w:hAnsiTheme="minorHAnsi"/>
          <w:color w:val="000000" w:themeColor="text1"/>
          <w:sz w:val="28"/>
        </w:rPr>
        <w:t>(Fig 1</w:t>
      </w:r>
      <w:r w:rsidR="00F61734" w:rsidRPr="00EA24E9">
        <w:rPr>
          <w:rFonts w:asciiTheme="minorHAnsi" w:hAnsiTheme="minorHAnsi"/>
          <w:color w:val="000000" w:themeColor="text1"/>
          <w:sz w:val="28"/>
        </w:rPr>
        <w:t>)</w:t>
      </w:r>
      <w:r w:rsidR="00CC7EAE" w:rsidRPr="00EA24E9">
        <w:rPr>
          <w:rFonts w:asciiTheme="minorHAnsi" w:hAnsiTheme="minorHAnsi"/>
          <w:color w:val="000000" w:themeColor="text1"/>
          <w:sz w:val="28"/>
        </w:rPr>
        <w:t xml:space="preserve"> When materials are </w:t>
      </w:r>
      <w:r w:rsidR="00E128AE">
        <w:rPr>
          <w:rFonts w:asciiTheme="minorHAnsi" w:hAnsiTheme="minorHAnsi"/>
          <w:color w:val="000000" w:themeColor="text1"/>
          <w:sz w:val="28"/>
        </w:rPr>
        <w:t>shrinking</w:t>
      </w:r>
      <w:r w:rsidR="00CC7EAE" w:rsidRPr="00EA24E9">
        <w:rPr>
          <w:rFonts w:asciiTheme="minorHAnsi" w:hAnsiTheme="minorHAnsi"/>
          <w:color w:val="000000" w:themeColor="text1"/>
          <w:sz w:val="28"/>
        </w:rPr>
        <w:t xml:space="preserve">, the outer surface and </w:t>
      </w:r>
      <w:r w:rsidR="00F21EA7" w:rsidRPr="00EA24E9">
        <w:rPr>
          <w:rFonts w:asciiTheme="minorHAnsi" w:hAnsiTheme="minorHAnsi"/>
          <w:color w:val="000000" w:themeColor="text1"/>
          <w:sz w:val="28"/>
        </w:rPr>
        <w:t xml:space="preserve">the </w:t>
      </w:r>
      <w:r w:rsidR="00CC7EAE" w:rsidRPr="00EA24E9">
        <w:rPr>
          <w:rFonts w:asciiTheme="minorHAnsi" w:hAnsiTheme="minorHAnsi"/>
          <w:color w:val="000000" w:themeColor="text1"/>
          <w:sz w:val="28"/>
        </w:rPr>
        <w:t xml:space="preserve">inner imperfection occupy more </w:t>
      </w:r>
      <w:r w:rsidR="00E128AE">
        <w:rPr>
          <w:rFonts w:asciiTheme="minorHAnsi" w:hAnsiTheme="minorHAnsi"/>
          <w:color w:val="000000" w:themeColor="text1"/>
          <w:sz w:val="28"/>
        </w:rPr>
        <w:t>and more</w:t>
      </w:r>
      <w:r w:rsidR="0067135A" w:rsidRPr="00EA24E9">
        <w:rPr>
          <w:rFonts w:asciiTheme="minorHAnsi" w:hAnsiTheme="minorHAnsi"/>
          <w:color w:val="000000" w:themeColor="text1"/>
          <w:sz w:val="28"/>
        </w:rPr>
        <w:t xml:space="preserve"> </w:t>
      </w:r>
      <w:r w:rsidR="00E128AE">
        <w:rPr>
          <w:rFonts w:asciiTheme="minorHAnsi" w:hAnsiTheme="minorHAnsi"/>
          <w:color w:val="000000" w:themeColor="text1"/>
          <w:sz w:val="28"/>
        </w:rPr>
        <w:t xml:space="preserve">of </w:t>
      </w:r>
      <w:r w:rsidR="0067135A" w:rsidRPr="00EA24E9">
        <w:rPr>
          <w:rFonts w:asciiTheme="minorHAnsi" w:hAnsiTheme="minorHAnsi"/>
          <w:color w:val="000000" w:themeColor="text1"/>
          <w:sz w:val="28"/>
        </w:rPr>
        <w:t>entireties</w:t>
      </w:r>
      <w:r w:rsidR="00857731">
        <w:rPr>
          <w:rFonts w:asciiTheme="minorHAnsi" w:hAnsiTheme="minorHAnsi"/>
          <w:color w:val="000000" w:themeColor="text1"/>
          <w:sz w:val="28"/>
        </w:rPr>
        <w:t>. To some extent</w:t>
      </w:r>
      <w:r w:rsidR="00CC7EAE" w:rsidRPr="00EA24E9">
        <w:rPr>
          <w:rFonts w:asciiTheme="minorHAnsi" w:hAnsiTheme="minorHAnsi"/>
          <w:color w:val="000000" w:themeColor="text1"/>
          <w:sz w:val="28"/>
        </w:rPr>
        <w:t xml:space="preserve"> th</w:t>
      </w:r>
      <w:r w:rsidR="0067135A" w:rsidRPr="00EA24E9">
        <w:rPr>
          <w:rFonts w:asciiTheme="minorHAnsi" w:hAnsiTheme="minorHAnsi"/>
          <w:color w:val="000000" w:themeColor="text1"/>
          <w:sz w:val="28"/>
        </w:rPr>
        <w:t>ey begin to</w:t>
      </w:r>
      <w:r w:rsidR="00CC7EAE" w:rsidRPr="00EA24E9">
        <w:rPr>
          <w:rFonts w:asciiTheme="minorHAnsi" w:hAnsiTheme="minorHAnsi"/>
          <w:color w:val="000000" w:themeColor="text1"/>
          <w:sz w:val="28"/>
        </w:rPr>
        <w:t xml:space="preserve"> dominant the properties of </w:t>
      </w:r>
      <w:r w:rsidR="009B6C75" w:rsidRPr="00EA24E9">
        <w:rPr>
          <w:rFonts w:asciiTheme="minorHAnsi" w:hAnsiTheme="minorHAnsi"/>
          <w:color w:val="000000" w:themeColor="text1"/>
          <w:sz w:val="28"/>
        </w:rPr>
        <w:t xml:space="preserve">the </w:t>
      </w:r>
      <w:r w:rsidR="00CC7EAE" w:rsidRPr="00EA24E9">
        <w:rPr>
          <w:rFonts w:asciiTheme="minorHAnsi" w:hAnsiTheme="minorHAnsi"/>
          <w:color w:val="000000" w:themeColor="text1"/>
          <w:sz w:val="28"/>
        </w:rPr>
        <w:t>nanomaterial.</w:t>
      </w:r>
    </w:p>
    <w:p w:rsidR="008F5EB3" w:rsidRPr="00EA24E9" w:rsidRDefault="008F5EB3" w:rsidP="008F5EB3">
      <w:pPr>
        <w:spacing w:line="480" w:lineRule="auto"/>
        <w:jc w:val="center"/>
        <w:rPr>
          <w:rFonts w:asciiTheme="minorHAnsi" w:hAnsiTheme="minorHAnsi"/>
          <w:color w:val="000000" w:themeColor="text1"/>
          <w:sz w:val="28"/>
        </w:rPr>
      </w:pPr>
      <w:r w:rsidRPr="00EA24E9">
        <w:rPr>
          <w:noProof/>
          <w:color w:val="000000" w:themeColor="text1"/>
          <w:lang w:eastAsia="zh-CN"/>
        </w:rPr>
        <w:lastRenderedPageBreak/>
        <w:drawing>
          <wp:inline distT="0" distB="0" distL="0" distR="0" wp14:anchorId="6E3251D6" wp14:editId="1B7A75CE">
            <wp:extent cx="5130000" cy="32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30000" cy="3240000"/>
                    </a:xfrm>
                    <a:prstGeom prst="rect">
                      <a:avLst/>
                    </a:prstGeom>
                  </pic:spPr>
                </pic:pic>
              </a:graphicData>
            </a:graphic>
          </wp:inline>
        </w:drawing>
      </w:r>
    </w:p>
    <w:p w:rsidR="008F5EB3" w:rsidRPr="00EA24E9" w:rsidRDefault="007E6AE0" w:rsidP="007E6AE0">
      <w:pPr>
        <w:pStyle w:val="Caption"/>
        <w:jc w:val="center"/>
        <w:rPr>
          <w:b w:val="0"/>
          <w:color w:val="000000" w:themeColor="text1"/>
          <w:sz w:val="44"/>
        </w:rPr>
      </w:pPr>
      <w:bookmarkStart w:id="1" w:name="_Toc385245084"/>
      <w:r w:rsidRPr="00EA24E9">
        <w:rPr>
          <w:b w:val="0"/>
          <w:color w:val="000000" w:themeColor="text1"/>
          <w:sz w:val="28"/>
        </w:rPr>
        <w:t xml:space="preserve">Figure </w:t>
      </w:r>
      <w:r w:rsidR="00E12894">
        <w:rPr>
          <w:b w:val="0"/>
          <w:color w:val="000000" w:themeColor="text1"/>
          <w:sz w:val="28"/>
        </w:rPr>
        <w:fldChar w:fldCharType="begin"/>
      </w:r>
      <w:r w:rsidR="00E12894">
        <w:rPr>
          <w:b w:val="0"/>
          <w:color w:val="000000" w:themeColor="text1"/>
          <w:sz w:val="28"/>
        </w:rPr>
        <w:instrText xml:space="preserve"> SEQ Figure \* ARABIC </w:instrText>
      </w:r>
      <w:r w:rsidR="00E12894">
        <w:rPr>
          <w:b w:val="0"/>
          <w:color w:val="000000" w:themeColor="text1"/>
          <w:sz w:val="28"/>
        </w:rPr>
        <w:fldChar w:fldCharType="separate"/>
      </w:r>
      <w:r w:rsidR="000814D9">
        <w:rPr>
          <w:b w:val="0"/>
          <w:noProof/>
          <w:color w:val="000000" w:themeColor="text1"/>
          <w:sz w:val="28"/>
        </w:rPr>
        <w:t>1</w:t>
      </w:r>
      <w:r w:rsidR="00E12894">
        <w:rPr>
          <w:b w:val="0"/>
          <w:color w:val="000000" w:themeColor="text1"/>
          <w:sz w:val="28"/>
        </w:rPr>
        <w:fldChar w:fldCharType="end"/>
      </w:r>
      <w:r w:rsidRPr="00EA24E9">
        <w:rPr>
          <w:b w:val="0"/>
          <w:color w:val="000000" w:themeColor="text1"/>
          <w:sz w:val="28"/>
        </w:rPr>
        <w:t xml:space="preserve"> </w:t>
      </w:r>
      <w:proofErr w:type="gramStart"/>
      <w:r w:rsidRPr="00EA24E9">
        <w:rPr>
          <w:b w:val="0"/>
          <w:color w:val="000000" w:themeColor="text1"/>
          <w:sz w:val="28"/>
        </w:rPr>
        <w:t>The</w:t>
      </w:r>
      <w:proofErr w:type="gramEnd"/>
      <w:r w:rsidRPr="00EA24E9">
        <w:rPr>
          <w:b w:val="0"/>
          <w:color w:val="000000" w:themeColor="text1"/>
          <w:sz w:val="28"/>
        </w:rPr>
        <w:t xml:space="preserve"> importance of studying Nanomagnetism</w:t>
      </w:r>
      <w:r w:rsidR="00BF4650">
        <w:rPr>
          <w:b w:val="0"/>
          <w:color w:val="000000" w:themeColor="text1"/>
          <w:sz w:val="28"/>
        </w:rPr>
        <w:t>.</w:t>
      </w:r>
      <w:bookmarkEnd w:id="1"/>
    </w:p>
    <w:p w:rsidR="0008366F" w:rsidRPr="00EA24E9" w:rsidRDefault="0008366F" w:rsidP="008F5EB3">
      <w:pPr>
        <w:spacing w:line="480" w:lineRule="auto"/>
        <w:rPr>
          <w:rFonts w:asciiTheme="minorHAnsi" w:hAnsiTheme="minorHAnsi"/>
          <w:color w:val="000000" w:themeColor="text1"/>
          <w:sz w:val="28"/>
        </w:rPr>
      </w:pPr>
    </w:p>
    <w:p w:rsidR="0008366F" w:rsidRPr="00EA24E9" w:rsidRDefault="0008366F" w:rsidP="008F5EB3">
      <w:pPr>
        <w:spacing w:line="480" w:lineRule="auto"/>
        <w:rPr>
          <w:rFonts w:asciiTheme="minorHAnsi" w:hAnsiTheme="minorHAnsi"/>
          <w:color w:val="000000" w:themeColor="text1"/>
          <w:sz w:val="28"/>
        </w:rPr>
      </w:pPr>
    </w:p>
    <w:p w:rsidR="0008366F" w:rsidRPr="00EA24E9" w:rsidRDefault="0008366F" w:rsidP="008F5EB3">
      <w:pPr>
        <w:spacing w:line="480" w:lineRule="auto"/>
        <w:rPr>
          <w:rFonts w:asciiTheme="minorHAnsi" w:hAnsiTheme="minorHAnsi"/>
          <w:color w:val="000000" w:themeColor="text1"/>
          <w:sz w:val="28"/>
        </w:rPr>
      </w:pPr>
    </w:p>
    <w:p w:rsidR="0008366F" w:rsidRPr="00EA24E9" w:rsidRDefault="0008366F" w:rsidP="008F5EB3">
      <w:pPr>
        <w:spacing w:line="480" w:lineRule="auto"/>
        <w:rPr>
          <w:rFonts w:asciiTheme="minorHAnsi" w:hAnsiTheme="minorHAnsi"/>
          <w:color w:val="000000" w:themeColor="text1"/>
          <w:sz w:val="28"/>
        </w:rPr>
      </w:pPr>
    </w:p>
    <w:p w:rsidR="0008366F" w:rsidRPr="00EA24E9" w:rsidRDefault="0008366F" w:rsidP="008F5EB3">
      <w:pPr>
        <w:spacing w:line="480" w:lineRule="auto"/>
        <w:rPr>
          <w:rFonts w:asciiTheme="minorHAnsi" w:hAnsiTheme="minorHAnsi"/>
          <w:color w:val="000000" w:themeColor="text1"/>
          <w:sz w:val="28"/>
        </w:rPr>
      </w:pPr>
    </w:p>
    <w:p w:rsidR="00337320" w:rsidRPr="00EA24E9" w:rsidRDefault="00337320" w:rsidP="008F5EB3">
      <w:pPr>
        <w:spacing w:line="480" w:lineRule="auto"/>
        <w:rPr>
          <w:rFonts w:asciiTheme="minorHAnsi" w:hAnsiTheme="minorHAnsi"/>
          <w:color w:val="000000" w:themeColor="text1"/>
          <w:sz w:val="28"/>
        </w:rPr>
      </w:pPr>
    </w:p>
    <w:p w:rsidR="00337320" w:rsidRPr="00EA24E9" w:rsidRDefault="00337320" w:rsidP="008F5EB3">
      <w:pPr>
        <w:spacing w:line="480" w:lineRule="auto"/>
        <w:rPr>
          <w:rFonts w:asciiTheme="minorHAnsi" w:hAnsiTheme="minorHAnsi"/>
          <w:color w:val="000000" w:themeColor="text1"/>
          <w:sz w:val="28"/>
        </w:rPr>
      </w:pPr>
    </w:p>
    <w:p w:rsidR="0008366F" w:rsidRPr="00EA24E9" w:rsidRDefault="0008366F" w:rsidP="008F5EB3">
      <w:pPr>
        <w:spacing w:line="480" w:lineRule="auto"/>
        <w:rPr>
          <w:rFonts w:asciiTheme="minorHAnsi" w:hAnsiTheme="minorHAnsi"/>
          <w:color w:val="000000" w:themeColor="text1"/>
          <w:sz w:val="28"/>
        </w:rPr>
      </w:pPr>
    </w:p>
    <w:p w:rsidR="0008366F" w:rsidRPr="00EA24E9" w:rsidRDefault="0008366F" w:rsidP="008F5EB3">
      <w:pPr>
        <w:spacing w:line="480" w:lineRule="auto"/>
        <w:rPr>
          <w:rFonts w:asciiTheme="minorHAnsi" w:hAnsiTheme="minorHAnsi"/>
          <w:color w:val="000000" w:themeColor="text1"/>
          <w:sz w:val="28"/>
        </w:rPr>
      </w:pPr>
    </w:p>
    <w:p w:rsidR="0008366F" w:rsidRPr="00EA24E9" w:rsidRDefault="0008366F" w:rsidP="008F5EB3">
      <w:pPr>
        <w:spacing w:line="480" w:lineRule="auto"/>
        <w:rPr>
          <w:rFonts w:asciiTheme="minorHAnsi" w:hAnsiTheme="minorHAnsi"/>
          <w:color w:val="000000" w:themeColor="text1"/>
          <w:sz w:val="28"/>
        </w:rPr>
      </w:pPr>
    </w:p>
    <w:p w:rsidR="00F1639F" w:rsidRPr="00EA24E9" w:rsidRDefault="009127BE" w:rsidP="008F5EB3">
      <w:pPr>
        <w:spacing w:line="480" w:lineRule="auto"/>
        <w:rPr>
          <w:rFonts w:asciiTheme="minorHAnsi" w:hAnsiTheme="minorHAnsi"/>
          <w:color w:val="000000" w:themeColor="text1"/>
          <w:sz w:val="28"/>
        </w:rPr>
      </w:pPr>
      <w:r>
        <w:rPr>
          <w:rFonts w:asciiTheme="minorHAnsi" w:hAnsiTheme="minorHAnsi"/>
          <w:color w:val="000000" w:themeColor="text1"/>
          <w:sz w:val="28"/>
        </w:rPr>
        <w:lastRenderedPageBreak/>
        <w:t>However, the motivation for our exploration is to study the magnetic characteristic length of Nanomaterials</w:t>
      </w:r>
      <w:r w:rsidR="00F61734" w:rsidRPr="00EA24E9">
        <w:rPr>
          <w:rFonts w:asciiTheme="minorHAnsi" w:hAnsiTheme="minorHAnsi"/>
          <w:color w:val="000000" w:themeColor="text1"/>
          <w:sz w:val="28"/>
        </w:rPr>
        <w:t xml:space="preserve">. </w:t>
      </w:r>
      <w:r w:rsidR="00A27909" w:rsidRPr="00EA24E9">
        <w:rPr>
          <w:rFonts w:asciiTheme="minorHAnsi" w:hAnsiTheme="minorHAnsi"/>
          <w:color w:val="000000" w:themeColor="text1"/>
          <w:sz w:val="28"/>
        </w:rPr>
        <w:t xml:space="preserve">In table 1, it is </w:t>
      </w:r>
      <w:r>
        <w:rPr>
          <w:rFonts w:asciiTheme="minorHAnsi" w:hAnsiTheme="minorHAnsi"/>
          <w:color w:val="000000" w:themeColor="text1"/>
          <w:sz w:val="28"/>
        </w:rPr>
        <w:t>clear</w:t>
      </w:r>
      <w:r w:rsidR="00A27909" w:rsidRPr="00EA24E9">
        <w:rPr>
          <w:rFonts w:asciiTheme="minorHAnsi" w:hAnsiTheme="minorHAnsi"/>
          <w:color w:val="000000" w:themeColor="text1"/>
          <w:sz w:val="28"/>
        </w:rPr>
        <w:t xml:space="preserve"> that </w:t>
      </w:r>
      <w:r w:rsidR="004071D7" w:rsidRPr="00EA24E9">
        <w:rPr>
          <w:rFonts w:asciiTheme="minorHAnsi" w:hAnsiTheme="minorHAnsi"/>
          <w:color w:val="000000" w:themeColor="text1"/>
          <w:sz w:val="28"/>
        </w:rPr>
        <w:t>almost all</w:t>
      </w:r>
      <w:r w:rsidR="00A27909" w:rsidRPr="00EA24E9">
        <w:rPr>
          <w:rFonts w:asciiTheme="minorHAnsi" w:hAnsiTheme="minorHAnsi"/>
          <w:color w:val="000000" w:themeColor="text1"/>
          <w:sz w:val="28"/>
        </w:rPr>
        <w:t xml:space="preserve"> of magnetic characteristic </w:t>
      </w:r>
      <w:r w:rsidRPr="00EA24E9">
        <w:rPr>
          <w:rFonts w:asciiTheme="minorHAnsi" w:hAnsiTheme="minorHAnsi"/>
          <w:color w:val="000000" w:themeColor="text1"/>
          <w:sz w:val="28"/>
        </w:rPr>
        <w:t>lengths are</w:t>
      </w:r>
      <w:r w:rsidR="00A27909" w:rsidRPr="00EA24E9">
        <w:rPr>
          <w:rFonts w:asciiTheme="minorHAnsi" w:hAnsiTheme="minorHAnsi"/>
          <w:color w:val="000000" w:themeColor="text1"/>
          <w:sz w:val="28"/>
        </w:rPr>
        <w:t xml:space="preserve"> </w:t>
      </w:r>
      <w:r w:rsidR="00AD33C0">
        <w:rPr>
          <w:rFonts w:asciiTheme="minorHAnsi" w:hAnsiTheme="minorHAnsi"/>
          <w:color w:val="000000" w:themeColor="text1"/>
          <w:sz w:val="28"/>
        </w:rPr>
        <w:t>falling in</w:t>
      </w:r>
      <w:r w:rsidR="004071D7" w:rsidRPr="00EA24E9">
        <w:rPr>
          <w:rFonts w:asciiTheme="minorHAnsi" w:hAnsiTheme="minorHAnsi"/>
          <w:color w:val="000000" w:themeColor="text1"/>
          <w:sz w:val="28"/>
        </w:rPr>
        <w:t xml:space="preserve"> the range of 1</w:t>
      </w:r>
      <w:r w:rsidR="00A27909" w:rsidRPr="00EA24E9">
        <w:rPr>
          <w:rFonts w:asciiTheme="minorHAnsi" w:hAnsiTheme="minorHAnsi"/>
          <w:color w:val="000000" w:themeColor="text1"/>
          <w:sz w:val="28"/>
        </w:rPr>
        <w:t xml:space="preserve">-100nm like </w:t>
      </w:r>
      <w:r>
        <w:rPr>
          <w:rFonts w:asciiTheme="minorHAnsi" w:hAnsiTheme="minorHAnsi"/>
          <w:color w:val="000000" w:themeColor="text1"/>
          <w:sz w:val="28"/>
        </w:rPr>
        <w:t xml:space="preserve">the </w:t>
      </w:r>
      <w:r w:rsidR="00A27909" w:rsidRPr="00EA24E9">
        <w:rPr>
          <w:rFonts w:asciiTheme="minorHAnsi" w:hAnsiTheme="minorHAnsi"/>
          <w:color w:val="000000" w:themeColor="text1"/>
          <w:sz w:val="28"/>
        </w:rPr>
        <w:t>domain wall</w:t>
      </w:r>
      <w:r w:rsidR="00AD33C0">
        <w:rPr>
          <w:rFonts w:asciiTheme="minorHAnsi" w:hAnsiTheme="minorHAnsi"/>
          <w:color w:val="000000" w:themeColor="text1"/>
          <w:sz w:val="28"/>
        </w:rPr>
        <w:t xml:space="preserve"> width and </w:t>
      </w:r>
      <w:r>
        <w:rPr>
          <w:rFonts w:asciiTheme="minorHAnsi" w:hAnsiTheme="minorHAnsi"/>
          <w:color w:val="000000" w:themeColor="text1"/>
          <w:sz w:val="28"/>
        </w:rPr>
        <w:t xml:space="preserve">the </w:t>
      </w:r>
      <w:r w:rsidR="00AD33C0">
        <w:rPr>
          <w:rFonts w:asciiTheme="minorHAnsi" w:hAnsiTheme="minorHAnsi"/>
          <w:color w:val="000000" w:themeColor="text1"/>
          <w:sz w:val="28"/>
        </w:rPr>
        <w:t>spin diffusion lengths</w:t>
      </w:r>
      <w:r w:rsidR="00A27909" w:rsidRPr="00EA24E9">
        <w:rPr>
          <w:rFonts w:asciiTheme="minorHAnsi" w:hAnsiTheme="minorHAnsi"/>
          <w:color w:val="000000" w:themeColor="text1"/>
          <w:sz w:val="28"/>
        </w:rPr>
        <w:t>.</w:t>
      </w:r>
      <w:r w:rsidR="004071D7" w:rsidRPr="00EA24E9">
        <w:rPr>
          <w:rFonts w:asciiTheme="minorHAnsi" w:hAnsiTheme="minorHAnsi"/>
          <w:color w:val="000000" w:themeColor="text1"/>
          <w:sz w:val="28"/>
        </w:rPr>
        <w:t xml:space="preserve"> </w:t>
      </w:r>
      <w:r>
        <w:rPr>
          <w:rFonts w:asciiTheme="minorHAnsi" w:hAnsiTheme="minorHAnsi"/>
          <w:color w:val="000000" w:themeColor="text1"/>
          <w:sz w:val="28"/>
        </w:rPr>
        <w:t xml:space="preserve">The problem raised here is what will happen when size of materials is smaller than those </w:t>
      </w:r>
      <w:proofErr w:type="spellStart"/>
      <w:r>
        <w:rPr>
          <w:rFonts w:asciiTheme="minorHAnsi" w:hAnsiTheme="minorHAnsi"/>
          <w:color w:val="000000" w:themeColor="text1"/>
          <w:sz w:val="28"/>
        </w:rPr>
        <w:t>characterisitic</w:t>
      </w:r>
      <w:proofErr w:type="spellEnd"/>
      <w:r>
        <w:rPr>
          <w:rFonts w:asciiTheme="minorHAnsi" w:hAnsiTheme="minorHAnsi"/>
          <w:color w:val="000000" w:themeColor="text1"/>
          <w:sz w:val="28"/>
        </w:rPr>
        <w:t xml:space="preserve"> length</w:t>
      </w:r>
      <w:r w:rsidR="007F5A18" w:rsidRPr="00EA24E9">
        <w:rPr>
          <w:rFonts w:asciiTheme="minorHAnsi" w:hAnsiTheme="minorHAnsi"/>
          <w:color w:val="000000" w:themeColor="text1"/>
          <w:sz w:val="28"/>
        </w:rPr>
        <w:fldChar w:fldCharType="begin" w:fldLock="1"/>
      </w:r>
      <w:r w:rsidR="001021EA">
        <w:rPr>
          <w:rFonts w:asciiTheme="minorHAnsi" w:hAnsiTheme="minorHAnsi"/>
          <w:color w:val="000000" w:themeColor="text1"/>
          <w:sz w:val="28"/>
        </w:rPr>
        <w:instrText>ADDIN CSL_CITATION { "citationItems" : [ { "id" : "ITEM-1", "itemData" : { "author" : [ { "dropping-particle" : "", "family" : "Shinjo", "given" : "Teruya", "non-dropping-particle" : "", "parse-names" : false, "suffix" : "" } ], "id" : "ITEM-1", "issued" : { "date-parts" : [ [ "2009" ] ] }, "publisher" : "Elsevier Science", "title" : "Nanomagnetism and Spintronics", "type" : "book" }, "uris" : [ "http://www.mendeley.com/documents/?uuid=c35949e2-5e87-4432-bcf6-3e6cca1f0733" ] } ], "mendeley" : { "previouslyFormattedCitation" : "\u00a0[3]" }, "properties" : { "noteIndex" : 0 }, "schema" : "https://github.com/citation-style-language/schema/raw/master/csl-citation.json" }</w:instrText>
      </w:r>
      <w:r w:rsidR="007F5A18" w:rsidRPr="00EA24E9">
        <w:rPr>
          <w:rFonts w:asciiTheme="minorHAnsi" w:hAnsiTheme="minorHAnsi"/>
          <w:color w:val="000000" w:themeColor="text1"/>
          <w:sz w:val="28"/>
        </w:rPr>
        <w:fldChar w:fldCharType="separate"/>
      </w:r>
      <w:r w:rsidR="007F5A18" w:rsidRPr="00EA24E9">
        <w:rPr>
          <w:rFonts w:asciiTheme="minorHAnsi" w:hAnsiTheme="minorHAnsi"/>
          <w:noProof/>
          <w:color w:val="000000" w:themeColor="text1"/>
          <w:sz w:val="28"/>
        </w:rPr>
        <w:t> [3]</w:t>
      </w:r>
      <w:r w:rsidR="007F5A18" w:rsidRPr="00EA24E9">
        <w:rPr>
          <w:rFonts w:asciiTheme="minorHAnsi" w:hAnsiTheme="minorHAnsi"/>
          <w:color w:val="000000" w:themeColor="text1"/>
          <w:sz w:val="28"/>
        </w:rPr>
        <w:fldChar w:fldCharType="end"/>
      </w:r>
      <w:r w:rsidR="00FA0E2D" w:rsidRPr="00EA24E9">
        <w:rPr>
          <w:rFonts w:asciiTheme="minorHAnsi" w:hAnsiTheme="minorHAnsi"/>
          <w:color w:val="000000" w:themeColor="text1"/>
          <w:sz w:val="28"/>
        </w:rPr>
        <w:fldChar w:fldCharType="begin" w:fldLock="1"/>
      </w:r>
      <w:r w:rsidR="001021EA">
        <w:rPr>
          <w:rFonts w:asciiTheme="minorHAnsi" w:hAnsiTheme="minorHAnsi"/>
          <w:color w:val="000000" w:themeColor="text1"/>
          <w:sz w:val="28"/>
        </w:rPr>
        <w:instrText>ADDIN CSL_CITATION { "citationItems" : [ { "id" : "ITEM-1", "itemData" : { "author" : [ { "dropping-particle" : "", "family" : "Mills", "given" : "D.L.", "non-dropping-particle" : "", "parse-names" : false, "suffix" : "" } ], "id" : "ITEM-1", "issued" : { "date-parts" : [ [ "2006" ] ] }, "publisher" : "Elsevier Science", "title" : "Nanomagnetism", "type" : "book" }, "uris" : [ "http://www.mendeley.com/documents/?uuid=a67c791d-cad3-4988-a891-caa65b104525" ] } ], "mendeley" : { "previouslyFormattedCitation" : "\u00a0[4]" }, "properties" : { "noteIndex" : 0 }, "schema" : "https://github.com/citation-style-language/schema/raw/master/csl-citation.json" }</w:instrText>
      </w:r>
      <w:r w:rsidR="00FA0E2D" w:rsidRPr="00EA24E9">
        <w:rPr>
          <w:rFonts w:asciiTheme="minorHAnsi" w:hAnsiTheme="minorHAnsi"/>
          <w:color w:val="000000" w:themeColor="text1"/>
          <w:sz w:val="28"/>
        </w:rPr>
        <w:fldChar w:fldCharType="separate"/>
      </w:r>
      <w:r w:rsidR="00FA0E2D" w:rsidRPr="00EA24E9">
        <w:rPr>
          <w:rFonts w:asciiTheme="minorHAnsi" w:hAnsiTheme="minorHAnsi"/>
          <w:noProof/>
          <w:color w:val="000000" w:themeColor="text1"/>
          <w:sz w:val="28"/>
        </w:rPr>
        <w:t> [4]</w:t>
      </w:r>
      <w:r w:rsidR="00FA0E2D" w:rsidRPr="00EA24E9">
        <w:rPr>
          <w:rFonts w:asciiTheme="minorHAnsi" w:hAnsiTheme="minorHAnsi"/>
          <w:color w:val="000000" w:themeColor="text1"/>
          <w:sz w:val="28"/>
        </w:rPr>
        <w:fldChar w:fldCharType="end"/>
      </w:r>
      <w:r>
        <w:rPr>
          <w:rFonts w:asciiTheme="minorHAnsi" w:hAnsiTheme="minorHAnsi"/>
          <w:color w:val="000000" w:themeColor="text1"/>
          <w:sz w:val="28"/>
        </w:rPr>
        <w:t xml:space="preserve"> ? </w:t>
      </w:r>
      <w:r w:rsidR="00052EFC">
        <w:rPr>
          <w:rFonts w:asciiTheme="minorHAnsi" w:hAnsiTheme="minorHAnsi"/>
          <w:color w:val="000000" w:themeColor="text1"/>
          <w:sz w:val="28"/>
        </w:rPr>
        <w:t>Therefore, the purpose</w:t>
      </w:r>
      <w:r w:rsidR="00052EFC" w:rsidRPr="004D318C">
        <w:rPr>
          <w:rFonts w:asciiTheme="minorHAnsi" w:hAnsiTheme="minorHAnsi"/>
          <w:color w:val="000000" w:themeColor="text1"/>
          <w:sz w:val="28"/>
        </w:rPr>
        <w:t xml:space="preserve"> is mainly </w:t>
      </w:r>
      <w:r w:rsidR="00052EFC">
        <w:rPr>
          <w:rFonts w:asciiTheme="minorHAnsi" w:hAnsiTheme="minorHAnsi"/>
          <w:color w:val="000000" w:themeColor="text1"/>
          <w:sz w:val="28"/>
        </w:rPr>
        <w:t xml:space="preserve">focused on preparing </w:t>
      </w:r>
      <w:r w:rsidR="00052EFC" w:rsidRPr="004D318C">
        <w:rPr>
          <w:rFonts w:asciiTheme="minorHAnsi" w:hAnsiTheme="minorHAnsi"/>
          <w:color w:val="000000" w:themeColor="text1"/>
          <w:sz w:val="28"/>
        </w:rPr>
        <w:t>magnetic nanowires including ferromagnetic nanowires and antiferromagnetic nanowires which could help with understanding manipulation of spins</w:t>
      </w:r>
      <w:r w:rsidR="00052EFC">
        <w:rPr>
          <w:rFonts w:asciiTheme="minorHAnsi" w:hAnsiTheme="minorHAnsi"/>
          <w:color w:val="000000" w:themeColor="text1"/>
          <w:sz w:val="28"/>
        </w:rPr>
        <w:t xml:space="preserve"> in nanowires.</w:t>
      </w:r>
    </w:p>
    <w:p w:rsidR="0008366F" w:rsidRDefault="001C0FAF" w:rsidP="0008366F">
      <w:pPr>
        <w:spacing w:line="480" w:lineRule="auto"/>
        <w:rPr>
          <w:rFonts w:asciiTheme="minorHAnsi" w:hAnsiTheme="minorHAnsi"/>
          <w:color w:val="000000" w:themeColor="text1"/>
          <w:sz w:val="28"/>
        </w:rPr>
      </w:pPr>
      <w:r>
        <w:rPr>
          <w:rFonts w:asciiTheme="minorHAnsi" w:hAnsiTheme="minorHAnsi"/>
          <w:color w:val="000000" w:themeColor="text1"/>
          <w:sz w:val="28"/>
        </w:rPr>
        <w:t>A</w:t>
      </w:r>
      <w:r w:rsidR="002150BE" w:rsidRPr="00EA24E9">
        <w:rPr>
          <w:rFonts w:asciiTheme="minorHAnsi" w:hAnsiTheme="minorHAnsi"/>
          <w:color w:val="000000" w:themeColor="text1"/>
          <w:sz w:val="28"/>
        </w:rPr>
        <w:t xml:space="preserve"> typical example in Fig </w:t>
      </w:r>
      <w:r>
        <w:rPr>
          <w:rFonts w:asciiTheme="minorHAnsi" w:hAnsiTheme="minorHAnsi"/>
          <w:color w:val="000000" w:themeColor="text1"/>
          <w:sz w:val="28"/>
        </w:rPr>
        <w:t xml:space="preserve">2 shows </w:t>
      </w:r>
      <w:r w:rsidR="0008366F" w:rsidRPr="00EA24E9">
        <w:rPr>
          <w:rFonts w:asciiTheme="minorHAnsi" w:hAnsiTheme="minorHAnsi"/>
          <w:color w:val="000000" w:themeColor="text1"/>
          <w:sz w:val="28"/>
        </w:rPr>
        <w:t>magnetic domain wall</w:t>
      </w:r>
      <w:r>
        <w:rPr>
          <w:rFonts w:asciiTheme="minorHAnsi" w:hAnsiTheme="minorHAnsi"/>
          <w:color w:val="000000" w:themeColor="text1"/>
          <w:sz w:val="28"/>
        </w:rPr>
        <w:t xml:space="preserve"> motion</w:t>
      </w:r>
      <w:r w:rsidR="0008366F" w:rsidRPr="00EA24E9">
        <w:rPr>
          <w:rFonts w:asciiTheme="minorHAnsi" w:hAnsiTheme="minorHAnsi"/>
          <w:color w:val="000000" w:themeColor="text1"/>
          <w:sz w:val="28"/>
        </w:rPr>
        <w:t xml:space="preserve"> in </w:t>
      </w:r>
      <w:r w:rsidR="00B22265" w:rsidRPr="00EA24E9">
        <w:rPr>
          <w:rFonts w:asciiTheme="minorHAnsi" w:hAnsiTheme="minorHAnsi"/>
          <w:color w:val="000000" w:themeColor="text1"/>
          <w:sz w:val="28"/>
        </w:rPr>
        <w:t>Permalloy</w:t>
      </w:r>
      <w:r w:rsidR="0008366F" w:rsidRPr="00EA24E9">
        <w:rPr>
          <w:rFonts w:asciiTheme="minorHAnsi" w:hAnsiTheme="minorHAnsi"/>
          <w:color w:val="000000" w:themeColor="text1"/>
          <w:sz w:val="28"/>
        </w:rPr>
        <w:t xml:space="preserve"> nanowires by applying </w:t>
      </w:r>
      <w:r w:rsidR="00150A4B" w:rsidRPr="00EA24E9">
        <w:rPr>
          <w:rFonts w:asciiTheme="minorHAnsi" w:hAnsiTheme="minorHAnsi"/>
          <w:color w:val="000000" w:themeColor="text1"/>
          <w:sz w:val="28"/>
        </w:rPr>
        <w:t xml:space="preserve">a </w:t>
      </w:r>
      <w:r w:rsidR="0008366F" w:rsidRPr="00EA24E9">
        <w:rPr>
          <w:rFonts w:asciiTheme="minorHAnsi" w:hAnsiTheme="minorHAnsi"/>
          <w:color w:val="000000" w:themeColor="text1"/>
          <w:sz w:val="28"/>
        </w:rPr>
        <w:t>magnetic field. The v</w:t>
      </w:r>
      <w:r w:rsidR="00052EFC">
        <w:rPr>
          <w:rFonts w:asciiTheme="minorHAnsi" w:hAnsiTheme="minorHAnsi"/>
          <w:color w:val="000000" w:themeColor="text1"/>
          <w:sz w:val="28"/>
        </w:rPr>
        <w:t>elocity is</w:t>
      </w:r>
      <w:r w:rsidR="00853A29">
        <w:rPr>
          <w:rFonts w:asciiTheme="minorHAnsi" w:hAnsiTheme="minorHAnsi"/>
          <w:color w:val="000000" w:themeColor="text1"/>
          <w:sz w:val="28"/>
        </w:rPr>
        <w:t xml:space="preserve"> linear with </w:t>
      </w:r>
      <w:r w:rsidR="00E46786">
        <w:rPr>
          <w:rFonts w:asciiTheme="minorHAnsi" w:hAnsiTheme="minorHAnsi"/>
          <w:color w:val="000000" w:themeColor="text1"/>
          <w:sz w:val="28"/>
        </w:rPr>
        <w:t>applied</w:t>
      </w:r>
      <w:r w:rsidR="0008366F" w:rsidRPr="00EA24E9">
        <w:rPr>
          <w:rFonts w:asciiTheme="minorHAnsi" w:hAnsiTheme="minorHAnsi"/>
          <w:color w:val="000000" w:themeColor="text1"/>
          <w:sz w:val="28"/>
        </w:rPr>
        <w:t xml:space="preserve"> field. </w:t>
      </w:r>
      <w:r w:rsidR="00AD33C0">
        <w:rPr>
          <w:rFonts w:asciiTheme="minorHAnsi" w:hAnsiTheme="minorHAnsi"/>
          <w:color w:val="000000" w:themeColor="text1"/>
          <w:sz w:val="28"/>
        </w:rPr>
        <w:t>And</w:t>
      </w:r>
      <w:r w:rsidR="0008366F" w:rsidRPr="00EA24E9">
        <w:rPr>
          <w:rFonts w:asciiTheme="minorHAnsi" w:hAnsiTheme="minorHAnsi"/>
          <w:color w:val="000000" w:themeColor="text1"/>
          <w:sz w:val="28"/>
        </w:rPr>
        <w:t xml:space="preserve"> the velocity of both vortex and transverse domain walls are increasing with the diameter of </w:t>
      </w:r>
      <w:r w:rsidR="00150A4B" w:rsidRPr="00EA24E9">
        <w:rPr>
          <w:rFonts w:asciiTheme="minorHAnsi" w:hAnsiTheme="minorHAnsi"/>
          <w:color w:val="000000" w:themeColor="text1"/>
          <w:sz w:val="28"/>
        </w:rPr>
        <w:t xml:space="preserve">the </w:t>
      </w:r>
      <w:r w:rsidR="0008366F" w:rsidRPr="00EA24E9">
        <w:rPr>
          <w:rFonts w:asciiTheme="minorHAnsi" w:hAnsiTheme="minorHAnsi"/>
          <w:color w:val="000000" w:themeColor="text1"/>
          <w:sz w:val="28"/>
        </w:rPr>
        <w:t xml:space="preserve">nanowire by applying the same magnetic field. It is useful to use the diameter to control the velocity showing great potential in the electronic applications. </w:t>
      </w:r>
    </w:p>
    <w:p w:rsidR="0008366F" w:rsidRPr="00EA24E9" w:rsidRDefault="0008366F" w:rsidP="004F0F35">
      <w:pPr>
        <w:spacing w:line="480" w:lineRule="auto"/>
        <w:rPr>
          <w:i/>
          <w:color w:val="000000" w:themeColor="text1"/>
          <w:sz w:val="28"/>
        </w:rPr>
      </w:pPr>
    </w:p>
    <w:p w:rsidR="0008366F" w:rsidRPr="00EA24E9" w:rsidRDefault="0008366F" w:rsidP="004F0F35">
      <w:pPr>
        <w:spacing w:line="480" w:lineRule="auto"/>
        <w:rPr>
          <w:i/>
          <w:color w:val="000000" w:themeColor="text1"/>
          <w:sz w:val="28"/>
        </w:rPr>
      </w:pPr>
    </w:p>
    <w:p w:rsidR="0008366F" w:rsidRPr="00EA24E9" w:rsidRDefault="0008366F" w:rsidP="004F0F35">
      <w:pPr>
        <w:spacing w:line="480" w:lineRule="auto"/>
        <w:rPr>
          <w:i/>
          <w:color w:val="000000" w:themeColor="text1"/>
          <w:sz w:val="28"/>
        </w:rPr>
      </w:pPr>
    </w:p>
    <w:p w:rsidR="0008366F" w:rsidRPr="00EA24E9" w:rsidRDefault="0008366F" w:rsidP="004F0F35">
      <w:pPr>
        <w:spacing w:line="480" w:lineRule="auto"/>
        <w:rPr>
          <w:i/>
          <w:color w:val="000000" w:themeColor="text1"/>
          <w:sz w:val="28"/>
        </w:rPr>
      </w:pPr>
    </w:p>
    <w:p w:rsidR="000A7A37" w:rsidRPr="00EA24E9" w:rsidRDefault="00D05F23" w:rsidP="00D05F23">
      <w:pPr>
        <w:pStyle w:val="Caption"/>
        <w:keepNext/>
        <w:rPr>
          <w:b w:val="0"/>
          <w:color w:val="000000" w:themeColor="text1"/>
          <w:sz w:val="28"/>
        </w:rPr>
      </w:pPr>
      <w:bookmarkStart w:id="2" w:name="_Toc384242479"/>
      <w:r w:rsidRPr="00EA24E9">
        <w:rPr>
          <w:b w:val="0"/>
          <w:color w:val="000000" w:themeColor="text1"/>
          <w:sz w:val="28"/>
        </w:rPr>
        <w:lastRenderedPageBreak/>
        <w:t xml:space="preserve">Table </w:t>
      </w:r>
      <w:r w:rsidRPr="00EA24E9">
        <w:rPr>
          <w:b w:val="0"/>
          <w:color w:val="000000" w:themeColor="text1"/>
          <w:sz w:val="28"/>
        </w:rPr>
        <w:fldChar w:fldCharType="begin"/>
      </w:r>
      <w:r w:rsidRPr="00EA24E9">
        <w:rPr>
          <w:b w:val="0"/>
          <w:color w:val="000000" w:themeColor="text1"/>
          <w:sz w:val="28"/>
        </w:rPr>
        <w:instrText xml:space="preserve"> SEQ Table \* ARABIC </w:instrText>
      </w:r>
      <w:r w:rsidRPr="00EA24E9">
        <w:rPr>
          <w:b w:val="0"/>
          <w:color w:val="000000" w:themeColor="text1"/>
          <w:sz w:val="28"/>
        </w:rPr>
        <w:fldChar w:fldCharType="separate"/>
      </w:r>
      <w:r w:rsidR="004F248B">
        <w:rPr>
          <w:b w:val="0"/>
          <w:noProof/>
          <w:color w:val="000000" w:themeColor="text1"/>
          <w:sz w:val="28"/>
        </w:rPr>
        <w:t>1</w:t>
      </w:r>
      <w:r w:rsidRPr="00EA24E9">
        <w:rPr>
          <w:b w:val="0"/>
          <w:color w:val="000000" w:themeColor="text1"/>
          <w:sz w:val="28"/>
        </w:rPr>
        <w:fldChar w:fldCharType="end"/>
      </w:r>
      <w:r w:rsidRPr="00EA24E9">
        <w:rPr>
          <w:b w:val="0"/>
          <w:color w:val="000000" w:themeColor="text1"/>
          <w:sz w:val="28"/>
        </w:rPr>
        <w:t xml:space="preserve"> Magnetic characteristic length scales</w:t>
      </w:r>
      <w:bookmarkEnd w:id="2"/>
    </w:p>
    <w:tbl>
      <w:tblPr>
        <w:tblStyle w:val="TableGrid"/>
        <w:tblW w:w="0" w:type="auto"/>
        <w:jc w:val="center"/>
        <w:tblLook w:val="04A0" w:firstRow="1" w:lastRow="0" w:firstColumn="1" w:lastColumn="0" w:noHBand="0" w:noVBand="1"/>
      </w:tblPr>
      <w:tblGrid>
        <w:gridCol w:w="1384"/>
        <w:gridCol w:w="4820"/>
        <w:gridCol w:w="2652"/>
      </w:tblGrid>
      <w:tr w:rsidR="00EA24E9" w:rsidRPr="00EA24E9" w:rsidTr="00AC0D45">
        <w:trPr>
          <w:jc w:val="center"/>
        </w:trPr>
        <w:tc>
          <w:tcPr>
            <w:tcW w:w="1384" w:type="dxa"/>
          </w:tcPr>
          <w:p w:rsidR="000A7A37" w:rsidRPr="00EA24E9" w:rsidRDefault="000A7A37" w:rsidP="00AC0D45">
            <w:pPr>
              <w:spacing w:line="480" w:lineRule="auto"/>
              <w:jc w:val="center"/>
              <w:rPr>
                <w:color w:val="000000" w:themeColor="text1"/>
              </w:rPr>
            </w:pPr>
            <w:r w:rsidRPr="00EA24E9">
              <w:rPr>
                <w:color w:val="000000" w:themeColor="text1"/>
              </w:rPr>
              <w:t>Symbol</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Length</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Typical scale (nm)</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rPr>
            </w:pPr>
            <w:r w:rsidRPr="00EA24E9">
              <w:rPr>
                <w:b/>
                <w:i/>
                <w:color w:val="000000" w:themeColor="text1"/>
                <w:sz w:val="28"/>
              </w:rPr>
              <w:t>d</w:t>
            </w:r>
            <w:r w:rsidRPr="00EA24E9">
              <w:rPr>
                <w:b/>
                <w:i/>
                <w:color w:val="000000" w:themeColor="text1"/>
                <w:sz w:val="28"/>
                <w:vertAlign w:val="subscript"/>
              </w:rPr>
              <w:t>a</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Interatomic distance (Fe)</w:t>
            </w:r>
          </w:p>
        </w:tc>
        <w:tc>
          <w:tcPr>
            <w:tcW w:w="2652" w:type="dxa"/>
          </w:tcPr>
          <w:p w:rsidR="000A7A37" w:rsidRPr="00EA24E9" w:rsidRDefault="000A7A37" w:rsidP="00AC0D45">
            <w:pPr>
              <w:spacing w:line="480" w:lineRule="auto"/>
              <w:jc w:val="center"/>
              <w:rPr>
                <w:color w:val="000000" w:themeColor="text1"/>
                <w:vertAlign w:val="superscript"/>
              </w:rPr>
            </w:pPr>
            <w:r w:rsidRPr="00EA24E9">
              <w:rPr>
                <w:color w:val="000000" w:themeColor="text1"/>
              </w:rPr>
              <w:t>2.5*10</w:t>
            </w:r>
            <w:r w:rsidRPr="00EA24E9">
              <w:rPr>
                <w:color w:val="000000" w:themeColor="text1"/>
                <w:vertAlign w:val="superscript"/>
              </w:rPr>
              <w:t>-1</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rPr>
            </w:pPr>
            <w:r w:rsidRPr="00EA24E9">
              <w:rPr>
                <w:b/>
                <w:i/>
                <w:color w:val="000000" w:themeColor="text1"/>
                <w:sz w:val="28"/>
              </w:rPr>
              <w:t>d</w:t>
            </w:r>
            <w:r w:rsidRPr="00EA24E9">
              <w:rPr>
                <w:b/>
                <w:i/>
                <w:color w:val="000000" w:themeColor="text1"/>
                <w:sz w:val="28"/>
                <w:vertAlign w:val="subscript"/>
              </w:rPr>
              <w:t>ex</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Range of exchange interaction</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~10</w:t>
            </w:r>
            <w:r w:rsidRPr="00EA24E9">
              <w:rPr>
                <w:color w:val="000000" w:themeColor="text1"/>
                <w:vertAlign w:val="superscript"/>
              </w:rPr>
              <w:t>-1</w:t>
            </w:r>
            <w:r w:rsidRPr="00EA24E9">
              <w:rPr>
                <w:color w:val="000000" w:themeColor="text1"/>
              </w:rPr>
              <w:t>- ~1</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vertAlign w:val="subscript"/>
              </w:rPr>
            </w:pPr>
            <w:r w:rsidRPr="00EA24E9">
              <w:rPr>
                <w:b/>
                <w:i/>
                <w:color w:val="000000" w:themeColor="text1"/>
                <w:sz w:val="28"/>
              </w:rPr>
              <w:t>d</w:t>
            </w:r>
            <w:r w:rsidRPr="00EA24E9">
              <w:rPr>
                <w:b/>
                <w:i/>
                <w:color w:val="000000" w:themeColor="text1"/>
                <w:sz w:val="28"/>
                <w:vertAlign w:val="subscript"/>
              </w:rPr>
              <w:t>RKKY</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Range of RKKY interaction</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~10</w:t>
            </w:r>
            <w:r w:rsidRPr="00EA24E9">
              <w:rPr>
                <w:color w:val="000000" w:themeColor="text1"/>
                <w:vertAlign w:val="superscript"/>
              </w:rPr>
              <w:t>-1</w:t>
            </w:r>
            <w:r w:rsidRPr="00EA24E9">
              <w:rPr>
                <w:color w:val="000000" w:themeColor="text1"/>
              </w:rPr>
              <w:t>- ~10</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rPr>
            </w:pPr>
            <w:r w:rsidRPr="00EA24E9">
              <w:rPr>
                <w:b/>
                <w:i/>
                <w:color w:val="000000" w:themeColor="text1"/>
                <w:sz w:val="28"/>
              </w:rPr>
              <w:t>d</w:t>
            </w:r>
            <w:r w:rsidRPr="00EA24E9">
              <w:rPr>
                <w:b/>
                <w:i/>
                <w:color w:val="000000" w:themeColor="text1"/>
                <w:sz w:val="28"/>
                <w:vertAlign w:val="subscript"/>
              </w:rPr>
              <w:t>c</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Domain size</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10-10</w:t>
            </w:r>
            <w:r w:rsidRPr="00EA24E9">
              <w:rPr>
                <w:color w:val="000000" w:themeColor="text1"/>
                <w:vertAlign w:val="superscript"/>
              </w:rPr>
              <w:t>4</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vertAlign w:val="superscript"/>
              </w:rPr>
            </w:pPr>
            <w:r w:rsidRPr="00EA24E9">
              <w:rPr>
                <w:b/>
                <w:i/>
                <w:color w:val="000000" w:themeColor="text1"/>
                <w:sz w:val="28"/>
              </w:rPr>
              <w:t>D</w:t>
            </w:r>
            <w:r w:rsidRPr="00EA24E9">
              <w:rPr>
                <w:b/>
                <w:i/>
                <w:color w:val="000000" w:themeColor="text1"/>
                <w:sz w:val="28"/>
                <w:vertAlign w:val="subscript"/>
              </w:rPr>
              <w:t>cr</w:t>
            </w:r>
            <w:r w:rsidRPr="00EA24E9">
              <w:rPr>
                <w:b/>
                <w:i/>
                <w:color w:val="000000" w:themeColor="text1"/>
                <w:sz w:val="28"/>
                <w:vertAlign w:val="superscript"/>
              </w:rPr>
              <w:t>spm</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Superparamagnetic critical diameter</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~1- ~10</w:t>
            </w:r>
            <w:r w:rsidRPr="00EA24E9">
              <w:rPr>
                <w:color w:val="000000" w:themeColor="text1"/>
                <w:vertAlign w:val="superscript"/>
              </w:rPr>
              <w:t>2</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rPr>
            </w:pPr>
            <w:r w:rsidRPr="00EA24E9">
              <w:rPr>
                <w:b/>
                <w:i/>
                <w:color w:val="000000" w:themeColor="text1"/>
                <w:sz w:val="28"/>
              </w:rPr>
              <w:t>D</w:t>
            </w:r>
            <w:r w:rsidRPr="00EA24E9">
              <w:rPr>
                <w:b/>
                <w:i/>
                <w:color w:val="000000" w:themeColor="text1"/>
                <w:sz w:val="28"/>
                <w:vertAlign w:val="subscript"/>
              </w:rPr>
              <w:t>cr</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Critical single-domain size</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~10- ~10</w:t>
            </w:r>
            <w:r w:rsidRPr="00EA24E9">
              <w:rPr>
                <w:color w:val="000000" w:themeColor="text1"/>
                <w:vertAlign w:val="superscript"/>
              </w:rPr>
              <w:t>3</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vertAlign w:val="subscript"/>
              </w:rPr>
            </w:pPr>
            <w:r w:rsidRPr="00EA24E9">
              <w:rPr>
                <w:b/>
                <w:i/>
                <w:color w:val="000000" w:themeColor="text1"/>
                <w:sz w:val="28"/>
              </w:rPr>
              <w:t>δ</w:t>
            </w:r>
            <w:r w:rsidRPr="00EA24E9">
              <w:rPr>
                <w:b/>
                <w:i/>
                <w:color w:val="000000" w:themeColor="text1"/>
                <w:sz w:val="28"/>
                <w:vertAlign w:val="subscript"/>
              </w:rPr>
              <w:t>0</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Domain wall width</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~1- ~10</w:t>
            </w:r>
            <w:r w:rsidRPr="00EA24E9">
              <w:rPr>
                <w:color w:val="000000" w:themeColor="text1"/>
                <w:vertAlign w:val="superscript"/>
              </w:rPr>
              <w:t>2</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rPr>
            </w:pPr>
            <w:r w:rsidRPr="00EA24E9">
              <w:rPr>
                <w:b/>
                <w:i/>
                <w:color w:val="000000" w:themeColor="text1"/>
                <w:sz w:val="28"/>
              </w:rPr>
              <w:t>l</w:t>
            </w:r>
            <w:r w:rsidRPr="00EA24E9">
              <w:rPr>
                <w:b/>
                <w:i/>
                <w:color w:val="000000" w:themeColor="text1"/>
                <w:sz w:val="28"/>
                <w:vertAlign w:val="subscript"/>
              </w:rPr>
              <w:t>ex</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Exchange length</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~1- ~10</w:t>
            </w:r>
            <w:r w:rsidRPr="00EA24E9">
              <w:rPr>
                <w:color w:val="000000" w:themeColor="text1"/>
                <w:vertAlign w:val="superscript"/>
              </w:rPr>
              <w:t>2</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rPr>
            </w:pPr>
            <w:r w:rsidRPr="00EA24E9">
              <w:rPr>
                <w:b/>
                <w:i/>
                <w:color w:val="000000" w:themeColor="text1"/>
                <w:sz w:val="28"/>
              </w:rPr>
              <w:t>l</w:t>
            </w:r>
            <w:r w:rsidRPr="00EA24E9">
              <w:rPr>
                <w:b/>
                <w:i/>
                <w:color w:val="000000" w:themeColor="text1"/>
                <w:sz w:val="28"/>
                <w:vertAlign w:val="subscript"/>
              </w:rPr>
              <w:t>sd</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Spin diffusion length</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~10- ~10</w:t>
            </w:r>
            <w:r w:rsidRPr="00EA24E9">
              <w:rPr>
                <w:color w:val="000000" w:themeColor="text1"/>
                <w:vertAlign w:val="superscript"/>
              </w:rPr>
              <w:t>2</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vertAlign w:val="subscript"/>
              </w:rPr>
            </w:pPr>
            <w:r w:rsidRPr="00EA24E9">
              <w:rPr>
                <w:b/>
                <w:i/>
                <w:color w:val="000000" w:themeColor="text1"/>
                <w:sz w:val="28"/>
              </w:rPr>
              <w:t>λ</w:t>
            </w:r>
            <w:r w:rsidRPr="00EA24E9">
              <w:rPr>
                <w:b/>
                <w:i/>
                <w:color w:val="000000" w:themeColor="text1"/>
                <w:sz w:val="28"/>
                <w:vertAlign w:val="subscript"/>
              </w:rPr>
              <w:t>mfp</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Electron mean free path</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~1- ~10</w:t>
            </w:r>
            <w:r w:rsidRPr="00EA24E9">
              <w:rPr>
                <w:color w:val="000000" w:themeColor="text1"/>
                <w:vertAlign w:val="superscript"/>
              </w:rPr>
              <w:t>2</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rPr>
            </w:pPr>
            <w:r w:rsidRPr="00EA24E9">
              <w:rPr>
                <w:b/>
                <w:i/>
                <w:color w:val="000000" w:themeColor="text1"/>
                <w:sz w:val="28"/>
              </w:rPr>
              <w:t>ζ</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Superconducting coherence length</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~1- ~10</w:t>
            </w:r>
            <w:r w:rsidRPr="00EA24E9">
              <w:rPr>
                <w:color w:val="000000" w:themeColor="text1"/>
                <w:vertAlign w:val="superscript"/>
              </w:rPr>
              <w:t>3</w:t>
            </w:r>
          </w:p>
        </w:tc>
      </w:tr>
      <w:tr w:rsidR="00EA24E9"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vertAlign w:val="subscript"/>
              </w:rPr>
            </w:pPr>
            <w:r w:rsidRPr="00EA24E9">
              <w:rPr>
                <w:b/>
                <w:i/>
                <w:color w:val="000000" w:themeColor="text1"/>
                <w:sz w:val="28"/>
              </w:rPr>
              <w:t>λ</w:t>
            </w:r>
            <w:r w:rsidRPr="00EA24E9">
              <w:rPr>
                <w:b/>
                <w:i/>
                <w:color w:val="000000" w:themeColor="text1"/>
                <w:sz w:val="28"/>
                <w:vertAlign w:val="subscript"/>
              </w:rPr>
              <w:t>F</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Fermi wavelength/metal</w:t>
            </w:r>
          </w:p>
        </w:tc>
        <w:tc>
          <w:tcPr>
            <w:tcW w:w="2652" w:type="dxa"/>
          </w:tcPr>
          <w:p w:rsidR="000A7A37" w:rsidRPr="00EA24E9" w:rsidRDefault="000A7A37" w:rsidP="00AC0D45">
            <w:pPr>
              <w:spacing w:line="480" w:lineRule="auto"/>
              <w:jc w:val="center"/>
              <w:rPr>
                <w:color w:val="000000" w:themeColor="text1"/>
                <w:vertAlign w:val="superscript"/>
              </w:rPr>
            </w:pPr>
            <w:r w:rsidRPr="00EA24E9">
              <w:rPr>
                <w:color w:val="000000" w:themeColor="text1"/>
              </w:rPr>
              <w:t>~10</w:t>
            </w:r>
            <w:r w:rsidRPr="00EA24E9">
              <w:rPr>
                <w:color w:val="000000" w:themeColor="text1"/>
                <w:vertAlign w:val="superscript"/>
              </w:rPr>
              <w:t>-1</w:t>
            </w:r>
          </w:p>
        </w:tc>
      </w:tr>
      <w:tr w:rsidR="000A7A37" w:rsidRPr="00EA24E9" w:rsidTr="00AC0D45">
        <w:trPr>
          <w:jc w:val="center"/>
        </w:trPr>
        <w:tc>
          <w:tcPr>
            <w:tcW w:w="1384" w:type="dxa"/>
          </w:tcPr>
          <w:p w:rsidR="000A7A37" w:rsidRPr="00EA24E9" w:rsidRDefault="000A7A37" w:rsidP="00AC0D45">
            <w:pPr>
              <w:spacing w:line="480" w:lineRule="auto"/>
              <w:jc w:val="center"/>
              <w:rPr>
                <w:b/>
                <w:i/>
                <w:color w:val="000000" w:themeColor="text1"/>
                <w:sz w:val="28"/>
              </w:rPr>
            </w:pPr>
            <w:r w:rsidRPr="00EA24E9">
              <w:rPr>
                <w:b/>
                <w:i/>
                <w:color w:val="000000" w:themeColor="text1"/>
                <w:sz w:val="28"/>
              </w:rPr>
              <w:t>λ</w:t>
            </w:r>
            <w:r w:rsidRPr="00EA24E9">
              <w:rPr>
                <w:b/>
                <w:i/>
                <w:color w:val="000000" w:themeColor="text1"/>
                <w:sz w:val="28"/>
                <w:vertAlign w:val="subscript"/>
              </w:rPr>
              <w:t>F</w:t>
            </w:r>
          </w:p>
        </w:tc>
        <w:tc>
          <w:tcPr>
            <w:tcW w:w="4820" w:type="dxa"/>
          </w:tcPr>
          <w:p w:rsidR="000A7A37" w:rsidRPr="00EA24E9" w:rsidRDefault="000A7A37" w:rsidP="00AC0D45">
            <w:pPr>
              <w:spacing w:line="480" w:lineRule="auto"/>
              <w:jc w:val="center"/>
              <w:rPr>
                <w:color w:val="000000" w:themeColor="text1"/>
              </w:rPr>
            </w:pPr>
            <w:r w:rsidRPr="00EA24E9">
              <w:rPr>
                <w:color w:val="000000" w:themeColor="text1"/>
              </w:rPr>
              <w:t>Fermi wavelength/semiconductor</w:t>
            </w:r>
          </w:p>
        </w:tc>
        <w:tc>
          <w:tcPr>
            <w:tcW w:w="2652" w:type="dxa"/>
          </w:tcPr>
          <w:p w:rsidR="000A7A37" w:rsidRPr="00EA24E9" w:rsidRDefault="000A7A37" w:rsidP="00AC0D45">
            <w:pPr>
              <w:spacing w:line="480" w:lineRule="auto"/>
              <w:jc w:val="center"/>
              <w:rPr>
                <w:color w:val="000000" w:themeColor="text1"/>
              </w:rPr>
            </w:pPr>
            <w:r w:rsidRPr="00EA24E9">
              <w:rPr>
                <w:color w:val="000000" w:themeColor="text1"/>
              </w:rPr>
              <w:t>~10</w:t>
            </w:r>
            <w:r w:rsidRPr="00EA24E9">
              <w:rPr>
                <w:color w:val="000000" w:themeColor="text1"/>
                <w:vertAlign w:val="superscript"/>
              </w:rPr>
              <w:t>2</w:t>
            </w:r>
          </w:p>
        </w:tc>
      </w:tr>
    </w:tbl>
    <w:p w:rsidR="00991ED5" w:rsidRPr="00EA24E9" w:rsidRDefault="00991ED5" w:rsidP="006B5D55">
      <w:pPr>
        <w:spacing w:line="360" w:lineRule="auto"/>
        <w:rPr>
          <w:rFonts w:ascii="Arial" w:hAnsi="Arial" w:cs="Arial"/>
          <w:color w:val="000000" w:themeColor="text1"/>
        </w:rPr>
      </w:pPr>
    </w:p>
    <w:p w:rsidR="00F1639F" w:rsidRPr="00EA24E9" w:rsidRDefault="00F1639F" w:rsidP="00F1639F">
      <w:pPr>
        <w:spacing w:line="480" w:lineRule="auto"/>
        <w:jc w:val="center"/>
        <w:rPr>
          <w:color w:val="000000" w:themeColor="text1"/>
        </w:rPr>
      </w:pPr>
      <w:r w:rsidRPr="00EA24E9">
        <w:rPr>
          <w:noProof/>
          <w:color w:val="000000" w:themeColor="text1"/>
          <w:lang w:eastAsia="zh-CN"/>
        </w:rPr>
        <w:lastRenderedPageBreak/>
        <w:drawing>
          <wp:inline distT="0" distB="0" distL="0" distR="0" wp14:anchorId="5C23774B" wp14:editId="57A44D83">
            <wp:extent cx="3301200" cy="2880000"/>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1200" cy="2880000"/>
                    </a:xfrm>
                    <a:prstGeom prst="rect">
                      <a:avLst/>
                    </a:prstGeom>
                    <a:noFill/>
                    <a:ln>
                      <a:noFill/>
                    </a:ln>
                    <a:effectLst/>
                    <a:extLst/>
                  </pic:spPr>
                </pic:pic>
              </a:graphicData>
            </a:graphic>
          </wp:inline>
        </w:drawing>
      </w:r>
    </w:p>
    <w:p w:rsidR="00F1639F" w:rsidRPr="00EA24E9" w:rsidRDefault="00987F24" w:rsidP="0025694D">
      <w:pPr>
        <w:pStyle w:val="Caption"/>
        <w:spacing w:line="480" w:lineRule="auto"/>
        <w:jc w:val="center"/>
        <w:rPr>
          <w:color w:val="000000" w:themeColor="text1"/>
          <w:sz w:val="28"/>
        </w:rPr>
      </w:pPr>
      <w:bookmarkStart w:id="3" w:name="_Toc385245085"/>
      <w:r w:rsidRPr="00EA24E9">
        <w:rPr>
          <w:b w:val="0"/>
          <w:color w:val="000000" w:themeColor="text1"/>
          <w:sz w:val="28"/>
        </w:rPr>
        <w:t xml:space="preserve">Figure </w:t>
      </w:r>
      <w:r w:rsidR="00E12894">
        <w:rPr>
          <w:b w:val="0"/>
          <w:color w:val="000000" w:themeColor="text1"/>
          <w:sz w:val="28"/>
        </w:rPr>
        <w:fldChar w:fldCharType="begin"/>
      </w:r>
      <w:r w:rsidR="00E12894">
        <w:rPr>
          <w:b w:val="0"/>
          <w:color w:val="000000" w:themeColor="text1"/>
          <w:sz w:val="28"/>
        </w:rPr>
        <w:instrText xml:space="preserve"> SEQ Figure \* ARABIC </w:instrText>
      </w:r>
      <w:r w:rsidR="00E12894">
        <w:rPr>
          <w:b w:val="0"/>
          <w:color w:val="000000" w:themeColor="text1"/>
          <w:sz w:val="28"/>
        </w:rPr>
        <w:fldChar w:fldCharType="separate"/>
      </w:r>
      <w:r w:rsidR="000814D9">
        <w:rPr>
          <w:b w:val="0"/>
          <w:noProof/>
          <w:color w:val="000000" w:themeColor="text1"/>
          <w:sz w:val="28"/>
        </w:rPr>
        <w:t>2</w:t>
      </w:r>
      <w:r w:rsidR="00E12894">
        <w:rPr>
          <w:b w:val="0"/>
          <w:color w:val="000000" w:themeColor="text1"/>
          <w:sz w:val="28"/>
        </w:rPr>
        <w:fldChar w:fldCharType="end"/>
      </w:r>
      <w:r w:rsidRPr="00EA24E9">
        <w:rPr>
          <w:b w:val="0"/>
          <w:color w:val="000000" w:themeColor="text1"/>
          <w:sz w:val="28"/>
        </w:rPr>
        <w:t xml:space="preserve"> Domain wall velocities versus </w:t>
      </w:r>
      <w:r w:rsidR="00970158">
        <w:rPr>
          <w:b w:val="0"/>
          <w:color w:val="000000" w:themeColor="text1"/>
          <w:sz w:val="28"/>
        </w:rPr>
        <w:t xml:space="preserve">the </w:t>
      </w:r>
      <w:r w:rsidRPr="00EA24E9">
        <w:rPr>
          <w:b w:val="0"/>
          <w:color w:val="000000" w:themeColor="text1"/>
          <w:sz w:val="28"/>
        </w:rPr>
        <w:t>external field in permalloy nanowires of various diameters</w:t>
      </w:r>
      <w:r w:rsidR="00DB6184" w:rsidRPr="00EA24E9">
        <w:rPr>
          <w:color w:val="000000" w:themeColor="text1"/>
          <w:sz w:val="28"/>
        </w:rPr>
        <w:fldChar w:fldCharType="begin" w:fldLock="1"/>
      </w:r>
      <w:r w:rsidR="001021EA">
        <w:rPr>
          <w:color w:val="000000" w:themeColor="text1"/>
          <w:sz w:val="28"/>
        </w:rPr>
        <w:instrText>ADDIN CSL_CITATION { "citationItems" : [ { "id" : "ITEM-1", "itemData" : { "author" : [ { "dropping-particle" : "", "family" : "Guimar\u02dcaes", "given" : "Alberto P.", "non-dropping-particle" : "", "parse-names" : false, "suffix" : "" } ], "id" : "ITEM-1", "issued" : { "date-parts" : [ [ "2009" ] ] }, "publisher" : "Springer", "title" : "Principles of Nanomagnetism", "type" : "book" }, "uris" : [ "http://www.mendeley.com/documents/?uuid=147179fb-fb9a-4ac8-8f09-b975ae916689" ] } ], "mendeley" : { "previouslyFormattedCitation" : "\u00a0[2]" }, "properties" : { "noteIndex" : 0 }, "schema" : "https://github.com/citation-style-language/schema/raw/master/csl-citation.json" }</w:instrText>
      </w:r>
      <w:r w:rsidR="00DB6184" w:rsidRPr="00EA24E9">
        <w:rPr>
          <w:color w:val="000000" w:themeColor="text1"/>
          <w:sz w:val="28"/>
        </w:rPr>
        <w:fldChar w:fldCharType="separate"/>
      </w:r>
      <w:r w:rsidR="007F5A18" w:rsidRPr="00EA24E9">
        <w:rPr>
          <w:noProof/>
          <w:color w:val="000000" w:themeColor="text1"/>
          <w:sz w:val="28"/>
        </w:rPr>
        <w:t> </w:t>
      </w:r>
      <w:r w:rsidR="007F5A18" w:rsidRPr="00EA24E9">
        <w:rPr>
          <w:b w:val="0"/>
          <w:noProof/>
          <w:color w:val="000000" w:themeColor="text1"/>
          <w:sz w:val="28"/>
        </w:rPr>
        <w:t>[2]</w:t>
      </w:r>
      <w:r w:rsidR="00DB6184" w:rsidRPr="00EA24E9">
        <w:rPr>
          <w:color w:val="000000" w:themeColor="text1"/>
          <w:sz w:val="28"/>
        </w:rPr>
        <w:fldChar w:fldCharType="end"/>
      </w:r>
      <w:r w:rsidR="00BF4650" w:rsidRPr="009024B2">
        <w:rPr>
          <w:b w:val="0"/>
          <w:color w:val="000000" w:themeColor="text1"/>
          <w:sz w:val="28"/>
        </w:rPr>
        <w:t>.</w:t>
      </w:r>
      <w:bookmarkEnd w:id="3"/>
    </w:p>
    <w:p w:rsidR="00991ED5" w:rsidRPr="00EA24E9" w:rsidRDefault="00991ED5"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EA24E9" w:rsidRDefault="00E90233" w:rsidP="006B5D55">
      <w:pPr>
        <w:spacing w:line="360" w:lineRule="auto"/>
        <w:rPr>
          <w:rFonts w:ascii="Arial" w:hAnsi="Arial" w:cs="Arial"/>
          <w:color w:val="000000" w:themeColor="text1"/>
        </w:rPr>
      </w:pPr>
    </w:p>
    <w:p w:rsidR="00E90233" w:rsidRPr="004A3C60" w:rsidRDefault="00E90233" w:rsidP="004A3C60">
      <w:pPr>
        <w:pStyle w:val="Heading1"/>
        <w:spacing w:line="480" w:lineRule="auto"/>
        <w:jc w:val="center"/>
        <w:rPr>
          <w:rFonts w:ascii="Arial" w:hAnsi="Arial" w:cs="Arial"/>
          <w:color w:val="000000" w:themeColor="text1"/>
          <w:sz w:val="32"/>
        </w:rPr>
      </w:pPr>
      <w:bookmarkStart w:id="4" w:name="_Toc385190865"/>
      <w:r w:rsidRPr="004A3C60">
        <w:rPr>
          <w:rFonts w:ascii="Arial" w:hAnsi="Arial" w:cs="Arial"/>
          <w:color w:val="000000" w:themeColor="text1"/>
          <w:sz w:val="32"/>
        </w:rPr>
        <w:lastRenderedPageBreak/>
        <w:t>C</w:t>
      </w:r>
      <w:r w:rsidR="00CF5703" w:rsidRPr="004A3C60">
        <w:rPr>
          <w:rFonts w:ascii="Arial" w:hAnsi="Arial" w:cs="Arial"/>
          <w:color w:val="000000" w:themeColor="text1"/>
          <w:sz w:val="32"/>
        </w:rPr>
        <w:t>HAPTER</w:t>
      </w:r>
      <w:r w:rsidRPr="004A3C60">
        <w:rPr>
          <w:rFonts w:ascii="Arial" w:hAnsi="Arial" w:cs="Arial"/>
          <w:color w:val="000000" w:themeColor="text1"/>
          <w:sz w:val="32"/>
        </w:rPr>
        <w:t xml:space="preserve"> 2 </w:t>
      </w:r>
      <w:r w:rsidR="00CF5703" w:rsidRPr="004A3C60">
        <w:rPr>
          <w:rFonts w:ascii="Arial" w:hAnsi="Arial" w:cs="Arial"/>
          <w:color w:val="000000" w:themeColor="text1"/>
          <w:sz w:val="32"/>
        </w:rPr>
        <w:t>THEORETICAL</w:t>
      </w:r>
      <w:r w:rsidRPr="004A3C60">
        <w:rPr>
          <w:rFonts w:ascii="Arial" w:hAnsi="Arial" w:cs="Arial"/>
          <w:color w:val="000000" w:themeColor="text1"/>
          <w:sz w:val="32"/>
        </w:rPr>
        <w:t xml:space="preserve"> P</w:t>
      </w:r>
      <w:r w:rsidR="00CF5703" w:rsidRPr="004A3C60">
        <w:rPr>
          <w:rFonts w:ascii="Arial" w:hAnsi="Arial" w:cs="Arial"/>
          <w:color w:val="000000" w:themeColor="text1"/>
          <w:sz w:val="32"/>
        </w:rPr>
        <w:t>RINCIPLES AND</w:t>
      </w:r>
      <w:r w:rsidRPr="004A3C60">
        <w:rPr>
          <w:rFonts w:ascii="Arial" w:hAnsi="Arial" w:cs="Arial"/>
          <w:color w:val="000000" w:themeColor="text1"/>
          <w:sz w:val="32"/>
        </w:rPr>
        <w:t xml:space="preserve"> B</w:t>
      </w:r>
      <w:r w:rsidR="00CF5703" w:rsidRPr="004A3C60">
        <w:rPr>
          <w:rFonts w:ascii="Arial" w:hAnsi="Arial" w:cs="Arial"/>
          <w:color w:val="000000" w:themeColor="text1"/>
          <w:sz w:val="32"/>
        </w:rPr>
        <w:t>ACKGROUND</w:t>
      </w:r>
      <w:bookmarkEnd w:id="4"/>
    </w:p>
    <w:p w:rsidR="005E21C5" w:rsidRDefault="005E21C5" w:rsidP="003B2F2C">
      <w:pPr>
        <w:spacing w:line="480" w:lineRule="auto"/>
        <w:rPr>
          <w:rFonts w:asciiTheme="minorHAnsi" w:hAnsiTheme="minorHAnsi" w:cs="Arial"/>
          <w:color w:val="000000" w:themeColor="text1"/>
          <w:sz w:val="28"/>
        </w:rPr>
      </w:pPr>
    </w:p>
    <w:p w:rsidR="00AD03C5" w:rsidRPr="003B2F2C" w:rsidRDefault="00CC75FF" w:rsidP="003B2F2C">
      <w:pPr>
        <w:spacing w:line="480" w:lineRule="auto"/>
        <w:rPr>
          <w:rFonts w:asciiTheme="minorHAnsi" w:hAnsiTheme="minorHAnsi" w:cs="Arial"/>
          <w:color w:val="000000" w:themeColor="text1"/>
          <w:sz w:val="28"/>
        </w:rPr>
      </w:pPr>
      <w:r>
        <w:rPr>
          <w:rFonts w:asciiTheme="minorHAnsi" w:hAnsiTheme="minorHAnsi" w:cs="Arial"/>
          <w:color w:val="000000" w:themeColor="text1"/>
          <w:sz w:val="28"/>
        </w:rPr>
        <w:t>Nanostructures we</w:t>
      </w:r>
      <w:r w:rsidR="005E21C5">
        <w:rPr>
          <w:rFonts w:asciiTheme="minorHAnsi" w:hAnsiTheme="minorHAnsi" w:cs="Arial"/>
          <w:color w:val="000000" w:themeColor="text1"/>
          <w:sz w:val="28"/>
        </w:rPr>
        <w:t xml:space="preserve">re synthesized by many ways. Among them there are two strategies: </w:t>
      </w:r>
      <w:r w:rsidR="00C86AAF">
        <w:rPr>
          <w:rFonts w:asciiTheme="minorHAnsi" w:hAnsiTheme="minorHAnsi" w:cs="Arial"/>
          <w:color w:val="000000" w:themeColor="text1"/>
          <w:sz w:val="28"/>
        </w:rPr>
        <w:t xml:space="preserve">the </w:t>
      </w:r>
      <w:r w:rsidR="005E21C5">
        <w:rPr>
          <w:rFonts w:asciiTheme="minorHAnsi" w:hAnsiTheme="minorHAnsi" w:cs="Arial"/>
          <w:color w:val="000000" w:themeColor="text1"/>
          <w:sz w:val="28"/>
        </w:rPr>
        <w:t xml:space="preserve">bottom-up and </w:t>
      </w:r>
      <w:r w:rsidR="00C86AAF">
        <w:rPr>
          <w:rFonts w:asciiTheme="minorHAnsi" w:hAnsiTheme="minorHAnsi" w:cs="Arial"/>
          <w:color w:val="000000" w:themeColor="text1"/>
          <w:sz w:val="28"/>
        </w:rPr>
        <w:t xml:space="preserve">the </w:t>
      </w:r>
      <w:r w:rsidR="005E21C5">
        <w:rPr>
          <w:rFonts w:asciiTheme="minorHAnsi" w:hAnsiTheme="minorHAnsi" w:cs="Arial"/>
          <w:color w:val="000000" w:themeColor="text1"/>
          <w:sz w:val="28"/>
        </w:rPr>
        <w:t>top-</w:t>
      </w:r>
      <w:r>
        <w:rPr>
          <w:rFonts w:asciiTheme="minorHAnsi" w:hAnsiTheme="minorHAnsi" w:cs="Arial"/>
          <w:color w:val="000000" w:themeColor="text1"/>
          <w:sz w:val="28"/>
        </w:rPr>
        <w:t>down</w:t>
      </w:r>
      <w:r w:rsidR="005E21C5">
        <w:rPr>
          <w:rFonts w:asciiTheme="minorHAnsi" w:hAnsiTheme="minorHAnsi" w:cs="Arial"/>
          <w:color w:val="000000" w:themeColor="text1"/>
          <w:sz w:val="28"/>
        </w:rPr>
        <w:t>.</w:t>
      </w:r>
      <w:r w:rsidR="00CB0755" w:rsidRPr="00CB0755">
        <w:rPr>
          <w:rFonts w:asciiTheme="minorHAnsi" w:hAnsiTheme="minorHAnsi"/>
          <w:color w:val="000000" w:themeColor="text1"/>
          <w:sz w:val="28"/>
        </w:rPr>
        <w:t xml:space="preserve"> </w:t>
      </w:r>
      <w:r w:rsidR="00CB0755" w:rsidRPr="00EA24E9">
        <w:rPr>
          <w:rFonts w:asciiTheme="minorHAnsi" w:hAnsiTheme="minorHAnsi"/>
          <w:color w:val="000000" w:themeColor="text1"/>
          <w:sz w:val="28"/>
        </w:rPr>
        <w:fldChar w:fldCharType="begin" w:fldLock="1"/>
      </w:r>
      <w:r w:rsidR="001021EA">
        <w:rPr>
          <w:rFonts w:asciiTheme="minorHAnsi" w:hAnsiTheme="minorHAnsi"/>
          <w:color w:val="000000" w:themeColor="text1"/>
          <w:sz w:val="28"/>
        </w:rPr>
        <w:instrText>ADDIN CSL_CITATION { "citationItems" : [ { "id" : "ITEM-1", "itemData" : { "author" : [ { "dropping-particle" : "", "family" : "Xia", "given" : "Younan", "non-dropping-particle" : "", "parse-names" : false, "suffix" : "" }, { "dropping-particle" : "", "family" : "Yang", "given" : "Peidong", "non-dropping-particle" : "", "parse-names" : false, "suffix" : "" }, { "dropping-particle" : "", "family" : "Sun", "given" : "Yugang", "non-dropping-particle" : "", "parse-names" : false, "suffix" : "" }, { "dropping-particle" : "", "family" : "Wu", "given" : "Yiying", "non-dropping-particle" : "", "parse-names" : false, "suffix" : "" }, { "dropping-particle" : "", "family" : "Mayers", "given" : "Brian", "non-dropping-particle" : "", "parse-names" : false, "suffix" : "" }, { "dropping-particle" : "", "family" : "Gates", "given" : "Byron", "non-dropping-particle" : "", "parse-names" : false, "suffix" : "" }, { "dropping-particle" : "", "family" : "Yin", "given" : "Yadong", "non-dropping-particle" : "", "parse-names" : false, "suffix" : "" }, { "dropping-particle" : "", "family" : "Kim", "given" : "Franklin", "non-dropping-particle" : "", "parse-names" : false, "suffix" : "" }, { "dropping-particle" : "", "family" : "Yan", "given" : "Haoquan", "non-dropping-particle" : "", "parse-names" : false, "suffix" : "" } ], "container-title" : "Advanced Materials", "id" : "ITEM-1", "issue" : "5", "issued" : { "date-parts" : [ [ "2003" ] ] }, "page" : "353-389", "title" : "One-Dimensional Nanostructures : Synthesis , Characterization , and Applications", "type" : "article-journal", "volume" : "15" }, "uris" : [ "http://www.mendeley.com/documents/?uuid=bf5ef336-598d-44b5-880c-8dc4d2ffb489" ] } ], "mendeley" : { "previouslyFormattedCitation" : "\u00a0[5]" }, "properties" : { "noteIndex" : 0 }, "schema" : "https://github.com/citation-style-language/schema/raw/master/csl-citation.json" }</w:instrText>
      </w:r>
      <w:r w:rsidR="00CB0755" w:rsidRPr="00EA24E9">
        <w:rPr>
          <w:rFonts w:asciiTheme="minorHAnsi" w:hAnsiTheme="minorHAnsi"/>
          <w:color w:val="000000" w:themeColor="text1"/>
          <w:sz w:val="28"/>
        </w:rPr>
        <w:fldChar w:fldCharType="separate"/>
      </w:r>
      <w:r w:rsidR="00CB0755" w:rsidRPr="00EA24E9">
        <w:rPr>
          <w:rFonts w:asciiTheme="minorHAnsi" w:hAnsiTheme="minorHAnsi"/>
          <w:noProof/>
          <w:color w:val="000000" w:themeColor="text1"/>
          <w:sz w:val="28"/>
        </w:rPr>
        <w:t> [5]</w:t>
      </w:r>
      <w:r w:rsidR="00CB0755" w:rsidRPr="00EA24E9">
        <w:rPr>
          <w:rFonts w:asciiTheme="minorHAnsi" w:hAnsiTheme="minorHAnsi"/>
          <w:color w:val="000000" w:themeColor="text1"/>
          <w:sz w:val="28"/>
        </w:rPr>
        <w:fldChar w:fldCharType="end"/>
      </w:r>
      <w:r w:rsidR="00CB0755">
        <w:rPr>
          <w:rFonts w:asciiTheme="minorHAnsi" w:hAnsiTheme="minorHAnsi" w:cs="Arial"/>
          <w:color w:val="000000" w:themeColor="text1"/>
          <w:sz w:val="28"/>
        </w:rPr>
        <w:t xml:space="preserve"> </w:t>
      </w:r>
      <w:r>
        <w:rPr>
          <w:rFonts w:asciiTheme="minorHAnsi" w:hAnsiTheme="minorHAnsi" w:cs="Arial"/>
          <w:color w:val="000000" w:themeColor="text1"/>
          <w:sz w:val="28"/>
        </w:rPr>
        <w:t>The way to</w:t>
      </w:r>
      <w:r w:rsidR="00D955F8">
        <w:rPr>
          <w:rFonts w:asciiTheme="minorHAnsi" w:hAnsiTheme="minorHAnsi" w:cs="Arial"/>
          <w:color w:val="000000" w:themeColor="text1"/>
          <w:sz w:val="28"/>
        </w:rPr>
        <w:t xml:space="preserve"> evaporate atoms and molecules of precursor and then deposit them on </w:t>
      </w:r>
      <w:r>
        <w:rPr>
          <w:rFonts w:asciiTheme="minorHAnsi" w:hAnsiTheme="minorHAnsi" w:cs="Arial"/>
          <w:color w:val="000000" w:themeColor="text1"/>
          <w:sz w:val="28"/>
        </w:rPr>
        <w:t xml:space="preserve">the </w:t>
      </w:r>
      <w:r w:rsidR="00D955F8">
        <w:rPr>
          <w:rFonts w:asciiTheme="minorHAnsi" w:hAnsiTheme="minorHAnsi" w:cs="Arial"/>
          <w:color w:val="000000" w:themeColor="text1"/>
          <w:sz w:val="28"/>
        </w:rPr>
        <w:t>substrate</w:t>
      </w:r>
      <w:r>
        <w:rPr>
          <w:rFonts w:asciiTheme="minorHAnsi" w:hAnsiTheme="minorHAnsi" w:cs="Arial"/>
          <w:color w:val="000000" w:themeColor="text1"/>
          <w:sz w:val="28"/>
        </w:rPr>
        <w:t xml:space="preserve"> is</w:t>
      </w:r>
      <w:r w:rsidR="00D955F8">
        <w:rPr>
          <w:rFonts w:asciiTheme="minorHAnsi" w:hAnsiTheme="minorHAnsi" w:cs="Arial"/>
          <w:color w:val="000000" w:themeColor="text1"/>
          <w:sz w:val="28"/>
        </w:rPr>
        <w:t xml:space="preserve"> called bottom-up method. </w:t>
      </w:r>
      <w:r w:rsidR="00CB0755" w:rsidRPr="00EA24E9">
        <w:rPr>
          <w:rFonts w:asciiTheme="minorHAnsi" w:hAnsiTheme="minorHAnsi"/>
          <w:color w:val="000000" w:themeColor="text1"/>
          <w:sz w:val="28"/>
        </w:rPr>
        <w:t xml:space="preserve">Ways of </w:t>
      </w:r>
      <w:r>
        <w:rPr>
          <w:rFonts w:asciiTheme="minorHAnsi" w:hAnsiTheme="minorHAnsi"/>
          <w:color w:val="000000" w:themeColor="text1"/>
          <w:sz w:val="28"/>
        </w:rPr>
        <w:t>assembling</w:t>
      </w:r>
      <w:r w:rsidR="00CB0755" w:rsidRPr="00EA24E9">
        <w:rPr>
          <w:rFonts w:asciiTheme="minorHAnsi" w:hAnsiTheme="minorHAnsi"/>
          <w:color w:val="000000" w:themeColor="text1"/>
          <w:sz w:val="28"/>
        </w:rPr>
        <w:t xml:space="preserve"> nanostructure from bottom to up include </w:t>
      </w:r>
      <w:r>
        <w:rPr>
          <w:rFonts w:asciiTheme="minorHAnsi" w:hAnsiTheme="minorHAnsi"/>
          <w:color w:val="000000" w:themeColor="text1"/>
          <w:sz w:val="28"/>
        </w:rPr>
        <w:t xml:space="preserve">the </w:t>
      </w:r>
      <w:r w:rsidR="00CB0755" w:rsidRPr="00EA24E9">
        <w:rPr>
          <w:rFonts w:asciiTheme="minorHAnsi" w:hAnsiTheme="minorHAnsi"/>
          <w:color w:val="000000" w:themeColor="text1"/>
          <w:sz w:val="28"/>
        </w:rPr>
        <w:t xml:space="preserve">vapor method, </w:t>
      </w:r>
      <w:r>
        <w:rPr>
          <w:rFonts w:asciiTheme="minorHAnsi" w:hAnsiTheme="minorHAnsi"/>
          <w:color w:val="000000" w:themeColor="text1"/>
          <w:sz w:val="28"/>
        </w:rPr>
        <w:t xml:space="preserve">the </w:t>
      </w:r>
      <w:r w:rsidR="00CB0755" w:rsidRPr="00EA24E9">
        <w:rPr>
          <w:rFonts w:asciiTheme="minorHAnsi" w:hAnsiTheme="minorHAnsi"/>
          <w:color w:val="000000" w:themeColor="text1"/>
          <w:sz w:val="28"/>
        </w:rPr>
        <w:t>solution method and so on.</w:t>
      </w:r>
      <w:r w:rsidR="000811C2">
        <w:rPr>
          <w:rFonts w:asciiTheme="minorHAnsi" w:hAnsiTheme="minorHAnsi"/>
          <w:color w:val="000000" w:themeColor="text1"/>
          <w:sz w:val="28"/>
        </w:rPr>
        <w:t xml:space="preserve"> </w:t>
      </w:r>
      <w:r w:rsidR="000C5EC6">
        <w:rPr>
          <w:rFonts w:asciiTheme="minorHAnsi" w:hAnsiTheme="minorHAnsi"/>
          <w:color w:val="000000" w:themeColor="text1"/>
          <w:sz w:val="28"/>
        </w:rPr>
        <w:t xml:space="preserve">In </w:t>
      </w:r>
      <w:r w:rsidR="00034897">
        <w:rPr>
          <w:rFonts w:asciiTheme="minorHAnsi" w:hAnsiTheme="minorHAnsi"/>
          <w:color w:val="000000" w:themeColor="text1"/>
          <w:sz w:val="28"/>
        </w:rPr>
        <w:t xml:space="preserve">the </w:t>
      </w:r>
      <w:r w:rsidR="000C5EC6">
        <w:rPr>
          <w:rFonts w:asciiTheme="minorHAnsi" w:hAnsiTheme="minorHAnsi"/>
          <w:color w:val="000000" w:themeColor="text1"/>
          <w:sz w:val="28"/>
        </w:rPr>
        <w:t>fabrication of nanodevice, top-</w:t>
      </w:r>
      <w:r>
        <w:rPr>
          <w:rFonts w:asciiTheme="minorHAnsi" w:hAnsiTheme="minorHAnsi"/>
          <w:color w:val="000000" w:themeColor="text1"/>
          <w:sz w:val="28"/>
        </w:rPr>
        <w:t>down</w:t>
      </w:r>
      <w:r w:rsidR="00034897">
        <w:rPr>
          <w:rFonts w:asciiTheme="minorHAnsi" w:hAnsiTheme="minorHAnsi"/>
          <w:color w:val="000000" w:themeColor="text1"/>
          <w:sz w:val="28"/>
        </w:rPr>
        <w:t xml:space="preserve"> is employed to shape</w:t>
      </w:r>
      <w:r w:rsidR="000C5EC6">
        <w:rPr>
          <w:rFonts w:asciiTheme="minorHAnsi" w:hAnsiTheme="minorHAnsi"/>
          <w:color w:val="000000" w:themeColor="text1"/>
          <w:sz w:val="28"/>
        </w:rPr>
        <w:t xml:space="preserve"> </w:t>
      </w:r>
      <w:r w:rsidR="00034897">
        <w:rPr>
          <w:rFonts w:asciiTheme="minorHAnsi" w:hAnsiTheme="minorHAnsi"/>
          <w:color w:val="000000" w:themeColor="text1"/>
          <w:sz w:val="28"/>
        </w:rPr>
        <w:t xml:space="preserve">nanosize </w:t>
      </w:r>
      <w:r w:rsidR="000C5EC6">
        <w:rPr>
          <w:rFonts w:asciiTheme="minorHAnsi" w:hAnsiTheme="minorHAnsi"/>
          <w:color w:val="000000" w:themeColor="text1"/>
          <w:sz w:val="28"/>
        </w:rPr>
        <w:t>electrodes.</w:t>
      </w:r>
    </w:p>
    <w:p w:rsidR="003B2F2C" w:rsidRPr="003B2F2C" w:rsidRDefault="003B2F2C" w:rsidP="003B2F2C">
      <w:pPr>
        <w:spacing w:line="480" w:lineRule="auto"/>
        <w:rPr>
          <w:rFonts w:asciiTheme="minorHAnsi" w:hAnsiTheme="minorHAnsi" w:cs="Arial"/>
          <w:color w:val="000000" w:themeColor="text1"/>
          <w:sz w:val="28"/>
        </w:rPr>
      </w:pPr>
    </w:p>
    <w:p w:rsidR="00AD03C5" w:rsidRPr="008E264C" w:rsidRDefault="001D6A4A" w:rsidP="00210370">
      <w:pPr>
        <w:pStyle w:val="Heading2"/>
        <w:spacing w:line="480" w:lineRule="auto"/>
        <w:rPr>
          <w:rFonts w:ascii="Arial" w:hAnsi="Arial" w:cs="Arial"/>
          <w:color w:val="000000" w:themeColor="text1"/>
          <w:sz w:val="32"/>
        </w:rPr>
      </w:pPr>
      <w:bookmarkStart w:id="5" w:name="_Toc385190866"/>
      <w:r w:rsidRPr="008E264C">
        <w:rPr>
          <w:rFonts w:ascii="Arial" w:hAnsi="Arial" w:cs="Arial"/>
          <w:color w:val="000000" w:themeColor="text1"/>
          <w:sz w:val="28"/>
        </w:rPr>
        <w:t>2.1</w:t>
      </w:r>
      <w:r w:rsidR="00AD03C5" w:rsidRPr="008E264C">
        <w:rPr>
          <w:rFonts w:ascii="Arial" w:hAnsi="Arial" w:cs="Arial"/>
          <w:color w:val="000000" w:themeColor="text1"/>
          <w:sz w:val="28"/>
        </w:rPr>
        <w:t xml:space="preserve"> </w:t>
      </w:r>
      <w:r w:rsidR="00705C7C" w:rsidRPr="008E264C">
        <w:rPr>
          <w:rFonts w:ascii="Arial" w:hAnsi="Arial" w:cs="Arial"/>
          <w:color w:val="000000" w:themeColor="text1"/>
          <w:sz w:val="28"/>
        </w:rPr>
        <w:t>Theory of n</w:t>
      </w:r>
      <w:r w:rsidR="00AD03C5" w:rsidRPr="008E264C">
        <w:rPr>
          <w:rFonts w:ascii="Arial" w:hAnsi="Arial" w:cs="Arial"/>
          <w:color w:val="000000" w:themeColor="text1"/>
          <w:sz w:val="28"/>
        </w:rPr>
        <w:t>anowires prepared by vapor method</w:t>
      </w:r>
      <w:bookmarkEnd w:id="5"/>
    </w:p>
    <w:p w:rsidR="00611A33" w:rsidRPr="00EA24E9" w:rsidRDefault="00FD3799" w:rsidP="00210370">
      <w:pPr>
        <w:spacing w:line="480" w:lineRule="auto"/>
        <w:rPr>
          <w:rFonts w:asciiTheme="minorHAnsi" w:hAnsiTheme="minorHAnsi"/>
          <w:color w:val="000000" w:themeColor="text1"/>
          <w:sz w:val="28"/>
        </w:rPr>
      </w:pPr>
      <w:r>
        <w:rPr>
          <w:rFonts w:asciiTheme="minorHAnsi" w:hAnsiTheme="minorHAnsi"/>
          <w:color w:val="000000" w:themeColor="text1"/>
          <w:sz w:val="28"/>
        </w:rPr>
        <w:t>The v</w:t>
      </w:r>
      <w:r w:rsidR="00611A33" w:rsidRPr="00EA24E9">
        <w:rPr>
          <w:rFonts w:asciiTheme="minorHAnsi" w:hAnsiTheme="minorHAnsi"/>
          <w:color w:val="000000" w:themeColor="text1"/>
          <w:sz w:val="28"/>
        </w:rPr>
        <w:t>apor meth</w:t>
      </w:r>
      <w:r w:rsidR="007C73E9" w:rsidRPr="00EA24E9">
        <w:rPr>
          <w:rFonts w:asciiTheme="minorHAnsi" w:hAnsiTheme="minorHAnsi"/>
          <w:color w:val="000000" w:themeColor="text1"/>
          <w:sz w:val="28"/>
        </w:rPr>
        <w:t>od is used commonly in nanowire’s</w:t>
      </w:r>
      <w:r w:rsidR="00611A33" w:rsidRPr="00EA24E9">
        <w:rPr>
          <w:rFonts w:asciiTheme="minorHAnsi" w:hAnsiTheme="minorHAnsi"/>
          <w:color w:val="000000" w:themeColor="text1"/>
          <w:sz w:val="28"/>
        </w:rPr>
        <w:t xml:space="preserve"> fabrication, like vapor-liquid-solid method and vapor-solid method. The former often involve</w:t>
      </w:r>
      <w:r w:rsidR="009C089C">
        <w:rPr>
          <w:rFonts w:asciiTheme="minorHAnsi" w:hAnsiTheme="minorHAnsi"/>
          <w:color w:val="000000" w:themeColor="text1"/>
          <w:sz w:val="28"/>
        </w:rPr>
        <w:t>s</w:t>
      </w:r>
      <w:r w:rsidR="00611A33" w:rsidRPr="00EA24E9">
        <w:rPr>
          <w:rFonts w:asciiTheme="minorHAnsi" w:hAnsiTheme="minorHAnsi"/>
          <w:color w:val="000000" w:themeColor="text1"/>
          <w:sz w:val="28"/>
        </w:rPr>
        <w:t xml:space="preserve"> </w:t>
      </w:r>
      <w:r w:rsidR="002A34F1" w:rsidRPr="00EA24E9">
        <w:rPr>
          <w:rFonts w:asciiTheme="minorHAnsi" w:hAnsiTheme="minorHAnsi"/>
          <w:color w:val="000000" w:themeColor="text1"/>
          <w:sz w:val="28"/>
        </w:rPr>
        <w:t xml:space="preserve">the </w:t>
      </w:r>
      <w:r w:rsidR="00611A33" w:rsidRPr="00EA24E9">
        <w:rPr>
          <w:rFonts w:asciiTheme="minorHAnsi" w:hAnsiTheme="minorHAnsi"/>
          <w:color w:val="000000" w:themeColor="text1"/>
          <w:sz w:val="28"/>
        </w:rPr>
        <w:t xml:space="preserve">metal catalyst to control the growth; the mechanism of </w:t>
      </w:r>
      <w:r w:rsidR="009C089C">
        <w:rPr>
          <w:rFonts w:asciiTheme="minorHAnsi" w:hAnsiTheme="minorHAnsi"/>
          <w:color w:val="000000" w:themeColor="text1"/>
          <w:sz w:val="28"/>
        </w:rPr>
        <w:t xml:space="preserve">the </w:t>
      </w:r>
      <w:r w:rsidR="00611A33" w:rsidRPr="00EA24E9">
        <w:rPr>
          <w:rFonts w:asciiTheme="minorHAnsi" w:hAnsiTheme="minorHAnsi"/>
          <w:color w:val="000000" w:themeColor="text1"/>
          <w:sz w:val="28"/>
        </w:rPr>
        <w:t xml:space="preserve">latter is mainly related to </w:t>
      </w:r>
      <w:r w:rsidR="00DD34CC">
        <w:rPr>
          <w:rFonts w:asciiTheme="minorHAnsi" w:hAnsiTheme="minorHAnsi"/>
          <w:color w:val="000000" w:themeColor="text1"/>
          <w:sz w:val="28"/>
        </w:rPr>
        <w:t xml:space="preserve">the </w:t>
      </w:r>
      <w:r w:rsidR="00611A33" w:rsidRPr="00EA24E9">
        <w:rPr>
          <w:rFonts w:asciiTheme="minorHAnsi" w:hAnsiTheme="minorHAnsi"/>
          <w:color w:val="000000" w:themeColor="text1"/>
          <w:sz w:val="28"/>
        </w:rPr>
        <w:t>supersaturation ratio.</w:t>
      </w:r>
      <w:r w:rsidR="00D11404" w:rsidRPr="00EA24E9">
        <w:rPr>
          <w:rFonts w:asciiTheme="minorHAnsi" w:hAnsiTheme="minorHAnsi"/>
          <w:color w:val="000000" w:themeColor="text1"/>
          <w:sz w:val="28"/>
        </w:rPr>
        <w:fldChar w:fldCharType="begin" w:fldLock="1"/>
      </w:r>
      <w:r w:rsidR="001021EA">
        <w:rPr>
          <w:rFonts w:asciiTheme="minorHAnsi" w:hAnsiTheme="minorHAnsi"/>
          <w:color w:val="000000" w:themeColor="text1"/>
          <w:sz w:val="28"/>
        </w:rPr>
        <w:instrText>ADDIN CSL_CITATION { "citationItems" : [ { "id" : "ITEM-1", "itemData" : { "author" : [ { "dropping-particle" : "", "family" : "Fang", "given" : "Xiaosheng", "non-dropping-particle" : "", "parse-names" : false, "suffix" : "" } ], "container-title" : "Journal of Materials Science and Technology", "id" : "ITEM-1", "issue" : "1", "issued" : { "date-parts" : [ [ "2006" ] ] }, "page" : "1-15", "title" : "Controlled Growht of One-Dimensional Oxide Nanomaterials", "type" : "article-journal", "volume" : "22" }, "uris" : [ "http://www.mendeley.com/documents/?uuid=b9c0dd50-13c2-4292-8d2b-1729fbad310d" ] }, { "id" : "ITEM-2", "itemData" : { "author" : [ { "dropping-particle" : "", "family" : "G.W.Sears", "given" : "", "non-dropping-particle" : "", "parse-names" : false, "suffix" : "" } ], "container-title" : "Acta Metallurgica", "id" : "ITEM-2", "issued" : { "date-parts" : [ [ "1955" ] ] }, "page" : "361-366", "title" : "A growth mechanism for mercury whiskers", "type" : "article-journal", "volume" : "3" }, "uris" : [ "http://www.mendeley.com/documents/?uuid=95d538b7-0b8f-46ad-b868-94f1e43a0526" ] }, { "id" : "ITEM-3", "itemData" : { "author" : [ { "dropping-particle" : "", "family" : "S.S.Brenner", "given" : "", "non-dropping-particle" : "", "parse-names" : false, "suffix" : "" } ], "container-title" : "Acta Metallurgica", "id" : "ITEM-3", "issued" : { "date-parts" : [ [ "1956" ] ] }, "page" : "268-270", "title" : "Mechanism of whisker growth III Nature of growth sites", "type" : "article-journal", "volume" : "4" }, "uris" : [ "http://www.mendeley.com/documents/?uuid=42aa60bc-cea7-4e11-b449-d9646e8a89cb" ] }, { "id" : "ITEM-4", "itemData" : { "DOI" : "10.1103/PhysRevB.78.235301", "ISSN" : "1098-0121", "author" : [ { "dropping-particle" : "", "family" : "Dubrovskii", "given" : "V. G.", "non-dropping-particle" : "", "parse-names" : false, "suffix" : "" }, { "dropping-particle" : "V.", "family" : "Sibirev", "given" : "N.", "non-dropping-particle" : "", "parse-names" : false, "suffix" : "" }, { "dropping-particle" : "", "family" : "Harmand", "given" : "J. C.", "non-dropping-particle" : "", "parse-names" : false, "suffix" : "" }, { "dropping-particle" : "", "family" : "Glas", "given" : "F.", "non-dropping-particle" : "", "parse-names" : false, "suffix" : "" } ], "container-title" : "Physical Review B", "id" : "ITEM-4", "issue" : "23", "issued" : { "date-parts" : [ [ "2008", "12" ] ] }, "page" : "235301", "title" : "Growth kinetics and crystal structure of semiconductor nanowires", "type" : "article-journal", "volume" : "78" }, "uris" : [ "http://www.mendeley.com/documents/?uuid=5e4a3d91-3bb6-4c69-88d8-904ce7ca1485" ] }, { "id" : "ITEM-5", "itemData" : { "DOI" : "10.1016/j.pmatsci.2006.08.001", "ISSN" : "00796425", "author" : [ { "dropping-particle" : "", "family" : "Kuchibhatla", "given" : "Satyanarayana V.N.T.", "non-dropping-particle" : "", "parse-names" : false, "suffix" : "" }, { "dropping-particle" : "", "family" : "Karakoti", "given" : "a.S.", "non-dropping-particle" : "", "parse-names" : false, "suffix" : "" }, { "dropping-particle" : "", "family" : "Bera", "given" : "Debasis", "non-dropping-particle" : "", "parse-names" : false, "suffix" : "" }, { "dropping-particle" : "", "family" : "Seal", "given" : "S.", "non-dropping-particle" : "", "parse-names" : false, "suffix" : "" } ], "container-title" : "Progress in Materials Science", "id" : "ITEM-5", "issue" : "5", "issued" : { "date-parts" : [ [ "2007", "7" ] ] }, "page" : "699-913", "title" : "One dimensional nanostructured materials", "type" : "article-journal", "volume" : "52" }, "uris" : [ "http://www.mendeley.com/documents/?uuid=77d816eb-189e-4cfb-9fd9-cb56acc184d0" ] }, { "id" : "ITEM-6", "itemData" : { "DOI" : "10.1021/jp046354k", "ISSN" : "1520-6106", "PMID" : "16851508", "abstract" : "A noncatalytic and template-free vapor transport process has been employed to prepare single-crystalline Sn nanowires with diameters of 10-20 nm. The growth of one-dimensional Sn nanowires follows the mechanism similar to the vapor-solid (V-S) mechanism. Two-dimensional square-shaped nanostructures were also found to form in the region of lower deposition temperatures. The rich morphology may be attributed to the competition in growth rate among different crystallographic planes. Structural characterization with high-resolution transmission electron microscopy showed that the nanowires and nanosquares grew in a preferential direction of [200]. The superconducting transition temperatures for Sn nanowires and Sn nanosquares were about 3.7 K, which was very close to that of bulk beta-Sn. Magnetization measurements showed that the critical magnetic fields for both Sn nanowires and Sn nanosquares increased significantly as compared to that of bulk Sn.", "author" : [ { "dropping-particle" : "", "family" : "Hu", "given" : "YungJung", "non-dropping-particle" : "", "parse-names" : false, "suffix" : "" } ], "container-title" : "The journal of physical chemistry. B", "id" : "ITEM-6", "issue" : "10", "issued" : { "date-parts" : [ [ "2005", "3", "17" ] ] }, "page" : "4398-403", "title" : "Vapor-solid growth of Sn nanowires: growth mechanism and superconductivity.", "type" : "article-journal", "volume" : "109" }, "uris" : [ "http://www.mendeley.com/documents/?uuid=816511c9-b944-4b03-98e9-0147621cc7c4" ] } ], "mendeley" : { "previouslyFormattedCitation" : "\u00a0[6\u201311]" }, "properties" : { "noteIndex" : 0 }, "schema" : "https://github.com/citation-style-language/schema/raw/master/csl-citation.json" }</w:instrText>
      </w:r>
      <w:r w:rsidR="00D11404" w:rsidRPr="00EA24E9">
        <w:rPr>
          <w:rFonts w:asciiTheme="minorHAnsi" w:hAnsiTheme="minorHAnsi"/>
          <w:color w:val="000000" w:themeColor="text1"/>
          <w:sz w:val="28"/>
        </w:rPr>
        <w:fldChar w:fldCharType="separate"/>
      </w:r>
      <w:r w:rsidR="00D11404" w:rsidRPr="00EA24E9">
        <w:rPr>
          <w:rFonts w:asciiTheme="minorHAnsi" w:hAnsiTheme="minorHAnsi"/>
          <w:noProof/>
          <w:color w:val="000000" w:themeColor="text1"/>
          <w:sz w:val="28"/>
        </w:rPr>
        <w:t> [6–11]</w:t>
      </w:r>
      <w:r w:rsidR="00D11404" w:rsidRPr="00EA24E9">
        <w:rPr>
          <w:rFonts w:asciiTheme="minorHAnsi" w:hAnsiTheme="minorHAnsi"/>
          <w:color w:val="000000" w:themeColor="text1"/>
          <w:sz w:val="28"/>
        </w:rPr>
        <w:fldChar w:fldCharType="end"/>
      </w:r>
    </w:p>
    <w:p w:rsidR="006A6393" w:rsidRPr="00EA24E9" w:rsidRDefault="00726421" w:rsidP="006A6393">
      <w:pPr>
        <w:spacing w:line="480" w:lineRule="auto"/>
        <w:rPr>
          <w:rFonts w:asciiTheme="minorHAnsi" w:hAnsiTheme="minorHAnsi"/>
          <w:color w:val="000000" w:themeColor="text1"/>
          <w:sz w:val="28"/>
        </w:rPr>
      </w:pPr>
      <w:r w:rsidRPr="00EA24E9">
        <w:rPr>
          <w:rFonts w:asciiTheme="minorHAnsi" w:hAnsiTheme="minorHAnsi"/>
          <w:color w:val="000000" w:themeColor="text1"/>
          <w:sz w:val="28"/>
        </w:rPr>
        <w:t>In the vapor-solid method, i</w:t>
      </w:r>
      <w:r w:rsidR="006A6393" w:rsidRPr="00EA24E9">
        <w:rPr>
          <w:rFonts w:asciiTheme="minorHAnsi" w:hAnsiTheme="minorHAnsi"/>
          <w:color w:val="000000" w:themeColor="text1"/>
          <w:sz w:val="28"/>
        </w:rPr>
        <w:t xml:space="preserve">t is commonly accepted </w:t>
      </w:r>
      <w:r w:rsidR="00DD34CC">
        <w:rPr>
          <w:rFonts w:asciiTheme="minorHAnsi" w:hAnsiTheme="minorHAnsi"/>
          <w:color w:val="000000" w:themeColor="text1"/>
          <w:sz w:val="28"/>
        </w:rPr>
        <w:t xml:space="preserve">the </w:t>
      </w:r>
      <w:r w:rsidR="009C089C">
        <w:rPr>
          <w:rFonts w:asciiTheme="minorHAnsi" w:hAnsiTheme="minorHAnsi"/>
          <w:color w:val="000000" w:themeColor="text1"/>
          <w:sz w:val="28"/>
        </w:rPr>
        <w:t>two-</w:t>
      </w:r>
      <w:r w:rsidR="006A6393" w:rsidRPr="00EA24E9">
        <w:rPr>
          <w:rFonts w:asciiTheme="minorHAnsi" w:hAnsiTheme="minorHAnsi"/>
          <w:color w:val="000000" w:themeColor="text1"/>
          <w:sz w:val="28"/>
        </w:rPr>
        <w:t>dimension</w:t>
      </w:r>
      <w:r w:rsidR="002A34F1" w:rsidRPr="00EA24E9">
        <w:rPr>
          <w:rFonts w:asciiTheme="minorHAnsi" w:hAnsiTheme="minorHAnsi"/>
          <w:color w:val="000000" w:themeColor="text1"/>
          <w:sz w:val="28"/>
        </w:rPr>
        <w:t>al</w:t>
      </w:r>
      <w:r w:rsidR="006A6393" w:rsidRPr="00EA24E9">
        <w:rPr>
          <w:rFonts w:asciiTheme="minorHAnsi" w:hAnsiTheme="minorHAnsi"/>
          <w:color w:val="000000" w:themeColor="text1"/>
          <w:sz w:val="28"/>
        </w:rPr>
        <w:t xml:space="preserve"> nucleation probability on the surface of </w:t>
      </w:r>
      <w:r w:rsidR="00DD34CC">
        <w:rPr>
          <w:rFonts w:asciiTheme="minorHAnsi" w:hAnsiTheme="minorHAnsi"/>
          <w:color w:val="000000" w:themeColor="text1"/>
          <w:sz w:val="28"/>
        </w:rPr>
        <w:t xml:space="preserve">a </w:t>
      </w:r>
      <w:r w:rsidR="006A6393" w:rsidRPr="00EA24E9">
        <w:rPr>
          <w:rFonts w:asciiTheme="minorHAnsi" w:hAnsiTheme="minorHAnsi"/>
          <w:color w:val="000000" w:themeColor="text1"/>
          <w:sz w:val="28"/>
        </w:rPr>
        <w:t>whisker is:</w:t>
      </w:r>
      <w:r w:rsidR="004B79E6" w:rsidRPr="00EA24E9">
        <w:rPr>
          <w:rFonts w:asciiTheme="minorHAnsi" w:hAnsiTheme="minorHAnsi"/>
          <w:color w:val="000000" w:themeColor="text1"/>
          <w:sz w:val="28"/>
        </w:rPr>
        <w:fldChar w:fldCharType="begin" w:fldLock="1"/>
      </w:r>
      <w:r w:rsidR="001021EA">
        <w:rPr>
          <w:rFonts w:asciiTheme="minorHAnsi" w:hAnsiTheme="minorHAnsi"/>
          <w:color w:val="000000" w:themeColor="text1"/>
          <w:sz w:val="28"/>
        </w:rPr>
        <w:instrText>ADDIN CSL_CITATION { "citationItems" : [ { "id" : "ITEM-1", "itemData" : { "author" : [ { "dropping-particle" : "", "family" : "Z.R.Dai", "given" : "", "non-dropping-particle" : "", "parse-names" : false, "suffix" : "" } ], "container-title" : "Advanced Functional Materials", "id" : "ITEM-1", "issue" : "1", "issued" : { "date-parts" : [ [ "2003" ] ] }, "page" : "9-24", "title" : "Novel Nanostructures of Functional Oxides Synthesized by Thermal Evaporation **", "type" : "article-journal", "volume" : "13" }, "uris" : [ "http://www.mendeley.com/documents/?uuid=b0c16867-fce4-4066-877d-30fed0e4e1d1" ] }, { "id" : "ITEM-2", "itemData" : { "DOI" : "10.1126/science.1058120", "ISSN" : "0036-8075", "PMID" : "11239151", "abstract" : "Ultralong beltlike (or ribbonlike) nanostructures (so-called nanobelts) were successfully synthesized for semiconducting oxides of zinc, tin, indium, cadmium, and gallium by simply evaporating the desired commercial metal oxide powders at high temperatures. The as-synthesized oxide nanobelts are pure, structurally uniform, and single crystalline, and most of them are free from defects and dislocations. They have a rectanglelike cross section with typical widths of 30 to 300 nanometers, width-to-thickness ratios of 5 to 10, and lengths of up to a few millimeters. The beltlike morphology appears to be a distinctive and common structural characteristic for the family of semiconducting oxides with cations of different valence states and materials of distinct crystallographic structures. The nanobelts could be an ideal system for fully understanding dimensionally confined transport phenomena in functional oxides and building functional devices along individual nanobelts.", "author" : [ { "dropping-particle" : "", "family" : "Pan", "given" : "Z W", "non-dropping-particle" : "", "parse-names" : false, "suffix" : "" }, { "dropping-particle" : "", "family" : "Dai", "given" : "Z R", "non-dropping-particle" : "", "parse-names" : false, "suffix" : "" }, { "dropping-particle" : "", "family" : "Wang", "given" : "Z L", "non-dropping-particle" : "", "parse-names" : false, "suffix" : "" } ], "container-title" : "Science (New York, N.Y.)", "id" : "ITEM-2", "issue" : "5510", "issued" : { "date-parts" : [ [ "2001", "3", "9" ] ] }, "page" : "1947-9", "title" : "Nanobelts of semiconducting oxides.", "type" : "article-journal", "volume" : "291" }, "uris" : [ "http://www.mendeley.com/documents/?uuid=dfaf736d-a17f-4e00-87d1-86d4d913418b" ] } ], "mendeley" : { "previouslyFormattedCitation" : "\u00a0[12,13]" }, "properties" : { "noteIndex" : 0 }, "schema" : "https://github.com/citation-style-language/schema/raw/master/csl-citation.json" }</w:instrText>
      </w:r>
      <w:r w:rsidR="004B79E6" w:rsidRPr="00EA24E9">
        <w:rPr>
          <w:rFonts w:asciiTheme="minorHAnsi" w:hAnsiTheme="minorHAnsi"/>
          <w:color w:val="000000" w:themeColor="text1"/>
          <w:sz w:val="28"/>
        </w:rPr>
        <w:fldChar w:fldCharType="separate"/>
      </w:r>
      <w:r w:rsidR="00D11404" w:rsidRPr="00EA24E9">
        <w:rPr>
          <w:rFonts w:asciiTheme="minorHAnsi" w:hAnsiTheme="minorHAnsi"/>
          <w:noProof/>
          <w:color w:val="000000" w:themeColor="text1"/>
          <w:sz w:val="28"/>
        </w:rPr>
        <w:t> [12,13]</w:t>
      </w:r>
      <w:r w:rsidR="004B79E6" w:rsidRPr="00EA24E9">
        <w:rPr>
          <w:rFonts w:asciiTheme="minorHAnsi" w:hAnsiTheme="minorHAnsi"/>
          <w:color w:val="000000" w:themeColor="text1"/>
          <w:sz w:val="28"/>
        </w:rPr>
        <w:fldChar w:fldCharType="end"/>
      </w:r>
    </w:p>
    <w:p w:rsidR="006A6393" w:rsidRPr="00EA24E9" w:rsidRDefault="006F0AD7" w:rsidP="006A6393">
      <w:pPr>
        <w:spacing w:line="480" w:lineRule="auto"/>
        <w:rPr>
          <w:color w:val="000000" w:themeColor="text1"/>
          <w:sz w:val="28"/>
        </w:rPr>
      </w:pPr>
      <m:oMathPara>
        <m:oMathParaPr>
          <m:jc m:val="centerGroup"/>
        </m:oMathParaPr>
        <m:oMath>
          <m:sSub>
            <m:sSubPr>
              <m:ctrlPr>
                <w:rPr>
                  <w:rFonts w:ascii="Cambria Math" w:hAnsi="Cambria Math"/>
                  <w:i/>
                  <w:iCs/>
                  <w:color w:val="000000" w:themeColor="text1"/>
                  <w:sz w:val="28"/>
                </w:rPr>
              </m:ctrlPr>
            </m:sSubPr>
            <m:e>
              <m:r>
                <w:rPr>
                  <w:rFonts w:ascii="Cambria Math" w:hAnsi="Cambria Math"/>
                  <w:color w:val="000000" w:themeColor="text1"/>
                  <w:sz w:val="28"/>
                </w:rPr>
                <m:t>P</m:t>
              </m:r>
            </m:e>
            <m:sub>
              <m:r>
                <w:rPr>
                  <w:rFonts w:ascii="Cambria Math" w:hAnsi="Cambria Math"/>
                  <w:color w:val="000000" w:themeColor="text1"/>
                  <w:sz w:val="28"/>
                </w:rPr>
                <m:t>N</m:t>
              </m:r>
            </m:sub>
          </m:sSub>
          <m:r>
            <w:rPr>
              <w:rFonts w:ascii="Cambria Math" w:hAnsi="Cambria Math"/>
              <w:color w:val="000000" w:themeColor="text1"/>
              <w:sz w:val="28"/>
            </w:rPr>
            <m:t>=Bexp(-</m:t>
          </m:r>
          <m:f>
            <m:fPr>
              <m:ctrlPr>
                <w:rPr>
                  <w:rFonts w:ascii="Cambria Math" w:hAnsi="Cambria Math"/>
                  <w:i/>
                  <w:iCs/>
                  <w:color w:val="000000" w:themeColor="text1"/>
                  <w:sz w:val="28"/>
                </w:rPr>
              </m:ctrlPr>
            </m:fPr>
            <m:num>
              <m:r>
                <w:rPr>
                  <w:rFonts w:ascii="Cambria Math" w:hAnsi="Cambria Math"/>
                  <w:color w:val="000000" w:themeColor="text1"/>
                  <w:sz w:val="28"/>
                </w:rPr>
                <m:t>π</m:t>
              </m:r>
              <m:sSup>
                <m:sSupPr>
                  <m:ctrlPr>
                    <w:rPr>
                      <w:rFonts w:ascii="Cambria Math" w:hAnsi="Cambria Math"/>
                      <w:i/>
                      <w:iCs/>
                      <w:color w:val="000000" w:themeColor="text1"/>
                      <w:sz w:val="28"/>
                    </w:rPr>
                  </m:ctrlPr>
                </m:sSupPr>
                <m:e>
                  <m:r>
                    <w:rPr>
                      <w:rFonts w:ascii="Cambria Math" w:hAnsi="Cambria Math"/>
                      <w:color w:val="000000" w:themeColor="text1"/>
                      <w:sz w:val="28"/>
                    </w:rPr>
                    <m:t>σ</m:t>
                  </m:r>
                </m:e>
                <m:sup>
                  <m:r>
                    <w:rPr>
                      <w:rFonts w:ascii="Cambria Math" w:hAnsi="Cambria Math"/>
                      <w:color w:val="000000" w:themeColor="text1"/>
                      <w:sz w:val="28"/>
                    </w:rPr>
                    <m:t>2</m:t>
                  </m:r>
                </m:sup>
              </m:sSup>
            </m:num>
            <m:den>
              <m:sSup>
                <m:sSupPr>
                  <m:ctrlPr>
                    <w:rPr>
                      <w:rFonts w:ascii="Cambria Math" w:hAnsi="Cambria Math"/>
                      <w:i/>
                      <w:iCs/>
                      <w:color w:val="000000" w:themeColor="text1"/>
                      <w:sz w:val="28"/>
                    </w:rPr>
                  </m:ctrlPr>
                </m:sSupPr>
                <m:e>
                  <m:r>
                    <w:rPr>
                      <w:rFonts w:ascii="Cambria Math" w:hAnsi="Cambria Math"/>
                      <w:color w:val="000000" w:themeColor="text1"/>
                      <w:sz w:val="28"/>
                    </w:rPr>
                    <m:t>k</m:t>
                  </m:r>
                </m:e>
                <m:sup>
                  <m:r>
                    <w:rPr>
                      <w:rFonts w:ascii="Cambria Math" w:hAnsi="Cambria Math"/>
                      <w:color w:val="000000" w:themeColor="text1"/>
                      <w:sz w:val="28"/>
                    </w:rPr>
                    <m:t>2</m:t>
                  </m:r>
                </m:sup>
              </m:sSup>
              <m:sSup>
                <m:sSupPr>
                  <m:ctrlPr>
                    <w:rPr>
                      <w:rFonts w:ascii="Cambria Math" w:hAnsi="Cambria Math"/>
                      <w:i/>
                      <w:iCs/>
                      <w:color w:val="000000" w:themeColor="text1"/>
                      <w:sz w:val="28"/>
                    </w:rPr>
                  </m:ctrlPr>
                </m:sSupPr>
                <m:e>
                  <m:r>
                    <w:rPr>
                      <w:rFonts w:ascii="Cambria Math" w:hAnsi="Cambria Math"/>
                      <w:color w:val="000000" w:themeColor="text1"/>
                      <w:sz w:val="28"/>
                    </w:rPr>
                    <m:t>T</m:t>
                  </m:r>
                </m:e>
                <m:sup>
                  <m:r>
                    <w:rPr>
                      <w:rFonts w:ascii="Cambria Math" w:hAnsi="Cambria Math"/>
                      <w:color w:val="000000" w:themeColor="text1"/>
                      <w:sz w:val="28"/>
                    </w:rPr>
                    <m:t>2</m:t>
                  </m:r>
                </m:sup>
              </m:sSup>
              <m:r>
                <w:rPr>
                  <w:rFonts w:ascii="Cambria Math" w:hAnsi="Cambria Math"/>
                  <w:color w:val="000000" w:themeColor="text1"/>
                  <w:sz w:val="28"/>
                </w:rPr>
                <m:t>In α</m:t>
              </m:r>
            </m:den>
          </m:f>
          <m:r>
            <w:rPr>
              <w:rFonts w:ascii="Cambria Math" w:hAnsi="Cambria Math"/>
              <w:color w:val="000000" w:themeColor="text1"/>
              <w:sz w:val="28"/>
            </w:rPr>
            <m:t>)</m:t>
          </m:r>
        </m:oMath>
      </m:oMathPara>
    </w:p>
    <w:p w:rsidR="006A6393" w:rsidRPr="00EA24E9" w:rsidRDefault="006A6393" w:rsidP="006A6393">
      <w:pPr>
        <w:spacing w:line="480" w:lineRule="auto"/>
        <w:rPr>
          <w:rFonts w:asciiTheme="minorHAnsi" w:hAnsiTheme="minorHAnsi"/>
          <w:color w:val="000000" w:themeColor="text1"/>
          <w:sz w:val="28"/>
        </w:rPr>
      </w:pPr>
      <w:r w:rsidRPr="00EA24E9">
        <w:rPr>
          <w:rFonts w:asciiTheme="minorHAnsi" w:hAnsiTheme="minorHAnsi"/>
          <w:color w:val="000000" w:themeColor="text1"/>
          <w:sz w:val="28"/>
        </w:rPr>
        <w:t>B-constant</w:t>
      </w:r>
    </w:p>
    <w:p w:rsidR="006A6393" w:rsidRPr="00EA24E9" w:rsidRDefault="006A6393" w:rsidP="006A6393">
      <w:pPr>
        <w:spacing w:line="480" w:lineRule="auto"/>
        <w:rPr>
          <w:rFonts w:asciiTheme="minorHAnsi" w:hAnsiTheme="minorHAnsi"/>
          <w:color w:val="000000" w:themeColor="text1"/>
          <w:sz w:val="28"/>
        </w:rPr>
      </w:pPr>
      <w:r w:rsidRPr="00EA24E9">
        <w:rPr>
          <w:rFonts w:asciiTheme="minorHAnsi" w:hAnsiTheme="minorHAnsi"/>
          <w:color w:val="000000" w:themeColor="text1"/>
          <w:sz w:val="28"/>
          <w:lang w:val="el-GR"/>
        </w:rPr>
        <w:t>σ</w:t>
      </w:r>
      <w:r w:rsidRPr="00EA24E9">
        <w:rPr>
          <w:rFonts w:asciiTheme="minorHAnsi" w:hAnsiTheme="minorHAnsi"/>
          <w:color w:val="000000" w:themeColor="text1"/>
          <w:sz w:val="28"/>
        </w:rPr>
        <w:t>-surface energy of a solid whisker</w:t>
      </w:r>
    </w:p>
    <w:p w:rsidR="006A6393" w:rsidRPr="00EA24E9" w:rsidRDefault="006A6393" w:rsidP="006A6393">
      <w:pPr>
        <w:spacing w:line="480" w:lineRule="auto"/>
        <w:rPr>
          <w:rFonts w:asciiTheme="minorHAnsi" w:hAnsiTheme="minorHAnsi"/>
          <w:color w:val="000000" w:themeColor="text1"/>
          <w:sz w:val="28"/>
        </w:rPr>
      </w:pPr>
      <w:proofErr w:type="gramStart"/>
      <w:r w:rsidRPr="00EA24E9">
        <w:rPr>
          <w:rFonts w:asciiTheme="minorHAnsi" w:hAnsiTheme="minorHAnsi"/>
          <w:color w:val="000000" w:themeColor="text1"/>
          <w:sz w:val="28"/>
        </w:rPr>
        <w:t>k-Boltzmann</w:t>
      </w:r>
      <w:proofErr w:type="gramEnd"/>
      <w:r w:rsidRPr="00EA24E9">
        <w:rPr>
          <w:rFonts w:asciiTheme="minorHAnsi" w:hAnsiTheme="minorHAnsi"/>
          <w:color w:val="000000" w:themeColor="text1"/>
          <w:sz w:val="28"/>
        </w:rPr>
        <w:t xml:space="preserve"> constant</w:t>
      </w:r>
    </w:p>
    <w:p w:rsidR="006A6393" w:rsidRPr="00EA24E9" w:rsidRDefault="006A6393" w:rsidP="006A6393">
      <w:pPr>
        <w:spacing w:line="480" w:lineRule="auto"/>
        <w:rPr>
          <w:rFonts w:asciiTheme="minorHAnsi" w:hAnsiTheme="minorHAnsi"/>
          <w:color w:val="000000" w:themeColor="text1"/>
          <w:sz w:val="28"/>
        </w:rPr>
      </w:pPr>
      <w:r w:rsidRPr="00EA24E9">
        <w:rPr>
          <w:rFonts w:asciiTheme="minorHAnsi" w:hAnsiTheme="minorHAnsi"/>
          <w:color w:val="000000" w:themeColor="text1"/>
          <w:sz w:val="28"/>
        </w:rPr>
        <w:t>T-absolute temperature</w:t>
      </w:r>
    </w:p>
    <w:p w:rsidR="006A6393" w:rsidRPr="00EA24E9" w:rsidRDefault="006A6393" w:rsidP="006A6393">
      <w:pPr>
        <w:spacing w:line="480" w:lineRule="auto"/>
        <w:rPr>
          <w:rFonts w:asciiTheme="minorHAnsi" w:hAnsiTheme="minorHAnsi"/>
          <w:color w:val="000000" w:themeColor="text1"/>
          <w:sz w:val="28"/>
        </w:rPr>
      </w:pPr>
      <w:r w:rsidRPr="00EA24E9">
        <w:rPr>
          <w:rFonts w:asciiTheme="minorHAnsi" w:hAnsiTheme="minorHAnsi"/>
          <w:color w:val="000000" w:themeColor="text1"/>
          <w:sz w:val="28"/>
          <w:lang w:val="el-GR"/>
        </w:rPr>
        <w:t>α</w:t>
      </w:r>
      <w:r w:rsidRPr="00EA24E9">
        <w:rPr>
          <w:rFonts w:asciiTheme="minorHAnsi" w:hAnsiTheme="minorHAnsi"/>
          <w:color w:val="000000" w:themeColor="text1"/>
          <w:sz w:val="28"/>
        </w:rPr>
        <w:t>-supersaturation ratio (</w:t>
      </w:r>
      <w:r w:rsidRPr="00EA24E9">
        <w:rPr>
          <w:rFonts w:asciiTheme="minorHAnsi" w:hAnsiTheme="minorHAnsi"/>
          <w:i/>
          <w:iCs/>
          <w:color w:val="000000" w:themeColor="text1"/>
          <w:sz w:val="28"/>
        </w:rPr>
        <w:t>p/p</w:t>
      </w:r>
      <w:r w:rsidRPr="00EA24E9">
        <w:rPr>
          <w:rFonts w:asciiTheme="minorHAnsi" w:hAnsiTheme="minorHAnsi"/>
          <w:i/>
          <w:iCs/>
          <w:color w:val="000000" w:themeColor="text1"/>
          <w:sz w:val="28"/>
          <w:vertAlign w:val="subscript"/>
        </w:rPr>
        <w:t>0</w:t>
      </w:r>
      <w:r w:rsidRPr="00EA24E9">
        <w:rPr>
          <w:rFonts w:asciiTheme="minorHAnsi" w:hAnsiTheme="minorHAnsi"/>
          <w:color w:val="000000" w:themeColor="text1"/>
          <w:sz w:val="28"/>
        </w:rPr>
        <w:t xml:space="preserve">) where </w:t>
      </w:r>
      <w:r w:rsidRPr="00EA24E9">
        <w:rPr>
          <w:rFonts w:asciiTheme="minorHAnsi" w:hAnsiTheme="minorHAnsi"/>
          <w:i/>
          <w:iCs/>
          <w:color w:val="000000" w:themeColor="text1"/>
          <w:sz w:val="28"/>
        </w:rPr>
        <w:t>p</w:t>
      </w:r>
      <w:r w:rsidRPr="00EA24E9">
        <w:rPr>
          <w:rFonts w:asciiTheme="minorHAnsi" w:hAnsiTheme="minorHAnsi"/>
          <w:color w:val="000000" w:themeColor="text1"/>
          <w:sz w:val="28"/>
        </w:rPr>
        <w:t xml:space="preserve"> is actual vapor pressure and </w:t>
      </w:r>
      <w:r w:rsidRPr="00EA24E9">
        <w:rPr>
          <w:rFonts w:asciiTheme="minorHAnsi" w:hAnsiTheme="minorHAnsi"/>
          <w:i/>
          <w:iCs/>
          <w:color w:val="000000" w:themeColor="text1"/>
          <w:sz w:val="28"/>
        </w:rPr>
        <w:t>p</w:t>
      </w:r>
      <w:r w:rsidRPr="00EA24E9">
        <w:rPr>
          <w:rFonts w:asciiTheme="minorHAnsi" w:hAnsiTheme="minorHAnsi"/>
          <w:i/>
          <w:iCs/>
          <w:color w:val="000000" w:themeColor="text1"/>
          <w:sz w:val="28"/>
          <w:vertAlign w:val="subscript"/>
        </w:rPr>
        <w:t>0</w:t>
      </w:r>
      <w:r w:rsidRPr="00EA24E9">
        <w:rPr>
          <w:rFonts w:asciiTheme="minorHAnsi" w:hAnsiTheme="minorHAnsi"/>
          <w:color w:val="000000" w:themeColor="text1"/>
          <w:sz w:val="28"/>
        </w:rPr>
        <w:t xml:space="preserve"> is equilibrium vapor pressure corresponding to T</w:t>
      </w:r>
      <w:r w:rsidR="00821F0A">
        <w:rPr>
          <w:rFonts w:asciiTheme="minorHAnsi" w:hAnsiTheme="minorHAnsi"/>
          <w:color w:val="000000" w:themeColor="text1"/>
          <w:sz w:val="28"/>
        </w:rPr>
        <w:t>.</w:t>
      </w:r>
    </w:p>
    <w:p w:rsidR="006A6393" w:rsidRPr="00EA24E9" w:rsidRDefault="009C089C" w:rsidP="006A6393">
      <w:pPr>
        <w:spacing w:line="480" w:lineRule="auto"/>
        <w:rPr>
          <w:rFonts w:asciiTheme="minorHAnsi" w:hAnsiTheme="minorHAnsi"/>
          <w:color w:val="000000" w:themeColor="text1"/>
          <w:sz w:val="28"/>
        </w:rPr>
      </w:pPr>
      <w:r>
        <w:rPr>
          <w:rFonts w:asciiTheme="minorHAnsi" w:hAnsiTheme="minorHAnsi"/>
          <w:color w:val="000000" w:themeColor="text1"/>
          <w:sz w:val="28"/>
        </w:rPr>
        <w:t>In order</w:t>
      </w:r>
      <w:r w:rsidR="006A6393" w:rsidRPr="00EA24E9">
        <w:rPr>
          <w:rFonts w:asciiTheme="minorHAnsi" w:hAnsiTheme="minorHAnsi"/>
          <w:color w:val="000000" w:themeColor="text1"/>
          <w:sz w:val="28"/>
        </w:rPr>
        <w:t xml:space="preserve"> to </w:t>
      </w:r>
      <w:r>
        <w:rPr>
          <w:rFonts w:asciiTheme="minorHAnsi" w:hAnsiTheme="minorHAnsi"/>
          <w:color w:val="000000" w:themeColor="text1"/>
          <w:sz w:val="28"/>
        </w:rPr>
        <w:t>achieve</w:t>
      </w:r>
      <w:r w:rsidR="00D27C2B" w:rsidRPr="00EA24E9">
        <w:rPr>
          <w:rFonts w:asciiTheme="minorHAnsi" w:hAnsiTheme="minorHAnsi"/>
          <w:color w:val="000000" w:themeColor="text1"/>
          <w:sz w:val="28"/>
        </w:rPr>
        <w:t xml:space="preserve"> one-dimension growth, two-</w:t>
      </w:r>
      <w:r w:rsidR="006A6393" w:rsidRPr="00EA24E9">
        <w:rPr>
          <w:rFonts w:asciiTheme="minorHAnsi" w:hAnsiTheme="minorHAnsi"/>
          <w:color w:val="000000" w:themeColor="text1"/>
          <w:sz w:val="28"/>
        </w:rPr>
        <w:t>dimension</w:t>
      </w:r>
      <w:r w:rsidR="00D27C2B" w:rsidRPr="00EA24E9">
        <w:rPr>
          <w:rFonts w:asciiTheme="minorHAnsi" w:hAnsiTheme="minorHAnsi"/>
          <w:color w:val="000000" w:themeColor="text1"/>
          <w:sz w:val="28"/>
        </w:rPr>
        <w:t>al</w:t>
      </w:r>
      <w:r>
        <w:rPr>
          <w:rFonts w:asciiTheme="minorHAnsi" w:hAnsiTheme="minorHAnsi"/>
          <w:color w:val="000000" w:themeColor="text1"/>
          <w:sz w:val="28"/>
        </w:rPr>
        <w:t xml:space="preserve"> growth should be suppressed: r</w:t>
      </w:r>
      <w:r w:rsidR="006A6393" w:rsidRPr="00EA24E9">
        <w:rPr>
          <w:rFonts w:asciiTheme="minorHAnsi" w:hAnsiTheme="minorHAnsi"/>
          <w:color w:val="000000" w:themeColor="text1"/>
          <w:sz w:val="28"/>
        </w:rPr>
        <w:t>educing the two dimensi</w:t>
      </w:r>
      <w:r w:rsidR="00D27C2B" w:rsidRPr="00EA24E9">
        <w:rPr>
          <w:rFonts w:asciiTheme="minorHAnsi" w:hAnsiTheme="minorHAnsi"/>
          <w:color w:val="000000" w:themeColor="text1"/>
          <w:sz w:val="28"/>
        </w:rPr>
        <w:t>onal nucleation in this formula</w:t>
      </w:r>
      <w:r>
        <w:rPr>
          <w:rFonts w:asciiTheme="minorHAnsi" w:hAnsiTheme="minorHAnsi"/>
          <w:color w:val="000000" w:themeColor="text1"/>
          <w:sz w:val="28"/>
        </w:rPr>
        <w:t xml:space="preserve"> by lowerin</w:t>
      </w:r>
      <w:r w:rsidR="00FB0827" w:rsidRPr="00EA24E9">
        <w:rPr>
          <w:rFonts w:asciiTheme="minorHAnsi" w:hAnsiTheme="minorHAnsi"/>
          <w:color w:val="000000" w:themeColor="text1"/>
          <w:sz w:val="28"/>
        </w:rPr>
        <w:t xml:space="preserve">g </w:t>
      </w:r>
      <w:r w:rsidR="00D27C2B" w:rsidRPr="00EA24E9">
        <w:rPr>
          <w:rFonts w:asciiTheme="minorHAnsi" w:hAnsiTheme="minorHAnsi"/>
          <w:color w:val="000000" w:themeColor="text1"/>
          <w:sz w:val="28"/>
        </w:rPr>
        <w:t xml:space="preserve">the </w:t>
      </w:r>
      <w:r w:rsidR="00FB0827" w:rsidRPr="00EA24E9">
        <w:rPr>
          <w:rFonts w:asciiTheme="minorHAnsi" w:hAnsiTheme="minorHAnsi"/>
          <w:color w:val="000000" w:themeColor="text1"/>
          <w:sz w:val="28"/>
        </w:rPr>
        <w:t>temperature and reducing</w:t>
      </w:r>
      <w:r w:rsidR="006A6393" w:rsidRPr="00EA24E9">
        <w:rPr>
          <w:rFonts w:asciiTheme="minorHAnsi" w:hAnsiTheme="minorHAnsi"/>
          <w:color w:val="000000" w:themeColor="text1"/>
          <w:sz w:val="28"/>
        </w:rPr>
        <w:t xml:space="preserve"> supersaturation ratio α</w:t>
      </w:r>
      <w:r w:rsidR="006D24A5">
        <w:rPr>
          <w:rFonts w:asciiTheme="minorHAnsi" w:hAnsiTheme="minorHAnsi"/>
          <w:color w:val="000000" w:themeColor="text1"/>
          <w:sz w:val="28"/>
        </w:rPr>
        <w:t xml:space="preserve"> (Fig 3)</w:t>
      </w:r>
      <w:r w:rsidR="006A6393" w:rsidRPr="00EA24E9">
        <w:rPr>
          <w:rFonts w:asciiTheme="minorHAnsi" w:hAnsiTheme="minorHAnsi"/>
          <w:color w:val="000000" w:themeColor="text1"/>
          <w:sz w:val="28"/>
        </w:rPr>
        <w:t xml:space="preserve">. However, the supersaturation ratio should not be too small to have enough material deposited on </w:t>
      </w:r>
      <w:r w:rsidR="00D27C2B" w:rsidRPr="00EA24E9">
        <w:rPr>
          <w:rFonts w:asciiTheme="minorHAnsi" w:hAnsiTheme="minorHAnsi"/>
          <w:color w:val="000000" w:themeColor="text1"/>
          <w:sz w:val="28"/>
        </w:rPr>
        <w:t xml:space="preserve">the </w:t>
      </w:r>
      <w:r w:rsidR="006A6393" w:rsidRPr="00EA24E9">
        <w:rPr>
          <w:rFonts w:asciiTheme="minorHAnsi" w:hAnsiTheme="minorHAnsi"/>
          <w:color w:val="000000" w:themeColor="text1"/>
          <w:sz w:val="28"/>
        </w:rPr>
        <w:t>substrate.</w:t>
      </w:r>
      <w:r w:rsidR="00F53FD6">
        <w:rPr>
          <w:rFonts w:asciiTheme="minorHAnsi" w:hAnsiTheme="minorHAnsi"/>
          <w:color w:val="000000" w:themeColor="text1"/>
          <w:sz w:val="28"/>
        </w:rPr>
        <w:t xml:space="preserve"> That </w:t>
      </w:r>
      <w:proofErr w:type="gramStart"/>
      <w:r>
        <w:rPr>
          <w:rFonts w:asciiTheme="minorHAnsi" w:hAnsiTheme="minorHAnsi"/>
          <w:color w:val="000000" w:themeColor="text1"/>
          <w:sz w:val="28"/>
        </w:rPr>
        <w:t xml:space="preserve">is </w:t>
      </w:r>
      <w:proofErr w:type="gramEnd"/>
      <m:oMath>
        <m:sSubSup>
          <m:sSubSupPr>
            <m:ctrlPr>
              <w:rPr>
                <w:rFonts w:ascii="Cambria Math" w:hAnsi="Cambria Math"/>
                <w:i/>
                <w:iCs/>
                <w:color w:val="000000" w:themeColor="text1"/>
                <w:sz w:val="28"/>
              </w:rPr>
            </m:ctrlPr>
          </m:sSubSupPr>
          <m:e>
            <m:r>
              <w:rPr>
                <w:rFonts w:ascii="Cambria Math" w:hAnsi="Cambria Math"/>
                <w:color w:val="000000" w:themeColor="text1"/>
                <w:sz w:val="28"/>
              </w:rPr>
              <m:t>α</m:t>
            </m:r>
          </m:e>
          <m:sub>
            <m:r>
              <w:rPr>
                <w:rFonts w:ascii="Cambria Math" w:hAnsi="Cambria Math"/>
                <w:color w:val="000000" w:themeColor="text1"/>
                <w:sz w:val="28"/>
              </w:rPr>
              <m:t>powder</m:t>
            </m:r>
          </m:sub>
          <m:sup>
            <m:r>
              <w:rPr>
                <w:rFonts w:ascii="Cambria Math" w:hAnsi="Cambria Math"/>
                <w:color w:val="000000" w:themeColor="text1"/>
                <w:sz w:val="28"/>
              </w:rPr>
              <m:t>3D growth</m:t>
            </m:r>
          </m:sup>
        </m:sSubSup>
        <m:r>
          <w:rPr>
            <w:rFonts w:ascii="Cambria Math" w:hAnsi="Cambria Math"/>
            <w:color w:val="000000" w:themeColor="text1"/>
            <w:sz w:val="28"/>
          </w:rPr>
          <m:t>&gt;</m:t>
        </m:r>
        <m:sSubSup>
          <m:sSubSupPr>
            <m:ctrlPr>
              <w:rPr>
                <w:rFonts w:ascii="Cambria Math" w:hAnsi="Cambria Math"/>
                <w:i/>
                <w:iCs/>
                <w:color w:val="000000" w:themeColor="text1"/>
                <w:sz w:val="28"/>
              </w:rPr>
            </m:ctrlPr>
          </m:sSubSupPr>
          <m:e>
            <m:r>
              <w:rPr>
                <w:rFonts w:ascii="Cambria Math" w:hAnsi="Cambria Math"/>
                <w:color w:val="000000" w:themeColor="text1"/>
                <w:sz w:val="28"/>
              </w:rPr>
              <m:t>α</m:t>
            </m:r>
          </m:e>
          <m:sub>
            <m:r>
              <w:rPr>
                <w:rFonts w:ascii="Cambria Math" w:hAnsi="Cambria Math"/>
                <w:color w:val="000000" w:themeColor="text1"/>
                <w:sz w:val="28"/>
              </w:rPr>
              <m:t>thin film</m:t>
            </m:r>
          </m:sub>
          <m:sup>
            <m:r>
              <w:rPr>
                <w:rFonts w:ascii="Cambria Math" w:hAnsi="Cambria Math"/>
                <w:color w:val="000000" w:themeColor="text1"/>
                <w:sz w:val="28"/>
              </w:rPr>
              <m:t>2D growth</m:t>
            </m:r>
          </m:sup>
        </m:sSubSup>
        <m:r>
          <w:rPr>
            <w:rFonts w:ascii="Cambria Math" w:hAnsi="Cambria Math"/>
            <w:color w:val="000000" w:themeColor="text1"/>
            <w:sz w:val="28"/>
          </w:rPr>
          <m:t>&gt;</m:t>
        </m:r>
        <m:sSubSup>
          <m:sSubSupPr>
            <m:ctrlPr>
              <w:rPr>
                <w:rFonts w:ascii="Cambria Math" w:hAnsi="Cambria Math"/>
                <w:i/>
                <w:iCs/>
                <w:color w:val="000000" w:themeColor="text1"/>
                <w:sz w:val="28"/>
              </w:rPr>
            </m:ctrlPr>
          </m:sSubSupPr>
          <m:e>
            <m:r>
              <w:rPr>
                <w:rFonts w:ascii="Cambria Math" w:hAnsi="Cambria Math"/>
                <w:color w:val="000000" w:themeColor="text1"/>
                <w:sz w:val="28"/>
              </w:rPr>
              <m:t>α</m:t>
            </m:r>
          </m:e>
          <m:sub>
            <m:r>
              <w:rPr>
                <w:rFonts w:ascii="Cambria Math" w:hAnsi="Cambria Math"/>
                <w:color w:val="000000" w:themeColor="text1"/>
                <w:sz w:val="28"/>
              </w:rPr>
              <m:t>nanowire</m:t>
            </m:r>
          </m:sub>
          <m:sup>
            <m:r>
              <w:rPr>
                <w:rFonts w:ascii="Cambria Math" w:hAnsi="Cambria Math"/>
                <w:color w:val="000000" w:themeColor="text1"/>
                <w:sz w:val="28"/>
              </w:rPr>
              <m:t>1D growth</m:t>
            </m:r>
          </m:sup>
        </m:sSubSup>
      </m:oMath>
      <w:r w:rsidR="00F53FD6">
        <w:rPr>
          <w:rFonts w:asciiTheme="minorHAnsi" w:hAnsiTheme="minorHAnsi"/>
          <w:iCs/>
          <w:color w:val="000000" w:themeColor="text1"/>
          <w:sz w:val="28"/>
        </w:rPr>
        <w:t>.</w:t>
      </w:r>
    </w:p>
    <w:p w:rsidR="006A6393" w:rsidRPr="00EA24E9" w:rsidRDefault="006A6393" w:rsidP="006A6393">
      <w:pPr>
        <w:spacing w:line="480" w:lineRule="auto"/>
        <w:rPr>
          <w:noProof/>
          <w:color w:val="000000" w:themeColor="text1"/>
        </w:rPr>
      </w:pPr>
      <w:r w:rsidRPr="00EA24E9">
        <w:rPr>
          <w:noProof/>
          <w:color w:val="000000" w:themeColor="text1"/>
        </w:rPr>
        <w:t xml:space="preserve"> </w:t>
      </w:r>
      <w:r w:rsidRPr="00EA24E9">
        <w:rPr>
          <w:noProof/>
          <w:color w:val="000000" w:themeColor="text1"/>
          <w:lang w:eastAsia="zh-CN"/>
        </w:rPr>
        <w:drawing>
          <wp:inline distT="0" distB="0" distL="0" distR="0" wp14:anchorId="1C8A8F29" wp14:editId="0AA2C8C0">
            <wp:extent cx="2433600" cy="2016000"/>
            <wp:effectExtent l="0" t="0" r="5080" b="3810"/>
            <wp:docPr id="7184"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433600" cy="2016000"/>
                    </a:xfrm>
                    <a:prstGeom prst="rect">
                      <a:avLst/>
                    </a:prstGeom>
                  </pic:spPr>
                </pic:pic>
              </a:graphicData>
            </a:graphic>
          </wp:inline>
        </w:drawing>
      </w:r>
      <w:r w:rsidRPr="00EA24E9">
        <w:rPr>
          <w:noProof/>
          <w:color w:val="000000" w:themeColor="text1"/>
          <w:lang w:eastAsia="zh-CN"/>
        </w:rPr>
        <w:drawing>
          <wp:inline distT="0" distB="0" distL="0" distR="0" wp14:anchorId="21FC31B6" wp14:editId="630BE34A">
            <wp:extent cx="2901600" cy="216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01600" cy="2160000"/>
                    </a:xfrm>
                    <a:prstGeom prst="rect">
                      <a:avLst/>
                    </a:prstGeom>
                  </pic:spPr>
                </pic:pic>
              </a:graphicData>
            </a:graphic>
          </wp:inline>
        </w:drawing>
      </w:r>
    </w:p>
    <w:p w:rsidR="002150BE" w:rsidRPr="00EA24E9" w:rsidRDefault="002150BE" w:rsidP="006A6393">
      <w:pPr>
        <w:spacing w:line="480" w:lineRule="auto"/>
        <w:rPr>
          <w:color w:val="000000" w:themeColor="text1"/>
        </w:rPr>
      </w:pPr>
    </w:p>
    <w:p w:rsidR="00FF6268" w:rsidRPr="00EA24E9" w:rsidRDefault="00CD4574" w:rsidP="00D633B4">
      <w:pPr>
        <w:pStyle w:val="Caption"/>
        <w:spacing w:line="480" w:lineRule="auto"/>
        <w:jc w:val="center"/>
        <w:rPr>
          <w:rFonts w:asciiTheme="minorHAnsi" w:hAnsiTheme="minorHAnsi" w:cs="Arial"/>
          <w:b w:val="0"/>
          <w:color w:val="000000" w:themeColor="text1"/>
          <w:sz w:val="44"/>
        </w:rPr>
      </w:pPr>
      <w:bookmarkStart w:id="6" w:name="_Toc385245086"/>
      <w:r w:rsidRPr="00EA24E9">
        <w:rPr>
          <w:b w:val="0"/>
          <w:color w:val="000000" w:themeColor="text1"/>
          <w:sz w:val="28"/>
        </w:rPr>
        <w:t xml:space="preserve">Figure </w:t>
      </w:r>
      <w:r w:rsidR="00E12894">
        <w:rPr>
          <w:b w:val="0"/>
          <w:color w:val="000000" w:themeColor="text1"/>
          <w:sz w:val="28"/>
        </w:rPr>
        <w:fldChar w:fldCharType="begin"/>
      </w:r>
      <w:r w:rsidR="00E12894">
        <w:rPr>
          <w:b w:val="0"/>
          <w:color w:val="000000" w:themeColor="text1"/>
          <w:sz w:val="28"/>
        </w:rPr>
        <w:instrText xml:space="preserve"> SEQ Figure \* ARABIC </w:instrText>
      </w:r>
      <w:r w:rsidR="00E12894">
        <w:rPr>
          <w:b w:val="0"/>
          <w:color w:val="000000" w:themeColor="text1"/>
          <w:sz w:val="28"/>
        </w:rPr>
        <w:fldChar w:fldCharType="separate"/>
      </w:r>
      <w:r w:rsidR="000814D9">
        <w:rPr>
          <w:b w:val="0"/>
          <w:noProof/>
          <w:color w:val="000000" w:themeColor="text1"/>
          <w:sz w:val="28"/>
        </w:rPr>
        <w:t>3</w:t>
      </w:r>
      <w:r w:rsidR="00E12894">
        <w:rPr>
          <w:b w:val="0"/>
          <w:color w:val="000000" w:themeColor="text1"/>
          <w:sz w:val="28"/>
        </w:rPr>
        <w:fldChar w:fldCharType="end"/>
      </w:r>
      <w:r w:rsidRPr="00EA24E9">
        <w:rPr>
          <w:b w:val="0"/>
          <w:color w:val="000000" w:themeColor="text1"/>
          <w:sz w:val="28"/>
        </w:rPr>
        <w:t xml:space="preserve"> Temperature and supersaturation ratio competition between </w:t>
      </w:r>
      <w:r w:rsidR="005D2E6C">
        <w:rPr>
          <w:b w:val="0"/>
          <w:color w:val="000000" w:themeColor="text1"/>
          <w:sz w:val="28"/>
        </w:rPr>
        <w:t xml:space="preserve">the </w:t>
      </w:r>
      <w:r w:rsidRPr="00EA24E9">
        <w:rPr>
          <w:b w:val="0"/>
          <w:color w:val="000000" w:themeColor="text1"/>
          <w:sz w:val="28"/>
        </w:rPr>
        <w:t>one-dimensional and two-dimensional</w:t>
      </w:r>
      <w:r w:rsidRPr="00EA24E9">
        <w:rPr>
          <w:b w:val="0"/>
          <w:noProof/>
          <w:color w:val="000000" w:themeColor="text1"/>
          <w:sz w:val="28"/>
        </w:rPr>
        <w:t xml:space="preserve"> growth</w:t>
      </w:r>
      <w:r w:rsidR="009024B2">
        <w:rPr>
          <w:b w:val="0"/>
          <w:noProof/>
          <w:color w:val="000000" w:themeColor="text1"/>
          <w:sz w:val="28"/>
        </w:rPr>
        <w:t>.</w:t>
      </w:r>
      <w:bookmarkEnd w:id="6"/>
    </w:p>
    <w:p w:rsidR="00CD4574" w:rsidRPr="00EA24E9" w:rsidRDefault="00CD4574" w:rsidP="00AD03C5">
      <w:pPr>
        <w:pStyle w:val="Heading2"/>
        <w:rPr>
          <w:color w:val="000000" w:themeColor="text1"/>
        </w:rPr>
      </w:pPr>
    </w:p>
    <w:p w:rsidR="00CD4574" w:rsidRPr="00EA24E9" w:rsidRDefault="00CD4574" w:rsidP="00AD03C5">
      <w:pPr>
        <w:pStyle w:val="Heading2"/>
        <w:rPr>
          <w:color w:val="000000" w:themeColor="text1"/>
        </w:rPr>
      </w:pPr>
    </w:p>
    <w:p w:rsidR="00AD03C5" w:rsidRPr="008E264C" w:rsidRDefault="00AD03C5" w:rsidP="00AD03C5">
      <w:pPr>
        <w:pStyle w:val="Heading2"/>
        <w:rPr>
          <w:rFonts w:ascii="Arial" w:hAnsi="Arial" w:cs="Arial"/>
          <w:color w:val="000000" w:themeColor="text1"/>
          <w:sz w:val="28"/>
        </w:rPr>
      </w:pPr>
      <w:bookmarkStart w:id="7" w:name="_Toc385190867"/>
      <w:r w:rsidRPr="008E264C">
        <w:rPr>
          <w:rFonts w:ascii="Arial" w:hAnsi="Arial" w:cs="Arial"/>
          <w:color w:val="000000" w:themeColor="text1"/>
          <w:sz w:val="28"/>
        </w:rPr>
        <w:t>2.</w:t>
      </w:r>
      <w:r w:rsidR="001D6A4A" w:rsidRPr="008E264C">
        <w:rPr>
          <w:rFonts w:ascii="Arial" w:hAnsi="Arial" w:cs="Arial"/>
          <w:color w:val="000000" w:themeColor="text1"/>
          <w:sz w:val="28"/>
        </w:rPr>
        <w:t>2</w:t>
      </w:r>
      <w:r w:rsidR="007F4DE3" w:rsidRPr="008E264C">
        <w:rPr>
          <w:rFonts w:ascii="Arial" w:hAnsi="Arial" w:cs="Arial"/>
          <w:color w:val="000000" w:themeColor="text1"/>
          <w:sz w:val="28"/>
        </w:rPr>
        <w:t xml:space="preserve"> Helimagnetic structure</w:t>
      </w:r>
      <w:r w:rsidRPr="008E264C">
        <w:rPr>
          <w:rFonts w:ascii="Arial" w:hAnsi="Arial" w:cs="Arial"/>
          <w:color w:val="000000" w:themeColor="text1"/>
          <w:sz w:val="28"/>
        </w:rPr>
        <w:t xml:space="preserve"> and skyrmion</w:t>
      </w:r>
      <w:bookmarkEnd w:id="7"/>
    </w:p>
    <w:p w:rsidR="00AD03C5" w:rsidRPr="00EA24E9" w:rsidRDefault="00AD03C5" w:rsidP="006B5D55">
      <w:pPr>
        <w:spacing w:line="360" w:lineRule="auto"/>
        <w:rPr>
          <w:rFonts w:ascii="Arial" w:hAnsi="Arial" w:cs="Arial"/>
          <w:color w:val="000000" w:themeColor="text1"/>
        </w:rPr>
      </w:pPr>
    </w:p>
    <w:p w:rsidR="00C2601E" w:rsidRPr="008E264C" w:rsidRDefault="00C2601E" w:rsidP="00C2601E">
      <w:pPr>
        <w:pStyle w:val="Heading3"/>
        <w:rPr>
          <w:rFonts w:ascii="Arial" w:hAnsi="Arial" w:cs="Arial"/>
          <w:color w:val="000000" w:themeColor="text1"/>
        </w:rPr>
      </w:pPr>
      <w:bookmarkStart w:id="8" w:name="_Toc385190868"/>
      <w:r w:rsidRPr="008E264C">
        <w:rPr>
          <w:rFonts w:ascii="Arial" w:hAnsi="Arial" w:cs="Arial"/>
          <w:color w:val="000000" w:themeColor="text1"/>
        </w:rPr>
        <w:t>2.2.1 Theory of helimagnetic structure</w:t>
      </w:r>
      <w:bookmarkEnd w:id="8"/>
    </w:p>
    <w:p w:rsidR="00C2601E" w:rsidRPr="00EA24E9" w:rsidRDefault="00C2601E" w:rsidP="00FF6268">
      <w:pPr>
        <w:spacing w:line="480" w:lineRule="auto"/>
        <w:rPr>
          <w:rFonts w:asciiTheme="minorHAnsi" w:hAnsiTheme="minorHAnsi"/>
          <w:color w:val="000000" w:themeColor="text1"/>
          <w:sz w:val="28"/>
        </w:rPr>
      </w:pPr>
    </w:p>
    <w:p w:rsidR="00FF6268" w:rsidRPr="00EA24E9" w:rsidRDefault="00FF6268" w:rsidP="00FF6268">
      <w:pPr>
        <w:spacing w:line="480" w:lineRule="auto"/>
        <w:rPr>
          <w:rFonts w:asciiTheme="minorHAnsi" w:hAnsiTheme="minorHAnsi"/>
          <w:color w:val="000000" w:themeColor="text1"/>
          <w:sz w:val="28"/>
        </w:rPr>
      </w:pPr>
      <w:r w:rsidRPr="00EA24E9">
        <w:rPr>
          <w:rFonts w:asciiTheme="minorHAnsi" w:hAnsiTheme="minorHAnsi"/>
          <w:color w:val="000000" w:themeColor="text1"/>
          <w:sz w:val="28"/>
        </w:rPr>
        <w:t>Based on Landau-</w:t>
      </w:r>
      <w:proofErr w:type="spellStart"/>
      <w:r w:rsidRPr="00EA24E9">
        <w:rPr>
          <w:rFonts w:asciiTheme="minorHAnsi" w:hAnsiTheme="minorHAnsi"/>
          <w:color w:val="000000" w:themeColor="text1"/>
          <w:sz w:val="28"/>
        </w:rPr>
        <w:t>Ginzburg</w:t>
      </w:r>
      <w:proofErr w:type="spellEnd"/>
      <w:r w:rsidRPr="00EA24E9">
        <w:rPr>
          <w:rFonts w:asciiTheme="minorHAnsi" w:hAnsiTheme="minorHAnsi"/>
          <w:color w:val="000000" w:themeColor="text1"/>
          <w:sz w:val="28"/>
        </w:rPr>
        <w:t xml:space="preserve"> equation of free energy in terms of spin density in magnetic materials</w:t>
      </w:r>
      <w:r w:rsidR="00756BEE" w:rsidRPr="00EA24E9">
        <w:rPr>
          <w:rFonts w:asciiTheme="minorHAnsi" w:hAnsiTheme="minorHAnsi"/>
          <w:color w:val="000000" w:themeColor="text1"/>
          <w:sz w:val="28"/>
        </w:rPr>
        <w:fldChar w:fldCharType="begin" w:fldLock="1"/>
      </w:r>
      <w:r w:rsidR="001021EA">
        <w:rPr>
          <w:rFonts w:asciiTheme="minorHAnsi" w:hAnsiTheme="minorHAnsi"/>
          <w:color w:val="000000" w:themeColor="text1"/>
          <w:sz w:val="28"/>
        </w:rPr>
        <w:instrText>ADDIN CSL_CITATION { "citationItems" : [ { "id" : "ITEM-1", "itemData" : { "author" : [ { "dropping-particle" : "", "family" : "Dzyaloshinsky", "given" : "I", "non-dropping-particle" : "", "parse-names" : false, "suffix" : "" } ], "container-title" : "Journal of Physics and Chemistry of Solids", "id" : "ITEM-1", "issue" : "c", "issued" : { "date-parts" : [ [ "1958" ] ] }, "page" : "241-255", "title" : "A THERMODYNAMIC THEORY OF \u201c WEAK \u201d OF ANTIFERROMAGNETICS", "type" : "article-journal", "volume" : "4" }, "uris" : [ "http://www.mendeley.com/documents/?uuid=36fd0011-e56e-4d29-800d-88aecf3ed623" ] }, { "id" : "ITEM-2", "itemData" : { "author" : [ { "dropping-particle" : "", "family" : "Toru Moriya", "given" : "", "non-dropping-particle" : "", "parse-names" : false, "suffix" : "" } ], "container-title" : "Physical Review", "id" : "ITEM-2", "issue" : "1", "issued" : { "date-parts" : [ [ "1960" ] ] }, "page" : "91", "title" : "Anisotropic superexchange interaction and weak ferromagnetism", "type" : "article-journal", "volume" : "120" }, "uris" : [ "http://www.mendeley.com/documents/?uuid=c81620ac-7054-479e-b892-bf864cbba56a" ] }, { "id" : "ITEM-3", "itemData" : { "DOI" : "10.1016/j.jmmm.2006.10.629", "ISSN" : "03048853", "author" : [ { "dropping-particle" : "", "family" : "Maleyev", "given" : "S.V.", "non-dropping-particle" : "", "parse-names" : false, "suffix" : "" } ], "container-title" : "Journal of Magnetism and Magnetic Materials", "id" : "ITEM-3", "issue" : "2", "issued" : { "date-parts" : [ [ "2007", "3" ] ] }, "page" : "1602-1603", "title" : "Cubic magnets with Dzyaloshinskii\u2013Moriya interaction", "type" : "article-journal", "volume" : "310" }, "uris" : [ "http://www.mendeley.com/documents/?uuid=718ddbc2-acd9-4f23-8420-8055d294953d" ] }, { "id" : "ITEM-4", "itemData" : { "author" : [ { "dropping-particle" : "", "family" : "Chutia", "given" : "Sucismita", "non-dropping-particle" : "", "parse-names" : false, "suffix" : "" }, { "dropping-particle" : "", "family" : "Friesen", "given" : "Mark", "non-dropping-particle" : "", "parse-names" : false, "suffix" : "" }, { "dropping-particle" : "", "family" : "Joynt", "given" : "Robert", "non-dropping-particle" : "", "parse-names" : false, "suffix" : "" } ], "id" : "ITEM-4", "issued" : { "date-parts" : [ [ "2006" ] ] }, "page" : "1-10", "title" : "Detection and measurement of the Dzyaloshinskii-Moriya interaction in double quantum dot systems", "type" : "article-journal" }, "uris" : [ "http://www.mendeley.com/documents/?uuid=f3e1f9a5-77d8-4317-9f91-aefb7d4757bd" ] }, { "id" : "ITEM-5", "itemData" : { "DOI" : "10.1103/PhysRevB.83.214406", "ISSN" : "1098-0121", "author" : [ { "dropping-particle" : "", "family" : "Matan", "given" : "K.", "non-dropping-particle" : "", "parse-names" : false, "suffix" : "" }, { "dropping-particle" : "", "family" : "Bartlett", "given" : "B.", "non-dropping-particle" : "", "parse-names" : false, "suffix" : "" }, { "dropping-particle" : "", "family" : "Helton", "given" : "J.", "non-dropping-particle" : "", "parse-names" : false, "suffix" : "" }, { "dropping-particle" : "", "family" : "Sikolenko", "given" : "V.", "non-dropping-particle" : "", "parse-names" : false, "suffix" : "" }, { "dropping-particle" : "", "family" : "Mat\u2019a\u0161", "given" : "S.", "non-dropping-particle" : "", "parse-names" : false, "suffix" : "" }, { "dropping-particle" : "", "family" : "Proke\u0161", "given" : "K.", "non-dropping-particle" : "", "parse-names" : false, "suffix" : "" }, { "dropping-particle" : "", "family" : "Chen", "given" : "Y.", "non-dropping-particle" : "", "parse-names" : false, "suffix" : "" }, { "dropping-particle" : "", "family" : "Lynn", "given" : "J.", "non-dropping-particle" : "", "parse-names" : false, "suffix" : "" }, { "dropping-particle" : "", "family" : "Grohol", "given" : "D.", "non-dropping-particle" : "", "parse-names" : false, "suffix" : "" }, { "dropping-particle" : "", "family" : "Sato", "given" : "T.", "non-dropping-particle" : "", "parse-names" : false, "suffix" : "" }, { "dropping-particle" : "", "family" : "Tokunaga", "given" : "M.", "non-dropping-particle" : "", "parse-names" : false, "suffix" : "" }, { "dropping-particle" : "", "family" : "Nocera", "given" : "D.", "non-dropping-particle" : "", "parse-names" : false, "suffix" : "" }, { "dropping-particle" : "", "family" : "Lee", "given" : "Y.", "non-dropping-particle" : "", "parse-names" : false, "suffix" : "" } ], "container-title" : "Physical Review B", "id" : "ITEM-5", "issue" : "21", "issued" : { "date-parts" : [ [ "2011", "6" ] ] }, "title" : "Dzyaloshinskii-Moriya interaction and spin reorientation transition in the frustrated kagome lattice antiferromagnet", "type" : "article-journal", "volume" : "83" }, "uris" : [ "http://www.mendeley.com/documents/?uuid=ef72e1ca-12b8-453c-a893-e017d2478b14" ] }, { "id" : "ITEM-6", "itemData" : { "ISBN" : "5551314995", "author" : [ { "dropping-particle" : "", "family" : "Pires", "given" : "A S T", "non-dropping-particle" : "", "parse-names" : false, "suffix" : "" }, { "dropping-particle" : "", "family" : "Gouve", "given" : "M E", "non-dropping-particle" : "", "parse-names" : false, "suffix" : "" } ], "container-title" : "Journal of Magnetism and Magnetic Materials", "id" : "ITEM-6", "issued" : { "date-parts" : [ [ "2000" ] ] }, "page" : "251-258", "title" : "Dynamics of the one-dimensional quantum antiferromagnet with Dzyaloshinski Moriya interactions", "type" : "article-journal", "volume" : "212" }, "uris" : [ "http://www.mendeley.com/documents/?uuid=4bba05d4-ecbe-4fb7-8c77-6af4652ddbd6" ] }, { "id" : "ITEM-7", "itemData" : { "author" : [ { "dropping-particle" : "", "family" : "Jensen", "given" : "Per Bak and M Hogh", "non-dropping-particle" : "", "parse-names" : false, "suffix" : "" } ], "container-title" : "Journal of physics C", "id" : "ITEM-7", "issued" : { "date-parts" : [ [ "1980" ] ] }, "page" : "881-885", "title" : "Theory of helical magnetic structures and phase transitions in MnSi and FeGe", "type" : "article-journal", "volume" : "13" }, "uris" : [ "http://www.mendeley.com/documents/?uuid=3cd5722f-5721-4154-9d5d-90d9e121c43b" ] }, { "id" : "ITEM-8", "itemData" : { "author" : [ { "dropping-particle" : "", "family" : "Landau L D", "given" : "", "non-dropping-particle" : "", "parse-names" : false, "suffix" : "" } ], "id" : "ITEM-8", "issued" : { "date-parts" : [ [ "1977" ] ] }, "publisher" : "New York: Pergamon", "title" : "Statistical Physics", "type" : "book" }, "uris" : [ "http://www.mendeley.com/documents/?uuid=1067af2a-21a8-4996-8c00-9f9367e49487" ] } ], "mendeley" : { "previouslyFormattedCitation" : "\u00a0[14\u201321]" }, "properties" : { "noteIndex" : 0 }, "schema" : "https://github.com/citation-style-language/schema/raw/master/csl-citation.json" }</w:instrText>
      </w:r>
      <w:r w:rsidR="00756BEE" w:rsidRPr="00EA24E9">
        <w:rPr>
          <w:rFonts w:asciiTheme="minorHAnsi" w:hAnsiTheme="minorHAnsi"/>
          <w:color w:val="000000" w:themeColor="text1"/>
          <w:sz w:val="28"/>
        </w:rPr>
        <w:fldChar w:fldCharType="separate"/>
      </w:r>
      <w:r w:rsidR="00756BEE" w:rsidRPr="00EA24E9">
        <w:rPr>
          <w:rFonts w:asciiTheme="minorHAnsi" w:hAnsiTheme="minorHAnsi"/>
          <w:noProof/>
          <w:color w:val="000000" w:themeColor="text1"/>
          <w:sz w:val="28"/>
        </w:rPr>
        <w:t> [14–21]</w:t>
      </w:r>
      <w:r w:rsidR="00756BEE" w:rsidRPr="00EA24E9">
        <w:rPr>
          <w:rFonts w:asciiTheme="minorHAnsi" w:hAnsiTheme="minorHAnsi"/>
          <w:color w:val="000000" w:themeColor="text1"/>
          <w:sz w:val="28"/>
        </w:rPr>
        <w:fldChar w:fldCharType="end"/>
      </w:r>
      <w:r w:rsidRPr="00EA24E9">
        <w:rPr>
          <w:rFonts w:asciiTheme="minorHAnsi" w:hAnsiTheme="minorHAnsi"/>
          <w:color w:val="000000" w:themeColor="text1"/>
          <w:sz w:val="28"/>
        </w:rPr>
        <w:t>:</w:t>
      </w:r>
    </w:p>
    <w:p w:rsidR="00FF6268" w:rsidRPr="00EA24E9" w:rsidRDefault="00FF6268" w:rsidP="00FF6268">
      <w:pPr>
        <w:spacing w:line="480" w:lineRule="auto"/>
        <w:rPr>
          <w:color w:val="000000" w:themeColor="text1"/>
          <w:sz w:val="28"/>
        </w:rPr>
      </w:pPr>
      <m:oMathPara>
        <m:oMathParaPr>
          <m:jc m:val="centerGroup"/>
        </m:oMathParaPr>
        <m:oMath>
          <m:r>
            <w:rPr>
              <w:rFonts w:ascii="Cambria Math" w:hAnsi="Cambria Math"/>
              <w:color w:val="000000" w:themeColor="text1"/>
              <w:sz w:val="28"/>
            </w:rPr>
            <m:t>F</m:t>
          </m:r>
          <m:d>
            <m:dPr>
              <m:ctrlPr>
                <w:rPr>
                  <w:rFonts w:ascii="Cambria Math" w:hAnsi="Cambria Math"/>
                  <w:i/>
                  <w:iCs/>
                  <w:color w:val="000000" w:themeColor="text1"/>
                  <w:sz w:val="28"/>
                </w:rPr>
              </m:ctrlPr>
            </m:dPr>
            <m:e>
              <m:r>
                <w:rPr>
                  <w:rFonts w:ascii="Cambria Math" w:hAnsi="Cambria Math"/>
                  <w:color w:val="000000" w:themeColor="text1"/>
                  <w:sz w:val="28"/>
                </w:rPr>
                <m:t>r</m:t>
              </m:r>
            </m:e>
          </m:d>
          <m:r>
            <w:rPr>
              <w:rFonts w:ascii="Cambria Math" w:hAnsi="Cambria Math"/>
              <w:color w:val="000000" w:themeColor="text1"/>
              <w:sz w:val="28"/>
            </w:rPr>
            <m:t>=</m:t>
          </m:r>
          <m:f>
            <m:fPr>
              <m:ctrlPr>
                <w:rPr>
                  <w:rFonts w:ascii="Cambria Math" w:hAnsi="Cambria Math"/>
                  <w:i/>
                  <w:iCs/>
                  <w:color w:val="000000" w:themeColor="text1"/>
                  <w:sz w:val="28"/>
                </w:rPr>
              </m:ctrlPr>
            </m:fPr>
            <m:num>
              <m:r>
                <w:rPr>
                  <w:rFonts w:ascii="Cambria Math" w:hAnsi="Cambria Math"/>
                  <w:color w:val="000000" w:themeColor="text1"/>
                  <w:sz w:val="28"/>
                </w:rPr>
                <m:t>1</m:t>
              </m:r>
            </m:num>
            <m:den>
              <m:r>
                <w:rPr>
                  <w:rFonts w:ascii="Cambria Math" w:hAnsi="Cambria Math"/>
                  <w:color w:val="000000" w:themeColor="text1"/>
                  <w:sz w:val="28"/>
                </w:rPr>
                <m:t>2</m:t>
              </m:r>
            </m:den>
          </m:f>
          <m:r>
            <w:rPr>
              <w:rFonts w:ascii="Cambria Math" w:hAnsi="Cambria Math"/>
              <w:color w:val="000000" w:themeColor="text1"/>
              <w:sz w:val="28"/>
            </w:rPr>
            <m:t>A</m:t>
          </m:r>
          <m:d>
            <m:dPr>
              <m:ctrlPr>
                <w:rPr>
                  <w:rFonts w:ascii="Cambria Math" w:hAnsi="Cambria Math"/>
                  <w:i/>
                  <w:iCs/>
                  <w:color w:val="000000" w:themeColor="text1"/>
                  <w:sz w:val="28"/>
                </w:rPr>
              </m:ctrlPr>
            </m:dPr>
            <m:e>
              <m:sSubSup>
                <m:sSubSupPr>
                  <m:ctrlPr>
                    <w:rPr>
                      <w:rFonts w:ascii="Cambria Math" w:hAnsi="Cambria Math"/>
                      <w:i/>
                      <w:iCs/>
                      <w:color w:val="000000" w:themeColor="text1"/>
                      <w:sz w:val="28"/>
                    </w:rPr>
                  </m:ctrlPr>
                </m:sSubSupPr>
                <m:e>
                  <m:r>
                    <w:rPr>
                      <w:rFonts w:ascii="Cambria Math" w:hAnsi="Cambria Math"/>
                      <w:color w:val="000000" w:themeColor="text1"/>
                      <w:sz w:val="28"/>
                    </w:rPr>
                    <m:t>S</m:t>
                  </m:r>
                </m:e>
                <m:sub>
                  <m:r>
                    <w:rPr>
                      <w:rFonts w:ascii="Cambria Math" w:hAnsi="Cambria Math"/>
                      <w:color w:val="000000" w:themeColor="text1"/>
                      <w:sz w:val="28"/>
                    </w:rPr>
                    <m:t>x</m:t>
                  </m:r>
                </m:sub>
                <m:sup>
                  <m:r>
                    <w:rPr>
                      <w:rFonts w:ascii="Cambria Math" w:hAnsi="Cambria Math"/>
                      <w:color w:val="000000" w:themeColor="text1"/>
                      <w:sz w:val="28"/>
                    </w:rPr>
                    <m:t>2</m:t>
                  </m:r>
                </m:sup>
              </m:sSubSup>
              <m:r>
                <w:rPr>
                  <w:rFonts w:ascii="Cambria Math" w:hAnsi="Cambria Math"/>
                  <w:color w:val="000000" w:themeColor="text1"/>
                  <w:sz w:val="28"/>
                </w:rPr>
                <m:t>+</m:t>
              </m:r>
              <m:sSubSup>
                <m:sSubSupPr>
                  <m:ctrlPr>
                    <w:rPr>
                      <w:rFonts w:ascii="Cambria Math" w:hAnsi="Cambria Math"/>
                      <w:i/>
                      <w:iCs/>
                      <w:color w:val="000000" w:themeColor="text1"/>
                      <w:sz w:val="28"/>
                    </w:rPr>
                  </m:ctrlPr>
                </m:sSubSupPr>
                <m:e>
                  <m:r>
                    <w:rPr>
                      <w:rFonts w:ascii="Cambria Math" w:hAnsi="Cambria Math"/>
                      <w:color w:val="000000" w:themeColor="text1"/>
                      <w:sz w:val="28"/>
                    </w:rPr>
                    <m:t>S</m:t>
                  </m:r>
                </m:e>
                <m:sub>
                  <m:r>
                    <w:rPr>
                      <w:rFonts w:ascii="Cambria Math" w:hAnsi="Cambria Math"/>
                      <w:color w:val="000000" w:themeColor="text1"/>
                      <w:sz w:val="28"/>
                    </w:rPr>
                    <m:t>y</m:t>
                  </m:r>
                </m:sub>
                <m:sup>
                  <m:r>
                    <w:rPr>
                      <w:rFonts w:ascii="Cambria Math" w:hAnsi="Cambria Math"/>
                      <w:color w:val="000000" w:themeColor="text1"/>
                      <w:sz w:val="28"/>
                    </w:rPr>
                    <m:t>2</m:t>
                  </m:r>
                </m:sup>
              </m:sSubSup>
              <m:r>
                <w:rPr>
                  <w:rFonts w:ascii="Cambria Math" w:hAnsi="Cambria Math"/>
                  <w:color w:val="000000" w:themeColor="text1"/>
                  <w:sz w:val="28"/>
                </w:rPr>
                <m:t>+</m:t>
              </m:r>
              <m:sSubSup>
                <m:sSubSupPr>
                  <m:ctrlPr>
                    <w:rPr>
                      <w:rFonts w:ascii="Cambria Math" w:hAnsi="Cambria Math"/>
                      <w:i/>
                      <w:iCs/>
                      <w:color w:val="000000" w:themeColor="text1"/>
                      <w:sz w:val="28"/>
                    </w:rPr>
                  </m:ctrlPr>
                </m:sSubSupPr>
                <m:e>
                  <m:r>
                    <w:rPr>
                      <w:rFonts w:ascii="Cambria Math" w:hAnsi="Cambria Math"/>
                      <w:color w:val="000000" w:themeColor="text1"/>
                      <w:sz w:val="28"/>
                    </w:rPr>
                    <m:t>S</m:t>
                  </m:r>
                </m:e>
                <m:sub>
                  <m:r>
                    <w:rPr>
                      <w:rFonts w:ascii="Cambria Math" w:hAnsi="Cambria Math"/>
                      <w:color w:val="000000" w:themeColor="text1"/>
                      <w:sz w:val="28"/>
                    </w:rPr>
                    <m:t>z</m:t>
                  </m:r>
                </m:sub>
                <m:sup>
                  <m:r>
                    <w:rPr>
                      <w:rFonts w:ascii="Cambria Math" w:hAnsi="Cambria Math"/>
                      <w:color w:val="000000" w:themeColor="text1"/>
                      <w:sz w:val="28"/>
                    </w:rPr>
                    <m:t>2</m:t>
                  </m:r>
                </m:sup>
              </m:sSubSup>
            </m:e>
          </m:d>
          <m:r>
            <w:rPr>
              <w:rFonts w:ascii="Cambria Math" w:hAnsi="Cambria Math"/>
              <w:color w:val="000000" w:themeColor="text1"/>
              <w:sz w:val="28"/>
            </w:rPr>
            <m:t>+bS∙</m:t>
          </m:r>
          <m:d>
            <m:dPr>
              <m:ctrlPr>
                <w:rPr>
                  <w:rFonts w:ascii="Cambria Math" w:hAnsi="Cambria Math"/>
                  <w:i/>
                  <w:iCs/>
                  <w:color w:val="000000" w:themeColor="text1"/>
                  <w:sz w:val="28"/>
                </w:rPr>
              </m:ctrlPr>
            </m:dPr>
            <m:e>
              <m:r>
                <w:rPr>
                  <w:rFonts w:ascii="Cambria Math" w:hAnsi="Cambria Math"/>
                  <w:color w:val="000000" w:themeColor="text1"/>
                  <w:sz w:val="28"/>
                </w:rPr>
                <m:t>∇×S</m:t>
              </m:r>
            </m:e>
          </m:d>
          <m:r>
            <w:rPr>
              <w:rFonts w:ascii="Cambria Math" w:hAnsi="Cambria Math"/>
              <w:color w:val="000000" w:themeColor="text1"/>
              <w:sz w:val="28"/>
            </w:rPr>
            <m:t>+</m:t>
          </m:r>
          <m:f>
            <m:fPr>
              <m:ctrlPr>
                <w:rPr>
                  <w:rFonts w:ascii="Cambria Math" w:hAnsi="Cambria Math"/>
                  <w:i/>
                  <w:iCs/>
                  <w:color w:val="000000" w:themeColor="text1"/>
                  <w:sz w:val="28"/>
                </w:rPr>
              </m:ctrlPr>
            </m:fPr>
            <m:num>
              <m:r>
                <w:rPr>
                  <w:rFonts w:ascii="Cambria Math" w:hAnsi="Cambria Math"/>
                  <w:color w:val="000000" w:themeColor="text1"/>
                  <w:sz w:val="28"/>
                </w:rPr>
                <m:t>1</m:t>
              </m:r>
            </m:num>
            <m:den>
              <m:r>
                <w:rPr>
                  <w:rFonts w:ascii="Cambria Math" w:hAnsi="Cambria Math"/>
                  <w:color w:val="000000" w:themeColor="text1"/>
                  <w:sz w:val="28"/>
                </w:rPr>
                <m:t>2</m:t>
              </m:r>
            </m:den>
          </m:f>
          <m:sSub>
            <m:sSubPr>
              <m:ctrlPr>
                <w:rPr>
                  <w:rFonts w:ascii="Cambria Math" w:hAnsi="Cambria Math"/>
                  <w:i/>
                  <w:iCs/>
                  <w:color w:val="000000" w:themeColor="text1"/>
                  <w:sz w:val="28"/>
                </w:rPr>
              </m:ctrlPr>
            </m:sSubPr>
            <m:e>
              <m:r>
                <w:rPr>
                  <w:rFonts w:ascii="Cambria Math" w:hAnsi="Cambria Math"/>
                  <w:color w:val="000000" w:themeColor="text1"/>
                  <w:sz w:val="28"/>
                </w:rPr>
                <m:t>B</m:t>
              </m:r>
            </m:e>
            <m:sub>
              <m:r>
                <w:rPr>
                  <w:rFonts w:ascii="Cambria Math" w:hAnsi="Cambria Math"/>
                  <w:color w:val="000000" w:themeColor="text1"/>
                  <w:sz w:val="28"/>
                </w:rPr>
                <m:t>1</m:t>
              </m:r>
            </m:sub>
          </m:sSub>
          <m:d>
            <m:dPr>
              <m:begChr m:val="["/>
              <m:endChr m:val="]"/>
              <m:ctrlPr>
                <w:rPr>
                  <w:rFonts w:ascii="Cambria Math" w:hAnsi="Cambria Math"/>
                  <w:i/>
                  <w:iCs/>
                  <w:color w:val="000000" w:themeColor="text1"/>
                  <w:sz w:val="28"/>
                </w:rPr>
              </m:ctrlPr>
            </m:dPr>
            <m:e>
              <m:sSup>
                <m:sSupPr>
                  <m:ctrlPr>
                    <w:rPr>
                      <w:rFonts w:ascii="Cambria Math" w:hAnsi="Cambria Math"/>
                      <w:i/>
                      <w:iCs/>
                      <w:color w:val="000000" w:themeColor="text1"/>
                      <w:sz w:val="28"/>
                    </w:rPr>
                  </m:ctrlPr>
                </m:sSupPr>
                <m:e>
                  <m:d>
                    <m:dPr>
                      <m:ctrlPr>
                        <w:rPr>
                          <w:rFonts w:ascii="Cambria Math" w:hAnsi="Cambria Math"/>
                          <w:i/>
                          <w:iCs/>
                          <w:color w:val="000000" w:themeColor="text1"/>
                          <w:sz w:val="28"/>
                        </w:rPr>
                      </m:ctrlPr>
                    </m:dPr>
                    <m:e>
                      <m:r>
                        <w:rPr>
                          <w:rFonts w:ascii="Cambria Math" w:hAnsi="Cambria Math"/>
                          <w:color w:val="000000" w:themeColor="text1"/>
                          <w:sz w:val="28"/>
                        </w:rPr>
                        <m:t>∇</m:t>
                      </m:r>
                      <m:sSub>
                        <m:sSubPr>
                          <m:ctrlPr>
                            <w:rPr>
                              <w:rFonts w:ascii="Cambria Math" w:hAnsi="Cambria Math"/>
                              <w:i/>
                              <w:iCs/>
                              <w:color w:val="000000" w:themeColor="text1"/>
                              <w:sz w:val="28"/>
                            </w:rPr>
                          </m:ctrlPr>
                        </m:sSubPr>
                        <m:e>
                          <m:r>
                            <w:rPr>
                              <w:rFonts w:ascii="Cambria Math" w:hAnsi="Cambria Math"/>
                              <w:color w:val="000000" w:themeColor="text1"/>
                              <w:sz w:val="28"/>
                            </w:rPr>
                            <m:t>S</m:t>
                          </m:r>
                        </m:e>
                        <m:sub>
                          <m:r>
                            <w:rPr>
                              <w:rFonts w:ascii="Cambria Math" w:hAnsi="Cambria Math"/>
                              <w:color w:val="000000" w:themeColor="text1"/>
                              <w:sz w:val="28"/>
                            </w:rPr>
                            <m:t>x</m:t>
                          </m:r>
                        </m:sub>
                      </m:sSub>
                    </m:e>
                  </m:d>
                </m:e>
                <m:sup>
                  <m:r>
                    <w:rPr>
                      <w:rFonts w:ascii="Cambria Math" w:hAnsi="Cambria Math"/>
                      <w:color w:val="000000" w:themeColor="text1"/>
                      <w:sz w:val="28"/>
                    </w:rPr>
                    <m:t>2</m:t>
                  </m:r>
                </m:sup>
              </m:sSup>
              <m:r>
                <w:rPr>
                  <w:rFonts w:ascii="Cambria Math" w:hAnsi="Cambria Math"/>
                  <w:color w:val="000000" w:themeColor="text1"/>
                  <w:sz w:val="28"/>
                </w:rPr>
                <m:t>+</m:t>
              </m:r>
              <m:sSup>
                <m:sSupPr>
                  <m:ctrlPr>
                    <w:rPr>
                      <w:rFonts w:ascii="Cambria Math" w:hAnsi="Cambria Math"/>
                      <w:i/>
                      <w:iCs/>
                      <w:color w:val="000000" w:themeColor="text1"/>
                      <w:sz w:val="28"/>
                    </w:rPr>
                  </m:ctrlPr>
                </m:sSupPr>
                <m:e>
                  <m:d>
                    <m:dPr>
                      <m:ctrlPr>
                        <w:rPr>
                          <w:rFonts w:ascii="Cambria Math" w:hAnsi="Cambria Math"/>
                          <w:i/>
                          <w:iCs/>
                          <w:color w:val="000000" w:themeColor="text1"/>
                          <w:sz w:val="28"/>
                        </w:rPr>
                      </m:ctrlPr>
                    </m:dPr>
                    <m:e>
                      <m:r>
                        <w:rPr>
                          <w:rFonts w:ascii="Cambria Math" w:hAnsi="Cambria Math"/>
                          <w:color w:val="000000" w:themeColor="text1"/>
                          <w:sz w:val="28"/>
                        </w:rPr>
                        <m:t>∇</m:t>
                      </m:r>
                      <m:sSub>
                        <m:sSubPr>
                          <m:ctrlPr>
                            <w:rPr>
                              <w:rFonts w:ascii="Cambria Math" w:hAnsi="Cambria Math"/>
                              <w:i/>
                              <w:iCs/>
                              <w:color w:val="000000" w:themeColor="text1"/>
                              <w:sz w:val="28"/>
                            </w:rPr>
                          </m:ctrlPr>
                        </m:sSubPr>
                        <m:e>
                          <m:r>
                            <w:rPr>
                              <w:rFonts w:ascii="Cambria Math" w:hAnsi="Cambria Math"/>
                              <w:color w:val="000000" w:themeColor="text1"/>
                              <w:sz w:val="28"/>
                            </w:rPr>
                            <m:t>S</m:t>
                          </m:r>
                        </m:e>
                        <m:sub>
                          <m:r>
                            <w:rPr>
                              <w:rFonts w:ascii="Cambria Math" w:hAnsi="Cambria Math"/>
                              <w:color w:val="000000" w:themeColor="text1"/>
                              <w:sz w:val="28"/>
                            </w:rPr>
                            <m:t>y</m:t>
                          </m:r>
                        </m:sub>
                      </m:sSub>
                    </m:e>
                  </m:d>
                </m:e>
                <m:sup>
                  <m:r>
                    <w:rPr>
                      <w:rFonts w:ascii="Cambria Math" w:hAnsi="Cambria Math"/>
                      <w:color w:val="000000" w:themeColor="text1"/>
                      <w:sz w:val="28"/>
                    </w:rPr>
                    <m:t>2</m:t>
                  </m:r>
                </m:sup>
              </m:sSup>
              <m:r>
                <w:rPr>
                  <w:rFonts w:ascii="Cambria Math" w:hAnsi="Cambria Math"/>
                  <w:color w:val="000000" w:themeColor="text1"/>
                  <w:sz w:val="28"/>
                </w:rPr>
                <m:t>+</m:t>
              </m:r>
              <m:sSup>
                <m:sSupPr>
                  <m:ctrlPr>
                    <w:rPr>
                      <w:rFonts w:ascii="Cambria Math" w:hAnsi="Cambria Math"/>
                      <w:i/>
                      <w:iCs/>
                      <w:color w:val="000000" w:themeColor="text1"/>
                      <w:sz w:val="28"/>
                    </w:rPr>
                  </m:ctrlPr>
                </m:sSupPr>
                <m:e>
                  <m:d>
                    <m:dPr>
                      <m:ctrlPr>
                        <w:rPr>
                          <w:rFonts w:ascii="Cambria Math" w:hAnsi="Cambria Math"/>
                          <w:i/>
                          <w:iCs/>
                          <w:color w:val="000000" w:themeColor="text1"/>
                          <w:sz w:val="28"/>
                        </w:rPr>
                      </m:ctrlPr>
                    </m:dPr>
                    <m:e>
                      <m:r>
                        <w:rPr>
                          <w:rFonts w:ascii="Cambria Math" w:hAnsi="Cambria Math"/>
                          <w:color w:val="000000" w:themeColor="text1"/>
                          <w:sz w:val="28"/>
                        </w:rPr>
                        <m:t>∇</m:t>
                      </m:r>
                      <m:sSub>
                        <m:sSubPr>
                          <m:ctrlPr>
                            <w:rPr>
                              <w:rFonts w:ascii="Cambria Math" w:hAnsi="Cambria Math"/>
                              <w:i/>
                              <w:iCs/>
                              <w:color w:val="000000" w:themeColor="text1"/>
                              <w:sz w:val="28"/>
                            </w:rPr>
                          </m:ctrlPr>
                        </m:sSubPr>
                        <m:e>
                          <m:r>
                            <w:rPr>
                              <w:rFonts w:ascii="Cambria Math" w:hAnsi="Cambria Math"/>
                              <w:color w:val="000000" w:themeColor="text1"/>
                              <w:sz w:val="28"/>
                            </w:rPr>
                            <m:t>S</m:t>
                          </m:r>
                        </m:e>
                        <m:sub>
                          <m:r>
                            <w:rPr>
                              <w:rFonts w:ascii="Cambria Math" w:hAnsi="Cambria Math"/>
                              <w:color w:val="000000" w:themeColor="text1"/>
                              <w:sz w:val="28"/>
                            </w:rPr>
                            <m:t>z</m:t>
                          </m:r>
                        </m:sub>
                      </m:sSub>
                    </m:e>
                  </m:d>
                </m:e>
                <m:sup>
                  <m:r>
                    <w:rPr>
                      <w:rFonts w:ascii="Cambria Math" w:hAnsi="Cambria Math"/>
                      <w:color w:val="000000" w:themeColor="text1"/>
                      <w:sz w:val="28"/>
                    </w:rPr>
                    <m:t>2</m:t>
                  </m:r>
                </m:sup>
              </m:sSup>
            </m:e>
          </m:d>
          <m:r>
            <w:rPr>
              <w:rFonts w:ascii="Cambria Math" w:hAnsi="Cambria Math"/>
              <w:color w:val="000000" w:themeColor="text1"/>
              <w:sz w:val="28"/>
            </w:rPr>
            <m:t>+</m:t>
          </m:r>
          <m:f>
            <m:fPr>
              <m:ctrlPr>
                <w:rPr>
                  <w:rFonts w:ascii="Cambria Math" w:hAnsi="Cambria Math"/>
                  <w:i/>
                  <w:iCs/>
                  <w:color w:val="000000" w:themeColor="text1"/>
                  <w:sz w:val="28"/>
                </w:rPr>
              </m:ctrlPr>
            </m:fPr>
            <m:num>
              <m:r>
                <w:rPr>
                  <w:rFonts w:ascii="Cambria Math" w:hAnsi="Cambria Math"/>
                  <w:color w:val="000000" w:themeColor="text1"/>
                  <w:sz w:val="28"/>
                </w:rPr>
                <m:t>1</m:t>
              </m:r>
            </m:num>
            <m:den>
              <m:r>
                <w:rPr>
                  <w:rFonts w:ascii="Cambria Math" w:hAnsi="Cambria Math"/>
                  <w:color w:val="000000" w:themeColor="text1"/>
                  <w:sz w:val="28"/>
                </w:rPr>
                <m:t>2</m:t>
              </m:r>
            </m:den>
          </m:f>
          <m:sSub>
            <m:sSubPr>
              <m:ctrlPr>
                <w:rPr>
                  <w:rFonts w:ascii="Cambria Math" w:hAnsi="Cambria Math"/>
                  <w:i/>
                  <w:iCs/>
                  <w:color w:val="000000" w:themeColor="text1"/>
                  <w:sz w:val="28"/>
                </w:rPr>
              </m:ctrlPr>
            </m:sSubPr>
            <m:e>
              <m:r>
                <w:rPr>
                  <w:rFonts w:ascii="Cambria Math" w:hAnsi="Cambria Math"/>
                  <w:color w:val="000000" w:themeColor="text1"/>
                  <w:sz w:val="28"/>
                </w:rPr>
                <m:t>B</m:t>
              </m:r>
            </m:e>
            <m:sub>
              <m:r>
                <w:rPr>
                  <w:rFonts w:ascii="Cambria Math" w:hAnsi="Cambria Math"/>
                  <w:color w:val="000000" w:themeColor="text1"/>
                  <w:sz w:val="28"/>
                </w:rPr>
                <m:t>2</m:t>
              </m:r>
            </m:sub>
          </m:sSub>
          <m:d>
            <m:dPr>
              <m:begChr m:val="["/>
              <m:endChr m:val="]"/>
              <m:ctrlPr>
                <w:rPr>
                  <w:rFonts w:ascii="Cambria Math" w:hAnsi="Cambria Math"/>
                  <w:i/>
                  <w:iCs/>
                  <w:color w:val="000000" w:themeColor="text1"/>
                  <w:sz w:val="28"/>
                </w:rPr>
              </m:ctrlPr>
            </m:dPr>
            <m:e>
              <m:sSup>
                <m:sSupPr>
                  <m:ctrlPr>
                    <w:rPr>
                      <w:rFonts w:ascii="Cambria Math" w:hAnsi="Cambria Math"/>
                      <w:i/>
                      <w:iCs/>
                      <w:color w:val="000000" w:themeColor="text1"/>
                      <w:sz w:val="28"/>
                    </w:rPr>
                  </m:ctrlPr>
                </m:sSupPr>
                <m:e>
                  <m:d>
                    <m:dPr>
                      <m:ctrlPr>
                        <w:rPr>
                          <w:rFonts w:ascii="Cambria Math" w:hAnsi="Cambria Math"/>
                          <w:i/>
                          <w:iCs/>
                          <w:color w:val="000000" w:themeColor="text1"/>
                          <w:sz w:val="28"/>
                        </w:rPr>
                      </m:ctrlPr>
                    </m:dPr>
                    <m:e>
                      <m:f>
                        <m:fPr>
                          <m:ctrlPr>
                            <w:rPr>
                              <w:rFonts w:ascii="Cambria Math" w:hAnsi="Cambria Math"/>
                              <w:i/>
                              <w:iCs/>
                              <w:color w:val="000000" w:themeColor="text1"/>
                              <w:sz w:val="28"/>
                            </w:rPr>
                          </m:ctrlPr>
                        </m:fPr>
                        <m:num>
                          <m:r>
                            <w:rPr>
                              <w:rFonts w:ascii="Cambria Math" w:hAnsi="Cambria Math"/>
                              <w:color w:val="000000" w:themeColor="text1"/>
                              <w:sz w:val="28"/>
                            </w:rPr>
                            <m:t>∂</m:t>
                          </m:r>
                          <m:sSub>
                            <m:sSubPr>
                              <m:ctrlPr>
                                <w:rPr>
                                  <w:rFonts w:ascii="Cambria Math" w:hAnsi="Cambria Math"/>
                                  <w:i/>
                                  <w:iCs/>
                                  <w:color w:val="000000" w:themeColor="text1"/>
                                  <w:sz w:val="28"/>
                                </w:rPr>
                              </m:ctrlPr>
                            </m:sSubPr>
                            <m:e>
                              <m:r>
                                <w:rPr>
                                  <w:rFonts w:ascii="Cambria Math" w:hAnsi="Cambria Math"/>
                                  <w:color w:val="000000" w:themeColor="text1"/>
                                  <w:sz w:val="28"/>
                                </w:rPr>
                                <m:t>S</m:t>
                              </m:r>
                            </m:e>
                            <m:sub>
                              <m:r>
                                <w:rPr>
                                  <w:rFonts w:ascii="Cambria Math" w:hAnsi="Cambria Math"/>
                                  <w:color w:val="000000" w:themeColor="text1"/>
                                  <w:sz w:val="28"/>
                                </w:rPr>
                                <m:t>x</m:t>
                              </m:r>
                            </m:sub>
                          </m:sSub>
                        </m:num>
                        <m:den>
                          <m:r>
                            <w:rPr>
                              <w:rFonts w:ascii="Cambria Math" w:hAnsi="Cambria Math"/>
                              <w:color w:val="000000" w:themeColor="text1"/>
                              <w:sz w:val="28"/>
                            </w:rPr>
                            <m:t>∂x</m:t>
                          </m:r>
                        </m:den>
                      </m:f>
                    </m:e>
                  </m:d>
                </m:e>
                <m:sup>
                  <m:r>
                    <w:rPr>
                      <w:rFonts w:ascii="Cambria Math" w:hAnsi="Cambria Math"/>
                      <w:color w:val="000000" w:themeColor="text1"/>
                      <w:sz w:val="28"/>
                    </w:rPr>
                    <m:t>2</m:t>
                  </m:r>
                </m:sup>
              </m:sSup>
              <m:r>
                <w:rPr>
                  <w:rFonts w:ascii="Cambria Math" w:hAnsi="Cambria Math"/>
                  <w:color w:val="000000" w:themeColor="text1"/>
                  <w:sz w:val="28"/>
                </w:rPr>
                <m:t>+</m:t>
              </m:r>
              <m:sSup>
                <m:sSupPr>
                  <m:ctrlPr>
                    <w:rPr>
                      <w:rFonts w:ascii="Cambria Math" w:hAnsi="Cambria Math"/>
                      <w:i/>
                      <w:iCs/>
                      <w:color w:val="000000" w:themeColor="text1"/>
                      <w:sz w:val="28"/>
                    </w:rPr>
                  </m:ctrlPr>
                </m:sSupPr>
                <m:e>
                  <m:d>
                    <m:dPr>
                      <m:ctrlPr>
                        <w:rPr>
                          <w:rFonts w:ascii="Cambria Math" w:hAnsi="Cambria Math"/>
                          <w:i/>
                          <w:iCs/>
                          <w:color w:val="000000" w:themeColor="text1"/>
                          <w:sz w:val="28"/>
                        </w:rPr>
                      </m:ctrlPr>
                    </m:dPr>
                    <m:e>
                      <m:f>
                        <m:fPr>
                          <m:ctrlPr>
                            <w:rPr>
                              <w:rFonts w:ascii="Cambria Math" w:hAnsi="Cambria Math"/>
                              <w:i/>
                              <w:iCs/>
                              <w:color w:val="000000" w:themeColor="text1"/>
                              <w:sz w:val="28"/>
                            </w:rPr>
                          </m:ctrlPr>
                        </m:fPr>
                        <m:num>
                          <m:r>
                            <w:rPr>
                              <w:rFonts w:ascii="Cambria Math" w:hAnsi="Cambria Math"/>
                              <w:color w:val="000000" w:themeColor="text1"/>
                              <w:sz w:val="28"/>
                            </w:rPr>
                            <m:t>∂</m:t>
                          </m:r>
                          <m:sSub>
                            <m:sSubPr>
                              <m:ctrlPr>
                                <w:rPr>
                                  <w:rFonts w:ascii="Cambria Math" w:hAnsi="Cambria Math"/>
                                  <w:i/>
                                  <w:iCs/>
                                  <w:color w:val="000000" w:themeColor="text1"/>
                                  <w:sz w:val="28"/>
                                </w:rPr>
                              </m:ctrlPr>
                            </m:sSubPr>
                            <m:e>
                              <m:r>
                                <w:rPr>
                                  <w:rFonts w:ascii="Cambria Math" w:hAnsi="Cambria Math"/>
                                  <w:color w:val="000000" w:themeColor="text1"/>
                                  <w:sz w:val="28"/>
                                </w:rPr>
                                <m:t>S</m:t>
                              </m:r>
                            </m:e>
                            <m:sub>
                              <m:r>
                                <w:rPr>
                                  <w:rFonts w:ascii="Cambria Math" w:hAnsi="Cambria Math"/>
                                  <w:color w:val="000000" w:themeColor="text1"/>
                                  <w:sz w:val="28"/>
                                </w:rPr>
                                <m:t>y</m:t>
                              </m:r>
                            </m:sub>
                          </m:sSub>
                        </m:num>
                        <m:den>
                          <m:r>
                            <w:rPr>
                              <w:rFonts w:ascii="Cambria Math" w:hAnsi="Cambria Math"/>
                              <w:color w:val="000000" w:themeColor="text1"/>
                              <w:sz w:val="28"/>
                            </w:rPr>
                            <m:t>∂y</m:t>
                          </m:r>
                        </m:den>
                      </m:f>
                    </m:e>
                  </m:d>
                </m:e>
                <m:sup>
                  <m:r>
                    <w:rPr>
                      <w:rFonts w:ascii="Cambria Math" w:hAnsi="Cambria Math"/>
                      <w:color w:val="000000" w:themeColor="text1"/>
                      <w:sz w:val="28"/>
                    </w:rPr>
                    <m:t>2</m:t>
                  </m:r>
                </m:sup>
              </m:sSup>
              <m:r>
                <w:rPr>
                  <w:rFonts w:ascii="Cambria Math" w:hAnsi="Cambria Math"/>
                  <w:color w:val="000000" w:themeColor="text1"/>
                  <w:sz w:val="28"/>
                </w:rPr>
                <m:t>+</m:t>
              </m:r>
              <m:sSup>
                <m:sSupPr>
                  <m:ctrlPr>
                    <w:rPr>
                      <w:rFonts w:ascii="Cambria Math" w:hAnsi="Cambria Math"/>
                      <w:i/>
                      <w:iCs/>
                      <w:color w:val="000000" w:themeColor="text1"/>
                      <w:sz w:val="28"/>
                    </w:rPr>
                  </m:ctrlPr>
                </m:sSupPr>
                <m:e>
                  <m:d>
                    <m:dPr>
                      <m:ctrlPr>
                        <w:rPr>
                          <w:rFonts w:ascii="Cambria Math" w:hAnsi="Cambria Math"/>
                          <w:i/>
                          <w:iCs/>
                          <w:color w:val="000000" w:themeColor="text1"/>
                          <w:sz w:val="28"/>
                        </w:rPr>
                      </m:ctrlPr>
                    </m:dPr>
                    <m:e>
                      <m:f>
                        <m:fPr>
                          <m:ctrlPr>
                            <w:rPr>
                              <w:rFonts w:ascii="Cambria Math" w:hAnsi="Cambria Math"/>
                              <w:i/>
                              <w:iCs/>
                              <w:color w:val="000000" w:themeColor="text1"/>
                              <w:sz w:val="28"/>
                            </w:rPr>
                          </m:ctrlPr>
                        </m:fPr>
                        <m:num>
                          <m:r>
                            <w:rPr>
                              <w:rFonts w:ascii="Cambria Math" w:hAnsi="Cambria Math"/>
                              <w:color w:val="000000" w:themeColor="text1"/>
                              <w:sz w:val="28"/>
                            </w:rPr>
                            <m:t>∂</m:t>
                          </m:r>
                          <m:sSub>
                            <m:sSubPr>
                              <m:ctrlPr>
                                <w:rPr>
                                  <w:rFonts w:ascii="Cambria Math" w:hAnsi="Cambria Math"/>
                                  <w:i/>
                                  <w:iCs/>
                                  <w:color w:val="000000" w:themeColor="text1"/>
                                  <w:sz w:val="28"/>
                                </w:rPr>
                              </m:ctrlPr>
                            </m:sSubPr>
                            <m:e>
                              <m:r>
                                <w:rPr>
                                  <w:rFonts w:ascii="Cambria Math" w:hAnsi="Cambria Math"/>
                                  <w:color w:val="000000" w:themeColor="text1"/>
                                  <w:sz w:val="28"/>
                                </w:rPr>
                                <m:t>S</m:t>
                              </m:r>
                            </m:e>
                            <m:sub>
                              <m:r>
                                <w:rPr>
                                  <w:rFonts w:ascii="Cambria Math" w:hAnsi="Cambria Math"/>
                                  <w:color w:val="000000" w:themeColor="text1"/>
                                  <w:sz w:val="28"/>
                                </w:rPr>
                                <m:t>z</m:t>
                              </m:r>
                            </m:sub>
                          </m:sSub>
                        </m:num>
                        <m:den>
                          <m:r>
                            <w:rPr>
                              <w:rFonts w:ascii="Cambria Math" w:hAnsi="Cambria Math"/>
                              <w:color w:val="000000" w:themeColor="text1"/>
                              <w:sz w:val="28"/>
                            </w:rPr>
                            <m:t>∂z</m:t>
                          </m:r>
                        </m:den>
                      </m:f>
                    </m:e>
                  </m:d>
                </m:e>
                <m:sup>
                  <m:r>
                    <w:rPr>
                      <w:rFonts w:ascii="Cambria Math" w:hAnsi="Cambria Math"/>
                      <w:color w:val="000000" w:themeColor="text1"/>
                      <w:sz w:val="28"/>
                    </w:rPr>
                    <m:t>2</m:t>
                  </m:r>
                </m:sup>
              </m:sSup>
            </m:e>
          </m:d>
          <m:r>
            <w:rPr>
              <w:rFonts w:ascii="Cambria Math" w:hAnsi="Cambria Math"/>
              <w:color w:val="000000" w:themeColor="text1"/>
              <w:sz w:val="28"/>
            </w:rPr>
            <m:t>+C</m:t>
          </m:r>
          <m:sSup>
            <m:sSupPr>
              <m:ctrlPr>
                <w:rPr>
                  <w:rFonts w:ascii="Cambria Math" w:hAnsi="Cambria Math"/>
                  <w:i/>
                  <w:iCs/>
                  <w:color w:val="000000" w:themeColor="text1"/>
                  <w:sz w:val="28"/>
                </w:rPr>
              </m:ctrlPr>
            </m:sSupPr>
            <m:e>
              <m:d>
                <m:dPr>
                  <m:ctrlPr>
                    <w:rPr>
                      <w:rFonts w:ascii="Cambria Math" w:hAnsi="Cambria Math"/>
                      <w:i/>
                      <w:iCs/>
                      <w:color w:val="000000" w:themeColor="text1"/>
                      <w:sz w:val="28"/>
                    </w:rPr>
                  </m:ctrlPr>
                </m:dPr>
                <m:e>
                  <m:sSubSup>
                    <m:sSubSupPr>
                      <m:ctrlPr>
                        <w:rPr>
                          <w:rFonts w:ascii="Cambria Math" w:hAnsi="Cambria Math"/>
                          <w:i/>
                          <w:iCs/>
                          <w:color w:val="000000" w:themeColor="text1"/>
                          <w:sz w:val="28"/>
                        </w:rPr>
                      </m:ctrlPr>
                    </m:sSubSupPr>
                    <m:e>
                      <m:r>
                        <w:rPr>
                          <w:rFonts w:ascii="Cambria Math" w:hAnsi="Cambria Math"/>
                          <w:color w:val="000000" w:themeColor="text1"/>
                          <w:sz w:val="28"/>
                        </w:rPr>
                        <m:t>S</m:t>
                      </m:r>
                    </m:e>
                    <m:sub>
                      <m:r>
                        <w:rPr>
                          <w:rFonts w:ascii="Cambria Math" w:hAnsi="Cambria Math"/>
                          <w:color w:val="000000" w:themeColor="text1"/>
                          <w:sz w:val="28"/>
                        </w:rPr>
                        <m:t>x</m:t>
                      </m:r>
                    </m:sub>
                    <m:sup>
                      <m:r>
                        <w:rPr>
                          <w:rFonts w:ascii="Cambria Math" w:hAnsi="Cambria Math"/>
                          <w:color w:val="000000" w:themeColor="text1"/>
                          <w:sz w:val="28"/>
                        </w:rPr>
                        <m:t>2</m:t>
                      </m:r>
                    </m:sup>
                  </m:sSubSup>
                  <m:r>
                    <w:rPr>
                      <w:rFonts w:ascii="Cambria Math" w:hAnsi="Cambria Math"/>
                      <w:color w:val="000000" w:themeColor="text1"/>
                      <w:sz w:val="28"/>
                    </w:rPr>
                    <m:t>+</m:t>
                  </m:r>
                  <m:sSubSup>
                    <m:sSubSupPr>
                      <m:ctrlPr>
                        <w:rPr>
                          <w:rFonts w:ascii="Cambria Math" w:hAnsi="Cambria Math"/>
                          <w:i/>
                          <w:iCs/>
                          <w:color w:val="000000" w:themeColor="text1"/>
                          <w:sz w:val="28"/>
                        </w:rPr>
                      </m:ctrlPr>
                    </m:sSubSupPr>
                    <m:e>
                      <m:r>
                        <w:rPr>
                          <w:rFonts w:ascii="Cambria Math" w:hAnsi="Cambria Math"/>
                          <w:color w:val="000000" w:themeColor="text1"/>
                          <w:sz w:val="28"/>
                        </w:rPr>
                        <m:t>S</m:t>
                      </m:r>
                    </m:e>
                    <m:sub>
                      <m:r>
                        <w:rPr>
                          <w:rFonts w:ascii="Cambria Math" w:hAnsi="Cambria Math"/>
                          <w:color w:val="000000" w:themeColor="text1"/>
                          <w:sz w:val="28"/>
                        </w:rPr>
                        <m:t>y</m:t>
                      </m:r>
                    </m:sub>
                    <m:sup>
                      <m:r>
                        <w:rPr>
                          <w:rFonts w:ascii="Cambria Math" w:hAnsi="Cambria Math"/>
                          <w:color w:val="000000" w:themeColor="text1"/>
                          <w:sz w:val="28"/>
                        </w:rPr>
                        <m:t>2</m:t>
                      </m:r>
                    </m:sup>
                  </m:sSubSup>
                  <m:r>
                    <w:rPr>
                      <w:rFonts w:ascii="Cambria Math" w:hAnsi="Cambria Math"/>
                      <w:color w:val="000000" w:themeColor="text1"/>
                      <w:sz w:val="28"/>
                    </w:rPr>
                    <m:t>+</m:t>
                  </m:r>
                  <m:sSubSup>
                    <m:sSubSupPr>
                      <m:ctrlPr>
                        <w:rPr>
                          <w:rFonts w:ascii="Cambria Math" w:hAnsi="Cambria Math"/>
                          <w:i/>
                          <w:iCs/>
                          <w:color w:val="000000" w:themeColor="text1"/>
                          <w:sz w:val="28"/>
                        </w:rPr>
                      </m:ctrlPr>
                    </m:sSubSupPr>
                    <m:e>
                      <m:r>
                        <w:rPr>
                          <w:rFonts w:ascii="Cambria Math" w:hAnsi="Cambria Math"/>
                          <w:color w:val="000000" w:themeColor="text1"/>
                          <w:sz w:val="28"/>
                        </w:rPr>
                        <m:t>S</m:t>
                      </m:r>
                    </m:e>
                    <m:sub>
                      <m:r>
                        <w:rPr>
                          <w:rFonts w:ascii="Cambria Math" w:hAnsi="Cambria Math"/>
                          <w:color w:val="000000" w:themeColor="text1"/>
                          <w:sz w:val="28"/>
                        </w:rPr>
                        <m:t>z</m:t>
                      </m:r>
                    </m:sub>
                    <m:sup>
                      <m:r>
                        <w:rPr>
                          <w:rFonts w:ascii="Cambria Math" w:hAnsi="Cambria Math"/>
                          <w:color w:val="000000" w:themeColor="text1"/>
                          <w:sz w:val="28"/>
                        </w:rPr>
                        <m:t>2</m:t>
                      </m:r>
                    </m:sup>
                  </m:sSubSup>
                </m:e>
              </m:d>
            </m:e>
            <m:sup>
              <m:r>
                <w:rPr>
                  <w:rFonts w:ascii="Cambria Math" w:hAnsi="Cambria Math"/>
                  <w:color w:val="000000" w:themeColor="text1"/>
                  <w:sz w:val="28"/>
                </w:rPr>
                <m:t>2</m:t>
              </m:r>
            </m:sup>
          </m:sSup>
          <m:r>
            <w:rPr>
              <w:rFonts w:ascii="Cambria Math" w:hAnsi="Cambria Math"/>
              <w:color w:val="000000" w:themeColor="text1"/>
              <w:sz w:val="28"/>
            </w:rPr>
            <m:t>+D(</m:t>
          </m:r>
          <m:sSubSup>
            <m:sSubSupPr>
              <m:ctrlPr>
                <w:rPr>
                  <w:rFonts w:ascii="Cambria Math" w:hAnsi="Cambria Math"/>
                  <w:i/>
                  <w:iCs/>
                  <w:color w:val="000000" w:themeColor="text1"/>
                  <w:sz w:val="28"/>
                </w:rPr>
              </m:ctrlPr>
            </m:sSubSupPr>
            <m:e>
              <m:r>
                <w:rPr>
                  <w:rFonts w:ascii="Cambria Math" w:hAnsi="Cambria Math"/>
                  <w:color w:val="000000" w:themeColor="text1"/>
                  <w:sz w:val="28"/>
                </w:rPr>
                <m:t>S</m:t>
              </m:r>
            </m:e>
            <m:sub>
              <m:r>
                <w:rPr>
                  <w:rFonts w:ascii="Cambria Math" w:hAnsi="Cambria Math"/>
                  <w:color w:val="000000" w:themeColor="text1"/>
                  <w:sz w:val="28"/>
                </w:rPr>
                <m:t>x</m:t>
              </m:r>
            </m:sub>
            <m:sup>
              <m:r>
                <w:rPr>
                  <w:rFonts w:ascii="Cambria Math" w:hAnsi="Cambria Math"/>
                  <w:color w:val="000000" w:themeColor="text1"/>
                  <w:sz w:val="28"/>
                </w:rPr>
                <m:t>4</m:t>
              </m:r>
            </m:sup>
          </m:sSubSup>
          <m:r>
            <w:rPr>
              <w:rFonts w:ascii="Cambria Math" w:hAnsi="Cambria Math"/>
              <w:color w:val="000000" w:themeColor="text1"/>
              <w:sz w:val="28"/>
            </w:rPr>
            <m:t>+</m:t>
          </m:r>
          <m:sSubSup>
            <m:sSubSupPr>
              <m:ctrlPr>
                <w:rPr>
                  <w:rFonts w:ascii="Cambria Math" w:hAnsi="Cambria Math"/>
                  <w:i/>
                  <w:iCs/>
                  <w:color w:val="000000" w:themeColor="text1"/>
                  <w:sz w:val="28"/>
                </w:rPr>
              </m:ctrlPr>
            </m:sSubSupPr>
            <m:e>
              <m:r>
                <w:rPr>
                  <w:rFonts w:ascii="Cambria Math" w:hAnsi="Cambria Math"/>
                  <w:color w:val="000000" w:themeColor="text1"/>
                  <w:sz w:val="28"/>
                </w:rPr>
                <m:t>S</m:t>
              </m:r>
            </m:e>
            <m:sub>
              <m:r>
                <w:rPr>
                  <w:rFonts w:ascii="Cambria Math" w:hAnsi="Cambria Math"/>
                  <w:color w:val="000000" w:themeColor="text1"/>
                  <w:sz w:val="28"/>
                </w:rPr>
                <m:t>y</m:t>
              </m:r>
            </m:sub>
            <m:sup>
              <m:r>
                <w:rPr>
                  <w:rFonts w:ascii="Cambria Math" w:hAnsi="Cambria Math"/>
                  <w:color w:val="000000" w:themeColor="text1"/>
                  <w:sz w:val="28"/>
                </w:rPr>
                <m:t>4</m:t>
              </m:r>
            </m:sup>
          </m:sSubSup>
          <m:r>
            <w:rPr>
              <w:rFonts w:ascii="Cambria Math" w:hAnsi="Cambria Math"/>
              <w:color w:val="000000" w:themeColor="text1"/>
              <w:sz w:val="28"/>
            </w:rPr>
            <m:t>+</m:t>
          </m:r>
          <m:sSubSup>
            <m:sSubSupPr>
              <m:ctrlPr>
                <w:rPr>
                  <w:rFonts w:ascii="Cambria Math" w:hAnsi="Cambria Math"/>
                  <w:i/>
                  <w:iCs/>
                  <w:color w:val="000000" w:themeColor="text1"/>
                  <w:sz w:val="28"/>
                </w:rPr>
              </m:ctrlPr>
            </m:sSubSupPr>
            <m:e>
              <m:r>
                <w:rPr>
                  <w:rFonts w:ascii="Cambria Math" w:hAnsi="Cambria Math"/>
                  <w:color w:val="000000" w:themeColor="text1"/>
                  <w:sz w:val="28"/>
                </w:rPr>
                <m:t>S</m:t>
              </m:r>
            </m:e>
            <m:sub>
              <m:r>
                <w:rPr>
                  <w:rFonts w:ascii="Cambria Math" w:hAnsi="Cambria Math"/>
                  <w:color w:val="000000" w:themeColor="text1"/>
                  <w:sz w:val="28"/>
                </w:rPr>
                <m:t>z</m:t>
              </m:r>
            </m:sub>
            <m:sup>
              <m:r>
                <w:rPr>
                  <w:rFonts w:ascii="Cambria Math" w:hAnsi="Cambria Math"/>
                  <w:color w:val="000000" w:themeColor="text1"/>
                  <w:sz w:val="28"/>
                </w:rPr>
                <m:t>4</m:t>
              </m:r>
            </m:sup>
          </m:sSubSup>
          <m:r>
            <w:rPr>
              <w:rFonts w:ascii="Cambria Math" w:hAnsi="Cambria Math"/>
              <w:color w:val="000000" w:themeColor="text1"/>
              <w:sz w:val="28"/>
            </w:rPr>
            <m:t>)</m:t>
          </m:r>
        </m:oMath>
      </m:oMathPara>
    </w:p>
    <w:p w:rsidR="00FF6268" w:rsidRPr="00EA24E9" w:rsidRDefault="00FF6268" w:rsidP="00FF6268">
      <w:pPr>
        <w:spacing w:line="360" w:lineRule="auto"/>
        <w:rPr>
          <w:rFonts w:ascii="Arial" w:hAnsi="Arial" w:cs="Arial"/>
          <w:color w:val="000000" w:themeColor="text1"/>
        </w:rPr>
      </w:pPr>
    </w:p>
    <w:p w:rsidR="00FF6268" w:rsidRPr="00EA24E9" w:rsidRDefault="00FF6268" w:rsidP="00626055">
      <w:pPr>
        <w:spacing w:line="480" w:lineRule="auto"/>
        <w:rPr>
          <w:rFonts w:asciiTheme="minorHAnsi" w:hAnsiTheme="minorHAnsi" w:cs="Arial"/>
          <w:color w:val="000000" w:themeColor="text1"/>
          <w:sz w:val="28"/>
        </w:rPr>
      </w:pPr>
      <w:r w:rsidRPr="00EA24E9">
        <w:rPr>
          <w:rFonts w:asciiTheme="minorHAnsi" w:hAnsiTheme="minorHAnsi" w:cs="Arial"/>
          <w:color w:val="000000" w:themeColor="text1"/>
          <w:sz w:val="28"/>
        </w:rPr>
        <w:t xml:space="preserve">The first term is </w:t>
      </w:r>
      <w:r w:rsidR="0032094C">
        <w:rPr>
          <w:rFonts w:asciiTheme="minorHAnsi" w:hAnsiTheme="minorHAnsi" w:cs="Arial"/>
          <w:color w:val="000000" w:themeColor="text1"/>
          <w:sz w:val="28"/>
        </w:rPr>
        <w:t xml:space="preserve">the </w:t>
      </w:r>
      <w:r w:rsidRPr="00EA24E9">
        <w:rPr>
          <w:rFonts w:asciiTheme="minorHAnsi" w:hAnsiTheme="minorHAnsi" w:cs="Arial"/>
          <w:color w:val="000000" w:themeColor="text1"/>
          <w:sz w:val="28"/>
        </w:rPr>
        <w:t xml:space="preserve">exchange interaction coupling term resulted in </w:t>
      </w:r>
      <w:r w:rsidR="0032094C">
        <w:rPr>
          <w:rFonts w:asciiTheme="minorHAnsi" w:hAnsiTheme="minorHAnsi" w:cs="Arial"/>
          <w:color w:val="000000" w:themeColor="text1"/>
          <w:sz w:val="28"/>
        </w:rPr>
        <w:t xml:space="preserve">the </w:t>
      </w:r>
      <w:r w:rsidR="00BD6385">
        <w:rPr>
          <w:rFonts w:asciiTheme="minorHAnsi" w:hAnsiTheme="minorHAnsi" w:cs="Arial"/>
          <w:color w:val="000000" w:themeColor="text1"/>
          <w:sz w:val="28"/>
        </w:rPr>
        <w:t>magnetic moments alignment (f</w:t>
      </w:r>
      <w:r w:rsidRPr="00EA24E9">
        <w:rPr>
          <w:rFonts w:asciiTheme="minorHAnsi" w:hAnsiTheme="minorHAnsi" w:cs="Arial"/>
          <w:color w:val="000000" w:themeColor="text1"/>
          <w:sz w:val="28"/>
        </w:rPr>
        <w:t xml:space="preserve">erromagnetism). The second term is </w:t>
      </w:r>
      <w:r w:rsidR="0032094C">
        <w:rPr>
          <w:rFonts w:asciiTheme="minorHAnsi" w:hAnsiTheme="minorHAnsi" w:cs="Arial"/>
          <w:color w:val="000000" w:themeColor="text1"/>
          <w:sz w:val="28"/>
        </w:rPr>
        <w:t xml:space="preserve">the </w:t>
      </w:r>
      <w:r w:rsidRPr="00EA24E9">
        <w:rPr>
          <w:rFonts w:asciiTheme="minorHAnsi" w:hAnsiTheme="minorHAnsi" w:cs="Arial"/>
          <w:color w:val="000000" w:themeColor="text1"/>
          <w:sz w:val="28"/>
        </w:rPr>
        <w:t>Dzyaloshinsky-Moriya interaction</w:t>
      </w:r>
      <w:r w:rsidR="00D27C2B" w:rsidRPr="00EA24E9">
        <w:rPr>
          <w:rFonts w:asciiTheme="minorHAnsi" w:hAnsiTheme="minorHAnsi" w:cs="Arial"/>
          <w:color w:val="000000" w:themeColor="text1"/>
          <w:sz w:val="28"/>
        </w:rPr>
        <w:t xml:space="preserve"> that</w:t>
      </w:r>
      <w:r w:rsidRPr="00EA24E9">
        <w:rPr>
          <w:rFonts w:asciiTheme="minorHAnsi" w:hAnsiTheme="minorHAnsi" w:cs="Arial"/>
          <w:color w:val="000000" w:themeColor="text1"/>
          <w:sz w:val="28"/>
        </w:rPr>
        <w:t xml:space="preserve"> is tryin</w:t>
      </w:r>
      <w:r w:rsidR="00330CC5" w:rsidRPr="00EA24E9">
        <w:rPr>
          <w:rFonts w:asciiTheme="minorHAnsi" w:hAnsiTheme="minorHAnsi" w:cs="Arial"/>
          <w:color w:val="000000" w:themeColor="text1"/>
          <w:sz w:val="28"/>
        </w:rPr>
        <w:t xml:space="preserve">g to twist the magnetic moments. It often happens in </w:t>
      </w:r>
      <w:r w:rsidR="00D27C2B" w:rsidRPr="00EA24E9">
        <w:rPr>
          <w:rFonts w:asciiTheme="minorHAnsi" w:hAnsiTheme="minorHAnsi" w:cs="Arial"/>
          <w:color w:val="000000" w:themeColor="text1"/>
          <w:sz w:val="28"/>
        </w:rPr>
        <w:t>a system that</w:t>
      </w:r>
      <w:r w:rsidR="00E46786">
        <w:rPr>
          <w:rFonts w:asciiTheme="minorHAnsi" w:hAnsiTheme="minorHAnsi" w:cs="Arial"/>
          <w:color w:val="000000" w:themeColor="text1"/>
          <w:sz w:val="28"/>
        </w:rPr>
        <w:t xml:space="preserve"> has broken inversing</w:t>
      </w:r>
      <w:r w:rsidR="00330CC5" w:rsidRPr="00EA24E9">
        <w:rPr>
          <w:rFonts w:asciiTheme="minorHAnsi" w:hAnsiTheme="minorHAnsi" w:cs="Arial"/>
          <w:color w:val="000000" w:themeColor="text1"/>
          <w:sz w:val="28"/>
        </w:rPr>
        <w:t xml:space="preserve"> </w:t>
      </w:r>
      <w:r w:rsidR="00330CC5" w:rsidRPr="00EA24E9">
        <w:rPr>
          <w:rFonts w:asciiTheme="minorHAnsi" w:hAnsiTheme="minorHAnsi" w:cs="Arial"/>
          <w:color w:val="000000" w:themeColor="text1"/>
          <w:sz w:val="28"/>
        </w:rPr>
        <w:lastRenderedPageBreak/>
        <w:t>symmetry.</w:t>
      </w:r>
      <w:r w:rsidRPr="00EA24E9">
        <w:rPr>
          <w:rFonts w:asciiTheme="minorHAnsi" w:hAnsiTheme="minorHAnsi" w:cs="Arial"/>
          <w:color w:val="000000" w:themeColor="text1"/>
          <w:sz w:val="28"/>
        </w:rPr>
        <w:t xml:space="preserve"> The third and fourth terms are additional softening of the amp</w:t>
      </w:r>
      <w:r w:rsidR="00642CD9">
        <w:rPr>
          <w:rFonts w:asciiTheme="minorHAnsi" w:hAnsiTheme="minorHAnsi" w:cs="Arial"/>
          <w:color w:val="000000" w:themeColor="text1"/>
          <w:sz w:val="28"/>
        </w:rPr>
        <w:t>litude of the magnetization. T</w:t>
      </w:r>
      <w:r w:rsidRPr="00EA24E9">
        <w:rPr>
          <w:rFonts w:asciiTheme="minorHAnsi" w:hAnsiTheme="minorHAnsi" w:cs="Arial"/>
          <w:color w:val="000000" w:themeColor="text1"/>
          <w:sz w:val="28"/>
        </w:rPr>
        <w:t xml:space="preserve">he </w:t>
      </w:r>
      <w:r w:rsidR="00C03AE6" w:rsidRPr="00EA24E9">
        <w:rPr>
          <w:rFonts w:asciiTheme="minorHAnsi" w:hAnsiTheme="minorHAnsi" w:cs="Arial"/>
          <w:color w:val="000000" w:themeColor="text1"/>
          <w:sz w:val="28"/>
        </w:rPr>
        <w:t>fifth and sixth term</w:t>
      </w:r>
      <w:r w:rsidR="00D27C2B" w:rsidRPr="00EA24E9">
        <w:rPr>
          <w:rFonts w:asciiTheme="minorHAnsi" w:hAnsiTheme="minorHAnsi" w:cs="Arial"/>
          <w:color w:val="000000" w:themeColor="text1"/>
          <w:sz w:val="28"/>
        </w:rPr>
        <w:t>s</w:t>
      </w:r>
      <w:r w:rsidR="0032094C">
        <w:rPr>
          <w:rFonts w:asciiTheme="minorHAnsi" w:hAnsiTheme="minorHAnsi" w:cs="Arial"/>
          <w:color w:val="000000" w:themeColor="text1"/>
          <w:sz w:val="28"/>
        </w:rPr>
        <w:t xml:space="preserve"> are</w:t>
      </w:r>
      <w:r w:rsidR="00C03AE6" w:rsidRPr="00EA24E9">
        <w:rPr>
          <w:rFonts w:asciiTheme="minorHAnsi" w:hAnsiTheme="minorHAnsi" w:cs="Arial"/>
          <w:color w:val="000000" w:themeColor="text1"/>
          <w:sz w:val="28"/>
        </w:rPr>
        <w:t xml:space="preserve"> spin-orbit coupling anisotropy energy in especially P2</w:t>
      </w:r>
      <w:r w:rsidR="00C03AE6" w:rsidRPr="00EA24E9">
        <w:rPr>
          <w:rFonts w:asciiTheme="minorHAnsi" w:hAnsiTheme="minorHAnsi" w:cs="Arial"/>
          <w:color w:val="000000" w:themeColor="text1"/>
          <w:sz w:val="28"/>
          <w:vertAlign w:val="subscript"/>
        </w:rPr>
        <w:t>1</w:t>
      </w:r>
      <w:r w:rsidR="00DF7127" w:rsidRPr="00EA24E9">
        <w:rPr>
          <w:rFonts w:asciiTheme="minorHAnsi" w:hAnsiTheme="minorHAnsi" w:cs="Arial"/>
          <w:color w:val="000000" w:themeColor="text1"/>
          <w:sz w:val="28"/>
        </w:rPr>
        <w:t>3 space group (B20 structure)</w:t>
      </w:r>
      <w:r w:rsidRPr="00EA24E9">
        <w:rPr>
          <w:rFonts w:asciiTheme="minorHAnsi" w:hAnsiTheme="minorHAnsi" w:cs="Arial"/>
          <w:color w:val="000000" w:themeColor="text1"/>
          <w:sz w:val="28"/>
        </w:rPr>
        <w:t>.</w:t>
      </w:r>
      <w:r w:rsidR="00E26D1E">
        <w:rPr>
          <w:rFonts w:asciiTheme="minorHAnsi" w:hAnsiTheme="minorHAnsi" w:cs="Arial"/>
          <w:color w:val="000000" w:themeColor="text1"/>
          <w:sz w:val="28"/>
        </w:rPr>
        <w:fldChar w:fldCharType="begin" w:fldLock="1"/>
      </w:r>
      <w:r w:rsidR="001021EA">
        <w:rPr>
          <w:rFonts w:asciiTheme="minorHAnsi" w:hAnsiTheme="minorHAnsi" w:cs="Arial"/>
          <w:color w:val="000000" w:themeColor="text1"/>
          <w:sz w:val="28"/>
        </w:rPr>
        <w:instrText>ADDIN CSL_CITATION { "citationItems" : [ { "id" : "ITEM-1", "itemData" : { "DOI" : "10.1126/science.1166767", "ISSN" : "1095-9203", "PMID" : "19213914", "abstract" : "Skyrmions represent topologically stable field configurations with particle-like properties. We used neutron scattering to observe the spontaneous formation of a two-dimensional lattice of skyrmion lines, a type of magnetic vortex, in the chiral itinerant-electron magnet MnSi. The skyrmion lattice stabilizes at the border between paramagnetism and long-range helimagnetic order perpendicular to a small applied magnetic field regardless of the direction of the magnetic field relative to the atomic lattice. Our study experimentally establishes magnetic materials lacking inversion symmetry as an arena for new forms of crystalline order composed of topologically stable spin states.", "author" : [ { "dropping-particle" : "", "family" : "M\u00fchlbauer", "given" : "S", "non-dropping-particle" : "", "parse-names" : false, "suffix" : "" }, { "dropping-particle" : "", "family" : "Binz", "given" : "B", "non-dropping-particle" : "", "parse-names" : false, "suffix" : "" }, { "dropping-particle" : "", "family" : "Jonietz", "given" : "F", "non-dropping-particle" : "", "parse-names" : false, "suffix" : "" }, { "dropping-particle" : "", "family" : "Pfleiderer", "given" : "C", "non-dropping-particle" : "", "parse-names" : false, "suffix" : "" }, { "dropping-particle" : "", "family" : "Rosch", "given" : "a", "non-dropping-particle" : "", "parse-names" : false, "suffix" : "" }, { "dropping-particle" : "", "family" : "Neubauer", "given" : "a", "non-dropping-particle" : "", "parse-names" : false, "suffix" : "" }, { "dropping-particle" : "", "family" : "Georgii", "given" : "R", "non-dropping-particle" : "", "parse-names" : false, "suffix" : "" }, { "dropping-particle" : "", "family" : "B\u00f6ni", "given" : "P", "non-dropping-particle" : "", "parse-names" : false, "suffix" : "" } ], "container-title" : "Science (New York, N.Y.)", "id" : "ITEM-1", "issue" : "5916", "issued" : { "date-parts" : [ [ "2009", "2", "13" ] ] }, "page" : "915-9", "title" : "Skyrmion lattice in a chiral magnet.", "type" : "article-journal", "volume" : "323" }, "uris" : [ "http://www.mendeley.com/documents/?uuid=16f78e3b-e645-484e-87b4-9f9f4f3f2878" ] } ], "mendeley" : { "previouslyFormattedCitation" : "\u00a0[22]" }, "properties" : { "noteIndex" : 0 }, "schema" : "https://github.com/citation-style-language/schema/raw/master/csl-citation.json" }</w:instrText>
      </w:r>
      <w:r w:rsidR="00E26D1E">
        <w:rPr>
          <w:rFonts w:asciiTheme="minorHAnsi" w:hAnsiTheme="minorHAnsi" w:cs="Arial"/>
          <w:color w:val="000000" w:themeColor="text1"/>
          <w:sz w:val="28"/>
        </w:rPr>
        <w:fldChar w:fldCharType="separate"/>
      </w:r>
      <w:r w:rsidR="00E26D1E" w:rsidRPr="00E26D1E">
        <w:rPr>
          <w:rFonts w:asciiTheme="minorHAnsi" w:hAnsiTheme="minorHAnsi" w:cs="Arial"/>
          <w:noProof/>
          <w:color w:val="000000" w:themeColor="text1"/>
          <w:sz w:val="28"/>
        </w:rPr>
        <w:t> [22]</w:t>
      </w:r>
      <w:r w:rsidR="00E26D1E">
        <w:rPr>
          <w:rFonts w:asciiTheme="minorHAnsi" w:hAnsiTheme="minorHAnsi" w:cs="Arial"/>
          <w:color w:val="000000" w:themeColor="text1"/>
          <w:sz w:val="28"/>
        </w:rPr>
        <w:fldChar w:fldCharType="end"/>
      </w:r>
    </w:p>
    <w:p w:rsidR="00FF6268" w:rsidRPr="00EA24E9" w:rsidRDefault="00FF6268" w:rsidP="00626055">
      <w:pPr>
        <w:spacing w:line="480" w:lineRule="auto"/>
        <w:rPr>
          <w:rFonts w:asciiTheme="minorHAnsi" w:hAnsiTheme="minorHAnsi" w:cs="Arial"/>
          <w:color w:val="000000" w:themeColor="text1"/>
          <w:sz w:val="28"/>
        </w:rPr>
      </w:pPr>
      <w:r w:rsidRPr="00EA24E9">
        <w:rPr>
          <w:rFonts w:asciiTheme="minorHAnsi" w:hAnsiTheme="minorHAnsi" w:cs="Arial"/>
          <w:color w:val="000000" w:themeColor="text1"/>
          <w:sz w:val="28"/>
        </w:rPr>
        <w:t xml:space="preserve">Near </w:t>
      </w:r>
      <w:proofErr w:type="spellStart"/>
      <w:r w:rsidRPr="00EA24E9">
        <w:rPr>
          <w:rFonts w:asciiTheme="minorHAnsi" w:hAnsiTheme="minorHAnsi" w:cs="Arial"/>
          <w:i/>
          <w:iCs/>
          <w:color w:val="000000" w:themeColor="text1"/>
          <w:sz w:val="28"/>
        </w:rPr>
        <w:t>T</w:t>
      </w:r>
      <w:r w:rsidRPr="00EA24E9">
        <w:rPr>
          <w:rFonts w:asciiTheme="minorHAnsi" w:hAnsiTheme="minorHAnsi" w:cs="Arial"/>
          <w:i/>
          <w:iCs/>
          <w:color w:val="000000" w:themeColor="text1"/>
          <w:sz w:val="28"/>
          <w:vertAlign w:val="subscript"/>
        </w:rPr>
        <w:t>c</w:t>
      </w:r>
      <w:proofErr w:type="spellEnd"/>
      <w:r w:rsidRPr="00EA24E9">
        <w:rPr>
          <w:rFonts w:asciiTheme="minorHAnsi" w:hAnsiTheme="minorHAnsi" w:cs="Arial"/>
          <w:i/>
          <w:iCs/>
          <w:color w:val="000000" w:themeColor="text1"/>
          <w:sz w:val="28"/>
        </w:rPr>
        <w:t xml:space="preserve">, </w:t>
      </w:r>
      <w:r w:rsidRPr="00EA24E9">
        <w:rPr>
          <w:rFonts w:asciiTheme="minorHAnsi" w:hAnsiTheme="minorHAnsi" w:cs="Arial"/>
          <w:color w:val="000000" w:themeColor="text1"/>
          <w:sz w:val="28"/>
        </w:rPr>
        <w:t>the free energy is generally minimized by periodic structures of the form</w:t>
      </w:r>
    </w:p>
    <w:p w:rsidR="00FF6268" w:rsidRPr="00EA24E9" w:rsidRDefault="00FF6268" w:rsidP="00192FA7">
      <w:pPr>
        <w:spacing w:line="480" w:lineRule="auto"/>
        <w:rPr>
          <w:rFonts w:asciiTheme="minorHAnsi" w:hAnsiTheme="minorHAnsi" w:cs="Arial"/>
          <w:color w:val="000000" w:themeColor="text1"/>
          <w:sz w:val="28"/>
        </w:rPr>
      </w:pPr>
      <m:oMathPara>
        <m:oMathParaPr>
          <m:jc m:val="centerGroup"/>
        </m:oMathParaPr>
        <m:oMath>
          <m:r>
            <w:rPr>
              <w:rFonts w:ascii="Cambria Math" w:hAnsi="Cambria Math" w:cs="Arial"/>
              <w:color w:val="000000" w:themeColor="text1"/>
              <w:sz w:val="28"/>
            </w:rPr>
            <m:t>S</m:t>
          </m:r>
          <m:d>
            <m:dPr>
              <m:ctrlPr>
                <w:rPr>
                  <w:rFonts w:ascii="Cambria Math" w:hAnsi="Cambria Math" w:cs="Arial"/>
                  <w:i/>
                  <w:iCs/>
                  <w:color w:val="000000" w:themeColor="text1"/>
                  <w:sz w:val="28"/>
                </w:rPr>
              </m:ctrlPr>
            </m:dPr>
            <m:e>
              <m:r>
                <w:rPr>
                  <w:rFonts w:ascii="Cambria Math" w:hAnsi="Cambria Math" w:cs="Arial"/>
                  <w:color w:val="000000" w:themeColor="text1"/>
                  <w:sz w:val="28"/>
                </w:rPr>
                <m:t>r</m:t>
              </m:r>
            </m:e>
          </m:d>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ad>
                <m:radPr>
                  <m:degHide m:val="1"/>
                  <m:ctrlPr>
                    <w:rPr>
                      <w:rFonts w:ascii="Cambria Math" w:hAnsi="Cambria Math" w:cs="Arial"/>
                      <w:i/>
                      <w:iCs/>
                      <w:color w:val="000000" w:themeColor="text1"/>
                      <w:sz w:val="28"/>
                    </w:rPr>
                  </m:ctrlPr>
                </m:radPr>
                <m:deg/>
                <m:e>
                  <m:r>
                    <w:rPr>
                      <w:rFonts w:ascii="Cambria Math" w:hAnsi="Cambria Math" w:cs="Arial"/>
                      <w:color w:val="000000" w:themeColor="text1"/>
                      <w:sz w:val="28"/>
                    </w:rPr>
                    <m:t>2</m:t>
                  </m:r>
                </m:e>
              </m:rad>
            </m:den>
          </m:f>
          <m:r>
            <w:rPr>
              <w:rFonts w:ascii="Cambria Math" w:hAnsi="Cambria Math" w:cs="Arial"/>
              <w:color w:val="000000" w:themeColor="text1"/>
              <w:sz w:val="28"/>
            </w:rPr>
            <m:t>[</m:t>
          </m:r>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func>
            <m:funcPr>
              <m:ctrlPr>
                <w:rPr>
                  <w:rFonts w:ascii="Cambria Math" w:hAnsi="Cambria Math" w:cs="Arial"/>
                  <w:i/>
                  <w:iCs/>
                  <w:color w:val="000000" w:themeColor="text1"/>
                  <w:sz w:val="28"/>
                </w:rPr>
              </m:ctrlPr>
            </m:funcPr>
            <m:fName>
              <m:r>
                <m:rPr>
                  <m:sty m:val="p"/>
                </m:rPr>
                <w:rPr>
                  <w:rFonts w:ascii="Cambria Math" w:hAnsi="Cambria Math" w:cs="Arial"/>
                  <w:color w:val="000000" w:themeColor="text1"/>
                  <w:sz w:val="28"/>
                </w:rPr>
                <m:t>exp</m:t>
              </m:r>
            </m:fName>
            <m:e>
              <m:d>
                <m:dPr>
                  <m:ctrlPr>
                    <w:rPr>
                      <w:rFonts w:ascii="Cambria Math" w:hAnsi="Cambria Math" w:cs="Arial"/>
                      <w:i/>
                      <w:iCs/>
                      <w:color w:val="000000" w:themeColor="text1"/>
                      <w:sz w:val="28"/>
                    </w:rPr>
                  </m:ctrlPr>
                </m:dPr>
                <m:e>
                  <m:r>
                    <w:rPr>
                      <w:rFonts w:ascii="Cambria Math" w:hAnsi="Cambria Math" w:cs="Arial"/>
                      <w:color w:val="000000" w:themeColor="text1"/>
                      <w:sz w:val="28"/>
                    </w:rPr>
                    <m:t>ik∙r</m:t>
                  </m:r>
                </m:e>
              </m:d>
            </m:e>
          </m:func>
          <m:r>
            <w:rPr>
              <w:rFonts w:ascii="Cambria Math" w:hAnsi="Cambria Math" w:cs="Arial"/>
              <w:color w:val="000000" w:themeColor="text1"/>
              <w:sz w:val="28"/>
            </w:rPr>
            <m:t>+</m:t>
          </m:r>
          <m:sSubSup>
            <m:sSubSupPr>
              <m:ctrlPr>
                <w:rPr>
                  <w:rFonts w:ascii="Cambria Math" w:hAnsi="Cambria Math" w:cs="Arial"/>
                  <w:i/>
                  <w:iCs/>
                  <w:color w:val="000000" w:themeColor="text1"/>
                  <w:sz w:val="28"/>
                </w:rPr>
              </m:ctrlPr>
            </m:sSubSupPr>
            <m:e>
              <m:r>
                <w:rPr>
                  <w:rFonts w:ascii="Cambria Math" w:hAnsi="Cambria Math" w:cs="Arial"/>
                  <w:color w:val="000000" w:themeColor="text1"/>
                  <w:sz w:val="28"/>
                </w:rPr>
                <m:t>S</m:t>
              </m:r>
            </m:e>
            <m:sub>
              <m:r>
                <w:rPr>
                  <w:rFonts w:ascii="Cambria Math" w:hAnsi="Cambria Math" w:cs="Arial"/>
                  <w:color w:val="000000" w:themeColor="text1"/>
                  <w:sz w:val="28"/>
                </w:rPr>
                <m:t>k</m:t>
              </m:r>
            </m:sub>
            <m:sup>
              <m:r>
                <w:rPr>
                  <w:rFonts w:ascii="Cambria Math" w:hAnsi="Cambria Math" w:cs="Arial"/>
                  <w:color w:val="000000" w:themeColor="text1"/>
                  <w:sz w:val="28"/>
                </w:rPr>
                <m:t>*</m:t>
              </m:r>
            </m:sup>
          </m:sSubSup>
          <m:r>
            <m:rPr>
              <m:sty m:val="p"/>
            </m:rPr>
            <w:rPr>
              <w:rFonts w:ascii="Cambria Math" w:hAnsi="Cambria Math" w:cs="Arial"/>
              <w:color w:val="000000" w:themeColor="text1"/>
              <w:sz w:val="28"/>
            </w:rPr>
            <m:t>exp</m:t>
          </m:r>
          <m:r>
            <w:rPr>
              <w:rFonts w:ascii="Cambria Math" w:hAnsi="Cambria Math" w:cs="Arial"/>
              <w:color w:val="000000" w:themeColor="text1"/>
              <w:sz w:val="28"/>
            </w:rPr>
            <m:t>(-ik∙r)]</m:t>
          </m:r>
        </m:oMath>
      </m:oMathPara>
    </w:p>
    <w:p w:rsidR="00FF6268" w:rsidRPr="00EA24E9" w:rsidRDefault="00FF6268" w:rsidP="00192FA7">
      <w:pPr>
        <w:spacing w:line="480" w:lineRule="auto"/>
        <w:rPr>
          <w:rFonts w:asciiTheme="minorHAnsi" w:hAnsiTheme="minorHAnsi" w:cs="Arial"/>
          <w:color w:val="000000" w:themeColor="text1"/>
          <w:sz w:val="28"/>
        </w:rPr>
      </w:pPr>
      <m:oMathPara>
        <m:oMathParaPr>
          <m:jc m:val="centerGroup"/>
        </m:oMathParaPr>
        <m:oMath>
          <m:r>
            <w:rPr>
              <w:rFonts w:ascii="Cambria Math" w:hAnsi="Cambria Math" w:cs="Arial"/>
              <w:color w:val="000000" w:themeColor="text1"/>
              <w:sz w:val="28"/>
            </w:rPr>
            <m:t>F</m:t>
          </m:r>
          <m:d>
            <m:dPr>
              <m:ctrlPr>
                <w:rPr>
                  <w:rFonts w:ascii="Cambria Math" w:hAnsi="Cambria Math" w:cs="Arial"/>
                  <w:i/>
                  <w:iCs/>
                  <w:color w:val="000000" w:themeColor="text1"/>
                  <w:sz w:val="28"/>
                </w:rPr>
              </m:ctrlPr>
            </m:dPr>
            <m:e>
              <m:r>
                <w:rPr>
                  <w:rFonts w:ascii="Cambria Math" w:hAnsi="Cambria Math" w:cs="Arial"/>
                  <w:color w:val="000000" w:themeColor="text1"/>
                  <w:sz w:val="28"/>
                </w:rPr>
                <m:t>k</m:t>
              </m:r>
            </m:e>
          </m:d>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2</m:t>
              </m:r>
            </m:den>
          </m:f>
          <m:r>
            <w:rPr>
              <w:rFonts w:ascii="Cambria Math" w:hAnsi="Cambria Math" w:cs="Arial"/>
              <w:color w:val="000000" w:themeColor="text1"/>
              <w:sz w:val="28"/>
            </w:rPr>
            <m:t>A</m:t>
          </m:r>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+ibk∙</m:t>
          </m:r>
          <m:d>
            <m:dPr>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r>
                <w:rPr>
                  <w:rFonts w:ascii="Cambria Math" w:hAnsi="Cambria Math" w:cs="Arial"/>
                  <w:color w:val="000000" w:themeColor="text1"/>
                  <w:sz w:val="28"/>
                </w:rPr>
                <m:t>×</m:t>
              </m:r>
              <m:sSubSup>
                <m:sSubSupPr>
                  <m:ctrlPr>
                    <w:rPr>
                      <w:rFonts w:ascii="Cambria Math" w:hAnsi="Cambria Math" w:cs="Arial"/>
                      <w:i/>
                      <w:iCs/>
                      <w:color w:val="000000" w:themeColor="text1"/>
                      <w:sz w:val="28"/>
                    </w:rPr>
                  </m:ctrlPr>
                </m:sSubSupPr>
                <m:e>
                  <m:r>
                    <w:rPr>
                      <w:rFonts w:ascii="Cambria Math" w:hAnsi="Cambria Math" w:cs="Arial"/>
                      <w:color w:val="000000" w:themeColor="text1"/>
                      <w:sz w:val="28"/>
                    </w:rPr>
                    <m:t>S</m:t>
                  </m:r>
                </m:e>
                <m:sub>
                  <m:r>
                    <w:rPr>
                      <w:rFonts w:ascii="Cambria Math" w:hAnsi="Cambria Math" w:cs="Arial"/>
                      <w:color w:val="000000" w:themeColor="text1"/>
                      <w:sz w:val="28"/>
                    </w:rPr>
                    <m:t>k</m:t>
                  </m:r>
                </m:sub>
                <m:sup>
                  <m:r>
                    <w:rPr>
                      <w:rFonts w:ascii="Cambria Math" w:hAnsi="Cambria Math" w:cs="Arial"/>
                      <w:color w:val="000000" w:themeColor="text1"/>
                      <w:sz w:val="28"/>
                    </w:rPr>
                    <m:t>*</m:t>
                  </m:r>
                </m:sup>
              </m:sSubSup>
            </m:e>
          </m:d>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2</m:t>
              </m:r>
            </m:den>
          </m:f>
          <m:sSub>
            <m:sSubPr>
              <m:ctrlPr>
                <w:rPr>
                  <w:rFonts w:ascii="Cambria Math" w:hAnsi="Cambria Math" w:cs="Arial"/>
                  <w:i/>
                  <w:iCs/>
                  <w:color w:val="000000" w:themeColor="text1"/>
                  <w:sz w:val="28"/>
                </w:rPr>
              </m:ctrlPr>
            </m:sSubPr>
            <m:e>
              <m:r>
                <w:rPr>
                  <w:rFonts w:ascii="Cambria Math" w:hAnsi="Cambria Math" w:cs="Arial"/>
                  <w:color w:val="000000" w:themeColor="text1"/>
                  <w:sz w:val="28"/>
                </w:rPr>
                <m:t>B</m:t>
              </m:r>
            </m:e>
            <m:sub>
              <m:r>
                <w:rPr>
                  <w:rFonts w:ascii="Cambria Math" w:hAnsi="Cambria Math" w:cs="Arial"/>
                  <w:color w:val="000000" w:themeColor="text1"/>
                  <w:sz w:val="28"/>
                </w:rPr>
                <m:t>1</m:t>
              </m:r>
            </m:sub>
          </m:sSub>
          <m:sSup>
            <m:sSupPr>
              <m:ctrlPr>
                <w:rPr>
                  <w:rFonts w:ascii="Cambria Math" w:hAnsi="Cambria Math" w:cs="Arial"/>
                  <w:i/>
                  <w:iCs/>
                  <w:color w:val="000000" w:themeColor="text1"/>
                  <w:sz w:val="28"/>
                </w:rPr>
              </m:ctrlPr>
            </m:sSupPr>
            <m:e>
              <m:r>
                <w:rPr>
                  <w:rFonts w:ascii="Cambria Math" w:hAnsi="Cambria Math" w:cs="Arial"/>
                  <w:color w:val="000000" w:themeColor="text1"/>
                  <w:sz w:val="28"/>
                </w:rPr>
                <m:t>k</m:t>
              </m:r>
            </m:e>
            <m:sup>
              <m:r>
                <w:rPr>
                  <w:rFonts w:ascii="Cambria Math" w:hAnsi="Cambria Math" w:cs="Arial"/>
                  <w:color w:val="000000" w:themeColor="text1"/>
                  <w:sz w:val="28"/>
                </w:rPr>
                <m:t>2</m:t>
              </m:r>
            </m:sup>
          </m:sSup>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2</m:t>
              </m:r>
            </m:den>
          </m:f>
          <m:sSub>
            <m:sSubPr>
              <m:ctrlPr>
                <w:rPr>
                  <w:rFonts w:ascii="Cambria Math" w:hAnsi="Cambria Math" w:cs="Arial"/>
                  <w:i/>
                  <w:iCs/>
                  <w:color w:val="000000" w:themeColor="text1"/>
                  <w:sz w:val="28"/>
                </w:rPr>
              </m:ctrlPr>
            </m:sSubPr>
            <m:e>
              <m:r>
                <w:rPr>
                  <w:rFonts w:ascii="Cambria Math" w:hAnsi="Cambria Math" w:cs="Arial"/>
                  <w:color w:val="000000" w:themeColor="text1"/>
                  <w:sz w:val="28"/>
                </w:rPr>
                <m:t>B</m:t>
              </m:r>
            </m:e>
            <m:sub>
              <m:r>
                <w:rPr>
                  <w:rFonts w:ascii="Cambria Math" w:hAnsi="Cambria Math" w:cs="Arial"/>
                  <w:color w:val="000000" w:themeColor="text1"/>
                  <w:sz w:val="28"/>
                </w:rPr>
                <m:t>2</m:t>
              </m:r>
            </m:sub>
          </m:sSub>
          <m:r>
            <w:rPr>
              <w:rFonts w:ascii="Cambria Math" w:hAnsi="Cambria Math" w:cs="Arial"/>
              <w:color w:val="000000" w:themeColor="text1"/>
              <w:sz w:val="28"/>
            </w:rPr>
            <m:t>(</m:t>
          </m:r>
          <m:sSubSup>
            <m:sSubSupPr>
              <m:ctrlPr>
                <w:rPr>
                  <w:rFonts w:ascii="Cambria Math" w:hAnsi="Cambria Math" w:cs="Arial"/>
                  <w:i/>
                  <w:iCs/>
                  <w:color w:val="000000" w:themeColor="text1"/>
                  <w:sz w:val="28"/>
                </w:rPr>
              </m:ctrlPr>
            </m:sSubSupPr>
            <m:e>
              <m:r>
                <w:rPr>
                  <w:rFonts w:ascii="Cambria Math" w:hAnsi="Cambria Math" w:cs="Arial"/>
                  <w:color w:val="000000" w:themeColor="text1"/>
                  <w:sz w:val="28"/>
                </w:rPr>
                <m:t>k</m:t>
              </m:r>
            </m:e>
            <m:sub>
              <m:r>
                <w:rPr>
                  <w:rFonts w:ascii="Cambria Math" w:hAnsi="Cambria Math" w:cs="Arial"/>
                  <w:color w:val="000000" w:themeColor="text1"/>
                  <w:sz w:val="28"/>
                </w:rPr>
                <m:t>x</m:t>
              </m:r>
            </m:sub>
            <m:sup>
              <m:r>
                <w:rPr>
                  <w:rFonts w:ascii="Cambria Math" w:hAnsi="Cambria Math" w:cs="Arial"/>
                  <w:color w:val="000000" w:themeColor="text1"/>
                  <w:sz w:val="28"/>
                </w:rPr>
                <m:t>2</m:t>
              </m:r>
            </m:sup>
          </m:sSubSup>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kx</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m:t>
          </m:r>
          <m:sSubSup>
            <m:sSubSupPr>
              <m:ctrlPr>
                <w:rPr>
                  <w:rFonts w:ascii="Cambria Math" w:hAnsi="Cambria Math" w:cs="Arial"/>
                  <w:i/>
                  <w:iCs/>
                  <w:color w:val="000000" w:themeColor="text1"/>
                  <w:sz w:val="28"/>
                </w:rPr>
              </m:ctrlPr>
            </m:sSubSupPr>
            <m:e>
              <m:r>
                <w:rPr>
                  <w:rFonts w:ascii="Cambria Math" w:hAnsi="Cambria Math" w:cs="Arial"/>
                  <w:color w:val="000000" w:themeColor="text1"/>
                  <w:sz w:val="28"/>
                </w:rPr>
                <m:t>k</m:t>
              </m:r>
            </m:e>
            <m:sub>
              <m:r>
                <w:rPr>
                  <w:rFonts w:ascii="Cambria Math" w:hAnsi="Cambria Math" w:cs="Arial"/>
                  <w:color w:val="000000" w:themeColor="text1"/>
                  <w:sz w:val="28"/>
                </w:rPr>
                <m:t>y</m:t>
              </m:r>
            </m:sub>
            <m:sup>
              <m:r>
                <w:rPr>
                  <w:rFonts w:ascii="Cambria Math" w:hAnsi="Cambria Math" w:cs="Arial"/>
                  <w:color w:val="000000" w:themeColor="text1"/>
                  <w:sz w:val="28"/>
                </w:rPr>
                <m:t>2</m:t>
              </m:r>
            </m:sup>
          </m:sSubSup>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ky</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m:t>
          </m:r>
          <m:sSubSup>
            <m:sSubSupPr>
              <m:ctrlPr>
                <w:rPr>
                  <w:rFonts w:ascii="Cambria Math" w:hAnsi="Cambria Math" w:cs="Arial"/>
                  <w:i/>
                  <w:iCs/>
                  <w:color w:val="000000" w:themeColor="text1"/>
                  <w:sz w:val="28"/>
                </w:rPr>
              </m:ctrlPr>
            </m:sSubSupPr>
            <m:e>
              <m:r>
                <w:rPr>
                  <w:rFonts w:ascii="Cambria Math" w:hAnsi="Cambria Math" w:cs="Arial"/>
                  <w:color w:val="000000" w:themeColor="text1"/>
                  <w:sz w:val="28"/>
                </w:rPr>
                <m:t>k</m:t>
              </m:r>
            </m:e>
            <m:sub>
              <m:r>
                <w:rPr>
                  <w:rFonts w:ascii="Cambria Math" w:hAnsi="Cambria Math" w:cs="Arial"/>
                  <w:color w:val="000000" w:themeColor="text1"/>
                  <w:sz w:val="28"/>
                </w:rPr>
                <m:t>z</m:t>
              </m:r>
            </m:sub>
            <m:sup>
              <m:r>
                <w:rPr>
                  <w:rFonts w:ascii="Cambria Math" w:hAnsi="Cambria Math" w:cs="Arial"/>
                  <w:color w:val="000000" w:themeColor="text1"/>
                  <w:sz w:val="28"/>
                </w:rPr>
                <m:t>2</m:t>
              </m:r>
            </m:sup>
          </m:sSubSup>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kz</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m:t>
          </m:r>
        </m:oMath>
      </m:oMathPara>
    </w:p>
    <w:p w:rsidR="00FF6268" w:rsidRPr="00EA24E9" w:rsidRDefault="006F0AD7" w:rsidP="00192FA7">
      <w:pPr>
        <w:spacing w:line="480" w:lineRule="auto"/>
        <w:rPr>
          <w:rFonts w:asciiTheme="minorHAnsi" w:hAnsiTheme="minorHAnsi" w:cs="Arial"/>
          <w:iCs/>
          <w:color w:val="000000" w:themeColor="text1"/>
          <w:sz w:val="28"/>
        </w:rPr>
      </w:pPr>
      <m:oMathPara>
        <m:oMathParaPr>
          <m:jc m:val="centerGroup"/>
        </m:oMathParaPr>
        <m:oMath>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r>
            <w:rPr>
              <w:rFonts w:ascii="Cambria Math" w:hAnsi="Cambria Math" w:cs="Arial"/>
              <w:color w:val="000000" w:themeColor="text1"/>
              <w:sz w:val="28"/>
            </w:rPr>
            <m:t>=</m:t>
          </m:r>
          <m:sSub>
            <m:sSubPr>
              <m:ctrlPr>
                <w:rPr>
                  <w:rFonts w:ascii="Cambria Math" w:hAnsi="Cambria Math" w:cs="Arial"/>
                  <w:i/>
                  <w:iCs/>
                  <w:color w:val="000000" w:themeColor="text1"/>
                  <w:sz w:val="28"/>
                </w:rPr>
              </m:ctrlPr>
            </m:sSubPr>
            <m:e>
              <m:r>
                <w:rPr>
                  <w:rFonts w:ascii="Cambria Math" w:hAnsi="Cambria Math" w:cs="Arial"/>
                  <w:color w:val="000000" w:themeColor="text1"/>
                  <w:sz w:val="28"/>
                </w:rPr>
                <m:t>α</m:t>
              </m:r>
            </m:e>
            <m:sub>
              <m:r>
                <w:rPr>
                  <w:rFonts w:ascii="Cambria Math" w:hAnsi="Cambria Math" w:cs="Arial"/>
                  <w:color w:val="000000" w:themeColor="text1"/>
                  <w:sz w:val="28"/>
                </w:rPr>
                <m:t>k</m:t>
              </m:r>
            </m:sub>
          </m:sSub>
          <m:r>
            <w:rPr>
              <w:rFonts w:ascii="Cambria Math" w:hAnsi="Cambria Math" w:cs="Arial"/>
              <w:color w:val="000000" w:themeColor="text1"/>
              <w:sz w:val="28"/>
            </w:rPr>
            <m:t>+i</m:t>
          </m:r>
          <m:sSub>
            <m:sSubPr>
              <m:ctrlPr>
                <w:rPr>
                  <w:rFonts w:ascii="Cambria Math" w:hAnsi="Cambria Math" w:cs="Arial"/>
                  <w:i/>
                  <w:iCs/>
                  <w:color w:val="000000" w:themeColor="text1"/>
                  <w:sz w:val="28"/>
                </w:rPr>
              </m:ctrlPr>
            </m:sSubPr>
            <m:e>
              <m:r>
                <w:rPr>
                  <w:rFonts w:ascii="Cambria Math" w:hAnsi="Cambria Math" w:cs="Arial"/>
                  <w:color w:val="000000" w:themeColor="text1"/>
                  <w:sz w:val="28"/>
                </w:rPr>
                <m:t>β</m:t>
              </m:r>
            </m:e>
            <m:sub>
              <m:r>
                <w:rPr>
                  <w:rFonts w:ascii="Cambria Math" w:hAnsi="Cambria Math" w:cs="Arial"/>
                  <w:color w:val="000000" w:themeColor="text1"/>
                  <w:sz w:val="28"/>
                </w:rPr>
                <m:t>k</m:t>
              </m:r>
            </m:sub>
          </m:sSub>
        </m:oMath>
      </m:oMathPara>
    </w:p>
    <w:p w:rsidR="00AC0D45" w:rsidRPr="00EA24E9" w:rsidRDefault="00AC0D45" w:rsidP="00192FA7">
      <w:pPr>
        <w:spacing w:line="480" w:lineRule="auto"/>
        <w:rPr>
          <w:rFonts w:asciiTheme="minorHAnsi" w:hAnsiTheme="minorHAnsi" w:cs="Arial"/>
          <w:iCs/>
          <w:color w:val="000000" w:themeColor="text1"/>
          <w:sz w:val="28"/>
        </w:rPr>
      </w:pPr>
      <m:oMathPara>
        <m:oMath>
          <m:r>
            <w:rPr>
              <w:rFonts w:ascii="Cambria Math" w:hAnsi="Cambria Math" w:cs="Arial"/>
              <w:color w:val="000000" w:themeColor="text1"/>
              <w:sz w:val="28"/>
            </w:rPr>
            <m:t>S</m:t>
          </m:r>
          <m:d>
            <m:dPr>
              <m:ctrlPr>
                <w:rPr>
                  <w:rFonts w:ascii="Cambria Math" w:hAnsi="Cambria Math" w:cs="Arial"/>
                  <w:i/>
                  <w:iCs/>
                  <w:color w:val="000000" w:themeColor="text1"/>
                  <w:sz w:val="28"/>
                </w:rPr>
              </m:ctrlPr>
            </m:dPr>
            <m:e>
              <m:r>
                <w:rPr>
                  <w:rFonts w:ascii="Cambria Math" w:hAnsi="Cambria Math" w:cs="Arial"/>
                  <w:color w:val="000000" w:themeColor="text1"/>
                  <w:sz w:val="28"/>
                </w:rPr>
                <m:t>r</m:t>
              </m:r>
            </m:e>
          </m:d>
          <m:r>
            <w:rPr>
              <w:rFonts w:ascii="Cambria Math" w:hAnsi="Cambria Math" w:cs="Arial"/>
              <w:color w:val="000000" w:themeColor="text1"/>
              <w:sz w:val="28"/>
            </w:rPr>
            <m:t>=</m:t>
          </m:r>
          <m:sSub>
            <m:sSubPr>
              <m:ctrlPr>
                <w:rPr>
                  <w:rFonts w:ascii="Cambria Math" w:hAnsi="Cambria Math" w:cs="Arial"/>
                  <w:i/>
                  <w:iCs/>
                  <w:color w:val="000000" w:themeColor="text1"/>
                  <w:sz w:val="28"/>
                </w:rPr>
              </m:ctrlPr>
            </m:sSubPr>
            <m:e>
              <m:r>
                <w:rPr>
                  <w:rFonts w:ascii="Cambria Math" w:hAnsi="Cambria Math" w:cs="Arial"/>
                  <w:color w:val="000000" w:themeColor="text1"/>
                  <w:sz w:val="28"/>
                </w:rPr>
                <m:t>α</m:t>
              </m:r>
            </m:e>
            <m:sub>
              <m:r>
                <w:rPr>
                  <w:rFonts w:ascii="Cambria Math" w:hAnsi="Cambria Math" w:cs="Arial"/>
                  <w:color w:val="000000" w:themeColor="text1"/>
                  <w:sz w:val="28"/>
                </w:rPr>
                <m:t>k</m:t>
              </m:r>
            </m:sub>
          </m:sSub>
          <m:func>
            <m:funcPr>
              <m:ctrlPr>
                <w:rPr>
                  <w:rFonts w:ascii="Cambria Math" w:hAnsi="Cambria Math" w:cs="Arial"/>
                  <w:i/>
                  <w:iCs/>
                  <w:color w:val="000000" w:themeColor="text1"/>
                  <w:sz w:val="28"/>
                </w:rPr>
              </m:ctrlPr>
            </m:funcPr>
            <m:fName>
              <m:r>
                <m:rPr>
                  <m:sty m:val="p"/>
                </m:rPr>
                <w:rPr>
                  <w:rFonts w:ascii="Cambria Math" w:hAnsi="Cambria Math" w:cs="Arial"/>
                  <w:color w:val="000000" w:themeColor="text1"/>
                  <w:sz w:val="28"/>
                </w:rPr>
                <m:t>cos</m:t>
              </m:r>
            </m:fName>
            <m:e>
              <m:d>
                <m:dPr>
                  <m:ctrlPr>
                    <w:rPr>
                      <w:rFonts w:ascii="Cambria Math" w:hAnsi="Cambria Math" w:cs="Arial"/>
                      <w:i/>
                      <w:iCs/>
                      <w:color w:val="000000" w:themeColor="text1"/>
                      <w:sz w:val="28"/>
                    </w:rPr>
                  </m:ctrlPr>
                </m:dPr>
                <m:e>
                  <m:r>
                    <w:rPr>
                      <w:rFonts w:ascii="Cambria Math" w:hAnsi="Cambria Math" w:cs="Arial"/>
                      <w:color w:val="000000" w:themeColor="text1"/>
                      <w:sz w:val="28"/>
                    </w:rPr>
                    <m:t>k∙r</m:t>
                  </m:r>
                </m:e>
              </m:d>
            </m:e>
          </m:func>
          <m:r>
            <w:rPr>
              <w:rFonts w:ascii="Cambria Math" w:hAnsi="Cambria Math" w:cs="Arial"/>
              <w:color w:val="000000" w:themeColor="text1"/>
              <w:sz w:val="28"/>
            </w:rPr>
            <m:t>-</m:t>
          </m:r>
          <m:sSub>
            <m:sSubPr>
              <m:ctrlPr>
                <w:rPr>
                  <w:rFonts w:ascii="Cambria Math" w:hAnsi="Cambria Math" w:cs="Arial"/>
                  <w:i/>
                  <w:iCs/>
                  <w:color w:val="000000" w:themeColor="text1"/>
                  <w:sz w:val="28"/>
                </w:rPr>
              </m:ctrlPr>
            </m:sSubPr>
            <m:e>
              <m:r>
                <w:rPr>
                  <w:rFonts w:ascii="Cambria Math" w:hAnsi="Cambria Math" w:cs="Arial"/>
                  <w:color w:val="000000" w:themeColor="text1"/>
                  <w:sz w:val="28"/>
                </w:rPr>
                <m:t>β</m:t>
              </m:r>
            </m:e>
            <m:sub>
              <m:r>
                <w:rPr>
                  <w:rFonts w:ascii="Cambria Math" w:hAnsi="Cambria Math" w:cs="Arial"/>
                  <w:color w:val="000000" w:themeColor="text1"/>
                  <w:sz w:val="28"/>
                </w:rPr>
                <m:t>k</m:t>
              </m:r>
            </m:sub>
          </m:sSub>
          <m:r>
            <m:rPr>
              <m:sty m:val="p"/>
            </m:rPr>
            <w:rPr>
              <w:rFonts w:ascii="Cambria Math" w:hAnsi="Cambria Math" w:cs="Arial"/>
              <w:color w:val="000000" w:themeColor="text1"/>
              <w:sz w:val="28"/>
            </w:rPr>
            <m:t>sin</m:t>
          </m:r>
          <m:r>
            <w:rPr>
              <w:rFonts w:ascii="Cambria Math" w:hAnsi="Cambria Math" w:cs="Arial"/>
              <w:color w:val="000000" w:themeColor="text1"/>
              <w:sz w:val="28"/>
            </w:rPr>
            <m:t>(k∙r)</m:t>
          </m:r>
        </m:oMath>
      </m:oMathPara>
    </w:p>
    <w:p w:rsidR="00AC0D45" w:rsidRPr="00EA24E9" w:rsidRDefault="00AC0D45" w:rsidP="00192FA7">
      <w:pPr>
        <w:spacing w:line="480" w:lineRule="auto"/>
        <w:rPr>
          <w:rFonts w:asciiTheme="minorHAnsi" w:hAnsiTheme="minorHAnsi" w:cs="Arial"/>
          <w:color w:val="000000" w:themeColor="text1"/>
          <w:sz w:val="28"/>
        </w:rPr>
      </w:pPr>
      <w:proofErr w:type="gramStart"/>
      <w:r w:rsidRPr="00EA24E9">
        <w:rPr>
          <w:rFonts w:asciiTheme="minorHAnsi" w:hAnsiTheme="minorHAnsi" w:cs="Arial"/>
          <w:color w:val="000000" w:themeColor="text1"/>
          <w:sz w:val="28"/>
        </w:rPr>
        <w:t>F(</w:t>
      </w:r>
      <w:proofErr w:type="gramEnd"/>
      <w:r w:rsidRPr="00EA24E9">
        <w:rPr>
          <w:rFonts w:asciiTheme="minorHAnsi" w:hAnsiTheme="minorHAnsi" w:cs="Arial"/>
          <w:color w:val="000000" w:themeColor="text1"/>
          <w:sz w:val="28"/>
        </w:rPr>
        <w:t>k) is</w:t>
      </w:r>
      <w:r w:rsidRPr="00EA24E9">
        <w:rPr>
          <w:rFonts w:asciiTheme="minorHAnsi" w:hAnsiTheme="minorHAnsi" w:cs="Arial"/>
          <w:b/>
          <w:bCs/>
          <w:color w:val="000000" w:themeColor="text1"/>
          <w:sz w:val="28"/>
        </w:rPr>
        <w:t xml:space="preserve"> </w:t>
      </w:r>
      <w:r w:rsidRPr="00EA24E9">
        <w:rPr>
          <w:rFonts w:asciiTheme="minorHAnsi" w:hAnsiTheme="minorHAnsi" w:cs="Arial"/>
          <w:color w:val="000000" w:themeColor="text1"/>
          <w:sz w:val="28"/>
        </w:rPr>
        <w:t xml:space="preserve">minimized when choosing </w:t>
      </w:r>
      <w:r w:rsidRPr="00EA24E9">
        <w:rPr>
          <w:rFonts w:asciiTheme="minorHAnsi" w:hAnsiTheme="minorHAnsi" w:cs="Arial"/>
          <w:color w:val="000000" w:themeColor="text1"/>
          <w:sz w:val="28"/>
          <w:lang w:val="el-GR"/>
        </w:rPr>
        <w:t>α</w:t>
      </w:r>
      <w:r w:rsidRPr="00EA24E9">
        <w:rPr>
          <w:rFonts w:asciiTheme="minorHAnsi" w:hAnsiTheme="minorHAnsi" w:cs="Arial"/>
          <w:color w:val="000000" w:themeColor="text1"/>
          <w:sz w:val="28"/>
          <w:vertAlign w:val="subscript"/>
        </w:rPr>
        <w:t>k</w:t>
      </w:r>
      <w:r w:rsidRPr="00EA24E9">
        <w:rPr>
          <w:rFonts w:asciiTheme="minorHAnsi" w:hAnsiTheme="minorHAnsi" w:cs="Arial"/>
          <w:color w:val="000000" w:themeColor="text1"/>
          <w:sz w:val="28"/>
        </w:rPr>
        <w:t xml:space="preserve"> is perpendicular to </w:t>
      </w:r>
      <w:r w:rsidRPr="00EA24E9">
        <w:rPr>
          <w:rFonts w:asciiTheme="minorHAnsi" w:hAnsiTheme="minorHAnsi" w:cs="Arial"/>
          <w:color w:val="000000" w:themeColor="text1"/>
          <w:sz w:val="28"/>
          <w:lang w:val="el-GR"/>
        </w:rPr>
        <w:t>β</w:t>
      </w:r>
      <w:r w:rsidRPr="00EA24E9">
        <w:rPr>
          <w:rFonts w:asciiTheme="minorHAnsi" w:hAnsiTheme="minorHAnsi" w:cs="Arial"/>
          <w:color w:val="000000" w:themeColor="text1"/>
          <w:sz w:val="28"/>
          <w:vertAlign w:val="subscript"/>
        </w:rPr>
        <w:t>k</w:t>
      </w:r>
      <w:r w:rsidRPr="00EA24E9">
        <w:rPr>
          <w:rFonts w:asciiTheme="minorHAnsi" w:hAnsiTheme="minorHAnsi" w:cs="Arial"/>
          <w:color w:val="000000" w:themeColor="text1"/>
          <w:sz w:val="28"/>
        </w:rPr>
        <w:t xml:space="preserve"> and |</w:t>
      </w:r>
      <w:r w:rsidRPr="00EA24E9">
        <w:rPr>
          <w:rFonts w:asciiTheme="minorHAnsi" w:hAnsiTheme="minorHAnsi" w:cs="Arial"/>
          <w:color w:val="000000" w:themeColor="text1"/>
          <w:sz w:val="28"/>
          <w:lang w:val="el-GR"/>
        </w:rPr>
        <w:t>α</w:t>
      </w:r>
      <w:r w:rsidRPr="00EA24E9">
        <w:rPr>
          <w:rFonts w:asciiTheme="minorHAnsi" w:hAnsiTheme="minorHAnsi" w:cs="Arial"/>
          <w:color w:val="000000" w:themeColor="text1"/>
          <w:sz w:val="28"/>
          <w:vertAlign w:val="subscript"/>
        </w:rPr>
        <w:t>k</w:t>
      </w:r>
      <w:r w:rsidRPr="00EA24E9">
        <w:rPr>
          <w:rFonts w:asciiTheme="minorHAnsi" w:hAnsiTheme="minorHAnsi" w:cs="Arial"/>
          <w:color w:val="000000" w:themeColor="text1"/>
          <w:sz w:val="28"/>
        </w:rPr>
        <w:t>|=|</w:t>
      </w:r>
      <w:r w:rsidRPr="00EA24E9">
        <w:rPr>
          <w:rFonts w:asciiTheme="minorHAnsi" w:hAnsiTheme="minorHAnsi" w:cs="Arial"/>
          <w:color w:val="000000" w:themeColor="text1"/>
          <w:sz w:val="28"/>
          <w:lang w:val="el-GR"/>
        </w:rPr>
        <w:t>β</w:t>
      </w:r>
      <w:r w:rsidRPr="00EA24E9">
        <w:rPr>
          <w:rFonts w:asciiTheme="minorHAnsi" w:hAnsiTheme="minorHAnsi" w:cs="Arial"/>
          <w:color w:val="000000" w:themeColor="text1"/>
          <w:sz w:val="28"/>
          <w:vertAlign w:val="subscript"/>
        </w:rPr>
        <w:t>k</w:t>
      </w:r>
      <w:r w:rsidRPr="00EA24E9">
        <w:rPr>
          <w:rFonts w:asciiTheme="minorHAnsi" w:hAnsiTheme="minorHAnsi" w:cs="Arial"/>
          <w:color w:val="000000" w:themeColor="text1"/>
          <w:sz w:val="28"/>
        </w:rPr>
        <w:t xml:space="preserve">| and k antiparallel to </w:t>
      </w:r>
      <w:r w:rsidRPr="00EA24E9">
        <w:rPr>
          <w:rFonts w:asciiTheme="minorHAnsi" w:hAnsiTheme="minorHAnsi" w:cs="Arial"/>
          <w:color w:val="000000" w:themeColor="text1"/>
          <w:sz w:val="28"/>
          <w:lang w:val="el-GR"/>
        </w:rPr>
        <w:t>α</w:t>
      </w:r>
      <w:r w:rsidRPr="00EA24E9">
        <w:rPr>
          <w:rFonts w:asciiTheme="minorHAnsi" w:hAnsiTheme="minorHAnsi" w:cs="Arial"/>
          <w:color w:val="000000" w:themeColor="text1"/>
          <w:sz w:val="28"/>
          <w:vertAlign w:val="subscript"/>
        </w:rPr>
        <w:t>k</w:t>
      </w:r>
      <w:r w:rsidRPr="00EA24E9">
        <w:rPr>
          <w:rFonts w:asciiTheme="minorHAnsi" w:hAnsiTheme="minorHAnsi" w:cs="Arial"/>
          <w:color w:val="000000" w:themeColor="text1"/>
          <w:sz w:val="28"/>
        </w:rPr>
        <w:t xml:space="preserve"> x </w:t>
      </w:r>
      <w:r w:rsidRPr="00EA24E9">
        <w:rPr>
          <w:rFonts w:asciiTheme="minorHAnsi" w:hAnsiTheme="minorHAnsi" w:cs="Arial"/>
          <w:color w:val="000000" w:themeColor="text1"/>
          <w:sz w:val="28"/>
          <w:lang w:val="el-GR"/>
        </w:rPr>
        <w:t>β</w:t>
      </w:r>
      <w:r w:rsidRPr="00EA24E9">
        <w:rPr>
          <w:rFonts w:asciiTheme="minorHAnsi" w:hAnsiTheme="minorHAnsi" w:cs="Arial"/>
          <w:color w:val="000000" w:themeColor="text1"/>
          <w:sz w:val="28"/>
          <w:vertAlign w:val="subscript"/>
        </w:rPr>
        <w:t>k</w:t>
      </w:r>
      <w:r w:rsidRPr="00EA24E9">
        <w:rPr>
          <w:rFonts w:asciiTheme="minorHAnsi" w:hAnsiTheme="minorHAnsi" w:cs="Arial"/>
          <w:color w:val="000000" w:themeColor="text1"/>
          <w:sz w:val="28"/>
        </w:rPr>
        <w:t xml:space="preserve"> (b&gt;0)</w:t>
      </w:r>
    </w:p>
    <w:p w:rsidR="00AC0D45" w:rsidRPr="00EA24E9" w:rsidRDefault="006F0AD7" w:rsidP="00192FA7">
      <w:pPr>
        <w:spacing w:line="480" w:lineRule="auto"/>
        <w:jc w:val="center"/>
        <w:rPr>
          <w:rFonts w:asciiTheme="minorHAnsi" w:hAnsiTheme="minorHAnsi" w:cs="Arial"/>
          <w:color w:val="000000" w:themeColor="text1"/>
          <w:sz w:val="28"/>
        </w:rPr>
      </w:pPr>
      <m:oMath>
        <m:sSub>
          <m:sSubPr>
            <m:ctrlPr>
              <w:rPr>
                <w:rFonts w:ascii="Cambria Math" w:hAnsi="Cambria Math" w:cs="Arial"/>
                <w:i/>
                <w:iCs/>
                <w:color w:val="000000" w:themeColor="text1"/>
                <w:sz w:val="28"/>
              </w:rPr>
            </m:ctrlPr>
          </m:sSubPr>
          <m:e>
            <m:r>
              <w:rPr>
                <w:rFonts w:ascii="Cambria Math" w:hAnsi="Cambria Math" w:cs="Arial"/>
                <w:color w:val="000000" w:themeColor="text1"/>
                <w:sz w:val="28"/>
              </w:rPr>
              <m:t>B</m:t>
            </m:r>
          </m:e>
          <m:sub>
            <m:r>
              <w:rPr>
                <w:rFonts w:ascii="Cambria Math" w:hAnsi="Cambria Math" w:cs="Arial"/>
                <w:color w:val="000000" w:themeColor="text1"/>
                <w:sz w:val="28"/>
              </w:rPr>
              <m:t>2</m:t>
            </m:r>
          </m:sub>
        </m:sSub>
        <m:r>
          <w:rPr>
            <w:rFonts w:ascii="Cambria Math" w:hAnsi="Cambria Math" w:cs="Arial"/>
            <w:color w:val="000000" w:themeColor="text1"/>
            <w:sz w:val="28"/>
          </w:rPr>
          <m:t>&lt;0</m:t>
        </m:r>
      </m:oMath>
      <w:r w:rsidR="00AC0D45" w:rsidRPr="00EA24E9">
        <w:rPr>
          <w:rFonts w:asciiTheme="minorHAnsi" w:hAnsiTheme="minorHAnsi" w:cs="Arial"/>
          <w:iCs/>
          <w:color w:val="000000" w:themeColor="text1"/>
          <w:sz w:val="28"/>
        </w:rPr>
        <w:t xml:space="preserve">    </w:t>
      </w:r>
      <w:proofErr w:type="gramStart"/>
      <w:r w:rsidR="00AC0D45" w:rsidRPr="00EA24E9">
        <w:rPr>
          <w:rFonts w:asciiTheme="minorHAnsi" w:hAnsiTheme="minorHAnsi" w:cs="Arial"/>
          <w:iCs/>
          <w:color w:val="000000" w:themeColor="text1"/>
          <w:sz w:val="28"/>
        </w:rPr>
        <w:t>k</w:t>
      </w:r>
      <w:proofErr w:type="gramEnd"/>
      <w:r w:rsidR="00AC0D45" w:rsidRPr="00EA24E9">
        <w:rPr>
          <w:rFonts w:asciiTheme="minorHAnsi" w:hAnsiTheme="minorHAnsi" w:cs="Arial"/>
          <w:iCs/>
          <w:color w:val="000000" w:themeColor="text1"/>
          <w:sz w:val="28"/>
        </w:rPr>
        <w:t xml:space="preserve"> is parallel to (111)</w:t>
      </w:r>
    </w:p>
    <w:p w:rsidR="00AC0D45" w:rsidRPr="00EA24E9" w:rsidRDefault="006F0AD7" w:rsidP="00192FA7">
      <w:pPr>
        <w:spacing w:line="480" w:lineRule="auto"/>
        <w:jc w:val="center"/>
        <w:rPr>
          <w:rFonts w:asciiTheme="minorHAnsi" w:hAnsiTheme="minorHAnsi" w:cs="Arial"/>
          <w:iCs/>
          <w:color w:val="000000" w:themeColor="text1"/>
          <w:sz w:val="28"/>
        </w:rPr>
      </w:pPr>
      <m:oMath>
        <m:sSub>
          <m:sSubPr>
            <m:ctrlPr>
              <w:rPr>
                <w:rFonts w:ascii="Cambria Math" w:hAnsi="Cambria Math" w:cs="Arial"/>
                <w:i/>
                <w:iCs/>
                <w:color w:val="000000" w:themeColor="text1"/>
                <w:sz w:val="28"/>
              </w:rPr>
            </m:ctrlPr>
          </m:sSubPr>
          <m:e>
            <m:r>
              <w:rPr>
                <w:rFonts w:ascii="Cambria Math" w:hAnsi="Cambria Math" w:cs="Arial"/>
                <w:color w:val="000000" w:themeColor="text1"/>
                <w:sz w:val="28"/>
              </w:rPr>
              <m:t>B</m:t>
            </m:r>
          </m:e>
          <m:sub>
            <m:r>
              <w:rPr>
                <w:rFonts w:ascii="Cambria Math" w:hAnsi="Cambria Math" w:cs="Arial"/>
                <w:color w:val="000000" w:themeColor="text1"/>
                <w:sz w:val="28"/>
              </w:rPr>
              <m:t>2</m:t>
            </m:r>
          </m:sub>
        </m:sSub>
        <m:r>
          <w:rPr>
            <w:rFonts w:ascii="Cambria Math" w:hAnsi="Cambria Math" w:cs="Arial"/>
            <w:color w:val="000000" w:themeColor="text1"/>
            <w:sz w:val="28"/>
          </w:rPr>
          <m:t>&gt;0</m:t>
        </m:r>
      </m:oMath>
      <w:r w:rsidR="00AC0D45" w:rsidRPr="00EA24E9">
        <w:rPr>
          <w:rFonts w:asciiTheme="minorHAnsi" w:hAnsiTheme="minorHAnsi" w:cs="Arial"/>
          <w:iCs/>
          <w:color w:val="000000" w:themeColor="text1"/>
          <w:sz w:val="28"/>
        </w:rPr>
        <w:t xml:space="preserve">    </w:t>
      </w:r>
      <w:proofErr w:type="gramStart"/>
      <w:r w:rsidR="00AC0D45" w:rsidRPr="00EA24E9">
        <w:rPr>
          <w:rFonts w:asciiTheme="minorHAnsi" w:hAnsiTheme="minorHAnsi" w:cs="Arial"/>
          <w:iCs/>
          <w:color w:val="000000" w:themeColor="text1"/>
          <w:sz w:val="28"/>
        </w:rPr>
        <w:t>k</w:t>
      </w:r>
      <w:proofErr w:type="gramEnd"/>
      <w:r w:rsidR="00AC0D45" w:rsidRPr="00EA24E9">
        <w:rPr>
          <w:rFonts w:asciiTheme="minorHAnsi" w:hAnsiTheme="minorHAnsi" w:cs="Arial"/>
          <w:iCs/>
          <w:color w:val="000000" w:themeColor="text1"/>
          <w:sz w:val="28"/>
        </w:rPr>
        <w:t xml:space="preserve"> is parallel to (100)</w:t>
      </w:r>
    </w:p>
    <w:p w:rsidR="00FF6268" w:rsidRPr="00EA24E9" w:rsidRDefault="00FF6268" w:rsidP="00192FA7">
      <w:pPr>
        <w:spacing w:line="480" w:lineRule="auto"/>
        <w:rPr>
          <w:rFonts w:asciiTheme="minorHAnsi" w:hAnsiTheme="minorHAnsi" w:cs="Arial"/>
          <w:color w:val="000000" w:themeColor="text1"/>
          <w:sz w:val="28"/>
        </w:rPr>
      </w:pPr>
      <m:oMathPara>
        <m:oMathParaPr>
          <m:jc m:val="centerGroup"/>
        </m:oMathParaPr>
        <m:oMath>
          <m:r>
            <w:rPr>
              <w:rFonts w:ascii="Cambria Math" w:hAnsi="Cambria Math" w:cs="Arial"/>
              <w:color w:val="000000" w:themeColor="text1"/>
              <w:sz w:val="28"/>
            </w:rPr>
            <m:t>F</m:t>
          </m:r>
          <m:d>
            <m:dPr>
              <m:ctrlPr>
                <w:rPr>
                  <w:rFonts w:ascii="Cambria Math" w:hAnsi="Cambria Math" w:cs="Arial"/>
                  <w:i/>
                  <w:iCs/>
                  <w:color w:val="000000" w:themeColor="text1"/>
                  <w:sz w:val="28"/>
                </w:rPr>
              </m:ctrlPr>
            </m:dPr>
            <m:e>
              <m:r>
                <w:rPr>
                  <w:rFonts w:ascii="Cambria Math" w:hAnsi="Cambria Math" w:cs="Arial"/>
                  <w:color w:val="000000" w:themeColor="text1"/>
                  <w:sz w:val="28"/>
                </w:rPr>
                <m:t>r</m:t>
              </m:r>
            </m:e>
          </m:d>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2</m:t>
              </m:r>
            </m:den>
          </m:f>
          <m:r>
            <w:rPr>
              <w:rFonts w:ascii="Cambria Math" w:hAnsi="Cambria Math" w:cs="Arial"/>
              <w:color w:val="000000" w:themeColor="text1"/>
              <w:sz w:val="28"/>
            </w:rPr>
            <m:t>A</m:t>
          </m:r>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+ibk∙</m:t>
          </m:r>
          <m:d>
            <m:dPr>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-2</m:t>
                  </m:r>
                  <m:r>
                    <w:rPr>
                      <w:rFonts w:ascii="Cambria Math" w:hAnsi="Cambria Math" w:cs="Arial"/>
                      <w:color w:val="000000" w:themeColor="text1"/>
                      <w:sz w:val="28"/>
                      <w:lang w:val="el-GR"/>
                    </w:rPr>
                    <m:t>α</m:t>
                  </m:r>
                </m:e>
                <m:sub>
                  <m:r>
                    <w:rPr>
                      <w:rFonts w:ascii="Cambria Math" w:hAnsi="Cambria Math" w:cs="Arial"/>
                      <w:color w:val="000000" w:themeColor="text1"/>
                      <w:sz w:val="28"/>
                    </w:rPr>
                    <m:t>k</m:t>
                  </m:r>
                </m:sub>
              </m:sSub>
              <m:r>
                <w:rPr>
                  <w:rFonts w:ascii="Cambria Math" w:hAnsi="Cambria Math" w:cs="Arial"/>
                  <w:color w:val="000000" w:themeColor="text1"/>
                  <w:sz w:val="28"/>
                </w:rPr>
                <m:t>×i</m:t>
              </m:r>
              <m:sSub>
                <m:sSubPr>
                  <m:ctrlPr>
                    <w:rPr>
                      <w:rFonts w:ascii="Cambria Math" w:hAnsi="Cambria Math" w:cs="Arial"/>
                      <w:i/>
                      <w:iCs/>
                      <w:color w:val="000000" w:themeColor="text1"/>
                      <w:sz w:val="28"/>
                    </w:rPr>
                  </m:ctrlPr>
                </m:sSubPr>
                <m:e>
                  <m:r>
                    <w:rPr>
                      <w:rFonts w:ascii="Cambria Math" w:hAnsi="Cambria Math" w:cs="Arial"/>
                      <w:color w:val="000000" w:themeColor="text1"/>
                      <w:sz w:val="28"/>
                    </w:rPr>
                    <m:t>β</m:t>
                  </m:r>
                </m:e>
                <m:sub>
                  <m:r>
                    <w:rPr>
                      <w:rFonts w:ascii="Cambria Math" w:hAnsi="Cambria Math" w:cs="Arial"/>
                      <w:color w:val="000000" w:themeColor="text1"/>
                      <w:sz w:val="28"/>
                    </w:rPr>
                    <m:t>k</m:t>
                  </m:r>
                </m:sub>
              </m:sSub>
            </m:e>
          </m:d>
          <m:r>
            <w:rPr>
              <w:rFonts w:ascii="Cambria Math" w:hAnsi="Cambria Math" w:cs="Arial"/>
              <w:color w:val="000000" w:themeColor="text1"/>
              <w:sz w:val="28"/>
            </w:rPr>
            <m:t>+…</m:t>
          </m:r>
        </m:oMath>
      </m:oMathPara>
    </w:p>
    <w:p w:rsidR="00FF6268" w:rsidRPr="00EA24E9" w:rsidRDefault="00FF6268" w:rsidP="00192FA7">
      <w:pPr>
        <w:spacing w:line="480" w:lineRule="auto"/>
        <w:rPr>
          <w:rFonts w:asciiTheme="minorHAnsi" w:hAnsiTheme="minorHAnsi" w:cs="Arial"/>
          <w:color w:val="000000" w:themeColor="text1"/>
          <w:sz w:val="28"/>
        </w:rPr>
      </w:pPr>
      <m:oMathPara>
        <m:oMathParaPr>
          <m:jc m:val="centerGroup"/>
        </m:oMathParaPr>
        <m:oMath>
          <m:r>
            <w:rPr>
              <w:rFonts w:ascii="Cambria Math" w:hAnsi="Cambria Math" w:cs="Arial"/>
              <w:color w:val="000000" w:themeColor="text1"/>
              <w:sz w:val="28"/>
            </w:rPr>
            <m:t>F</m:t>
          </m:r>
          <m:d>
            <m:dPr>
              <m:ctrlPr>
                <w:rPr>
                  <w:rFonts w:ascii="Cambria Math" w:hAnsi="Cambria Math" w:cs="Arial"/>
                  <w:i/>
                  <w:iCs/>
                  <w:color w:val="000000" w:themeColor="text1"/>
                  <w:sz w:val="28"/>
                </w:rPr>
              </m:ctrlPr>
            </m:dPr>
            <m:e>
              <m:r>
                <w:rPr>
                  <w:rFonts w:ascii="Cambria Math" w:hAnsi="Cambria Math" w:cs="Arial"/>
                  <w:color w:val="000000" w:themeColor="text1"/>
                  <w:sz w:val="28"/>
                </w:rPr>
                <m:t>r</m:t>
              </m:r>
            </m:e>
          </m:d>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2</m:t>
              </m:r>
            </m:den>
          </m:f>
          <m:r>
            <w:rPr>
              <w:rFonts w:ascii="Cambria Math" w:hAnsi="Cambria Math" w:cs="Arial"/>
              <w:color w:val="000000" w:themeColor="text1"/>
              <w:sz w:val="28"/>
            </w:rPr>
            <m:t>A</m:t>
          </m:r>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+2bk</m:t>
          </m:r>
          <m:d>
            <m:dPr>
              <m:ctrlPr>
                <w:rPr>
                  <w:rFonts w:ascii="Cambria Math" w:hAnsi="Cambria Math" w:cs="Arial"/>
                  <w:i/>
                  <w:iCs/>
                  <w:color w:val="000000" w:themeColor="text1"/>
                  <w:sz w:val="28"/>
                </w:rPr>
              </m:ctrlPr>
            </m:d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lang w:val="el-GR"/>
                        </w:rPr>
                        <m:t>α</m:t>
                      </m:r>
                    </m:e>
                    <m:sub>
                      <m:r>
                        <w:rPr>
                          <w:rFonts w:ascii="Cambria Math" w:hAnsi="Cambria Math" w:cs="Arial"/>
                          <w:color w:val="000000" w:themeColor="text1"/>
                          <w:sz w:val="28"/>
                        </w:rPr>
                        <m:t>k</m:t>
                      </m:r>
                    </m:sub>
                  </m:sSub>
                </m:e>
              </m:d>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β</m:t>
                      </m:r>
                    </m:e>
                    <m:sub>
                      <m:r>
                        <w:rPr>
                          <w:rFonts w:ascii="Cambria Math" w:hAnsi="Cambria Math" w:cs="Arial"/>
                          <w:color w:val="000000" w:themeColor="text1"/>
                          <w:sz w:val="28"/>
                        </w:rPr>
                        <m:t>k</m:t>
                      </m:r>
                    </m:sub>
                  </m:sSub>
                </m:e>
              </m:d>
              <m:r>
                <m:rPr>
                  <m:sty m:val="p"/>
                </m:rPr>
                <w:rPr>
                  <w:rFonts w:ascii="Cambria Math" w:hAnsi="Cambria Math" w:cs="Arial"/>
                  <w:color w:val="000000" w:themeColor="text1"/>
                  <w:sz w:val="28"/>
                </w:rPr>
                <m:t>sin</m:t>
              </m:r>
              <m:r>
                <w:rPr>
                  <w:rFonts w:ascii="Cambria Math" w:hAnsi="Cambria Math" w:cs="Arial"/>
                  <w:color w:val="000000" w:themeColor="text1"/>
                  <w:sz w:val="28"/>
                </w:rPr>
                <m:t>⁡(</m:t>
              </m:r>
              <m:sSub>
                <m:sSubPr>
                  <m:ctrlPr>
                    <w:rPr>
                      <w:rFonts w:ascii="Cambria Math" w:hAnsi="Cambria Math" w:cs="Arial"/>
                      <w:i/>
                      <w:iCs/>
                      <w:color w:val="000000" w:themeColor="text1"/>
                      <w:sz w:val="28"/>
                    </w:rPr>
                  </m:ctrlPr>
                </m:sSubPr>
                <m:e>
                  <m:r>
                    <w:rPr>
                      <w:rFonts w:ascii="Cambria Math" w:hAnsi="Cambria Math" w:cs="Arial"/>
                      <w:color w:val="000000" w:themeColor="text1"/>
                      <w:sz w:val="28"/>
                      <w:lang w:val="el-GR"/>
                    </w:rPr>
                    <m:t>α</m:t>
                  </m:r>
                </m:e>
                <m:sub>
                  <m:r>
                    <w:rPr>
                      <w:rFonts w:ascii="Cambria Math" w:hAnsi="Cambria Math" w:cs="Arial"/>
                      <w:color w:val="000000" w:themeColor="text1"/>
                      <w:sz w:val="28"/>
                    </w:rPr>
                    <m:t>k</m:t>
                  </m:r>
                </m:sub>
              </m:sSub>
              <m:r>
                <w:rPr>
                  <w:rFonts w:ascii="Cambria Math" w:hAnsi="Cambria Math" w:cs="Arial"/>
                  <w:color w:val="000000" w:themeColor="text1"/>
                  <w:sz w:val="28"/>
                </w:rPr>
                <m:t>^</m:t>
              </m:r>
              <m:sSub>
                <m:sSubPr>
                  <m:ctrlPr>
                    <w:rPr>
                      <w:rFonts w:ascii="Cambria Math" w:hAnsi="Cambria Math" w:cs="Arial"/>
                      <w:i/>
                      <w:iCs/>
                      <w:color w:val="000000" w:themeColor="text1"/>
                      <w:sz w:val="28"/>
                    </w:rPr>
                  </m:ctrlPr>
                </m:sSubPr>
                <m:e>
                  <m:r>
                    <w:rPr>
                      <w:rFonts w:ascii="Cambria Math" w:hAnsi="Cambria Math" w:cs="Arial"/>
                      <w:color w:val="000000" w:themeColor="text1"/>
                      <w:sz w:val="28"/>
                    </w:rPr>
                    <m:t>β</m:t>
                  </m:r>
                </m:e>
                <m:sub>
                  <m:r>
                    <w:rPr>
                      <w:rFonts w:ascii="Cambria Math" w:hAnsi="Cambria Math" w:cs="Arial"/>
                      <w:color w:val="000000" w:themeColor="text1"/>
                      <w:sz w:val="28"/>
                    </w:rPr>
                    <m:t>k</m:t>
                  </m:r>
                </m:sub>
              </m:sSub>
              <m:r>
                <w:rPr>
                  <w:rFonts w:ascii="Cambria Math" w:hAnsi="Cambria Math" w:cs="Arial"/>
                  <w:color w:val="000000" w:themeColor="text1"/>
                  <w:sz w:val="28"/>
                </w:rPr>
                <m:t>)</m:t>
              </m:r>
            </m:e>
          </m:d>
          <m:r>
            <m:rPr>
              <m:sty m:val="p"/>
            </m:rPr>
            <w:rPr>
              <w:rFonts w:ascii="Cambria Math" w:hAnsi="Cambria Math" w:cs="Arial"/>
              <w:color w:val="000000" w:themeColor="text1"/>
              <w:sz w:val="28"/>
            </w:rPr>
            <m:t>cos</m:t>
          </m:r>
          <m:r>
            <w:rPr>
              <w:rFonts w:ascii="Cambria Math" w:hAnsi="Cambria Math" w:cs="Arial"/>
              <w:color w:val="000000" w:themeColor="text1"/>
              <w:sz w:val="28"/>
            </w:rPr>
            <m:t>⁡(k^(</m:t>
          </m:r>
          <m:sSub>
            <m:sSubPr>
              <m:ctrlPr>
                <w:rPr>
                  <w:rFonts w:ascii="Cambria Math" w:hAnsi="Cambria Math" w:cs="Arial"/>
                  <w:i/>
                  <w:iCs/>
                  <w:color w:val="000000" w:themeColor="text1"/>
                  <w:sz w:val="28"/>
                </w:rPr>
              </m:ctrlPr>
            </m:sSubPr>
            <m:e>
              <m:r>
                <w:rPr>
                  <w:rFonts w:ascii="Cambria Math" w:hAnsi="Cambria Math" w:cs="Arial"/>
                  <w:color w:val="000000" w:themeColor="text1"/>
                  <w:sz w:val="28"/>
                  <w:lang w:val="el-GR"/>
                </w:rPr>
                <m:t>α</m:t>
              </m:r>
            </m:e>
            <m:sub>
              <m:r>
                <w:rPr>
                  <w:rFonts w:ascii="Cambria Math" w:hAnsi="Cambria Math" w:cs="Arial"/>
                  <w:color w:val="000000" w:themeColor="text1"/>
                  <w:sz w:val="28"/>
                </w:rPr>
                <m:t>k</m:t>
              </m:r>
            </m:sub>
          </m:sSub>
          <m:r>
            <w:rPr>
              <w:rFonts w:ascii="Cambria Math" w:hAnsi="Cambria Math" w:cs="Arial"/>
              <w:color w:val="000000" w:themeColor="text1"/>
              <w:sz w:val="28"/>
            </w:rPr>
            <m:t>×</m:t>
          </m:r>
          <m:sSub>
            <m:sSubPr>
              <m:ctrlPr>
                <w:rPr>
                  <w:rFonts w:ascii="Cambria Math" w:hAnsi="Cambria Math" w:cs="Arial"/>
                  <w:i/>
                  <w:iCs/>
                  <w:color w:val="000000" w:themeColor="text1"/>
                  <w:sz w:val="28"/>
                </w:rPr>
              </m:ctrlPr>
            </m:sSubPr>
            <m:e>
              <m:r>
                <w:rPr>
                  <w:rFonts w:ascii="Cambria Math" w:hAnsi="Cambria Math" w:cs="Arial"/>
                  <w:color w:val="000000" w:themeColor="text1"/>
                  <w:sz w:val="28"/>
                </w:rPr>
                <m:t>β</m:t>
              </m:r>
            </m:e>
            <m:sub>
              <m:r>
                <w:rPr>
                  <w:rFonts w:ascii="Cambria Math" w:hAnsi="Cambria Math" w:cs="Arial"/>
                  <w:color w:val="000000" w:themeColor="text1"/>
                  <w:sz w:val="28"/>
                </w:rPr>
                <m:t>k</m:t>
              </m:r>
            </m:sub>
          </m:sSub>
          <m:r>
            <w:rPr>
              <w:rFonts w:ascii="Cambria Math" w:hAnsi="Cambria Math" w:cs="Arial"/>
              <w:color w:val="000000" w:themeColor="text1"/>
              <w:sz w:val="28"/>
            </w:rPr>
            <m:t>))+…</m:t>
          </m:r>
        </m:oMath>
      </m:oMathPara>
    </w:p>
    <w:p w:rsidR="00FF6268" w:rsidRPr="00EA24E9" w:rsidRDefault="00FF6268" w:rsidP="00192FA7">
      <w:pPr>
        <w:spacing w:line="480" w:lineRule="auto"/>
        <w:jc w:val="center"/>
        <w:rPr>
          <w:rFonts w:asciiTheme="minorHAnsi" w:hAnsiTheme="minorHAnsi" w:cs="Arial"/>
          <w:color w:val="000000" w:themeColor="text1"/>
          <w:sz w:val="28"/>
        </w:rPr>
      </w:pPr>
      <m:oMathPara>
        <m:oMathParaPr>
          <m:jc m:val="centerGroup"/>
        </m:oMathParaPr>
        <m:oMath>
          <m:r>
            <w:rPr>
              <w:rFonts w:ascii="Cambria Math" w:hAnsi="Cambria Math" w:cs="Arial"/>
              <w:color w:val="000000" w:themeColor="text1"/>
              <w:sz w:val="28"/>
            </w:rPr>
            <w:lastRenderedPageBreak/>
            <m:t>F</m:t>
          </m:r>
          <m:d>
            <m:dPr>
              <m:ctrlPr>
                <w:rPr>
                  <w:rFonts w:ascii="Cambria Math" w:hAnsi="Cambria Math" w:cs="Arial"/>
                  <w:i/>
                  <w:iCs/>
                  <w:color w:val="000000" w:themeColor="text1"/>
                  <w:sz w:val="28"/>
                </w:rPr>
              </m:ctrlPr>
            </m:dPr>
            <m:e>
              <m:r>
                <w:rPr>
                  <w:rFonts w:ascii="Cambria Math" w:hAnsi="Cambria Math" w:cs="Arial"/>
                  <w:color w:val="000000" w:themeColor="text1"/>
                  <w:sz w:val="28"/>
                </w:rPr>
                <m:t>r</m:t>
              </m:r>
            </m:e>
          </m:d>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2</m:t>
              </m:r>
            </m:den>
          </m:f>
          <m:r>
            <w:rPr>
              <w:rFonts w:ascii="Cambria Math" w:hAnsi="Cambria Math" w:cs="Arial"/>
              <w:color w:val="000000" w:themeColor="text1"/>
              <w:sz w:val="28"/>
            </w:rPr>
            <m:t>A</m:t>
          </m:r>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+ibk∙</m:t>
          </m:r>
          <m:d>
            <m:dPr>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r>
                <w:rPr>
                  <w:rFonts w:ascii="Cambria Math" w:hAnsi="Cambria Math" w:cs="Arial"/>
                  <w:color w:val="000000" w:themeColor="text1"/>
                  <w:sz w:val="28"/>
                </w:rPr>
                <m:t>×</m:t>
              </m:r>
              <m:sSubSup>
                <m:sSubSupPr>
                  <m:ctrlPr>
                    <w:rPr>
                      <w:rFonts w:ascii="Cambria Math" w:hAnsi="Cambria Math" w:cs="Arial"/>
                      <w:i/>
                      <w:iCs/>
                      <w:color w:val="000000" w:themeColor="text1"/>
                      <w:sz w:val="28"/>
                    </w:rPr>
                  </m:ctrlPr>
                </m:sSubSupPr>
                <m:e>
                  <m:r>
                    <w:rPr>
                      <w:rFonts w:ascii="Cambria Math" w:hAnsi="Cambria Math" w:cs="Arial"/>
                      <w:color w:val="000000" w:themeColor="text1"/>
                      <w:sz w:val="28"/>
                    </w:rPr>
                    <m:t>S</m:t>
                  </m:r>
                </m:e>
                <m:sub>
                  <m:r>
                    <w:rPr>
                      <w:rFonts w:ascii="Cambria Math" w:hAnsi="Cambria Math" w:cs="Arial"/>
                      <w:color w:val="000000" w:themeColor="text1"/>
                      <w:sz w:val="28"/>
                    </w:rPr>
                    <m:t>k</m:t>
                  </m:r>
                </m:sub>
                <m:sup>
                  <m:r>
                    <w:rPr>
                      <w:rFonts w:ascii="Cambria Math" w:hAnsi="Cambria Math" w:cs="Arial"/>
                      <w:color w:val="000000" w:themeColor="text1"/>
                      <w:sz w:val="28"/>
                    </w:rPr>
                    <m:t>*</m:t>
                  </m:r>
                </m:sup>
              </m:sSubSup>
            </m:e>
          </m:d>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2</m:t>
              </m:r>
            </m:den>
          </m:f>
          <m:sSub>
            <m:sSubPr>
              <m:ctrlPr>
                <w:rPr>
                  <w:rFonts w:ascii="Cambria Math" w:hAnsi="Cambria Math" w:cs="Arial"/>
                  <w:i/>
                  <w:iCs/>
                  <w:color w:val="000000" w:themeColor="text1"/>
                  <w:sz w:val="28"/>
                </w:rPr>
              </m:ctrlPr>
            </m:sSubPr>
            <m:e>
              <m:r>
                <w:rPr>
                  <w:rFonts w:ascii="Cambria Math" w:hAnsi="Cambria Math" w:cs="Arial"/>
                  <w:color w:val="000000" w:themeColor="text1"/>
                  <w:sz w:val="28"/>
                </w:rPr>
                <m:t>B</m:t>
              </m:r>
            </m:e>
            <m:sub>
              <m:r>
                <w:rPr>
                  <w:rFonts w:ascii="Cambria Math" w:hAnsi="Cambria Math" w:cs="Arial"/>
                  <w:color w:val="000000" w:themeColor="text1"/>
                  <w:sz w:val="28"/>
                </w:rPr>
                <m:t>1</m:t>
              </m:r>
            </m:sub>
          </m:sSub>
          <m:sSup>
            <m:sSupPr>
              <m:ctrlPr>
                <w:rPr>
                  <w:rFonts w:ascii="Cambria Math" w:hAnsi="Cambria Math" w:cs="Arial"/>
                  <w:i/>
                  <w:iCs/>
                  <w:color w:val="000000" w:themeColor="text1"/>
                  <w:sz w:val="28"/>
                </w:rPr>
              </m:ctrlPr>
            </m:sSupPr>
            <m:e>
              <m:r>
                <w:rPr>
                  <w:rFonts w:ascii="Cambria Math" w:hAnsi="Cambria Math" w:cs="Arial"/>
                  <w:color w:val="000000" w:themeColor="text1"/>
                  <w:sz w:val="28"/>
                </w:rPr>
                <m:t>k</m:t>
              </m:r>
            </m:e>
            <m:sup>
              <m:r>
                <w:rPr>
                  <w:rFonts w:ascii="Cambria Math" w:hAnsi="Cambria Math" w:cs="Arial"/>
                  <w:color w:val="000000" w:themeColor="text1"/>
                  <w:sz w:val="28"/>
                </w:rPr>
                <m:t>2</m:t>
              </m:r>
            </m:sup>
          </m:sSup>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2</m:t>
              </m:r>
            </m:den>
          </m:f>
          <m:sSub>
            <m:sSubPr>
              <m:ctrlPr>
                <w:rPr>
                  <w:rFonts w:ascii="Cambria Math" w:hAnsi="Cambria Math" w:cs="Arial"/>
                  <w:i/>
                  <w:iCs/>
                  <w:color w:val="000000" w:themeColor="text1"/>
                  <w:sz w:val="28"/>
                </w:rPr>
              </m:ctrlPr>
            </m:sSubPr>
            <m:e>
              <m:r>
                <w:rPr>
                  <w:rFonts w:ascii="Cambria Math" w:hAnsi="Cambria Math" w:cs="Arial"/>
                  <w:color w:val="000000" w:themeColor="text1"/>
                  <w:sz w:val="28"/>
                </w:rPr>
                <m:t>B</m:t>
              </m:r>
            </m:e>
            <m:sub>
              <m:r>
                <w:rPr>
                  <w:rFonts w:ascii="Cambria Math" w:hAnsi="Cambria Math" w:cs="Arial"/>
                  <w:color w:val="000000" w:themeColor="text1"/>
                  <w:sz w:val="28"/>
                </w:rPr>
                <m:t>2</m:t>
              </m:r>
            </m:sub>
          </m:sSub>
          <m:r>
            <w:rPr>
              <w:rFonts w:ascii="Cambria Math" w:hAnsi="Cambria Math" w:cs="Arial"/>
              <w:color w:val="000000" w:themeColor="text1"/>
              <w:sz w:val="28"/>
            </w:rPr>
            <m:t>(</m:t>
          </m:r>
          <m:sSubSup>
            <m:sSubSupPr>
              <m:ctrlPr>
                <w:rPr>
                  <w:rFonts w:ascii="Cambria Math" w:hAnsi="Cambria Math" w:cs="Arial"/>
                  <w:i/>
                  <w:iCs/>
                  <w:color w:val="000000" w:themeColor="text1"/>
                  <w:sz w:val="28"/>
                </w:rPr>
              </m:ctrlPr>
            </m:sSubSupPr>
            <m:e>
              <m:r>
                <w:rPr>
                  <w:rFonts w:ascii="Cambria Math" w:hAnsi="Cambria Math" w:cs="Arial"/>
                  <w:color w:val="000000" w:themeColor="text1"/>
                  <w:sz w:val="28"/>
                </w:rPr>
                <m:t>k</m:t>
              </m:r>
            </m:e>
            <m:sub>
              <m:r>
                <w:rPr>
                  <w:rFonts w:ascii="Cambria Math" w:hAnsi="Cambria Math" w:cs="Arial"/>
                  <w:color w:val="000000" w:themeColor="text1"/>
                  <w:sz w:val="28"/>
                </w:rPr>
                <m:t>x</m:t>
              </m:r>
            </m:sub>
            <m:sup>
              <m:r>
                <w:rPr>
                  <w:rFonts w:ascii="Cambria Math" w:hAnsi="Cambria Math" w:cs="Arial"/>
                  <w:color w:val="000000" w:themeColor="text1"/>
                  <w:sz w:val="28"/>
                </w:rPr>
                <m:t>2</m:t>
              </m:r>
            </m:sup>
          </m:sSubSup>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kx</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m:t>
          </m:r>
          <m:sSubSup>
            <m:sSubSupPr>
              <m:ctrlPr>
                <w:rPr>
                  <w:rFonts w:ascii="Cambria Math" w:hAnsi="Cambria Math" w:cs="Arial"/>
                  <w:i/>
                  <w:iCs/>
                  <w:color w:val="000000" w:themeColor="text1"/>
                  <w:sz w:val="28"/>
                </w:rPr>
              </m:ctrlPr>
            </m:sSubSupPr>
            <m:e>
              <m:r>
                <w:rPr>
                  <w:rFonts w:ascii="Cambria Math" w:hAnsi="Cambria Math" w:cs="Arial"/>
                  <w:color w:val="000000" w:themeColor="text1"/>
                  <w:sz w:val="28"/>
                </w:rPr>
                <m:t>k</m:t>
              </m:r>
            </m:e>
            <m:sub>
              <m:r>
                <w:rPr>
                  <w:rFonts w:ascii="Cambria Math" w:hAnsi="Cambria Math" w:cs="Arial"/>
                  <w:color w:val="000000" w:themeColor="text1"/>
                  <w:sz w:val="28"/>
                </w:rPr>
                <m:t>y</m:t>
              </m:r>
            </m:sub>
            <m:sup>
              <m:r>
                <w:rPr>
                  <w:rFonts w:ascii="Cambria Math" w:hAnsi="Cambria Math" w:cs="Arial"/>
                  <w:color w:val="000000" w:themeColor="text1"/>
                  <w:sz w:val="28"/>
                </w:rPr>
                <m:t>2</m:t>
              </m:r>
            </m:sup>
          </m:sSubSup>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ky</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m:t>
          </m:r>
          <m:sSubSup>
            <m:sSubSupPr>
              <m:ctrlPr>
                <w:rPr>
                  <w:rFonts w:ascii="Cambria Math" w:hAnsi="Cambria Math" w:cs="Arial"/>
                  <w:i/>
                  <w:iCs/>
                  <w:color w:val="000000" w:themeColor="text1"/>
                  <w:sz w:val="28"/>
                </w:rPr>
              </m:ctrlPr>
            </m:sSubSupPr>
            <m:e>
              <m:r>
                <w:rPr>
                  <w:rFonts w:ascii="Cambria Math" w:hAnsi="Cambria Math" w:cs="Arial"/>
                  <w:color w:val="000000" w:themeColor="text1"/>
                  <w:sz w:val="28"/>
                </w:rPr>
                <m:t>k</m:t>
              </m:r>
            </m:e>
            <m:sub>
              <m:r>
                <w:rPr>
                  <w:rFonts w:ascii="Cambria Math" w:hAnsi="Cambria Math" w:cs="Arial"/>
                  <w:color w:val="000000" w:themeColor="text1"/>
                  <w:sz w:val="28"/>
                </w:rPr>
                <m:t>z</m:t>
              </m:r>
            </m:sub>
            <m:sup>
              <m:r>
                <w:rPr>
                  <w:rFonts w:ascii="Cambria Math" w:hAnsi="Cambria Math" w:cs="Arial"/>
                  <w:color w:val="000000" w:themeColor="text1"/>
                  <w:sz w:val="28"/>
                </w:rPr>
                <m:t>2</m:t>
              </m:r>
            </m:sup>
          </m:sSubSup>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kz</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m:t>
          </m:r>
        </m:oMath>
      </m:oMathPara>
    </w:p>
    <w:p w:rsidR="00FF6268" w:rsidRPr="00EA24E9" w:rsidRDefault="00FF6268" w:rsidP="00192FA7">
      <w:pPr>
        <w:spacing w:line="480" w:lineRule="auto"/>
        <w:jc w:val="center"/>
        <w:rPr>
          <w:rFonts w:asciiTheme="minorHAnsi" w:hAnsiTheme="minorHAnsi" w:cs="Arial"/>
          <w:iCs/>
          <w:color w:val="000000" w:themeColor="text1"/>
          <w:sz w:val="28"/>
        </w:rPr>
      </w:pPr>
      <m:oMathPara>
        <m:oMathParaPr>
          <m:jc m:val="centerGroup"/>
        </m:oMathParaPr>
        <m:oMath>
          <m:r>
            <w:rPr>
              <w:rFonts w:ascii="Cambria Math" w:hAnsi="Cambria Math" w:cs="Arial"/>
              <w:color w:val="000000" w:themeColor="text1"/>
              <w:sz w:val="28"/>
            </w:rPr>
            <m:t>F=</m:t>
          </m:r>
          <m:d>
            <m:dPr>
              <m:ctrlPr>
                <w:rPr>
                  <w:rFonts w:ascii="Cambria Math" w:hAnsi="Cambria Math" w:cs="Arial"/>
                  <w:i/>
                  <w:iCs/>
                  <w:color w:val="000000" w:themeColor="text1"/>
                  <w:sz w:val="28"/>
                </w:rPr>
              </m:ctrlPr>
            </m:dPr>
            <m:e>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2</m:t>
                  </m:r>
                </m:den>
              </m:f>
              <m:r>
                <w:rPr>
                  <w:rFonts w:ascii="Cambria Math" w:hAnsi="Cambria Math" w:cs="Arial"/>
                  <w:color w:val="000000" w:themeColor="text1"/>
                  <w:sz w:val="28"/>
                </w:rPr>
                <m:t>A-</m:t>
              </m:r>
              <m:d>
                <m:dPr>
                  <m:begChr m:val="|"/>
                  <m:endChr m:val="|"/>
                  <m:ctrlPr>
                    <w:rPr>
                      <w:rFonts w:ascii="Cambria Math" w:hAnsi="Cambria Math" w:cs="Arial"/>
                      <w:i/>
                      <w:iCs/>
                      <w:color w:val="000000" w:themeColor="text1"/>
                      <w:sz w:val="28"/>
                    </w:rPr>
                  </m:ctrlPr>
                </m:dPr>
                <m:e>
                  <m:r>
                    <w:rPr>
                      <w:rFonts w:ascii="Cambria Math" w:hAnsi="Cambria Math" w:cs="Arial"/>
                      <w:color w:val="000000" w:themeColor="text1"/>
                      <w:sz w:val="28"/>
                    </w:rPr>
                    <m:t>b</m:t>
                  </m:r>
                </m:e>
              </m:d>
              <m:r>
                <w:rPr>
                  <w:rFonts w:ascii="Cambria Math" w:hAnsi="Cambria Math" w:cs="Arial"/>
                  <w:color w:val="000000" w:themeColor="text1"/>
                  <w:sz w:val="28"/>
                </w:rPr>
                <m:t>k</m:t>
              </m:r>
            </m:e>
          </m:d>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e>
              </m:d>
            </m:e>
            <m:sup>
              <m:r>
                <w:rPr>
                  <w:rFonts w:ascii="Cambria Math" w:hAnsi="Cambria Math" w:cs="Arial"/>
                  <w:color w:val="000000" w:themeColor="text1"/>
                  <w:sz w:val="28"/>
                </w:rPr>
                <m:t>2</m:t>
              </m:r>
            </m:sup>
          </m:sSup>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2</m:t>
              </m:r>
            </m:den>
          </m:f>
          <m:sSub>
            <m:sSubPr>
              <m:ctrlPr>
                <w:rPr>
                  <w:rFonts w:ascii="Cambria Math" w:hAnsi="Cambria Math" w:cs="Arial"/>
                  <w:i/>
                  <w:iCs/>
                  <w:color w:val="000000" w:themeColor="text1"/>
                  <w:sz w:val="28"/>
                </w:rPr>
              </m:ctrlPr>
            </m:sSubPr>
            <m:e>
              <m:r>
                <w:rPr>
                  <w:rFonts w:ascii="Cambria Math" w:hAnsi="Cambria Math" w:cs="Arial"/>
                  <w:color w:val="000000" w:themeColor="text1"/>
                  <w:sz w:val="28"/>
                </w:rPr>
                <m:t>B</m:t>
              </m:r>
            </m:e>
            <m:sub>
              <m:r>
                <w:rPr>
                  <w:rFonts w:ascii="Cambria Math" w:hAnsi="Cambria Math" w:cs="Arial"/>
                  <w:color w:val="000000" w:themeColor="text1"/>
                  <w:sz w:val="28"/>
                </w:rPr>
                <m:t>1</m:t>
              </m:r>
            </m:sub>
          </m:sSub>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6</m:t>
              </m:r>
            </m:den>
          </m:f>
          <m:sSub>
            <m:sSubPr>
              <m:ctrlPr>
                <w:rPr>
                  <w:rFonts w:ascii="Cambria Math" w:hAnsi="Cambria Math" w:cs="Arial"/>
                  <w:i/>
                  <w:iCs/>
                  <w:color w:val="000000" w:themeColor="text1"/>
                  <w:sz w:val="28"/>
                </w:rPr>
              </m:ctrlPr>
            </m:sSubPr>
            <m:e>
              <m:r>
                <w:rPr>
                  <w:rFonts w:ascii="Cambria Math" w:hAnsi="Cambria Math" w:cs="Arial"/>
                  <w:color w:val="000000" w:themeColor="text1"/>
                  <w:sz w:val="28"/>
                </w:rPr>
                <m:t>B</m:t>
              </m:r>
            </m:e>
            <m:sub>
              <m:r>
                <w:rPr>
                  <w:rFonts w:ascii="Cambria Math" w:hAnsi="Cambria Math" w:cs="Arial"/>
                  <w:color w:val="000000" w:themeColor="text1"/>
                  <w:sz w:val="28"/>
                </w:rPr>
                <m:t>2</m:t>
              </m:r>
            </m:sub>
          </m:sSub>
          <m:r>
            <w:rPr>
              <w:rFonts w:ascii="Cambria Math" w:hAnsi="Cambria Math" w:cs="Arial"/>
              <w:color w:val="000000" w:themeColor="text1"/>
              <w:sz w:val="28"/>
            </w:rPr>
            <m:t>)</m:t>
          </m:r>
          <m:sSup>
            <m:sSupPr>
              <m:ctrlPr>
                <w:rPr>
                  <w:rFonts w:ascii="Cambria Math" w:hAnsi="Cambria Math" w:cs="Arial"/>
                  <w:i/>
                  <w:iCs/>
                  <w:color w:val="000000" w:themeColor="text1"/>
                  <w:sz w:val="28"/>
                </w:rPr>
              </m:ctrlPr>
            </m:sSupPr>
            <m:e>
              <m:r>
                <w:rPr>
                  <w:rFonts w:ascii="Cambria Math" w:hAnsi="Cambria Math" w:cs="Arial"/>
                  <w:color w:val="000000" w:themeColor="text1"/>
                  <w:sz w:val="28"/>
                </w:rPr>
                <m:t>k</m:t>
              </m:r>
            </m:e>
            <m:sup>
              <m:r>
                <w:rPr>
                  <w:rFonts w:ascii="Cambria Math" w:hAnsi="Cambria Math" w:cs="Arial"/>
                  <w:color w:val="000000" w:themeColor="text1"/>
                  <w:sz w:val="28"/>
                </w:rPr>
                <m:t>2</m:t>
              </m:r>
            </m:sup>
          </m:sSup>
          <m:sSup>
            <m:sSupPr>
              <m:ctrlPr>
                <w:rPr>
                  <w:rFonts w:ascii="Cambria Math" w:hAnsi="Cambria Math" w:cs="Arial"/>
                  <w:i/>
                  <w:iCs/>
                  <w:color w:val="000000" w:themeColor="text1"/>
                  <w:sz w:val="28"/>
                </w:rPr>
              </m:ctrlPr>
            </m:sSupPr>
            <m:e>
              <m:d>
                <m:dPr>
                  <m:begChr m:val="|"/>
                  <m:endChr m:val="|"/>
                  <m:ctrlPr>
                    <w:rPr>
                      <w:rFonts w:ascii="Cambria Math" w:hAnsi="Cambria Math" w:cs="Arial"/>
                      <w:i/>
                      <w:iCs/>
                      <w:color w:val="000000" w:themeColor="text1"/>
                      <w:sz w:val="28"/>
                    </w:rPr>
                  </m:ctrlPr>
                </m:dPr>
                <m:e>
                  <m:sSub>
                    <m:sSubPr>
                      <m:ctrlPr>
                        <w:rPr>
                          <w:rFonts w:ascii="Cambria Math" w:hAnsi="Cambria Math" w:cs="Arial"/>
                          <w:i/>
                          <w:iCs/>
                          <w:color w:val="000000" w:themeColor="text1"/>
                          <w:sz w:val="28"/>
                        </w:rPr>
                      </m:ctrlPr>
                    </m:sSubPr>
                    <m:e>
                      <m:r>
                        <w:rPr>
                          <w:rFonts w:ascii="Cambria Math" w:hAnsi="Cambria Math" w:cs="Arial"/>
                          <w:color w:val="000000" w:themeColor="text1"/>
                          <w:sz w:val="28"/>
                        </w:rPr>
                        <m:t>S</m:t>
                      </m:r>
                    </m:e>
                    <m:sub>
                      <m:r>
                        <w:rPr>
                          <w:rFonts w:ascii="Cambria Math" w:hAnsi="Cambria Math" w:cs="Arial"/>
                          <w:color w:val="000000" w:themeColor="text1"/>
                          <w:sz w:val="28"/>
                        </w:rPr>
                        <m:t>k</m:t>
                      </m:r>
                    </m:sub>
                  </m:sSub>
                </m:e>
              </m:d>
            </m:e>
            <m:sup>
              <m:r>
                <w:rPr>
                  <w:rFonts w:ascii="Cambria Math" w:hAnsi="Cambria Math" w:cs="Arial"/>
                  <w:color w:val="000000" w:themeColor="text1"/>
                  <w:sz w:val="28"/>
                </w:rPr>
                <m:t>2</m:t>
              </m:r>
            </m:sup>
          </m:sSup>
        </m:oMath>
      </m:oMathPara>
    </w:p>
    <w:p w:rsidR="00FF6268" w:rsidRPr="00EA24E9" w:rsidRDefault="00FF6268" w:rsidP="00D122A0">
      <w:pPr>
        <w:spacing w:line="480" w:lineRule="auto"/>
        <w:rPr>
          <w:rFonts w:asciiTheme="minorHAnsi" w:hAnsiTheme="minorHAnsi" w:cs="Arial"/>
          <w:color w:val="000000" w:themeColor="text1"/>
          <w:sz w:val="28"/>
        </w:rPr>
      </w:pPr>
      <w:proofErr w:type="gramStart"/>
      <w:r w:rsidRPr="00EA24E9">
        <w:rPr>
          <w:rFonts w:asciiTheme="minorHAnsi" w:hAnsiTheme="minorHAnsi" w:cs="Arial"/>
          <w:iCs/>
          <w:color w:val="000000" w:themeColor="text1"/>
          <w:sz w:val="28"/>
        </w:rPr>
        <w:t>Which is minimized by</w:t>
      </w:r>
      <w:proofErr w:type="gramEnd"/>
    </w:p>
    <w:p w:rsidR="00FF6268" w:rsidRPr="00EA24E9" w:rsidRDefault="00FF6268" w:rsidP="00D122A0">
      <w:pPr>
        <w:spacing w:line="480" w:lineRule="auto"/>
        <w:jc w:val="center"/>
        <w:rPr>
          <w:rFonts w:asciiTheme="minorHAnsi" w:hAnsiTheme="minorHAnsi" w:cs="Arial"/>
          <w:color w:val="000000" w:themeColor="text1"/>
          <w:sz w:val="28"/>
        </w:rPr>
      </w:pPr>
      <m:oMathPara>
        <m:oMathParaPr>
          <m:jc m:val="centerGroup"/>
        </m:oMathParaPr>
        <m:oMath>
          <m:r>
            <w:rPr>
              <w:rFonts w:ascii="Cambria Math" w:hAnsi="Cambria Math" w:cs="Arial"/>
              <w:color w:val="000000" w:themeColor="text1"/>
              <w:sz w:val="28"/>
            </w:rPr>
            <m:t>k=</m:t>
          </m:r>
          <m:f>
            <m:fPr>
              <m:ctrlPr>
                <w:rPr>
                  <w:rFonts w:ascii="Cambria Math" w:hAnsi="Cambria Math" w:cs="Arial"/>
                  <w:i/>
                  <w:iCs/>
                  <w:color w:val="000000" w:themeColor="text1"/>
                  <w:sz w:val="28"/>
                </w:rPr>
              </m:ctrlPr>
            </m:fPr>
            <m:num>
              <m:d>
                <m:dPr>
                  <m:begChr m:val="|"/>
                  <m:endChr m:val="|"/>
                  <m:ctrlPr>
                    <w:rPr>
                      <w:rFonts w:ascii="Cambria Math" w:hAnsi="Cambria Math" w:cs="Arial"/>
                      <w:i/>
                      <w:iCs/>
                      <w:color w:val="000000" w:themeColor="text1"/>
                      <w:sz w:val="28"/>
                    </w:rPr>
                  </m:ctrlPr>
                </m:dPr>
                <m:e>
                  <m:r>
                    <w:rPr>
                      <w:rFonts w:ascii="Cambria Math" w:hAnsi="Cambria Math" w:cs="Arial"/>
                      <w:color w:val="000000" w:themeColor="text1"/>
                      <w:sz w:val="28"/>
                    </w:rPr>
                    <m:t>b</m:t>
                  </m:r>
                </m:e>
              </m:d>
            </m:num>
            <m:den>
              <m:sSub>
                <m:sSubPr>
                  <m:ctrlPr>
                    <w:rPr>
                      <w:rFonts w:ascii="Cambria Math" w:hAnsi="Cambria Math" w:cs="Arial"/>
                      <w:i/>
                      <w:iCs/>
                      <w:color w:val="000000" w:themeColor="text1"/>
                      <w:sz w:val="28"/>
                    </w:rPr>
                  </m:ctrlPr>
                </m:sSubPr>
                <m:e>
                  <m:r>
                    <w:rPr>
                      <w:rFonts w:ascii="Cambria Math" w:hAnsi="Cambria Math" w:cs="Arial"/>
                      <w:color w:val="000000" w:themeColor="text1"/>
                      <w:sz w:val="28"/>
                    </w:rPr>
                    <m:t>B</m:t>
                  </m:r>
                </m:e>
                <m:sub>
                  <m:r>
                    <w:rPr>
                      <w:rFonts w:ascii="Cambria Math" w:hAnsi="Cambria Math" w:cs="Arial"/>
                      <w:color w:val="000000" w:themeColor="text1"/>
                      <w:sz w:val="28"/>
                    </w:rPr>
                    <m:t>1</m:t>
                  </m:r>
                </m:sub>
              </m:sSub>
              <m:r>
                <w:rPr>
                  <w:rFonts w:ascii="Cambria Math" w:hAnsi="Cambria Math" w:cs="Arial"/>
                  <w:color w:val="000000" w:themeColor="text1"/>
                  <w:sz w:val="28"/>
                </w:rPr>
                <m:t>+</m:t>
              </m:r>
              <m:f>
                <m:fPr>
                  <m:ctrlPr>
                    <w:rPr>
                      <w:rFonts w:ascii="Cambria Math" w:hAnsi="Cambria Math" w:cs="Arial"/>
                      <w:i/>
                      <w:iCs/>
                      <w:color w:val="000000" w:themeColor="text1"/>
                      <w:sz w:val="28"/>
                    </w:rPr>
                  </m:ctrlPr>
                </m:fPr>
                <m:num>
                  <m:r>
                    <w:rPr>
                      <w:rFonts w:ascii="Cambria Math" w:hAnsi="Cambria Math" w:cs="Arial"/>
                      <w:color w:val="000000" w:themeColor="text1"/>
                      <w:sz w:val="28"/>
                    </w:rPr>
                    <m:t>1</m:t>
                  </m:r>
                </m:num>
                <m:den>
                  <m:r>
                    <w:rPr>
                      <w:rFonts w:ascii="Cambria Math" w:hAnsi="Cambria Math" w:cs="Arial"/>
                      <w:color w:val="000000" w:themeColor="text1"/>
                      <w:sz w:val="28"/>
                    </w:rPr>
                    <m:t>3</m:t>
                  </m:r>
                </m:den>
              </m:f>
              <m:sSub>
                <m:sSubPr>
                  <m:ctrlPr>
                    <w:rPr>
                      <w:rFonts w:ascii="Cambria Math" w:hAnsi="Cambria Math" w:cs="Arial"/>
                      <w:i/>
                      <w:iCs/>
                      <w:color w:val="000000" w:themeColor="text1"/>
                      <w:sz w:val="28"/>
                    </w:rPr>
                  </m:ctrlPr>
                </m:sSubPr>
                <m:e>
                  <m:r>
                    <w:rPr>
                      <w:rFonts w:ascii="Cambria Math" w:hAnsi="Cambria Math" w:cs="Arial"/>
                      <w:color w:val="000000" w:themeColor="text1"/>
                      <w:sz w:val="28"/>
                    </w:rPr>
                    <m:t>B</m:t>
                  </m:r>
                </m:e>
                <m:sub>
                  <m:r>
                    <w:rPr>
                      <w:rFonts w:ascii="Cambria Math" w:hAnsi="Cambria Math" w:cs="Arial"/>
                      <w:color w:val="000000" w:themeColor="text1"/>
                      <w:sz w:val="28"/>
                    </w:rPr>
                    <m:t>2</m:t>
                  </m:r>
                </m:sub>
              </m:sSub>
            </m:den>
          </m:f>
        </m:oMath>
      </m:oMathPara>
    </w:p>
    <w:p w:rsidR="00FF6268" w:rsidRPr="00EA24E9" w:rsidRDefault="00FF6268" w:rsidP="00D122A0">
      <w:pPr>
        <w:spacing w:line="480" w:lineRule="auto"/>
        <w:rPr>
          <w:rFonts w:asciiTheme="minorHAnsi" w:hAnsiTheme="minorHAnsi" w:cs="Arial"/>
          <w:color w:val="000000" w:themeColor="text1"/>
          <w:sz w:val="28"/>
        </w:rPr>
      </w:pPr>
    </w:p>
    <w:p w:rsidR="00FF6268" w:rsidRPr="00EA24E9" w:rsidRDefault="00476FE5" w:rsidP="00D122A0">
      <w:pPr>
        <w:spacing w:line="480" w:lineRule="auto"/>
        <w:jc w:val="center"/>
        <w:rPr>
          <w:rFonts w:asciiTheme="minorHAnsi" w:hAnsiTheme="minorHAnsi" w:cs="Arial"/>
          <w:color w:val="000000" w:themeColor="text1"/>
          <w:sz w:val="28"/>
        </w:rPr>
      </w:pPr>
      <w:r w:rsidRPr="00EA24E9">
        <w:rPr>
          <w:noProof/>
          <w:color w:val="000000" w:themeColor="text1"/>
          <w:lang w:eastAsia="zh-CN"/>
        </w:rPr>
        <w:drawing>
          <wp:inline distT="0" distB="0" distL="0" distR="0" wp14:anchorId="2C36FB18" wp14:editId="544B9472">
            <wp:extent cx="4876800" cy="3081338"/>
            <wp:effectExtent l="0" t="0" r="0"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150BE" w:rsidRPr="00EA24E9" w:rsidRDefault="002150BE" w:rsidP="00D122A0">
      <w:pPr>
        <w:spacing w:line="480" w:lineRule="auto"/>
        <w:jc w:val="center"/>
        <w:rPr>
          <w:rFonts w:asciiTheme="minorHAnsi" w:hAnsiTheme="minorHAnsi" w:cs="Arial"/>
          <w:color w:val="000000" w:themeColor="text1"/>
          <w:sz w:val="28"/>
        </w:rPr>
      </w:pPr>
    </w:p>
    <w:p w:rsidR="002150BE" w:rsidRPr="00EA24E9" w:rsidRDefault="002150BE" w:rsidP="00D122A0">
      <w:pPr>
        <w:pStyle w:val="Caption"/>
        <w:spacing w:line="480" w:lineRule="auto"/>
        <w:jc w:val="center"/>
        <w:rPr>
          <w:rFonts w:asciiTheme="minorHAnsi" w:hAnsiTheme="minorHAnsi" w:cs="Arial"/>
          <w:b w:val="0"/>
          <w:color w:val="000000" w:themeColor="text1"/>
          <w:sz w:val="28"/>
          <w:szCs w:val="28"/>
        </w:rPr>
      </w:pPr>
      <w:bookmarkStart w:id="9" w:name="_Toc385245087"/>
      <w:r w:rsidRPr="00EA24E9">
        <w:rPr>
          <w:b w:val="0"/>
          <w:color w:val="000000" w:themeColor="text1"/>
          <w:sz w:val="28"/>
          <w:szCs w:val="28"/>
        </w:rPr>
        <w:t xml:space="preserve">Figure </w:t>
      </w:r>
      <w:r w:rsidR="00E12894">
        <w:rPr>
          <w:b w:val="0"/>
          <w:color w:val="000000" w:themeColor="text1"/>
          <w:sz w:val="28"/>
          <w:szCs w:val="28"/>
        </w:rPr>
        <w:fldChar w:fldCharType="begin"/>
      </w:r>
      <w:r w:rsidR="00E12894">
        <w:rPr>
          <w:b w:val="0"/>
          <w:color w:val="000000" w:themeColor="text1"/>
          <w:sz w:val="28"/>
          <w:szCs w:val="28"/>
        </w:rPr>
        <w:instrText xml:space="preserve"> SEQ Figure \* ARABIC </w:instrText>
      </w:r>
      <w:r w:rsidR="00E12894">
        <w:rPr>
          <w:b w:val="0"/>
          <w:color w:val="000000" w:themeColor="text1"/>
          <w:sz w:val="28"/>
          <w:szCs w:val="28"/>
        </w:rPr>
        <w:fldChar w:fldCharType="separate"/>
      </w:r>
      <w:r w:rsidR="000814D9">
        <w:rPr>
          <w:b w:val="0"/>
          <w:noProof/>
          <w:color w:val="000000" w:themeColor="text1"/>
          <w:sz w:val="28"/>
          <w:szCs w:val="28"/>
        </w:rPr>
        <w:t>4</w:t>
      </w:r>
      <w:r w:rsidR="00E12894">
        <w:rPr>
          <w:b w:val="0"/>
          <w:color w:val="000000" w:themeColor="text1"/>
          <w:sz w:val="28"/>
          <w:szCs w:val="28"/>
        </w:rPr>
        <w:fldChar w:fldCharType="end"/>
      </w:r>
      <w:r w:rsidRPr="00EA24E9">
        <w:rPr>
          <w:b w:val="0"/>
          <w:color w:val="000000" w:themeColor="text1"/>
          <w:sz w:val="28"/>
          <w:szCs w:val="28"/>
        </w:rPr>
        <w:t xml:space="preserve"> Plot of free energy in left and right hand chiral calculated from quadratic function</w:t>
      </w:r>
      <w:r w:rsidR="009024B2">
        <w:rPr>
          <w:b w:val="0"/>
          <w:color w:val="000000" w:themeColor="text1"/>
          <w:sz w:val="28"/>
          <w:szCs w:val="28"/>
        </w:rPr>
        <w:t>.</w:t>
      </w:r>
      <w:bookmarkEnd w:id="9"/>
    </w:p>
    <w:p w:rsidR="00FE4797" w:rsidRPr="00EA24E9" w:rsidRDefault="00FE4797" w:rsidP="00D122A0">
      <w:pPr>
        <w:spacing w:line="480" w:lineRule="auto"/>
        <w:rPr>
          <w:rFonts w:asciiTheme="minorHAnsi" w:hAnsiTheme="minorHAnsi" w:cs="Arial"/>
          <w:color w:val="000000" w:themeColor="text1"/>
          <w:sz w:val="28"/>
        </w:rPr>
      </w:pPr>
    </w:p>
    <w:p w:rsidR="00562139" w:rsidRPr="00EA24E9" w:rsidRDefault="00FE4797" w:rsidP="00D122A0">
      <w:pPr>
        <w:spacing w:line="480" w:lineRule="auto"/>
        <w:rPr>
          <w:rFonts w:asciiTheme="minorHAnsi" w:hAnsiTheme="minorHAnsi" w:cs="Arial"/>
          <w:color w:val="000000" w:themeColor="text1"/>
          <w:sz w:val="28"/>
        </w:rPr>
      </w:pPr>
      <w:r w:rsidRPr="00EA24E9">
        <w:rPr>
          <w:rFonts w:asciiTheme="minorHAnsi" w:hAnsiTheme="minorHAnsi" w:cs="Arial"/>
          <w:color w:val="000000" w:themeColor="text1"/>
          <w:sz w:val="28"/>
        </w:rPr>
        <w:t>After calculation</w:t>
      </w:r>
      <w:r w:rsidR="001148DE" w:rsidRPr="00EA24E9">
        <w:rPr>
          <w:rFonts w:asciiTheme="minorHAnsi" w:hAnsiTheme="minorHAnsi" w:cs="Arial"/>
          <w:color w:val="000000" w:themeColor="text1"/>
          <w:sz w:val="28"/>
        </w:rPr>
        <w:t xml:space="preserve"> in Fig </w:t>
      </w:r>
      <w:r w:rsidR="002150BE" w:rsidRPr="00EA24E9">
        <w:rPr>
          <w:rFonts w:asciiTheme="minorHAnsi" w:hAnsiTheme="minorHAnsi" w:cs="Arial"/>
          <w:color w:val="000000" w:themeColor="text1"/>
          <w:sz w:val="28"/>
        </w:rPr>
        <w:t>4</w:t>
      </w:r>
      <w:r w:rsidRPr="00EA24E9">
        <w:rPr>
          <w:rFonts w:asciiTheme="minorHAnsi" w:hAnsiTheme="minorHAnsi" w:cs="Arial"/>
          <w:color w:val="000000" w:themeColor="text1"/>
          <w:sz w:val="28"/>
        </w:rPr>
        <w:t xml:space="preserve">, the free energy </w:t>
      </w:r>
      <w:r w:rsidR="006A6348" w:rsidRPr="00EA24E9">
        <w:rPr>
          <w:rFonts w:asciiTheme="minorHAnsi" w:hAnsiTheme="minorHAnsi" w:cs="Arial"/>
          <w:color w:val="000000" w:themeColor="text1"/>
          <w:sz w:val="28"/>
        </w:rPr>
        <w:t xml:space="preserve">in helimagnets </w:t>
      </w:r>
      <w:r w:rsidRPr="00EA24E9">
        <w:rPr>
          <w:rFonts w:asciiTheme="minorHAnsi" w:hAnsiTheme="minorHAnsi" w:cs="Arial"/>
          <w:color w:val="000000" w:themeColor="text1"/>
          <w:sz w:val="28"/>
        </w:rPr>
        <w:t xml:space="preserve">could be plotted versus wave vector k. It is clear that </w:t>
      </w:r>
      <w:r w:rsidR="00800F0C" w:rsidRPr="00EA24E9">
        <w:rPr>
          <w:rFonts w:asciiTheme="minorHAnsi" w:hAnsiTheme="minorHAnsi" w:cs="Arial"/>
          <w:color w:val="000000" w:themeColor="text1"/>
          <w:sz w:val="28"/>
        </w:rPr>
        <w:t xml:space="preserve">the </w:t>
      </w:r>
      <w:r w:rsidRPr="00EA24E9">
        <w:rPr>
          <w:rFonts w:asciiTheme="minorHAnsi" w:hAnsiTheme="minorHAnsi" w:cs="Arial"/>
          <w:color w:val="000000" w:themeColor="text1"/>
          <w:sz w:val="28"/>
        </w:rPr>
        <w:t>free energy has a minimum value on left and right side which is correlated to two kinds of chiral structure.</w:t>
      </w:r>
      <w:r w:rsidR="00E26D1E">
        <w:rPr>
          <w:rFonts w:asciiTheme="minorHAnsi" w:hAnsiTheme="minorHAnsi" w:cs="Arial"/>
          <w:color w:val="000000" w:themeColor="text1"/>
          <w:sz w:val="28"/>
        </w:rPr>
        <w:fldChar w:fldCharType="begin" w:fldLock="1"/>
      </w:r>
      <w:r w:rsidR="001021EA">
        <w:rPr>
          <w:rFonts w:asciiTheme="minorHAnsi" w:hAnsiTheme="minorHAnsi" w:cs="Arial"/>
          <w:color w:val="000000" w:themeColor="text1"/>
          <w:sz w:val="28"/>
        </w:rPr>
        <w:instrText>ADDIN CSL_CITATION { "citationItems" : [ { "id" : "ITEM-1", "itemData" : { "author" : [ { "dropping-particle" : "", "family" : "Jensen", "given" : "Per Bak and M Hogh", "non-dropping-particle" : "", "parse-names" : false, "suffix" : "" } ], "container-title" : "Journal of physics C", "id" : "ITEM-1", "issued" : { "date-parts" : [ [ "1980" ] ] }, "page" : "881-885", "title" : "Theory of helical magnetic structures and phase transitions in MnSi and FeGe", "type" : "article-journal", "volume" : "13" }, "uris" : [ "http://www.mendeley.com/documents/?uuid=3cd5722f-5721-4154-9d5d-90d9e121c43b" ] } ], "mendeley" : { "previouslyFormattedCitation" : "\u00a0[20]" }, "properties" : { "noteIndex" : 0 }, "schema" : "https://github.com/citation-style-language/schema/raw/master/csl-citation.json" }</w:instrText>
      </w:r>
      <w:r w:rsidR="00E26D1E">
        <w:rPr>
          <w:rFonts w:asciiTheme="minorHAnsi" w:hAnsiTheme="minorHAnsi" w:cs="Arial"/>
          <w:color w:val="000000" w:themeColor="text1"/>
          <w:sz w:val="28"/>
        </w:rPr>
        <w:fldChar w:fldCharType="separate"/>
      </w:r>
      <w:r w:rsidR="00E26D1E" w:rsidRPr="00E26D1E">
        <w:rPr>
          <w:rFonts w:asciiTheme="minorHAnsi" w:hAnsiTheme="minorHAnsi" w:cs="Arial"/>
          <w:noProof/>
          <w:color w:val="000000" w:themeColor="text1"/>
          <w:sz w:val="28"/>
        </w:rPr>
        <w:t> [20]</w:t>
      </w:r>
      <w:r w:rsidR="00E26D1E">
        <w:rPr>
          <w:rFonts w:asciiTheme="minorHAnsi" w:hAnsiTheme="minorHAnsi" w:cs="Arial"/>
          <w:color w:val="000000" w:themeColor="text1"/>
          <w:sz w:val="28"/>
        </w:rPr>
        <w:fldChar w:fldCharType="end"/>
      </w:r>
    </w:p>
    <w:p w:rsidR="007F4DE3" w:rsidRPr="00EA24E9" w:rsidRDefault="000962C0" w:rsidP="001D7384">
      <w:pPr>
        <w:spacing w:line="480" w:lineRule="auto"/>
        <w:rPr>
          <w:rFonts w:asciiTheme="minorHAnsi" w:hAnsiTheme="minorHAnsi" w:cs="Arial"/>
          <w:color w:val="000000" w:themeColor="text1"/>
          <w:sz w:val="28"/>
        </w:rPr>
      </w:pPr>
      <w:r w:rsidRPr="00EA24E9">
        <w:rPr>
          <w:rFonts w:asciiTheme="minorHAnsi" w:hAnsiTheme="minorHAnsi" w:cs="Arial"/>
          <w:color w:val="000000" w:themeColor="text1"/>
          <w:sz w:val="28"/>
        </w:rPr>
        <w:t xml:space="preserve">In the helical magnetic structure, magnetic moments in each plane are paralleled to each other </w:t>
      </w:r>
      <w:r w:rsidR="00330CC5" w:rsidRPr="00EA24E9">
        <w:rPr>
          <w:rFonts w:asciiTheme="minorHAnsi" w:hAnsiTheme="minorHAnsi" w:cs="Arial"/>
          <w:color w:val="000000" w:themeColor="text1"/>
          <w:sz w:val="28"/>
        </w:rPr>
        <w:t xml:space="preserve">by exchange interaction coupling </w:t>
      </w:r>
      <w:r w:rsidRPr="00EA24E9">
        <w:rPr>
          <w:rFonts w:asciiTheme="minorHAnsi" w:hAnsiTheme="minorHAnsi" w:cs="Arial"/>
          <w:color w:val="000000" w:themeColor="text1"/>
          <w:sz w:val="28"/>
        </w:rPr>
        <w:t>but rotate a constant angle in each plane</w:t>
      </w:r>
      <w:r w:rsidR="00330CC5" w:rsidRPr="00EA24E9">
        <w:rPr>
          <w:rFonts w:asciiTheme="minorHAnsi" w:hAnsiTheme="minorHAnsi" w:cs="Arial"/>
          <w:color w:val="000000" w:themeColor="text1"/>
          <w:sz w:val="28"/>
        </w:rPr>
        <w:t xml:space="preserve"> by Dzyaloshinsky-Moriya interaction</w:t>
      </w:r>
      <w:r w:rsidRPr="00EA24E9">
        <w:rPr>
          <w:rFonts w:asciiTheme="minorHAnsi" w:hAnsiTheme="minorHAnsi" w:cs="Arial"/>
          <w:color w:val="000000" w:themeColor="text1"/>
          <w:sz w:val="28"/>
        </w:rPr>
        <w:t xml:space="preserve">. Then after rotation over many planes, the magnetic moments go back to their original orientation. The distance between this plane and </w:t>
      </w:r>
      <w:r w:rsidR="0091494F">
        <w:rPr>
          <w:rFonts w:asciiTheme="minorHAnsi" w:hAnsiTheme="minorHAnsi" w:cs="Arial"/>
          <w:color w:val="000000" w:themeColor="text1"/>
          <w:sz w:val="28"/>
        </w:rPr>
        <w:t xml:space="preserve">the original one is </w:t>
      </w:r>
      <w:r w:rsidRPr="00EA24E9">
        <w:rPr>
          <w:rFonts w:asciiTheme="minorHAnsi" w:hAnsiTheme="minorHAnsi" w:cs="Arial"/>
          <w:color w:val="000000" w:themeColor="text1"/>
          <w:sz w:val="28"/>
        </w:rPr>
        <w:t xml:space="preserve">called pitch of </w:t>
      </w:r>
      <w:r w:rsidR="00800F0C" w:rsidRPr="00EA24E9">
        <w:rPr>
          <w:rFonts w:asciiTheme="minorHAnsi" w:hAnsiTheme="minorHAnsi" w:cs="Arial"/>
          <w:color w:val="000000" w:themeColor="text1"/>
          <w:sz w:val="28"/>
        </w:rPr>
        <w:t xml:space="preserve">the </w:t>
      </w:r>
      <w:r w:rsidRPr="00EA24E9">
        <w:rPr>
          <w:rFonts w:asciiTheme="minorHAnsi" w:hAnsiTheme="minorHAnsi" w:cs="Arial"/>
          <w:color w:val="000000" w:themeColor="text1"/>
          <w:sz w:val="28"/>
        </w:rPr>
        <w:t>helix</w:t>
      </w:r>
      <w:r w:rsidR="0091494F">
        <w:rPr>
          <w:rFonts w:asciiTheme="minorHAnsi" w:hAnsiTheme="minorHAnsi" w:cs="Arial"/>
          <w:color w:val="000000" w:themeColor="text1"/>
          <w:sz w:val="28"/>
        </w:rPr>
        <w:t xml:space="preserve"> in helimagnetic materials</w:t>
      </w:r>
      <w:r w:rsidRPr="00EA24E9">
        <w:rPr>
          <w:rFonts w:asciiTheme="minorHAnsi" w:hAnsiTheme="minorHAnsi" w:cs="Arial"/>
          <w:color w:val="000000" w:themeColor="text1"/>
          <w:sz w:val="28"/>
        </w:rPr>
        <w:t xml:space="preserve">. It is shown in Fig </w:t>
      </w:r>
      <w:r w:rsidR="002150BE" w:rsidRPr="00EA24E9">
        <w:rPr>
          <w:rFonts w:asciiTheme="minorHAnsi" w:hAnsiTheme="minorHAnsi" w:cs="Arial"/>
          <w:color w:val="000000" w:themeColor="text1"/>
          <w:sz w:val="28"/>
        </w:rPr>
        <w:t>5</w:t>
      </w:r>
      <w:r w:rsidRPr="00EA24E9">
        <w:rPr>
          <w:rFonts w:asciiTheme="minorHAnsi" w:hAnsiTheme="minorHAnsi" w:cs="Arial"/>
          <w:color w:val="000000" w:themeColor="text1"/>
          <w:sz w:val="28"/>
        </w:rPr>
        <w:t xml:space="preserve">. The pitch of </w:t>
      </w:r>
      <w:r w:rsidR="00CF429C" w:rsidRPr="00EA24E9">
        <w:rPr>
          <w:rFonts w:asciiTheme="minorHAnsi" w:hAnsiTheme="minorHAnsi" w:cs="Arial"/>
          <w:color w:val="000000" w:themeColor="text1"/>
          <w:sz w:val="28"/>
        </w:rPr>
        <w:t xml:space="preserve">the </w:t>
      </w:r>
      <w:r w:rsidRPr="00EA24E9">
        <w:rPr>
          <w:rFonts w:asciiTheme="minorHAnsi" w:hAnsiTheme="minorHAnsi" w:cs="Arial"/>
          <w:color w:val="000000" w:themeColor="text1"/>
          <w:sz w:val="28"/>
        </w:rPr>
        <w:t>helix is nanometer size in B20 structure materials. (18nm in MnSi, 90 nm in Fe</w:t>
      </w:r>
      <w:r w:rsidRPr="00EA24E9">
        <w:rPr>
          <w:rFonts w:asciiTheme="minorHAnsi" w:hAnsiTheme="minorHAnsi" w:cs="Arial"/>
          <w:color w:val="000000" w:themeColor="text1"/>
          <w:sz w:val="28"/>
          <w:vertAlign w:val="subscript"/>
        </w:rPr>
        <w:t>0.5</w:t>
      </w:r>
      <w:r w:rsidRPr="00EA24E9">
        <w:rPr>
          <w:rFonts w:asciiTheme="minorHAnsi" w:hAnsiTheme="minorHAnsi" w:cs="Arial"/>
          <w:color w:val="000000" w:themeColor="text1"/>
          <w:sz w:val="28"/>
        </w:rPr>
        <w:t>Co</w:t>
      </w:r>
      <w:r w:rsidRPr="00EA24E9">
        <w:rPr>
          <w:rFonts w:asciiTheme="minorHAnsi" w:hAnsiTheme="minorHAnsi" w:cs="Arial"/>
          <w:color w:val="000000" w:themeColor="text1"/>
          <w:sz w:val="28"/>
          <w:vertAlign w:val="subscript"/>
        </w:rPr>
        <w:t>0.5</w:t>
      </w:r>
      <w:r w:rsidRPr="00EA24E9">
        <w:rPr>
          <w:rFonts w:asciiTheme="minorHAnsi" w:hAnsiTheme="minorHAnsi" w:cs="Arial"/>
          <w:color w:val="000000" w:themeColor="text1"/>
          <w:sz w:val="28"/>
        </w:rPr>
        <w:t>Si and 70 nm in FeGe)</w:t>
      </w:r>
    </w:p>
    <w:p w:rsidR="00FF6450" w:rsidRPr="00EA24E9" w:rsidRDefault="00FF6450" w:rsidP="006B5D55">
      <w:pPr>
        <w:spacing w:line="360" w:lineRule="auto"/>
        <w:rPr>
          <w:rFonts w:asciiTheme="minorHAnsi" w:hAnsiTheme="minorHAnsi" w:cs="Arial"/>
          <w:color w:val="000000" w:themeColor="text1"/>
          <w:sz w:val="28"/>
        </w:rPr>
      </w:pPr>
    </w:p>
    <w:p w:rsidR="00FF6450" w:rsidRPr="00EA24E9" w:rsidRDefault="00FF6450" w:rsidP="006B5D55">
      <w:pPr>
        <w:spacing w:line="360" w:lineRule="auto"/>
        <w:rPr>
          <w:rFonts w:asciiTheme="minorHAnsi" w:hAnsiTheme="minorHAnsi" w:cs="Arial"/>
          <w:color w:val="000000" w:themeColor="text1"/>
          <w:sz w:val="28"/>
        </w:rPr>
      </w:pPr>
    </w:p>
    <w:p w:rsidR="00FF6450" w:rsidRPr="00EA24E9" w:rsidRDefault="00FF6450" w:rsidP="006B5D55">
      <w:pPr>
        <w:spacing w:line="360" w:lineRule="auto"/>
        <w:rPr>
          <w:rFonts w:asciiTheme="minorHAnsi" w:hAnsiTheme="minorHAnsi" w:cs="Arial"/>
          <w:color w:val="000000" w:themeColor="text1"/>
          <w:sz w:val="28"/>
        </w:rPr>
      </w:pPr>
    </w:p>
    <w:p w:rsidR="00FF6450" w:rsidRPr="00EA24E9" w:rsidRDefault="00FF6450" w:rsidP="00FF6450">
      <w:pPr>
        <w:spacing w:line="360" w:lineRule="auto"/>
        <w:jc w:val="center"/>
        <w:rPr>
          <w:rFonts w:asciiTheme="minorHAnsi" w:hAnsiTheme="minorHAnsi" w:cs="Arial"/>
          <w:color w:val="000000" w:themeColor="text1"/>
          <w:sz w:val="28"/>
        </w:rPr>
      </w:pPr>
      <w:r w:rsidRPr="00EA24E9">
        <w:rPr>
          <w:b/>
          <w:noProof/>
          <w:color w:val="000000" w:themeColor="text1"/>
          <w:lang w:eastAsia="zh-CN"/>
        </w:rPr>
        <w:lastRenderedPageBreak/>
        <w:drawing>
          <wp:inline distT="0" distB="0" distL="0" distR="0" wp14:anchorId="2F1D584E" wp14:editId="13D1736B">
            <wp:extent cx="2034000" cy="2880000"/>
            <wp:effectExtent l="0" t="0" r="4445" b="0"/>
            <wp:docPr id="71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5"/>
                    <a:stretch>
                      <a:fillRect/>
                    </a:stretch>
                  </pic:blipFill>
                  <pic:spPr>
                    <a:xfrm>
                      <a:off x="0" y="0"/>
                      <a:ext cx="2034000" cy="2880000"/>
                    </a:xfrm>
                    <a:prstGeom prst="rect">
                      <a:avLst/>
                    </a:prstGeom>
                  </pic:spPr>
                </pic:pic>
              </a:graphicData>
            </a:graphic>
          </wp:inline>
        </w:drawing>
      </w:r>
      <w:r w:rsidRPr="00EA24E9">
        <w:rPr>
          <w:b/>
          <w:noProof/>
          <w:color w:val="000000" w:themeColor="text1"/>
          <w:lang w:eastAsia="zh-CN"/>
        </w:rPr>
        <w:drawing>
          <wp:inline distT="0" distB="0" distL="0" distR="0" wp14:anchorId="6545837F" wp14:editId="36D27EBF">
            <wp:extent cx="2642400" cy="2160000"/>
            <wp:effectExtent l="0" t="0" r="5715"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2682" t="2806" b="3293"/>
                    <a:stretch/>
                  </pic:blipFill>
                  <pic:spPr bwMode="auto">
                    <a:xfrm>
                      <a:off x="0" y="0"/>
                      <a:ext cx="2642400" cy="2160000"/>
                    </a:xfrm>
                    <a:prstGeom prst="rect">
                      <a:avLst/>
                    </a:prstGeom>
                    <a:noFill/>
                    <a:ln>
                      <a:noFill/>
                    </a:ln>
                    <a:effectLst/>
                    <a:extLst/>
                  </pic:spPr>
                </pic:pic>
              </a:graphicData>
            </a:graphic>
          </wp:inline>
        </w:drawing>
      </w:r>
    </w:p>
    <w:p w:rsidR="00463154" w:rsidRPr="00EA24E9" w:rsidRDefault="00463154" w:rsidP="00FF6450">
      <w:pPr>
        <w:spacing w:line="360" w:lineRule="auto"/>
        <w:jc w:val="center"/>
        <w:rPr>
          <w:rFonts w:asciiTheme="minorHAnsi" w:hAnsiTheme="minorHAnsi" w:cs="Arial"/>
          <w:color w:val="000000" w:themeColor="text1"/>
          <w:sz w:val="28"/>
        </w:rPr>
      </w:pPr>
    </w:p>
    <w:p w:rsidR="00FF6450" w:rsidRPr="009024B2" w:rsidRDefault="000E506D" w:rsidP="005178C7">
      <w:pPr>
        <w:pStyle w:val="Caption"/>
        <w:spacing w:line="480" w:lineRule="auto"/>
        <w:jc w:val="center"/>
        <w:rPr>
          <w:b w:val="0"/>
          <w:color w:val="000000" w:themeColor="text1"/>
          <w:sz w:val="28"/>
          <w:szCs w:val="28"/>
        </w:rPr>
      </w:pPr>
      <w:bookmarkStart w:id="10" w:name="_Toc385245088"/>
      <w:r w:rsidRPr="00EA24E9">
        <w:rPr>
          <w:b w:val="0"/>
          <w:color w:val="000000" w:themeColor="text1"/>
          <w:sz w:val="28"/>
          <w:szCs w:val="28"/>
        </w:rPr>
        <w:t xml:space="preserve">Figure </w:t>
      </w:r>
      <w:r w:rsidR="00E12894">
        <w:rPr>
          <w:b w:val="0"/>
          <w:color w:val="000000" w:themeColor="text1"/>
          <w:sz w:val="28"/>
          <w:szCs w:val="28"/>
        </w:rPr>
        <w:fldChar w:fldCharType="begin"/>
      </w:r>
      <w:r w:rsidR="00E12894">
        <w:rPr>
          <w:b w:val="0"/>
          <w:color w:val="000000" w:themeColor="text1"/>
          <w:sz w:val="28"/>
          <w:szCs w:val="28"/>
        </w:rPr>
        <w:instrText xml:space="preserve"> SEQ Figure \* ARABIC </w:instrText>
      </w:r>
      <w:r w:rsidR="00E12894">
        <w:rPr>
          <w:b w:val="0"/>
          <w:color w:val="000000" w:themeColor="text1"/>
          <w:sz w:val="28"/>
          <w:szCs w:val="28"/>
        </w:rPr>
        <w:fldChar w:fldCharType="separate"/>
      </w:r>
      <w:r w:rsidR="000814D9">
        <w:rPr>
          <w:b w:val="0"/>
          <w:noProof/>
          <w:color w:val="000000" w:themeColor="text1"/>
          <w:sz w:val="28"/>
          <w:szCs w:val="28"/>
        </w:rPr>
        <w:t>5</w:t>
      </w:r>
      <w:r w:rsidR="00E12894">
        <w:rPr>
          <w:b w:val="0"/>
          <w:color w:val="000000" w:themeColor="text1"/>
          <w:sz w:val="28"/>
          <w:szCs w:val="28"/>
        </w:rPr>
        <w:fldChar w:fldCharType="end"/>
      </w:r>
      <w:r w:rsidRPr="00EA24E9">
        <w:rPr>
          <w:b w:val="0"/>
          <w:color w:val="000000" w:themeColor="text1"/>
          <w:sz w:val="28"/>
          <w:szCs w:val="28"/>
        </w:rPr>
        <w:t xml:space="preserve"> (a)Helimagnetic structure with in plane rotation (b) The </w:t>
      </w:r>
      <w:r w:rsidR="00DA6963" w:rsidRPr="00EA24E9">
        <w:rPr>
          <w:b w:val="0"/>
          <w:color w:val="000000" w:themeColor="text1"/>
          <w:sz w:val="28"/>
          <w:szCs w:val="28"/>
        </w:rPr>
        <w:t>definition</w:t>
      </w:r>
      <w:r w:rsidRPr="00EA24E9">
        <w:rPr>
          <w:b w:val="0"/>
          <w:color w:val="000000" w:themeColor="text1"/>
          <w:sz w:val="28"/>
          <w:szCs w:val="28"/>
        </w:rPr>
        <w:t xml:space="preserve"> of pitch of helix</w:t>
      </w:r>
      <w:r w:rsidR="001C6167" w:rsidRPr="00EA24E9">
        <w:rPr>
          <w:rFonts w:asciiTheme="minorHAnsi" w:hAnsiTheme="minorHAnsi" w:cs="Arial"/>
          <w:color w:val="000000" w:themeColor="text1"/>
          <w:sz w:val="28"/>
        </w:rPr>
        <w:fldChar w:fldCharType="begin" w:fldLock="1"/>
      </w:r>
      <w:r w:rsidR="001021EA">
        <w:rPr>
          <w:rFonts w:asciiTheme="minorHAnsi" w:hAnsiTheme="minorHAnsi" w:cs="Arial"/>
          <w:color w:val="000000" w:themeColor="text1"/>
          <w:sz w:val="28"/>
        </w:rPr>
        <w:instrText>ADDIN CSL_CITATION { "citationItems" : [ { "id" : "ITEM-1", "itemData" : { "author" : [ { "dropping-particle" : "", "family" : "Soshin chikazumi", "given" : "", "non-dropping-particle" : "", "parse-names" : false, "suffix" : "" } ], "id" : "ITEM-1", "issued" : { "date-parts" : [ [ "1997" ] ] }, "publisher" : "Oxford University press", "title" : "Physics of Ferromagnetism", "type" : "book" }, "uris" : [ "http://www.mendeley.com/documents/?uuid=fc924b33-3e55-4e2b-93a1-a1dedb794535" ] } ], "mendeley" : { "previouslyFormattedCitation" : "\u00a0[23]" }, "properties" : { "noteIndex" : 0 }, "schema" : "https://github.com/citation-style-language/schema/raw/master/csl-citation.json" }</w:instrText>
      </w:r>
      <w:r w:rsidR="001C6167" w:rsidRPr="00EA24E9">
        <w:rPr>
          <w:rFonts w:asciiTheme="minorHAnsi" w:hAnsiTheme="minorHAnsi" w:cs="Arial"/>
          <w:color w:val="000000" w:themeColor="text1"/>
          <w:sz w:val="28"/>
        </w:rPr>
        <w:fldChar w:fldCharType="separate"/>
      </w:r>
      <w:r w:rsidR="00E26D1E" w:rsidRPr="00E26D1E">
        <w:rPr>
          <w:rFonts w:asciiTheme="minorHAnsi" w:hAnsiTheme="minorHAnsi" w:cs="Arial"/>
          <w:b w:val="0"/>
          <w:noProof/>
          <w:color w:val="000000" w:themeColor="text1"/>
          <w:sz w:val="28"/>
        </w:rPr>
        <w:t> [23]</w:t>
      </w:r>
      <w:r w:rsidR="001C6167" w:rsidRPr="00EA24E9">
        <w:rPr>
          <w:rFonts w:asciiTheme="minorHAnsi" w:hAnsiTheme="minorHAnsi" w:cs="Arial"/>
          <w:color w:val="000000" w:themeColor="text1"/>
          <w:sz w:val="28"/>
        </w:rPr>
        <w:fldChar w:fldCharType="end"/>
      </w:r>
      <w:r w:rsidR="009024B2">
        <w:rPr>
          <w:rFonts w:asciiTheme="minorHAnsi" w:hAnsiTheme="minorHAnsi" w:cs="Arial"/>
          <w:b w:val="0"/>
          <w:color w:val="000000" w:themeColor="text1"/>
          <w:sz w:val="28"/>
        </w:rPr>
        <w:t>.</w:t>
      </w:r>
      <w:bookmarkEnd w:id="10"/>
    </w:p>
    <w:p w:rsidR="00FF6450" w:rsidRPr="00EA24E9" w:rsidRDefault="00FF6450" w:rsidP="006B5D55">
      <w:pPr>
        <w:spacing w:line="360" w:lineRule="auto"/>
        <w:rPr>
          <w:rFonts w:asciiTheme="minorHAnsi" w:hAnsiTheme="minorHAnsi" w:cs="Arial"/>
          <w:color w:val="000000" w:themeColor="text1"/>
          <w:sz w:val="28"/>
        </w:rPr>
      </w:pPr>
    </w:p>
    <w:p w:rsidR="00FF6450" w:rsidRPr="00EA24E9" w:rsidRDefault="00FF6450" w:rsidP="006B5D55">
      <w:pPr>
        <w:spacing w:line="360" w:lineRule="auto"/>
        <w:rPr>
          <w:rFonts w:asciiTheme="minorHAnsi" w:hAnsiTheme="minorHAnsi" w:cs="Arial"/>
          <w:color w:val="000000" w:themeColor="text1"/>
          <w:sz w:val="28"/>
        </w:rPr>
      </w:pPr>
    </w:p>
    <w:p w:rsidR="00FF6450" w:rsidRPr="00EA24E9" w:rsidRDefault="00FF6450" w:rsidP="006B5D55">
      <w:pPr>
        <w:spacing w:line="360" w:lineRule="auto"/>
        <w:rPr>
          <w:rFonts w:asciiTheme="minorHAnsi" w:hAnsiTheme="minorHAnsi" w:cs="Arial"/>
          <w:color w:val="000000" w:themeColor="text1"/>
          <w:sz w:val="28"/>
        </w:rPr>
      </w:pPr>
    </w:p>
    <w:p w:rsidR="00FF6450" w:rsidRPr="00EA24E9" w:rsidRDefault="00FF6450" w:rsidP="006B5D55">
      <w:pPr>
        <w:spacing w:line="360" w:lineRule="auto"/>
        <w:rPr>
          <w:rFonts w:asciiTheme="minorHAnsi" w:hAnsiTheme="minorHAnsi" w:cs="Arial"/>
          <w:color w:val="000000" w:themeColor="text1"/>
          <w:sz w:val="28"/>
        </w:rPr>
      </w:pPr>
    </w:p>
    <w:p w:rsidR="00FF6450" w:rsidRPr="00EA24E9" w:rsidRDefault="00FF6450" w:rsidP="006B5D55">
      <w:pPr>
        <w:spacing w:line="360" w:lineRule="auto"/>
        <w:rPr>
          <w:rFonts w:asciiTheme="minorHAnsi" w:hAnsiTheme="minorHAnsi" w:cs="Arial"/>
          <w:color w:val="000000" w:themeColor="text1"/>
          <w:sz w:val="28"/>
        </w:rPr>
      </w:pPr>
    </w:p>
    <w:p w:rsidR="00FF6450" w:rsidRPr="00EA24E9" w:rsidRDefault="00FF6450" w:rsidP="006B5D55">
      <w:pPr>
        <w:spacing w:line="360" w:lineRule="auto"/>
        <w:rPr>
          <w:rFonts w:asciiTheme="minorHAnsi" w:hAnsiTheme="minorHAnsi" w:cs="Arial"/>
          <w:color w:val="000000" w:themeColor="text1"/>
          <w:sz w:val="28"/>
        </w:rPr>
      </w:pPr>
    </w:p>
    <w:p w:rsidR="007F4DE3" w:rsidRPr="008E264C" w:rsidRDefault="009B4492" w:rsidP="009A6D53">
      <w:pPr>
        <w:pStyle w:val="Heading3"/>
        <w:rPr>
          <w:rFonts w:ascii="Arial" w:hAnsi="Arial" w:cs="Arial"/>
          <w:color w:val="000000" w:themeColor="text1"/>
        </w:rPr>
      </w:pPr>
      <w:bookmarkStart w:id="11" w:name="_Toc385190869"/>
      <w:r w:rsidRPr="008E264C">
        <w:rPr>
          <w:rFonts w:ascii="Arial" w:hAnsi="Arial" w:cs="Arial"/>
          <w:color w:val="000000" w:themeColor="text1"/>
        </w:rPr>
        <w:t>2.2.2</w:t>
      </w:r>
      <w:r w:rsidR="009A6D53" w:rsidRPr="008E264C">
        <w:rPr>
          <w:rFonts w:ascii="Arial" w:hAnsi="Arial" w:cs="Arial"/>
          <w:color w:val="000000" w:themeColor="text1"/>
        </w:rPr>
        <w:t xml:space="preserve"> Skyrmion and its </w:t>
      </w:r>
      <w:r w:rsidR="0026497F" w:rsidRPr="008E264C">
        <w:rPr>
          <w:rFonts w:ascii="Arial" w:hAnsi="Arial" w:cs="Arial"/>
          <w:color w:val="000000" w:themeColor="text1"/>
        </w:rPr>
        <w:t>particularity</w:t>
      </w:r>
      <w:bookmarkEnd w:id="11"/>
    </w:p>
    <w:p w:rsidR="009A6D53" w:rsidRPr="00EA24E9" w:rsidRDefault="009A6D53" w:rsidP="006B5D55">
      <w:pPr>
        <w:spacing w:line="360" w:lineRule="auto"/>
        <w:rPr>
          <w:rFonts w:asciiTheme="minorHAnsi" w:hAnsiTheme="minorHAnsi" w:cs="Arial"/>
          <w:color w:val="000000" w:themeColor="text1"/>
          <w:sz w:val="28"/>
        </w:rPr>
      </w:pPr>
    </w:p>
    <w:p w:rsidR="00CA1F95" w:rsidRPr="00EA24E9" w:rsidRDefault="00DD0C41" w:rsidP="00444D39">
      <w:pPr>
        <w:spacing w:line="480" w:lineRule="auto"/>
        <w:rPr>
          <w:rFonts w:asciiTheme="minorHAnsi" w:hAnsiTheme="minorHAnsi" w:cs="Arial"/>
          <w:color w:val="000000" w:themeColor="text1"/>
          <w:sz w:val="28"/>
        </w:rPr>
      </w:pPr>
      <w:r>
        <w:rPr>
          <w:rFonts w:asciiTheme="minorHAnsi" w:hAnsiTheme="minorHAnsi" w:cs="Arial"/>
          <w:color w:val="000000" w:themeColor="text1"/>
          <w:sz w:val="28"/>
        </w:rPr>
        <w:t>The s</w:t>
      </w:r>
      <w:r w:rsidR="00CA1F95" w:rsidRPr="00EA24E9">
        <w:rPr>
          <w:rFonts w:asciiTheme="minorHAnsi" w:hAnsiTheme="minorHAnsi" w:cs="Arial"/>
          <w:color w:val="000000" w:themeColor="text1"/>
          <w:sz w:val="28"/>
        </w:rPr>
        <w:t>kyrmion phase is metastable</w:t>
      </w:r>
      <w:r>
        <w:rPr>
          <w:rFonts w:asciiTheme="minorHAnsi" w:hAnsiTheme="minorHAnsi" w:cs="Arial"/>
          <w:color w:val="000000" w:themeColor="text1"/>
          <w:sz w:val="28"/>
        </w:rPr>
        <w:t xml:space="preserve"> which is formed from helimagnetic structure</w:t>
      </w:r>
      <w:r w:rsidR="001242C6" w:rsidRPr="00EA24E9">
        <w:rPr>
          <w:rFonts w:asciiTheme="minorHAnsi" w:hAnsiTheme="minorHAnsi" w:cs="Arial"/>
          <w:color w:val="000000" w:themeColor="text1"/>
          <w:sz w:val="28"/>
        </w:rPr>
        <w:t xml:space="preserve">. </w:t>
      </w:r>
      <w:r>
        <w:rPr>
          <w:rFonts w:asciiTheme="minorHAnsi" w:hAnsiTheme="minorHAnsi" w:cs="Arial"/>
          <w:color w:val="000000" w:themeColor="text1"/>
          <w:sz w:val="28"/>
        </w:rPr>
        <w:t>Comparing t</w:t>
      </w:r>
      <w:r w:rsidR="004F248B">
        <w:rPr>
          <w:rFonts w:asciiTheme="minorHAnsi" w:hAnsiTheme="minorHAnsi" w:cs="Arial"/>
          <w:color w:val="000000" w:themeColor="text1"/>
          <w:sz w:val="28"/>
        </w:rPr>
        <w:t>he e</w:t>
      </w:r>
      <w:r>
        <w:rPr>
          <w:rFonts w:asciiTheme="minorHAnsi" w:hAnsiTheme="minorHAnsi" w:cs="Arial"/>
          <w:color w:val="000000" w:themeColor="text1"/>
          <w:sz w:val="28"/>
        </w:rPr>
        <w:t>nergy term of</w:t>
      </w:r>
      <w:r w:rsidR="00097042" w:rsidRPr="00EA24E9">
        <w:rPr>
          <w:rFonts w:asciiTheme="minorHAnsi" w:hAnsiTheme="minorHAnsi" w:cs="Arial"/>
          <w:color w:val="000000" w:themeColor="text1"/>
          <w:sz w:val="28"/>
        </w:rPr>
        <w:t xml:space="preserve"> body centered cubic</w:t>
      </w:r>
      <w:r w:rsidR="001242C6" w:rsidRPr="00EA24E9">
        <w:rPr>
          <w:rFonts w:asciiTheme="minorHAnsi" w:hAnsiTheme="minorHAnsi" w:cs="Arial"/>
          <w:color w:val="000000" w:themeColor="text1"/>
          <w:sz w:val="28"/>
        </w:rPr>
        <w:t xml:space="preserve"> formed from liquid </w:t>
      </w:r>
      <w:r w:rsidR="005C391E" w:rsidRPr="00EA24E9">
        <w:rPr>
          <w:rFonts w:asciiTheme="minorHAnsi" w:hAnsiTheme="minorHAnsi" w:cs="Arial"/>
          <w:color w:val="000000" w:themeColor="text1"/>
          <w:sz w:val="28"/>
        </w:rPr>
        <w:fldChar w:fldCharType="begin" w:fldLock="1"/>
      </w:r>
      <w:r w:rsidR="001021EA">
        <w:rPr>
          <w:rFonts w:asciiTheme="minorHAnsi" w:hAnsiTheme="minorHAnsi" w:cs="Arial"/>
          <w:color w:val="000000" w:themeColor="text1"/>
          <w:sz w:val="28"/>
        </w:rPr>
        <w:instrText>ADDIN CSL_CITATION { "citationItems" : [ { "id" : "ITEM-1", "itemData" : { "DOI" : "10.1126/science.1166767", "ISSN" : "1095-9203", "PMID" : "19213914", "abstract" : "Skyrmions represent topologically stable field configurations with particle-like properties. We used neutron scattering to observe the spontaneous formation of a two-dimensional lattice of skyrmion lines, a type of magnetic vortex, in the chiral itinerant-electron magnet MnSi. The skyrmion lattice stabilizes at the border between paramagnetism and long-range helimagnetic order perpendicular to a small applied magnetic field regardless of the direction of the magnetic field relative to the atomic lattice. Our study experimentally establishes magnetic materials lacking inversion symmetry as an arena for new forms of crystalline order composed of topologically stable spin states.", "author" : [ { "dropping-particle" : "", "family" : "M\u00fchlbauer", "given" : "S", "non-dropping-particle" : "", "parse-names" : false, "suffix" : "" }, { "dropping-particle" : "", "family" : "Binz", "given" : "B", "non-dropping-particle" : "", "parse-names" : false, "suffix" : "" }, { "dropping-particle" : "", "family" : "Jonietz", "given" : "F", "non-dropping-particle" : "", "parse-names" : false, "suffix" : "" }, { "dropping-particle" : "", "family" : "Pfleiderer", "given" : "C", "non-dropping-particle" : "", "parse-names" : false, "suffix" : "" }, { "dropping-particle" : "", "family" : "Rosch", "given" : "a", "non-dropping-particle" : "", "parse-names" : false, "suffix" : "" }, { "dropping-particle" : "", "family" : "Neubauer", "given" : "a", "non-dropping-particle" : "", "parse-names" : false, "suffix" : "" }, { "dropping-particle" : "", "family" : "Georgii", "given" : "R", "non-dropping-particle" : "", "parse-names" : false, "suffix" : "" }, { "dropping-particle" : "", "family" : "B\u00f6ni", "given" : "P", "non-dropping-particle" : "", "parse-names" : false, "suffix" : "" } ], "container-title" : "Science (New York, N.Y.)", "id" : "ITEM-1", "issue" : "5916", "issued" : { "date-parts" : [ [ "2009", "2", "13" ] ] }, "page" : "915-9", "title" : "Skyrmion lattice in a chiral magnet.", "type" : "article-journal", "volume" : "323" }, "uris" : [ "http://www.mendeley.com/documents/?uuid=16f78e3b-e645-484e-87b4-9f9f4f3f2878" ] } ], "mendeley" : { "previouslyFormattedCitation" : "\u00a0[22]" }, "properties" : { "noteIndex" : 0 }, "schema" : "https://github.com/citation-style-language/schema/raw/master/csl-citation.json" }</w:instrText>
      </w:r>
      <w:r w:rsidR="005C391E" w:rsidRPr="00EA24E9">
        <w:rPr>
          <w:rFonts w:asciiTheme="minorHAnsi" w:hAnsiTheme="minorHAnsi" w:cs="Arial"/>
          <w:color w:val="000000" w:themeColor="text1"/>
          <w:sz w:val="28"/>
        </w:rPr>
        <w:fldChar w:fldCharType="separate"/>
      </w:r>
      <w:r w:rsidR="00E26D1E" w:rsidRPr="00E26D1E">
        <w:rPr>
          <w:rFonts w:asciiTheme="minorHAnsi" w:hAnsiTheme="minorHAnsi" w:cs="Arial"/>
          <w:noProof/>
          <w:color w:val="000000" w:themeColor="text1"/>
          <w:sz w:val="28"/>
        </w:rPr>
        <w:t> [22]</w:t>
      </w:r>
      <w:r w:rsidR="005C391E" w:rsidRPr="00EA24E9">
        <w:rPr>
          <w:rFonts w:asciiTheme="minorHAnsi" w:hAnsiTheme="minorHAnsi" w:cs="Arial"/>
          <w:color w:val="000000" w:themeColor="text1"/>
          <w:sz w:val="28"/>
        </w:rPr>
        <w:fldChar w:fldCharType="end"/>
      </w:r>
      <w:r w:rsidR="001242C6" w:rsidRPr="00EA24E9">
        <w:rPr>
          <w:rFonts w:asciiTheme="minorHAnsi" w:hAnsiTheme="minorHAnsi" w:cs="Arial"/>
          <w:color w:val="000000" w:themeColor="text1"/>
          <w:sz w:val="28"/>
        </w:rPr>
        <w:t>:</w:t>
      </w:r>
    </w:p>
    <w:p w:rsidR="00CA1F95" w:rsidRPr="00EA24E9" w:rsidRDefault="006F0AD7" w:rsidP="00444D39">
      <w:pPr>
        <w:spacing w:line="480" w:lineRule="auto"/>
        <w:rPr>
          <w:rFonts w:asciiTheme="minorHAnsi" w:hAnsiTheme="minorHAnsi" w:cs="Arial"/>
          <w:color w:val="000000" w:themeColor="text1"/>
          <w:sz w:val="28"/>
        </w:rPr>
      </w:pPr>
      <m:oMathPara>
        <m:oMath>
          <m:nary>
            <m:naryPr>
              <m:chr m:val="∑"/>
              <m:limLoc m:val="undOvr"/>
              <m:supHide m:val="1"/>
              <m:ctrlPr>
                <w:rPr>
                  <w:rFonts w:ascii="Cambria Math" w:hAnsi="Cambria Math" w:cs="Arial"/>
                  <w:i/>
                  <w:color w:val="000000" w:themeColor="text1"/>
                  <w:sz w:val="28"/>
                </w:rPr>
              </m:ctrlPr>
            </m:naryPr>
            <m: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1</m:t>
                  </m:r>
                </m:sub>
              </m:s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2</m:t>
                  </m:r>
                </m:sub>
              </m:s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3</m:t>
                  </m:r>
                </m:sub>
              </m:sSub>
            </m:sub>
            <m:sup/>
            <m:e>
              <m:sSub>
                <m:sSubPr>
                  <m:ctrlPr>
                    <w:rPr>
                      <w:rFonts w:ascii="Cambria Math" w:hAnsi="Cambria Math" w:cs="Arial"/>
                      <w:i/>
                      <w:color w:val="000000" w:themeColor="text1"/>
                      <w:sz w:val="28"/>
                    </w:rPr>
                  </m:ctrlPr>
                </m:sSubPr>
                <m:e>
                  <m:r>
                    <w:rPr>
                      <w:rFonts w:ascii="Cambria Math" w:hAnsi="Cambria Math" w:cs="Arial"/>
                      <w:color w:val="000000" w:themeColor="text1"/>
                      <w:sz w:val="28"/>
                    </w:rPr>
                    <m:t>ρ</m:t>
                  </m:r>
                </m:e>
                <m: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1</m:t>
                      </m:r>
                    </m:sub>
                  </m:sSub>
                </m:sub>
              </m:sSub>
              <m:sSub>
                <m:sSubPr>
                  <m:ctrlPr>
                    <w:rPr>
                      <w:rFonts w:ascii="Cambria Math" w:hAnsi="Cambria Math" w:cs="Arial"/>
                      <w:i/>
                      <w:color w:val="000000" w:themeColor="text1"/>
                      <w:sz w:val="28"/>
                    </w:rPr>
                  </m:ctrlPr>
                </m:sSubPr>
                <m:e>
                  <m:r>
                    <w:rPr>
                      <w:rFonts w:ascii="Cambria Math" w:hAnsi="Cambria Math" w:cs="Arial"/>
                      <w:color w:val="000000" w:themeColor="text1"/>
                      <w:sz w:val="28"/>
                    </w:rPr>
                    <m:t>ρ</m:t>
                  </m:r>
                </m:e>
                <m: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2</m:t>
                      </m:r>
                    </m:sub>
                  </m:sSub>
                </m:sub>
              </m:sSub>
              <m:sSub>
                <m:sSubPr>
                  <m:ctrlPr>
                    <w:rPr>
                      <w:rFonts w:ascii="Cambria Math" w:hAnsi="Cambria Math" w:cs="Arial"/>
                      <w:i/>
                      <w:color w:val="000000" w:themeColor="text1"/>
                      <w:sz w:val="28"/>
                    </w:rPr>
                  </m:ctrlPr>
                </m:sSubPr>
                <m:e>
                  <m:r>
                    <w:rPr>
                      <w:rFonts w:ascii="Cambria Math" w:hAnsi="Cambria Math" w:cs="Arial"/>
                      <w:color w:val="000000" w:themeColor="text1"/>
                      <w:sz w:val="28"/>
                    </w:rPr>
                    <m:t>ρ</m:t>
                  </m:r>
                </m:e>
                <m: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3</m:t>
                      </m:r>
                    </m:sub>
                  </m:sSub>
                </m:sub>
              </m:sSub>
              <m:r>
                <w:rPr>
                  <w:rFonts w:ascii="Cambria Math" w:hAnsi="Cambria Math" w:cs="Arial"/>
                  <w:color w:val="000000" w:themeColor="text1"/>
                  <w:sz w:val="28"/>
                </w:rPr>
                <m:t>δ(</m:t>
              </m:r>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1</m:t>
                  </m:r>
                </m:sub>
              </m:sSub>
              <m:r>
                <w:rPr>
                  <w:rFonts w:ascii="Cambria Math" w:hAnsi="Cambria Math" w:cs="Arial"/>
                  <w:color w:val="000000" w:themeColor="text1"/>
                  <w:sz w:val="28"/>
                </w:rPr>
                <m:t>+</m:t>
              </m:r>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2</m:t>
                  </m:r>
                </m:sub>
              </m:sSub>
              <m:r>
                <w:rPr>
                  <w:rFonts w:ascii="Cambria Math" w:hAnsi="Cambria Math" w:cs="Arial"/>
                  <w:color w:val="000000" w:themeColor="text1"/>
                  <w:sz w:val="28"/>
                </w:rPr>
                <m:t>+</m:t>
              </m:r>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3</m:t>
                  </m:r>
                </m:sub>
              </m:sSub>
              <m:r>
                <w:rPr>
                  <w:rFonts w:ascii="Cambria Math" w:hAnsi="Cambria Math" w:cs="Arial"/>
                  <w:color w:val="000000" w:themeColor="text1"/>
                  <w:sz w:val="28"/>
                </w:rPr>
                <m:t>)</m:t>
              </m:r>
            </m:e>
          </m:nary>
        </m:oMath>
      </m:oMathPara>
    </w:p>
    <w:p w:rsidR="00097042" w:rsidRPr="00EA24E9" w:rsidRDefault="00456AEC" w:rsidP="00444D39">
      <w:pPr>
        <w:spacing w:line="480" w:lineRule="auto"/>
        <w:rPr>
          <w:rFonts w:asciiTheme="minorHAnsi" w:hAnsiTheme="minorHAnsi" w:cs="Arial"/>
          <w:color w:val="000000" w:themeColor="text1"/>
          <w:sz w:val="28"/>
        </w:rPr>
      </w:pPr>
      <w:r w:rsidRPr="00EA24E9">
        <w:rPr>
          <w:rFonts w:asciiTheme="minorHAnsi" w:hAnsiTheme="minorHAnsi" w:cs="Arial"/>
          <w:color w:val="000000" w:themeColor="text1"/>
          <w:sz w:val="28"/>
        </w:rPr>
        <w:t xml:space="preserve">The energy could be maximized by </w:t>
      </w:r>
      <w:r w:rsidR="004F248B">
        <w:rPr>
          <w:rFonts w:asciiTheme="minorHAnsi" w:hAnsiTheme="minorHAnsi" w:cs="Arial"/>
          <w:color w:val="000000" w:themeColor="text1"/>
          <w:sz w:val="28"/>
        </w:rPr>
        <w:t xml:space="preserve">putting </w:t>
      </w:r>
      <w:r w:rsidRPr="00EA24E9">
        <w:rPr>
          <w:rFonts w:asciiTheme="minorHAnsi" w:hAnsiTheme="minorHAnsi" w:cs="Arial"/>
          <w:color w:val="000000" w:themeColor="text1"/>
          <w:sz w:val="28"/>
        </w:rPr>
        <w:t>q</w:t>
      </w:r>
      <w:r w:rsidRPr="00EA24E9">
        <w:rPr>
          <w:rFonts w:asciiTheme="minorHAnsi" w:hAnsiTheme="minorHAnsi" w:cs="Arial"/>
          <w:color w:val="000000" w:themeColor="text1"/>
          <w:sz w:val="28"/>
          <w:vertAlign w:val="subscript"/>
        </w:rPr>
        <w:t>1</w:t>
      </w:r>
      <w:r w:rsidRPr="00EA24E9">
        <w:rPr>
          <w:rFonts w:asciiTheme="minorHAnsi" w:hAnsiTheme="minorHAnsi" w:cs="Arial"/>
          <w:color w:val="000000" w:themeColor="text1"/>
          <w:sz w:val="28"/>
        </w:rPr>
        <w:t>+q</w:t>
      </w:r>
      <w:r w:rsidRPr="00EA24E9">
        <w:rPr>
          <w:rFonts w:asciiTheme="minorHAnsi" w:hAnsiTheme="minorHAnsi" w:cs="Arial"/>
          <w:color w:val="000000" w:themeColor="text1"/>
          <w:sz w:val="28"/>
          <w:vertAlign w:val="subscript"/>
        </w:rPr>
        <w:t>2</w:t>
      </w:r>
      <w:r w:rsidRPr="00EA24E9">
        <w:rPr>
          <w:rFonts w:asciiTheme="minorHAnsi" w:hAnsiTheme="minorHAnsi" w:cs="Arial"/>
          <w:color w:val="000000" w:themeColor="text1"/>
          <w:sz w:val="28"/>
        </w:rPr>
        <w:t>+q</w:t>
      </w:r>
      <w:r w:rsidRPr="00EA24E9">
        <w:rPr>
          <w:rFonts w:asciiTheme="minorHAnsi" w:hAnsiTheme="minorHAnsi" w:cs="Arial"/>
          <w:color w:val="000000" w:themeColor="text1"/>
          <w:sz w:val="28"/>
          <w:vertAlign w:val="subscript"/>
        </w:rPr>
        <w:t>3</w:t>
      </w:r>
      <w:r w:rsidRPr="00EA24E9">
        <w:rPr>
          <w:rFonts w:asciiTheme="minorHAnsi" w:hAnsiTheme="minorHAnsi" w:cs="Arial"/>
          <w:color w:val="000000" w:themeColor="text1"/>
          <w:sz w:val="28"/>
        </w:rPr>
        <w:t xml:space="preserve"> equals to 0 for </w:t>
      </w:r>
      <w:proofErr w:type="gramStart"/>
      <w:r w:rsidR="003112E5" w:rsidRPr="00EA24E9">
        <w:rPr>
          <w:rFonts w:asciiTheme="minorHAnsi" w:hAnsiTheme="minorHAnsi" w:cs="Arial"/>
          <w:color w:val="000000" w:themeColor="text1"/>
          <w:sz w:val="28"/>
        </w:rPr>
        <w:t>δ(</w:t>
      </w:r>
      <w:proofErr w:type="gramEnd"/>
      <w:r w:rsidR="003112E5" w:rsidRPr="00EA24E9">
        <w:rPr>
          <w:rFonts w:asciiTheme="minorHAnsi" w:hAnsiTheme="minorHAnsi" w:cs="Arial"/>
          <w:color w:val="000000" w:themeColor="text1"/>
          <w:sz w:val="28"/>
        </w:rPr>
        <w:t>0)=1. So with q</w:t>
      </w:r>
      <w:r w:rsidR="003112E5" w:rsidRPr="00EA24E9">
        <w:rPr>
          <w:rFonts w:asciiTheme="minorHAnsi" w:hAnsiTheme="minorHAnsi" w:cs="Arial"/>
          <w:color w:val="000000" w:themeColor="text1"/>
          <w:sz w:val="28"/>
          <w:vertAlign w:val="subscript"/>
        </w:rPr>
        <w:t>1</w:t>
      </w:r>
      <w:proofErr w:type="gramStart"/>
      <w:r w:rsidR="003112E5" w:rsidRPr="00EA24E9">
        <w:rPr>
          <w:rFonts w:asciiTheme="minorHAnsi" w:hAnsiTheme="minorHAnsi" w:cs="Arial"/>
          <w:color w:val="000000" w:themeColor="text1"/>
          <w:sz w:val="28"/>
        </w:rPr>
        <w:t>,q</w:t>
      </w:r>
      <w:r w:rsidR="003112E5" w:rsidRPr="00EA24E9">
        <w:rPr>
          <w:rFonts w:asciiTheme="minorHAnsi" w:hAnsiTheme="minorHAnsi" w:cs="Arial"/>
          <w:color w:val="000000" w:themeColor="text1"/>
          <w:sz w:val="28"/>
          <w:vertAlign w:val="subscript"/>
        </w:rPr>
        <w:t>2</w:t>
      </w:r>
      <w:r w:rsidR="003112E5" w:rsidRPr="00EA24E9">
        <w:rPr>
          <w:rFonts w:asciiTheme="minorHAnsi" w:hAnsiTheme="minorHAnsi" w:cs="Arial"/>
          <w:color w:val="000000" w:themeColor="text1"/>
          <w:sz w:val="28"/>
        </w:rPr>
        <w:t>,q</w:t>
      </w:r>
      <w:r w:rsidR="003112E5" w:rsidRPr="00EA24E9">
        <w:rPr>
          <w:rFonts w:asciiTheme="minorHAnsi" w:hAnsiTheme="minorHAnsi" w:cs="Arial"/>
          <w:color w:val="000000" w:themeColor="text1"/>
          <w:sz w:val="28"/>
          <w:vertAlign w:val="subscript"/>
        </w:rPr>
        <w:t>3</w:t>
      </w:r>
      <w:proofErr w:type="gramEnd"/>
      <w:r w:rsidR="003112E5" w:rsidRPr="00EA24E9">
        <w:rPr>
          <w:rFonts w:asciiTheme="minorHAnsi" w:hAnsiTheme="minorHAnsi" w:cs="Arial"/>
          <w:color w:val="000000" w:themeColor="text1"/>
          <w:sz w:val="28"/>
        </w:rPr>
        <w:t xml:space="preserve"> are all moment vectors. They must be 120° rotate from each other </w:t>
      </w:r>
      <w:r w:rsidR="00F450DF" w:rsidRPr="00EA24E9">
        <w:rPr>
          <w:rFonts w:asciiTheme="minorHAnsi" w:hAnsiTheme="minorHAnsi" w:cs="Arial"/>
          <w:color w:val="000000" w:themeColor="text1"/>
          <w:sz w:val="28"/>
        </w:rPr>
        <w:t>as</w:t>
      </w:r>
      <w:r w:rsidR="007A7CC8" w:rsidRPr="00EA24E9">
        <w:rPr>
          <w:rFonts w:asciiTheme="minorHAnsi" w:hAnsiTheme="minorHAnsi" w:cs="Arial"/>
          <w:color w:val="000000" w:themeColor="text1"/>
          <w:sz w:val="28"/>
        </w:rPr>
        <w:t xml:space="preserve"> they </w:t>
      </w:r>
      <w:r w:rsidR="003112E5" w:rsidRPr="00EA24E9">
        <w:rPr>
          <w:rFonts w:asciiTheme="minorHAnsi" w:hAnsiTheme="minorHAnsi" w:cs="Arial"/>
          <w:color w:val="000000" w:themeColor="text1"/>
          <w:sz w:val="28"/>
        </w:rPr>
        <w:t>have the same magnitude.</w:t>
      </w:r>
      <w:r w:rsidR="00E84E67" w:rsidRPr="00EA24E9">
        <w:rPr>
          <w:rFonts w:asciiTheme="minorHAnsi" w:hAnsiTheme="minorHAnsi" w:cs="Arial"/>
          <w:color w:val="000000" w:themeColor="text1"/>
          <w:sz w:val="28"/>
        </w:rPr>
        <w:t xml:space="preserve"> In </w:t>
      </w:r>
      <w:r w:rsidR="0041591A" w:rsidRPr="00EA24E9">
        <w:rPr>
          <w:rFonts w:asciiTheme="minorHAnsi" w:hAnsiTheme="minorHAnsi" w:cs="Arial"/>
          <w:color w:val="000000" w:themeColor="text1"/>
          <w:sz w:val="28"/>
        </w:rPr>
        <w:t xml:space="preserve">helimagnetic materials, same situation could happen here. </w:t>
      </w:r>
    </w:p>
    <w:p w:rsidR="00937EC8" w:rsidRPr="00EA24E9" w:rsidRDefault="006F0AD7" w:rsidP="00444D39">
      <w:pPr>
        <w:spacing w:line="480" w:lineRule="auto"/>
        <w:rPr>
          <w:rFonts w:asciiTheme="minorHAnsi" w:hAnsiTheme="minorHAnsi" w:cs="Arial"/>
          <w:color w:val="000000" w:themeColor="text1"/>
          <w:sz w:val="28"/>
        </w:rPr>
      </w:pPr>
      <m:oMathPara>
        <m:oMath>
          <m:nary>
            <m:naryPr>
              <m:chr m:val="∑"/>
              <m:limLoc m:val="undOvr"/>
              <m:supHide m:val="1"/>
              <m:ctrlPr>
                <w:rPr>
                  <w:rFonts w:ascii="Cambria Math" w:hAnsi="Cambria Math" w:cs="Arial"/>
                  <w:i/>
                  <w:color w:val="000000" w:themeColor="text1"/>
                  <w:sz w:val="28"/>
                </w:rPr>
              </m:ctrlPr>
            </m:naryPr>
            <m: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1</m:t>
                  </m:r>
                </m:sub>
              </m:s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2</m:t>
                  </m:r>
                </m:sub>
              </m:s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3</m:t>
                  </m:r>
                </m:sub>
              </m:sSub>
            </m:sub>
            <m:sup/>
            <m:e>
              <m:r>
                <w:rPr>
                  <w:rFonts w:ascii="Cambria Math" w:hAnsi="Cambria Math" w:cs="Arial"/>
                  <w:color w:val="000000" w:themeColor="text1"/>
                  <w:sz w:val="28"/>
                </w:rPr>
                <m:t>(</m:t>
              </m:r>
              <m:sSub>
                <m:sSubPr>
                  <m:ctrlPr>
                    <w:rPr>
                      <w:rFonts w:ascii="Cambria Math" w:hAnsi="Cambria Math" w:cs="Arial"/>
                      <w:i/>
                      <w:color w:val="000000" w:themeColor="text1"/>
                      <w:sz w:val="28"/>
                    </w:rPr>
                  </m:ctrlPr>
                </m:sSubPr>
                <m:e>
                  <m:r>
                    <w:rPr>
                      <w:rFonts w:ascii="Cambria Math" w:hAnsi="Cambria Math" w:cs="Arial"/>
                      <w:color w:val="000000" w:themeColor="text1"/>
                      <w:sz w:val="28"/>
                    </w:rPr>
                    <m:t>M</m:t>
                  </m:r>
                </m:e>
                <m:sub>
                  <m:r>
                    <w:rPr>
                      <w:rFonts w:ascii="Cambria Math" w:hAnsi="Cambria Math" w:cs="Arial"/>
                      <w:color w:val="000000" w:themeColor="text1"/>
                      <w:sz w:val="28"/>
                    </w:rPr>
                    <m:t>f</m:t>
                  </m:r>
                </m:sub>
              </m:sSub>
              <m:r>
                <w:rPr>
                  <w:rFonts w:ascii="Cambria Math" w:hAnsi="Cambria Math" w:cs="Arial"/>
                  <w:color w:val="000000" w:themeColor="text1"/>
                  <w:sz w:val="28"/>
                </w:rPr>
                <m:t>∙</m:t>
              </m:r>
              <m:sSub>
                <m:sSubPr>
                  <m:ctrlPr>
                    <w:rPr>
                      <w:rFonts w:ascii="Cambria Math" w:hAnsi="Cambria Math" w:cs="Arial"/>
                      <w:i/>
                      <w:color w:val="000000" w:themeColor="text1"/>
                      <w:sz w:val="28"/>
                    </w:rPr>
                  </m:ctrlPr>
                </m:sSubPr>
                <m:e>
                  <m:r>
                    <w:rPr>
                      <w:rFonts w:ascii="Cambria Math" w:hAnsi="Cambria Math" w:cs="Arial"/>
                      <w:color w:val="000000" w:themeColor="text1"/>
                      <w:sz w:val="28"/>
                    </w:rPr>
                    <m:t>m</m:t>
                  </m:r>
                </m:e>
                <m: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1</m:t>
                      </m:r>
                    </m:sub>
                  </m:sSub>
                </m:sub>
              </m:sSub>
              <m:r>
                <w:rPr>
                  <w:rFonts w:ascii="Cambria Math" w:hAnsi="Cambria Math" w:cs="Arial"/>
                  <w:color w:val="000000" w:themeColor="text1"/>
                  <w:sz w:val="28"/>
                </w:rPr>
                <m:t>)(</m:t>
              </m:r>
              <m:sSub>
                <m:sSubPr>
                  <m:ctrlPr>
                    <w:rPr>
                      <w:rFonts w:ascii="Cambria Math" w:hAnsi="Cambria Math" w:cs="Arial"/>
                      <w:i/>
                      <w:color w:val="000000" w:themeColor="text1"/>
                      <w:sz w:val="28"/>
                    </w:rPr>
                  </m:ctrlPr>
                </m:sSubPr>
                <m:e>
                  <m:r>
                    <w:rPr>
                      <w:rFonts w:ascii="Cambria Math" w:hAnsi="Cambria Math" w:cs="Arial"/>
                      <w:color w:val="000000" w:themeColor="text1"/>
                      <w:sz w:val="28"/>
                    </w:rPr>
                    <m:t>m</m:t>
                  </m:r>
                </m:e>
                <m: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2</m:t>
                      </m:r>
                    </m:sub>
                  </m:sSub>
                </m:sub>
              </m:sSub>
              <m:r>
                <w:rPr>
                  <w:rFonts w:ascii="Cambria Math" w:hAnsi="Cambria Math" w:cs="Arial"/>
                  <w:color w:val="000000" w:themeColor="text1"/>
                  <w:sz w:val="28"/>
                </w:rPr>
                <m:t>∙</m:t>
              </m:r>
              <m:sSub>
                <m:sSubPr>
                  <m:ctrlPr>
                    <w:rPr>
                      <w:rFonts w:ascii="Cambria Math" w:hAnsi="Cambria Math" w:cs="Arial"/>
                      <w:i/>
                      <w:color w:val="000000" w:themeColor="text1"/>
                      <w:sz w:val="28"/>
                    </w:rPr>
                  </m:ctrlPr>
                </m:sSubPr>
                <m:e>
                  <m:r>
                    <w:rPr>
                      <w:rFonts w:ascii="Cambria Math" w:hAnsi="Cambria Math" w:cs="Arial"/>
                      <w:color w:val="000000" w:themeColor="text1"/>
                      <w:sz w:val="28"/>
                    </w:rPr>
                    <m:t>m</m:t>
                  </m:r>
                </m:e>
                <m:sub>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3</m:t>
                      </m:r>
                    </m:sub>
                  </m:sSub>
                </m:sub>
              </m:sSub>
              <m:r>
                <w:rPr>
                  <w:rFonts w:ascii="Cambria Math" w:hAnsi="Cambria Math" w:cs="Arial"/>
                  <w:color w:val="000000" w:themeColor="text1"/>
                  <w:sz w:val="28"/>
                </w:rPr>
                <m:t>)δ(</m:t>
              </m:r>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1</m:t>
                  </m:r>
                </m:sub>
              </m:sSub>
              <m:r>
                <w:rPr>
                  <w:rFonts w:ascii="Cambria Math" w:hAnsi="Cambria Math" w:cs="Arial"/>
                  <w:color w:val="000000" w:themeColor="text1"/>
                  <w:sz w:val="28"/>
                </w:rPr>
                <m:t>+</m:t>
              </m:r>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2</m:t>
                  </m:r>
                </m:sub>
              </m:sSub>
              <m:r>
                <w:rPr>
                  <w:rFonts w:ascii="Cambria Math" w:hAnsi="Cambria Math" w:cs="Arial"/>
                  <w:color w:val="000000" w:themeColor="text1"/>
                  <w:sz w:val="28"/>
                </w:rPr>
                <m:t>+</m:t>
              </m:r>
              <m:sSub>
                <m:sSubPr>
                  <m:ctrlPr>
                    <w:rPr>
                      <w:rFonts w:ascii="Cambria Math" w:hAnsi="Cambria Math" w:cs="Arial"/>
                      <w:i/>
                      <w:color w:val="000000" w:themeColor="text1"/>
                      <w:sz w:val="28"/>
                    </w:rPr>
                  </m:ctrlPr>
                </m:sSubPr>
                <m:e>
                  <m:r>
                    <w:rPr>
                      <w:rFonts w:ascii="Cambria Math" w:hAnsi="Cambria Math" w:cs="Arial"/>
                      <w:color w:val="000000" w:themeColor="text1"/>
                      <w:sz w:val="28"/>
                    </w:rPr>
                    <m:t>q</m:t>
                  </m:r>
                </m:e>
                <m:sub>
                  <m:r>
                    <w:rPr>
                      <w:rFonts w:ascii="Cambria Math" w:hAnsi="Cambria Math" w:cs="Arial"/>
                      <w:color w:val="000000" w:themeColor="text1"/>
                      <w:sz w:val="28"/>
                    </w:rPr>
                    <m:t>3</m:t>
                  </m:r>
                </m:sub>
              </m:sSub>
              <m:r>
                <w:rPr>
                  <w:rFonts w:ascii="Cambria Math" w:hAnsi="Cambria Math" w:cs="Arial"/>
                  <w:color w:val="000000" w:themeColor="text1"/>
                  <w:sz w:val="28"/>
                </w:rPr>
                <m:t>)</m:t>
              </m:r>
            </m:e>
          </m:nary>
        </m:oMath>
      </m:oMathPara>
    </w:p>
    <w:p w:rsidR="00263879" w:rsidRPr="00EA24E9" w:rsidRDefault="0041591A" w:rsidP="00444D39">
      <w:pPr>
        <w:spacing w:line="480" w:lineRule="auto"/>
        <w:rPr>
          <w:rFonts w:asciiTheme="minorHAnsi" w:hAnsiTheme="minorHAnsi" w:cs="Arial"/>
          <w:color w:val="000000" w:themeColor="text1"/>
          <w:sz w:val="28"/>
        </w:rPr>
      </w:pPr>
      <w:r w:rsidRPr="00EA24E9">
        <w:rPr>
          <w:rFonts w:asciiTheme="minorHAnsi" w:hAnsiTheme="minorHAnsi" w:cs="Arial"/>
          <w:color w:val="000000" w:themeColor="text1"/>
          <w:sz w:val="28"/>
        </w:rPr>
        <w:t xml:space="preserve">So </w:t>
      </w:r>
      <w:r w:rsidR="00DD0C41">
        <w:rPr>
          <w:rFonts w:asciiTheme="minorHAnsi" w:hAnsiTheme="minorHAnsi" w:cs="Arial"/>
          <w:color w:val="000000" w:themeColor="text1"/>
          <w:sz w:val="28"/>
        </w:rPr>
        <w:t xml:space="preserve">the </w:t>
      </w:r>
      <w:r w:rsidRPr="00EA24E9">
        <w:rPr>
          <w:rFonts w:asciiTheme="minorHAnsi" w:hAnsiTheme="minorHAnsi" w:cs="Arial"/>
          <w:color w:val="000000" w:themeColor="text1"/>
          <w:sz w:val="28"/>
        </w:rPr>
        <w:t xml:space="preserve">skyrmion formed from </w:t>
      </w:r>
      <w:r w:rsidR="00DD0C41">
        <w:rPr>
          <w:rFonts w:asciiTheme="minorHAnsi" w:hAnsiTheme="minorHAnsi" w:cs="Arial"/>
          <w:color w:val="000000" w:themeColor="text1"/>
          <w:sz w:val="28"/>
        </w:rPr>
        <w:t xml:space="preserve">the </w:t>
      </w:r>
      <w:r w:rsidRPr="00EA24E9">
        <w:rPr>
          <w:rFonts w:asciiTheme="minorHAnsi" w:hAnsiTheme="minorHAnsi" w:cs="Arial"/>
          <w:color w:val="000000" w:themeColor="text1"/>
          <w:sz w:val="28"/>
        </w:rPr>
        <w:t xml:space="preserve">helimagnetic structure could gain energy from </w:t>
      </w:r>
      <w:r w:rsidR="003C59A0" w:rsidRPr="00EA24E9">
        <w:rPr>
          <w:rFonts w:asciiTheme="minorHAnsi" w:hAnsiTheme="minorHAnsi" w:cs="Arial"/>
          <w:color w:val="000000" w:themeColor="text1"/>
          <w:sz w:val="28"/>
        </w:rPr>
        <w:t xml:space="preserve">the </w:t>
      </w:r>
      <w:r w:rsidRPr="00EA24E9">
        <w:rPr>
          <w:rFonts w:asciiTheme="minorHAnsi" w:hAnsiTheme="minorHAnsi" w:cs="Arial"/>
          <w:color w:val="000000" w:themeColor="text1"/>
          <w:sz w:val="28"/>
        </w:rPr>
        <w:t xml:space="preserve">above equation. </w:t>
      </w:r>
      <w:r w:rsidR="004F248B">
        <w:rPr>
          <w:rFonts w:asciiTheme="minorHAnsi" w:hAnsiTheme="minorHAnsi" w:cs="Arial"/>
          <w:color w:val="000000" w:themeColor="text1"/>
          <w:sz w:val="28"/>
        </w:rPr>
        <w:t>So i</w:t>
      </w:r>
      <w:r w:rsidRPr="00EA24E9">
        <w:rPr>
          <w:rFonts w:asciiTheme="minorHAnsi" w:hAnsiTheme="minorHAnsi" w:cs="Arial"/>
          <w:color w:val="000000" w:themeColor="text1"/>
          <w:sz w:val="28"/>
        </w:rPr>
        <w:t xml:space="preserve">t makes the </w:t>
      </w:r>
      <w:r w:rsidR="00DD0C41">
        <w:rPr>
          <w:rFonts w:asciiTheme="minorHAnsi" w:hAnsiTheme="minorHAnsi" w:cs="Arial"/>
          <w:color w:val="000000" w:themeColor="text1"/>
          <w:sz w:val="28"/>
        </w:rPr>
        <w:t xml:space="preserve">skyrmion </w:t>
      </w:r>
      <w:r w:rsidRPr="00EA24E9">
        <w:rPr>
          <w:rFonts w:asciiTheme="minorHAnsi" w:hAnsiTheme="minorHAnsi" w:cs="Arial"/>
          <w:color w:val="000000" w:themeColor="text1"/>
          <w:sz w:val="28"/>
        </w:rPr>
        <w:t>entire</w:t>
      </w:r>
      <w:r w:rsidR="00DD0C41">
        <w:rPr>
          <w:rFonts w:asciiTheme="minorHAnsi" w:hAnsiTheme="minorHAnsi" w:cs="Arial"/>
          <w:color w:val="000000" w:themeColor="text1"/>
          <w:sz w:val="28"/>
        </w:rPr>
        <w:t xml:space="preserve"> hexagonal </w:t>
      </w:r>
      <w:r w:rsidR="00642CD9">
        <w:rPr>
          <w:rFonts w:asciiTheme="minorHAnsi" w:hAnsiTheme="minorHAnsi" w:cs="Arial"/>
          <w:color w:val="000000" w:themeColor="text1"/>
          <w:sz w:val="28"/>
        </w:rPr>
        <w:t>lattice</w:t>
      </w:r>
      <w:r w:rsidRPr="00EA24E9">
        <w:rPr>
          <w:rFonts w:asciiTheme="minorHAnsi" w:hAnsiTheme="minorHAnsi" w:cs="Arial"/>
          <w:color w:val="000000" w:themeColor="text1"/>
          <w:sz w:val="28"/>
        </w:rPr>
        <w:t xml:space="preserve">. </w:t>
      </w:r>
      <w:r w:rsidR="00B009DE">
        <w:rPr>
          <w:rFonts w:asciiTheme="minorHAnsi" w:hAnsiTheme="minorHAnsi" w:cs="Arial"/>
          <w:color w:val="000000" w:themeColor="text1"/>
          <w:sz w:val="28"/>
        </w:rPr>
        <w:t>(Fig 6(b))</w:t>
      </w:r>
    </w:p>
    <w:p w:rsidR="00143F89" w:rsidRDefault="00556762" w:rsidP="00444D39">
      <w:pPr>
        <w:spacing w:line="480" w:lineRule="auto"/>
        <w:rPr>
          <w:rFonts w:asciiTheme="minorHAnsi" w:hAnsiTheme="minorHAnsi" w:cs="Arial"/>
          <w:color w:val="000000" w:themeColor="text1"/>
          <w:sz w:val="28"/>
        </w:rPr>
      </w:pPr>
      <w:r w:rsidRPr="00EA24E9">
        <w:rPr>
          <w:rFonts w:asciiTheme="minorHAnsi" w:hAnsiTheme="minorHAnsi" w:cs="Arial"/>
          <w:color w:val="000000" w:themeColor="text1"/>
          <w:sz w:val="28"/>
        </w:rPr>
        <w:t>S</w:t>
      </w:r>
      <w:r w:rsidR="00C801F8" w:rsidRPr="00EA24E9">
        <w:rPr>
          <w:rFonts w:asciiTheme="minorHAnsi" w:hAnsiTheme="minorHAnsi" w:cs="Arial"/>
          <w:color w:val="000000" w:themeColor="text1"/>
          <w:sz w:val="28"/>
        </w:rPr>
        <w:t xml:space="preserve">kyrmion is a </w:t>
      </w:r>
      <w:r w:rsidR="00A22224" w:rsidRPr="00EA24E9">
        <w:rPr>
          <w:rFonts w:asciiTheme="minorHAnsi" w:hAnsiTheme="minorHAnsi" w:cs="Arial"/>
          <w:color w:val="000000" w:themeColor="text1"/>
          <w:sz w:val="28"/>
        </w:rPr>
        <w:t>quantized</w:t>
      </w:r>
      <w:r w:rsidRPr="00EA24E9">
        <w:rPr>
          <w:rFonts w:asciiTheme="minorHAnsi" w:hAnsiTheme="minorHAnsi" w:cs="Arial"/>
          <w:color w:val="000000" w:themeColor="text1"/>
          <w:sz w:val="28"/>
        </w:rPr>
        <w:t xml:space="preserve"> vortex like</w:t>
      </w:r>
      <w:r w:rsidR="00C801F8" w:rsidRPr="00EA24E9">
        <w:rPr>
          <w:rFonts w:asciiTheme="minorHAnsi" w:hAnsiTheme="minorHAnsi" w:cs="Arial"/>
          <w:color w:val="000000" w:themeColor="text1"/>
          <w:sz w:val="28"/>
        </w:rPr>
        <w:t xml:space="preserve"> magnetic </w:t>
      </w:r>
      <w:r w:rsidRPr="00EA24E9">
        <w:rPr>
          <w:rFonts w:asciiTheme="minorHAnsi" w:hAnsiTheme="minorHAnsi" w:cs="Arial"/>
          <w:color w:val="000000" w:themeColor="text1"/>
          <w:sz w:val="28"/>
        </w:rPr>
        <w:t>structure</w:t>
      </w:r>
      <w:r w:rsidR="00263879" w:rsidRPr="00EA24E9">
        <w:rPr>
          <w:rFonts w:asciiTheme="minorHAnsi" w:hAnsiTheme="minorHAnsi" w:cs="Arial"/>
          <w:color w:val="000000" w:themeColor="text1"/>
          <w:sz w:val="28"/>
        </w:rPr>
        <w:t xml:space="preserve"> with </w:t>
      </w:r>
      <w:r w:rsidR="00DD0C41">
        <w:rPr>
          <w:rFonts w:asciiTheme="minorHAnsi" w:hAnsiTheme="minorHAnsi" w:cs="Arial"/>
          <w:color w:val="000000" w:themeColor="text1"/>
          <w:sz w:val="28"/>
        </w:rPr>
        <w:t>center</w:t>
      </w:r>
      <w:r w:rsidR="00263879" w:rsidRPr="00EA24E9">
        <w:rPr>
          <w:rFonts w:asciiTheme="minorHAnsi" w:hAnsiTheme="minorHAnsi" w:cs="Arial"/>
          <w:color w:val="000000" w:themeColor="text1"/>
          <w:sz w:val="28"/>
        </w:rPr>
        <w:t xml:space="preserve"> magnetic moments parallel or antiparallel and outmost magnetic moments antiparallel or parallel to </w:t>
      </w:r>
      <w:r w:rsidR="00DD0C41">
        <w:rPr>
          <w:rFonts w:asciiTheme="minorHAnsi" w:hAnsiTheme="minorHAnsi" w:cs="Arial"/>
          <w:color w:val="000000" w:themeColor="text1"/>
          <w:sz w:val="28"/>
        </w:rPr>
        <w:t xml:space="preserve">the </w:t>
      </w:r>
      <w:r w:rsidR="00C722E3" w:rsidRPr="00EA24E9">
        <w:rPr>
          <w:rFonts w:asciiTheme="minorHAnsi" w:hAnsiTheme="minorHAnsi" w:cs="Arial"/>
          <w:color w:val="000000" w:themeColor="text1"/>
          <w:sz w:val="28"/>
        </w:rPr>
        <w:t xml:space="preserve">external </w:t>
      </w:r>
      <w:r w:rsidR="00263879" w:rsidRPr="00EA24E9">
        <w:rPr>
          <w:rFonts w:asciiTheme="minorHAnsi" w:hAnsiTheme="minorHAnsi" w:cs="Arial"/>
          <w:color w:val="000000" w:themeColor="text1"/>
          <w:sz w:val="28"/>
        </w:rPr>
        <w:t>magnetic field</w:t>
      </w:r>
      <w:r w:rsidRPr="00EA24E9">
        <w:rPr>
          <w:rFonts w:asciiTheme="minorHAnsi" w:hAnsiTheme="minorHAnsi" w:cs="Arial"/>
          <w:color w:val="000000" w:themeColor="text1"/>
          <w:sz w:val="28"/>
        </w:rPr>
        <w:t>.</w:t>
      </w:r>
      <w:r w:rsidR="000B3BFF">
        <w:rPr>
          <w:rFonts w:asciiTheme="minorHAnsi" w:hAnsiTheme="minorHAnsi" w:cs="Arial"/>
          <w:color w:val="000000" w:themeColor="text1"/>
          <w:sz w:val="28"/>
        </w:rPr>
        <w:t>(Fig 6(b))</w:t>
      </w:r>
      <w:r w:rsidR="009C7846" w:rsidRPr="00EA24E9">
        <w:rPr>
          <w:rFonts w:asciiTheme="minorHAnsi" w:hAnsiTheme="minorHAnsi" w:cs="Arial"/>
          <w:color w:val="000000" w:themeColor="text1"/>
          <w:sz w:val="28"/>
        </w:rPr>
        <w:t xml:space="preserve"> It is </w:t>
      </w:r>
      <w:r w:rsidR="003C59A0" w:rsidRPr="00EA24E9">
        <w:rPr>
          <w:rFonts w:asciiTheme="minorHAnsi" w:hAnsiTheme="minorHAnsi" w:cs="Arial"/>
          <w:color w:val="000000" w:themeColor="text1"/>
          <w:sz w:val="28"/>
        </w:rPr>
        <w:t xml:space="preserve">a </w:t>
      </w:r>
      <w:r w:rsidR="009C7846" w:rsidRPr="00EA24E9">
        <w:rPr>
          <w:rFonts w:asciiTheme="minorHAnsi" w:hAnsiTheme="minorHAnsi" w:cs="Arial"/>
          <w:color w:val="000000" w:themeColor="text1"/>
          <w:sz w:val="28"/>
        </w:rPr>
        <w:t>combination of conical and helical states.</w:t>
      </w:r>
      <w:r w:rsidR="005C391E" w:rsidRPr="00EA24E9">
        <w:rPr>
          <w:rFonts w:asciiTheme="minorHAnsi" w:hAnsiTheme="minorHAnsi" w:cs="Arial"/>
          <w:color w:val="000000" w:themeColor="text1"/>
          <w:sz w:val="28"/>
        </w:rPr>
        <w:fldChar w:fldCharType="begin" w:fldLock="1"/>
      </w:r>
      <w:r w:rsidR="001021EA">
        <w:rPr>
          <w:rFonts w:asciiTheme="minorHAnsi" w:hAnsiTheme="minorHAnsi" w:cs="Arial"/>
          <w:color w:val="000000" w:themeColor="text1"/>
          <w:sz w:val="28"/>
        </w:rPr>
        <w:instrText>ADDIN CSL_CITATION { "citationItems" : [ { "id" : "ITEM-1", "itemData" : { "author" : [ { "dropping-particle" : "", "family" : "Wong", "given" : "H", "non-dropping-particle" : "", "parse-names" : false, "suffix" : "" } ], "id" : "ITEM-1", "issue" : "February", "issued" : { "date-parts" : [ [ "2002" ] ] }, "page" : "1-4", "title" : "What exactly is a Skyrmion?", "type" : "article-journal", "volume" : "43210" }, "uris" : [ "http://www.mendeley.com/documents/?uuid=0a2e6589-42f3-48ef-a4c8-702d219cb6b7" ] } ], "mendeley" : { "previouslyFormattedCitation" : "\u00a0[24]" }, "properties" : { "noteIndex" : 0 }, "schema" : "https://github.com/citation-style-language/schema/raw/master/csl-citation.json" }</w:instrText>
      </w:r>
      <w:r w:rsidR="005C391E" w:rsidRPr="00EA24E9">
        <w:rPr>
          <w:rFonts w:asciiTheme="minorHAnsi" w:hAnsiTheme="minorHAnsi" w:cs="Arial"/>
          <w:color w:val="000000" w:themeColor="text1"/>
          <w:sz w:val="28"/>
        </w:rPr>
        <w:fldChar w:fldCharType="separate"/>
      </w:r>
      <w:r w:rsidR="005C391E" w:rsidRPr="00EA24E9">
        <w:rPr>
          <w:rFonts w:asciiTheme="minorHAnsi" w:hAnsiTheme="minorHAnsi" w:cs="Arial"/>
          <w:noProof/>
          <w:color w:val="000000" w:themeColor="text1"/>
          <w:sz w:val="28"/>
        </w:rPr>
        <w:t> [24]</w:t>
      </w:r>
      <w:r w:rsidR="005C391E" w:rsidRPr="00EA24E9">
        <w:rPr>
          <w:rFonts w:asciiTheme="minorHAnsi" w:hAnsiTheme="minorHAnsi" w:cs="Arial"/>
          <w:color w:val="000000" w:themeColor="text1"/>
          <w:sz w:val="28"/>
        </w:rPr>
        <w:fldChar w:fldCharType="end"/>
      </w:r>
      <w:r w:rsidR="00C801F8" w:rsidRPr="00EA24E9">
        <w:rPr>
          <w:rFonts w:asciiTheme="minorHAnsi" w:hAnsiTheme="minorHAnsi" w:cs="Arial"/>
          <w:color w:val="000000" w:themeColor="text1"/>
          <w:sz w:val="28"/>
        </w:rPr>
        <w:t xml:space="preserve"> </w:t>
      </w:r>
      <w:r w:rsidR="009C7846" w:rsidRPr="00EA24E9">
        <w:rPr>
          <w:rFonts w:asciiTheme="minorHAnsi" w:hAnsiTheme="minorHAnsi" w:cs="Arial"/>
          <w:color w:val="000000" w:themeColor="text1"/>
          <w:sz w:val="28"/>
        </w:rPr>
        <w:t>So i</w:t>
      </w:r>
      <w:r w:rsidRPr="00EA24E9">
        <w:rPr>
          <w:rFonts w:asciiTheme="minorHAnsi" w:hAnsiTheme="minorHAnsi" w:cs="Arial"/>
          <w:color w:val="000000" w:themeColor="text1"/>
          <w:sz w:val="28"/>
        </w:rPr>
        <w:t xml:space="preserve">n helimagnetic materials, it is </w:t>
      </w:r>
      <w:r w:rsidR="00C801F8" w:rsidRPr="00EA24E9">
        <w:rPr>
          <w:rFonts w:asciiTheme="minorHAnsi" w:hAnsiTheme="minorHAnsi" w:cs="Arial"/>
          <w:color w:val="000000" w:themeColor="text1"/>
          <w:sz w:val="28"/>
        </w:rPr>
        <w:t xml:space="preserve">stabilized by a small </w:t>
      </w:r>
      <w:r w:rsidRPr="00EA24E9">
        <w:rPr>
          <w:rFonts w:asciiTheme="minorHAnsi" w:hAnsiTheme="minorHAnsi" w:cs="Arial"/>
          <w:color w:val="000000" w:themeColor="text1"/>
          <w:sz w:val="28"/>
        </w:rPr>
        <w:t xml:space="preserve">magnetic </w:t>
      </w:r>
      <w:r w:rsidR="00CF077C" w:rsidRPr="00EA24E9">
        <w:rPr>
          <w:rFonts w:asciiTheme="minorHAnsi" w:hAnsiTheme="minorHAnsi" w:cs="Arial"/>
          <w:color w:val="000000" w:themeColor="text1"/>
          <w:sz w:val="28"/>
        </w:rPr>
        <w:t xml:space="preserve">field </w:t>
      </w:r>
      <w:r w:rsidRPr="00EA24E9">
        <w:rPr>
          <w:rFonts w:asciiTheme="minorHAnsi" w:hAnsiTheme="minorHAnsi" w:cs="Arial"/>
          <w:color w:val="000000" w:themeColor="text1"/>
          <w:sz w:val="28"/>
        </w:rPr>
        <w:t xml:space="preserve">when its temperature is near its magnetic </w:t>
      </w:r>
      <w:r w:rsidR="00C801F8" w:rsidRPr="00EA24E9">
        <w:rPr>
          <w:rFonts w:asciiTheme="minorHAnsi" w:hAnsiTheme="minorHAnsi" w:cs="Arial"/>
          <w:color w:val="000000" w:themeColor="text1"/>
          <w:sz w:val="28"/>
        </w:rPr>
        <w:t xml:space="preserve">transition </w:t>
      </w:r>
      <w:r w:rsidRPr="00EA24E9">
        <w:rPr>
          <w:rFonts w:asciiTheme="minorHAnsi" w:hAnsiTheme="minorHAnsi" w:cs="Arial"/>
          <w:color w:val="000000" w:themeColor="text1"/>
          <w:sz w:val="28"/>
        </w:rPr>
        <w:t>point</w:t>
      </w:r>
      <w:r w:rsidR="00DD0C41">
        <w:rPr>
          <w:rFonts w:asciiTheme="minorHAnsi" w:hAnsiTheme="minorHAnsi" w:cs="Arial"/>
          <w:color w:val="000000" w:themeColor="text1"/>
          <w:sz w:val="28"/>
        </w:rPr>
        <w:t>. I</w:t>
      </w:r>
      <w:r w:rsidR="009C7846" w:rsidRPr="00EA24E9">
        <w:rPr>
          <w:rFonts w:asciiTheme="minorHAnsi" w:hAnsiTheme="minorHAnsi" w:cs="Arial"/>
          <w:color w:val="000000" w:themeColor="text1"/>
          <w:sz w:val="28"/>
        </w:rPr>
        <w:t xml:space="preserve">f </w:t>
      </w:r>
      <w:r w:rsidR="00DD0C41">
        <w:rPr>
          <w:rFonts w:asciiTheme="minorHAnsi" w:hAnsiTheme="minorHAnsi" w:cs="Arial"/>
          <w:color w:val="000000" w:themeColor="text1"/>
          <w:sz w:val="28"/>
        </w:rPr>
        <w:t xml:space="preserve">the </w:t>
      </w:r>
      <w:r w:rsidR="009C7846" w:rsidRPr="00EA24E9">
        <w:rPr>
          <w:rFonts w:asciiTheme="minorHAnsi" w:hAnsiTheme="minorHAnsi" w:cs="Arial"/>
          <w:color w:val="000000" w:themeColor="text1"/>
          <w:sz w:val="28"/>
        </w:rPr>
        <w:t xml:space="preserve">magnetic field is too large, magnetic </w:t>
      </w:r>
      <w:r w:rsidR="00DD0C41">
        <w:rPr>
          <w:rFonts w:asciiTheme="minorHAnsi" w:hAnsiTheme="minorHAnsi" w:cs="Arial"/>
          <w:color w:val="000000" w:themeColor="text1"/>
          <w:sz w:val="28"/>
        </w:rPr>
        <w:t>moments will tilt towards magnetic field resulting in</w:t>
      </w:r>
      <w:r w:rsidR="009C7846" w:rsidRPr="00EA24E9">
        <w:rPr>
          <w:rFonts w:asciiTheme="minorHAnsi" w:hAnsiTheme="minorHAnsi" w:cs="Arial"/>
          <w:color w:val="000000" w:themeColor="text1"/>
          <w:sz w:val="28"/>
        </w:rPr>
        <w:t xml:space="preserve"> </w:t>
      </w:r>
      <w:r w:rsidR="00B009DE">
        <w:rPr>
          <w:rFonts w:asciiTheme="minorHAnsi" w:hAnsiTheme="minorHAnsi" w:cs="Arial"/>
          <w:color w:val="000000" w:themeColor="text1"/>
          <w:sz w:val="28"/>
        </w:rPr>
        <w:t>the conical state</w:t>
      </w:r>
      <w:r w:rsidR="009C7846" w:rsidRPr="00EA24E9">
        <w:rPr>
          <w:rFonts w:asciiTheme="minorHAnsi" w:hAnsiTheme="minorHAnsi" w:cs="Arial"/>
          <w:color w:val="000000" w:themeColor="text1"/>
          <w:sz w:val="28"/>
        </w:rPr>
        <w:t xml:space="preserve">. Then it will become field polarized if field is large enough to align magnetic moments with </w:t>
      </w:r>
      <w:r w:rsidR="003C59A0" w:rsidRPr="00EA24E9">
        <w:rPr>
          <w:rFonts w:asciiTheme="minorHAnsi" w:hAnsiTheme="minorHAnsi" w:cs="Arial"/>
          <w:color w:val="000000" w:themeColor="text1"/>
          <w:sz w:val="28"/>
        </w:rPr>
        <w:t xml:space="preserve">a </w:t>
      </w:r>
      <w:r w:rsidR="009C7846" w:rsidRPr="00EA24E9">
        <w:rPr>
          <w:rFonts w:asciiTheme="minorHAnsi" w:hAnsiTheme="minorHAnsi" w:cs="Arial"/>
          <w:color w:val="000000" w:themeColor="text1"/>
          <w:sz w:val="28"/>
        </w:rPr>
        <w:t>magnetic field</w:t>
      </w:r>
      <w:r w:rsidR="00C95401" w:rsidRPr="00EA24E9">
        <w:rPr>
          <w:rFonts w:asciiTheme="minorHAnsi" w:hAnsiTheme="minorHAnsi" w:cs="Arial"/>
          <w:color w:val="000000" w:themeColor="text1"/>
          <w:sz w:val="28"/>
        </w:rPr>
        <w:fldChar w:fldCharType="begin" w:fldLock="1"/>
      </w:r>
      <w:r w:rsidR="001021EA">
        <w:rPr>
          <w:rFonts w:asciiTheme="minorHAnsi" w:hAnsiTheme="minorHAnsi" w:cs="Arial"/>
          <w:color w:val="000000" w:themeColor="text1"/>
          <w:sz w:val="28"/>
        </w:rPr>
        <w:instrText>ADDIN CSL_CITATION { "citationItems" : [ { "id" : "ITEM-1", "itemData" : { "DOI" : "10.1103/PhysRevLett.102.186602", "ISSN" : "0031-9007", "author" : [ { "dropping-particle" : "", "family" : "Neubauer", "given" : "a.", "non-dropping-particle" : "", "parse-names" : false, "suffix" : "" }, { "dropping-particle" : "", "family" : "Pfleiderer", "given" : "C.", "non-dropping-particle" : "", "parse-names" : false, "suffix" : "" }, { "dropping-particle" : "", "family" : "Binz", "given" : "B.", "non-dropping-particle" : "", "parse-names" : false, "suffix" : "" }, { "dropping-particle" : "", "family" : "Rosch", "given" : "a.", "non-dropping-particle" : "", "parse-names" : false, "suffix" : "" }, { "dropping-particle" : "", "family" : "Ritz", "given" : "R.", "non-dropping-particle" : "", "parse-names" : false, "suffix" : "" }, { "dropping-particle" : "", "family" : "Niklowitz", "given" : "P.", "non-dropping-particle" : "", "parse-names" : false, "suffix" : "" }, { "dropping-particle" : "", "family" : "B\u00f6ni", "given" : "P.", "non-dropping-particle" : "", "parse-names" : false, "suffix" : "" } ], "container-title" : "Physical Review Letters", "id" : "ITEM-1", "issue" : "18", "issued" : { "date-parts" : [ [ "2009", "5" ] ] }, "page" : "186602", "title" : "Topological Hall Effect in the A Phase of MnSi", "type" : "article-journal", "volume" : "102" }, "uris" : [ "http://www.mendeley.com/documents/?uuid=be3d3628-3c29-427f-b3c1-9b1b9a9748f2" ] } ], "mendeley" : { "previouslyFormattedCitation" : "\u00a0[25]" }, "properties" : { "noteIndex" : 0 }, "schema" : "https://github.com/citation-style-language/schema/raw/master/csl-citation.json" }</w:instrText>
      </w:r>
      <w:r w:rsidR="00C95401" w:rsidRPr="00EA24E9">
        <w:rPr>
          <w:rFonts w:asciiTheme="minorHAnsi" w:hAnsiTheme="minorHAnsi" w:cs="Arial"/>
          <w:color w:val="000000" w:themeColor="text1"/>
          <w:sz w:val="28"/>
        </w:rPr>
        <w:fldChar w:fldCharType="separate"/>
      </w:r>
      <w:r w:rsidR="00C95401" w:rsidRPr="00EA24E9">
        <w:rPr>
          <w:rFonts w:asciiTheme="minorHAnsi" w:hAnsiTheme="minorHAnsi" w:cs="Arial"/>
          <w:noProof/>
          <w:color w:val="000000" w:themeColor="text1"/>
          <w:sz w:val="28"/>
        </w:rPr>
        <w:t> [25]</w:t>
      </w:r>
      <w:r w:rsidR="00C95401" w:rsidRPr="00EA24E9">
        <w:rPr>
          <w:rFonts w:asciiTheme="minorHAnsi" w:hAnsiTheme="minorHAnsi" w:cs="Arial"/>
          <w:color w:val="000000" w:themeColor="text1"/>
          <w:sz w:val="28"/>
        </w:rPr>
        <w:fldChar w:fldCharType="end"/>
      </w:r>
      <w:r w:rsidR="009C7846" w:rsidRPr="00EA24E9">
        <w:rPr>
          <w:rFonts w:asciiTheme="minorHAnsi" w:hAnsiTheme="minorHAnsi" w:cs="Arial"/>
          <w:color w:val="000000" w:themeColor="text1"/>
          <w:sz w:val="28"/>
        </w:rPr>
        <w:t>.</w:t>
      </w:r>
      <w:r w:rsidR="00C95401">
        <w:rPr>
          <w:rFonts w:asciiTheme="minorHAnsi" w:hAnsiTheme="minorHAnsi" w:cs="Arial"/>
          <w:color w:val="000000" w:themeColor="text1"/>
          <w:sz w:val="28"/>
        </w:rPr>
        <w:t>(Fig 6</w:t>
      </w:r>
      <w:r w:rsidR="000B3BFF">
        <w:rPr>
          <w:rFonts w:asciiTheme="minorHAnsi" w:hAnsiTheme="minorHAnsi" w:cs="Arial"/>
          <w:color w:val="000000" w:themeColor="text1"/>
          <w:sz w:val="28"/>
        </w:rPr>
        <w:t>(a)</w:t>
      </w:r>
      <w:r w:rsidR="00C95401">
        <w:rPr>
          <w:rFonts w:asciiTheme="minorHAnsi" w:hAnsiTheme="minorHAnsi" w:cs="Arial"/>
          <w:color w:val="000000" w:themeColor="text1"/>
          <w:sz w:val="28"/>
        </w:rPr>
        <w:t>)</w:t>
      </w:r>
      <w:r w:rsidR="00C801F8" w:rsidRPr="00EA24E9">
        <w:rPr>
          <w:rFonts w:asciiTheme="minorHAnsi" w:hAnsiTheme="minorHAnsi" w:cs="Arial"/>
          <w:color w:val="000000" w:themeColor="text1"/>
          <w:sz w:val="28"/>
        </w:rPr>
        <w:t xml:space="preserve"> </w:t>
      </w:r>
      <w:r w:rsidR="009C7846" w:rsidRPr="00EA24E9">
        <w:rPr>
          <w:rFonts w:asciiTheme="minorHAnsi" w:hAnsiTheme="minorHAnsi" w:cs="Arial"/>
          <w:color w:val="000000" w:themeColor="text1"/>
          <w:sz w:val="28"/>
        </w:rPr>
        <w:t xml:space="preserve">In neutron scattering, </w:t>
      </w:r>
      <w:r w:rsidR="00CF077C" w:rsidRPr="00EA24E9">
        <w:rPr>
          <w:rFonts w:asciiTheme="minorHAnsi" w:hAnsiTheme="minorHAnsi" w:cs="Arial"/>
          <w:color w:val="000000" w:themeColor="text1"/>
          <w:sz w:val="28"/>
        </w:rPr>
        <w:t xml:space="preserve">helical </w:t>
      </w:r>
      <w:r w:rsidR="00CF077C" w:rsidRPr="00EA24E9">
        <w:rPr>
          <w:rFonts w:asciiTheme="minorHAnsi" w:hAnsiTheme="minorHAnsi" w:cs="Arial"/>
          <w:color w:val="000000" w:themeColor="text1"/>
          <w:sz w:val="28"/>
        </w:rPr>
        <w:lastRenderedPageBreak/>
        <w:t>states align in &lt;111&gt; direction of MnSi could be identified</w:t>
      </w:r>
      <w:r w:rsidR="003C59A0" w:rsidRPr="00EA24E9">
        <w:rPr>
          <w:rFonts w:asciiTheme="minorHAnsi" w:hAnsiTheme="minorHAnsi" w:cs="Arial"/>
          <w:color w:val="000000" w:themeColor="text1"/>
          <w:sz w:val="28"/>
        </w:rPr>
        <w:t>,</w:t>
      </w:r>
      <w:r w:rsidR="00CF077C" w:rsidRPr="00EA24E9">
        <w:rPr>
          <w:rFonts w:asciiTheme="minorHAnsi" w:hAnsiTheme="minorHAnsi" w:cs="Arial"/>
          <w:color w:val="000000" w:themeColor="text1"/>
          <w:sz w:val="28"/>
        </w:rPr>
        <w:t xml:space="preserve"> and pitch of </w:t>
      </w:r>
      <w:r w:rsidR="003C59A0" w:rsidRPr="00EA24E9">
        <w:rPr>
          <w:rFonts w:asciiTheme="minorHAnsi" w:hAnsiTheme="minorHAnsi" w:cs="Arial"/>
          <w:color w:val="000000" w:themeColor="text1"/>
          <w:sz w:val="28"/>
        </w:rPr>
        <w:t xml:space="preserve">the </w:t>
      </w:r>
      <w:r w:rsidR="00CF077C" w:rsidRPr="00EA24E9">
        <w:rPr>
          <w:rFonts w:asciiTheme="minorHAnsi" w:hAnsiTheme="minorHAnsi" w:cs="Arial"/>
          <w:color w:val="000000" w:themeColor="text1"/>
          <w:sz w:val="28"/>
        </w:rPr>
        <w:t xml:space="preserve">helix could be calculated by p=2π/q when q is distance between two &lt;111&gt; spots. After field is applied, </w:t>
      </w:r>
      <w:r w:rsidR="009C7846" w:rsidRPr="00EA24E9">
        <w:rPr>
          <w:rFonts w:asciiTheme="minorHAnsi" w:hAnsiTheme="minorHAnsi" w:cs="Arial"/>
          <w:color w:val="000000" w:themeColor="text1"/>
          <w:sz w:val="28"/>
        </w:rPr>
        <w:t>skyrmion</w:t>
      </w:r>
      <w:r w:rsidR="00C801F8" w:rsidRPr="00EA24E9">
        <w:rPr>
          <w:rFonts w:asciiTheme="minorHAnsi" w:hAnsiTheme="minorHAnsi" w:cs="Arial"/>
          <w:color w:val="000000" w:themeColor="text1"/>
          <w:sz w:val="28"/>
        </w:rPr>
        <w:t xml:space="preserve"> </w:t>
      </w:r>
      <w:r w:rsidR="009C7846" w:rsidRPr="00EA24E9">
        <w:rPr>
          <w:rFonts w:asciiTheme="minorHAnsi" w:hAnsiTheme="minorHAnsi" w:cs="Arial"/>
          <w:color w:val="000000" w:themeColor="text1"/>
          <w:sz w:val="28"/>
        </w:rPr>
        <w:t>shows</w:t>
      </w:r>
      <w:r w:rsidR="00C801F8" w:rsidRPr="00EA24E9">
        <w:rPr>
          <w:rFonts w:asciiTheme="minorHAnsi" w:hAnsiTheme="minorHAnsi" w:cs="Arial"/>
          <w:color w:val="000000" w:themeColor="text1"/>
          <w:sz w:val="28"/>
        </w:rPr>
        <w:t xml:space="preserve"> a </w:t>
      </w:r>
      <w:r w:rsidR="003E207F" w:rsidRPr="00EA24E9">
        <w:rPr>
          <w:rFonts w:asciiTheme="minorHAnsi" w:hAnsiTheme="minorHAnsi" w:cs="Arial"/>
          <w:color w:val="000000" w:themeColor="text1"/>
          <w:sz w:val="28"/>
        </w:rPr>
        <w:t xml:space="preserve">hexagonal </w:t>
      </w:r>
      <w:r w:rsidR="00C801F8" w:rsidRPr="00EA24E9">
        <w:rPr>
          <w:rFonts w:asciiTheme="minorHAnsi" w:hAnsiTheme="minorHAnsi" w:cs="Arial"/>
          <w:color w:val="000000" w:themeColor="text1"/>
          <w:sz w:val="28"/>
        </w:rPr>
        <w:t>lattice pattern.</w:t>
      </w:r>
      <w:r w:rsidR="005C391E" w:rsidRPr="00EA24E9">
        <w:rPr>
          <w:rFonts w:asciiTheme="minorHAnsi" w:hAnsiTheme="minorHAnsi" w:cs="Arial"/>
          <w:color w:val="000000" w:themeColor="text1"/>
          <w:sz w:val="28"/>
        </w:rPr>
        <w:fldChar w:fldCharType="begin" w:fldLock="1"/>
      </w:r>
      <w:r w:rsidR="001021EA">
        <w:rPr>
          <w:rFonts w:asciiTheme="minorHAnsi" w:hAnsiTheme="minorHAnsi" w:cs="Arial"/>
          <w:color w:val="000000" w:themeColor="text1"/>
          <w:sz w:val="28"/>
        </w:rPr>
        <w:instrText>ADDIN CSL_CITATION { "citationItems" : [ { "id" : "ITEM-1", "itemData" : { "DOI" : "10.1126/science.1166767", "ISSN" : "1095-9203", "PMID" : "19213914", "abstract" : "Skyrmions represent topologically stable field configurations with particle-like properties. We used neutron scattering to observe the spontaneous formation of a two-dimensional lattice of skyrmion lines, a type of magnetic vortex, in the chiral itinerant-electron magnet MnSi. The skyrmion lattice stabilizes at the border between paramagnetism and long-range helimagnetic order perpendicular to a small applied magnetic field regardless of the direction of the magnetic field relative to the atomic lattice. Our study experimentally establishes magnetic materials lacking inversion symmetry as an arena for new forms of crystalline order composed of topologically stable spin states.", "author" : [ { "dropping-particle" : "", "family" : "M\u00fchlbauer", "given" : "S", "non-dropping-particle" : "", "parse-names" : false, "suffix" : "" }, { "dropping-particle" : "", "family" : "Binz", "given" : "B", "non-dropping-particle" : "", "parse-names" : false, "suffix" : "" }, { "dropping-particle" : "", "family" : "Jonietz", "given" : "F", "non-dropping-particle" : "", "parse-names" : false, "suffix" : "" }, { "dropping-particle" : "", "family" : "Pfleiderer", "given" : "C", "non-dropping-particle" : "", "parse-names" : false, "suffix" : "" }, { "dropping-particle" : "", "family" : "Rosch", "given" : "a", "non-dropping-particle" : "", "parse-names" : false, "suffix" : "" }, { "dropping-particle" : "", "family" : "Neubauer", "given" : "a", "non-dropping-particle" : "", "parse-names" : false, "suffix" : "" }, { "dropping-particle" : "", "family" : "Georgii", "given" : "R", "non-dropping-particle" : "", "parse-names" : false, "suffix" : "" }, { "dropping-particle" : "", "family" : "B\u00f6ni", "given" : "P", "non-dropping-particle" : "", "parse-names" : false, "suffix" : "" } ], "container-title" : "Science (New York, N.Y.)", "id" : "ITEM-1", "issue" : "5916", "issued" : { "date-parts" : [ [ "2009", "2", "13" ] ] }, "page" : "915-9", "title" : "Skyrmion lattice in a chiral magnet.", "type" : "article-journal", "volume" : "323" }, "uris" : [ "http://www.mendeley.com/documents/?uuid=16f78e3b-e645-484e-87b4-9f9f4f3f2878" ] } ], "mendeley" : { "previouslyFormattedCitation" : "\u00a0[22]" }, "properties" : { "noteIndex" : 0 }, "schema" : "https://github.com/citation-style-language/schema/raw/master/csl-citation.json" }</w:instrText>
      </w:r>
      <w:r w:rsidR="005C391E" w:rsidRPr="00EA24E9">
        <w:rPr>
          <w:rFonts w:asciiTheme="minorHAnsi" w:hAnsiTheme="minorHAnsi" w:cs="Arial"/>
          <w:color w:val="000000" w:themeColor="text1"/>
          <w:sz w:val="28"/>
        </w:rPr>
        <w:fldChar w:fldCharType="separate"/>
      </w:r>
      <w:r w:rsidR="00E26D1E" w:rsidRPr="00E26D1E">
        <w:rPr>
          <w:rFonts w:asciiTheme="minorHAnsi" w:hAnsiTheme="minorHAnsi" w:cs="Arial"/>
          <w:noProof/>
          <w:color w:val="000000" w:themeColor="text1"/>
          <w:sz w:val="28"/>
        </w:rPr>
        <w:t> [22]</w:t>
      </w:r>
      <w:r w:rsidR="005C391E" w:rsidRPr="00EA24E9">
        <w:rPr>
          <w:rFonts w:asciiTheme="minorHAnsi" w:hAnsiTheme="minorHAnsi" w:cs="Arial"/>
          <w:color w:val="000000" w:themeColor="text1"/>
          <w:sz w:val="28"/>
        </w:rPr>
        <w:fldChar w:fldCharType="end"/>
      </w:r>
      <w:r w:rsidR="00C801F8" w:rsidRPr="00EA24E9">
        <w:rPr>
          <w:rFonts w:asciiTheme="minorHAnsi" w:hAnsiTheme="minorHAnsi" w:cs="Arial"/>
          <w:color w:val="000000" w:themeColor="text1"/>
          <w:sz w:val="28"/>
        </w:rPr>
        <w:t xml:space="preserve">(Fig </w:t>
      </w:r>
      <w:r w:rsidR="00C95401">
        <w:rPr>
          <w:rFonts w:asciiTheme="minorHAnsi" w:hAnsiTheme="minorHAnsi" w:cs="Arial"/>
          <w:color w:val="000000" w:themeColor="text1"/>
          <w:sz w:val="28"/>
        </w:rPr>
        <w:t>7</w:t>
      </w:r>
      <w:r w:rsidR="00C801F8" w:rsidRPr="00EA24E9">
        <w:rPr>
          <w:rFonts w:asciiTheme="minorHAnsi" w:hAnsiTheme="minorHAnsi" w:cs="Arial"/>
          <w:color w:val="000000" w:themeColor="text1"/>
          <w:sz w:val="28"/>
        </w:rPr>
        <w:t xml:space="preserve">) Their existence are similar with bubble memory where a thin film of a magnetic material to hold small magnetized areas, known as bubbles or domains, each storing one bit of data. </w:t>
      </w:r>
    </w:p>
    <w:p w:rsidR="008F27BC" w:rsidRDefault="008F27BC" w:rsidP="00444D39">
      <w:pPr>
        <w:spacing w:line="480" w:lineRule="auto"/>
        <w:rPr>
          <w:rFonts w:asciiTheme="minorHAnsi" w:hAnsiTheme="minorHAnsi" w:cs="Arial"/>
          <w:color w:val="000000" w:themeColor="text1"/>
          <w:sz w:val="28"/>
        </w:rPr>
      </w:pPr>
    </w:p>
    <w:p w:rsidR="008F27BC" w:rsidRDefault="008F27BC" w:rsidP="00444D39">
      <w:pPr>
        <w:spacing w:line="480" w:lineRule="auto"/>
        <w:rPr>
          <w:rFonts w:asciiTheme="minorHAnsi" w:hAnsiTheme="minorHAnsi" w:cs="Arial"/>
          <w:color w:val="000000" w:themeColor="text1"/>
          <w:sz w:val="28"/>
        </w:rPr>
      </w:pPr>
    </w:p>
    <w:p w:rsidR="008F27BC" w:rsidRDefault="008F27BC" w:rsidP="00444D39">
      <w:pPr>
        <w:spacing w:line="480" w:lineRule="auto"/>
        <w:rPr>
          <w:rFonts w:asciiTheme="minorHAnsi" w:hAnsiTheme="minorHAnsi" w:cs="Arial"/>
          <w:color w:val="000000" w:themeColor="text1"/>
          <w:sz w:val="28"/>
        </w:rPr>
      </w:pPr>
    </w:p>
    <w:p w:rsidR="008F27BC" w:rsidRDefault="008F27BC" w:rsidP="00444D39">
      <w:pPr>
        <w:spacing w:line="480" w:lineRule="auto"/>
        <w:rPr>
          <w:rFonts w:asciiTheme="minorHAnsi" w:hAnsiTheme="minorHAnsi" w:cs="Arial"/>
          <w:color w:val="000000" w:themeColor="text1"/>
          <w:sz w:val="28"/>
        </w:rPr>
      </w:pPr>
    </w:p>
    <w:p w:rsidR="008F27BC" w:rsidRDefault="008F27BC" w:rsidP="00444D39">
      <w:pPr>
        <w:spacing w:line="480" w:lineRule="auto"/>
        <w:rPr>
          <w:rFonts w:asciiTheme="minorHAnsi" w:hAnsiTheme="minorHAnsi" w:cs="Arial"/>
          <w:color w:val="000000" w:themeColor="text1"/>
          <w:sz w:val="28"/>
        </w:rPr>
      </w:pPr>
    </w:p>
    <w:p w:rsidR="008F27BC" w:rsidRDefault="008F27BC" w:rsidP="00444D39">
      <w:pPr>
        <w:spacing w:line="480" w:lineRule="auto"/>
        <w:rPr>
          <w:rFonts w:asciiTheme="minorHAnsi" w:hAnsiTheme="minorHAnsi" w:cs="Arial"/>
          <w:color w:val="000000" w:themeColor="text1"/>
          <w:sz w:val="28"/>
        </w:rPr>
      </w:pPr>
    </w:p>
    <w:p w:rsidR="008F27BC" w:rsidRDefault="008F27BC" w:rsidP="00444D39">
      <w:pPr>
        <w:spacing w:line="480" w:lineRule="auto"/>
        <w:rPr>
          <w:rFonts w:asciiTheme="minorHAnsi" w:hAnsiTheme="minorHAnsi" w:cs="Arial"/>
          <w:color w:val="000000" w:themeColor="text1"/>
          <w:sz w:val="28"/>
        </w:rPr>
      </w:pPr>
    </w:p>
    <w:p w:rsidR="00C95401" w:rsidRDefault="00C95401" w:rsidP="00C95401">
      <w:pPr>
        <w:spacing w:line="480" w:lineRule="auto"/>
        <w:jc w:val="center"/>
        <w:rPr>
          <w:rFonts w:asciiTheme="minorHAnsi" w:hAnsiTheme="minorHAnsi" w:cs="Arial"/>
          <w:color w:val="000000" w:themeColor="text1"/>
          <w:sz w:val="28"/>
        </w:rPr>
      </w:pPr>
      <w:r w:rsidRPr="00C95401">
        <w:rPr>
          <w:rFonts w:asciiTheme="minorHAnsi" w:hAnsiTheme="minorHAnsi" w:cs="Arial"/>
          <w:noProof/>
          <w:color w:val="000000" w:themeColor="text1"/>
          <w:sz w:val="28"/>
          <w:lang w:eastAsia="zh-CN"/>
        </w:rPr>
        <w:lastRenderedPageBreak/>
        <w:drawing>
          <wp:inline distT="0" distB="0" distL="0" distR="0" wp14:anchorId="75E8171A" wp14:editId="63CB3003">
            <wp:extent cx="3962607" cy="2880000"/>
            <wp:effectExtent l="0" t="0" r="0" b="0"/>
            <wp:docPr id="1034" name="Picture 9" descr="C:\Project (Nanowire)\Experiment\SEM\SEM\120512\New Bitmap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C:\Project (Nanowire)\Experiment\SEM\SEM\120512\New Bitmap Image.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2607" cy="288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8F27BC" w:rsidRDefault="008F27BC" w:rsidP="00C95401">
      <w:pPr>
        <w:spacing w:line="480" w:lineRule="auto"/>
        <w:jc w:val="center"/>
        <w:rPr>
          <w:rFonts w:asciiTheme="minorHAnsi" w:hAnsiTheme="minorHAnsi" w:cs="Arial"/>
          <w:color w:val="000000" w:themeColor="text1"/>
          <w:sz w:val="28"/>
        </w:rPr>
      </w:pPr>
      <w:r>
        <w:rPr>
          <w:rFonts w:asciiTheme="minorHAnsi" w:hAnsiTheme="minorHAnsi" w:cs="Arial"/>
          <w:color w:val="000000" w:themeColor="text1"/>
          <w:sz w:val="28"/>
        </w:rPr>
        <w:t>(a)</w:t>
      </w:r>
    </w:p>
    <w:p w:rsidR="008F27BC" w:rsidRDefault="008F27BC" w:rsidP="00C95401">
      <w:pPr>
        <w:spacing w:line="480" w:lineRule="auto"/>
        <w:jc w:val="center"/>
        <w:rPr>
          <w:rFonts w:asciiTheme="minorHAnsi" w:hAnsiTheme="minorHAnsi" w:cs="Arial"/>
          <w:color w:val="000000" w:themeColor="text1"/>
          <w:sz w:val="28"/>
        </w:rPr>
      </w:pPr>
      <w:r w:rsidRPr="008F27BC">
        <w:rPr>
          <w:rFonts w:asciiTheme="minorHAnsi" w:hAnsiTheme="minorHAnsi" w:cs="Arial"/>
          <w:noProof/>
          <w:color w:val="000000" w:themeColor="text1"/>
          <w:sz w:val="28"/>
          <w:lang w:eastAsia="zh-CN"/>
        </w:rPr>
        <w:drawing>
          <wp:inline distT="0" distB="0" distL="0" distR="0" wp14:anchorId="04FDCEC4" wp14:editId="17F1E95B">
            <wp:extent cx="2988973" cy="2160000"/>
            <wp:effectExtent l="0" t="0" r="1905" b="0"/>
            <wp:docPr id="2050" name="Picture 2" descr="C:\Project (Nanowire)\Dissertation\magneticv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Project (Nanowire)\Dissertation\magneticvort.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8973" cy="21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95401" w:rsidRPr="00C95401" w:rsidRDefault="00C95401" w:rsidP="008F27BC">
      <w:pPr>
        <w:pStyle w:val="Caption"/>
        <w:spacing w:line="480" w:lineRule="auto"/>
        <w:jc w:val="center"/>
        <w:rPr>
          <w:rFonts w:asciiTheme="minorHAnsi" w:hAnsiTheme="minorHAnsi" w:cs="Arial"/>
          <w:b w:val="0"/>
          <w:color w:val="000000" w:themeColor="text1"/>
          <w:sz w:val="44"/>
        </w:rPr>
      </w:pPr>
      <w:bookmarkStart w:id="12" w:name="_Toc385245089"/>
      <w:r w:rsidRPr="00C95401">
        <w:rPr>
          <w:b w:val="0"/>
          <w:color w:val="000000" w:themeColor="text1"/>
          <w:sz w:val="28"/>
        </w:rPr>
        <w:t xml:space="preserve">Figure </w:t>
      </w:r>
      <w:r w:rsidR="00E12894">
        <w:rPr>
          <w:b w:val="0"/>
          <w:color w:val="000000" w:themeColor="text1"/>
          <w:sz w:val="28"/>
        </w:rPr>
        <w:fldChar w:fldCharType="begin"/>
      </w:r>
      <w:r w:rsidR="00E12894">
        <w:rPr>
          <w:b w:val="0"/>
          <w:color w:val="000000" w:themeColor="text1"/>
          <w:sz w:val="28"/>
        </w:rPr>
        <w:instrText xml:space="preserve"> SEQ Figure \* ARABIC </w:instrText>
      </w:r>
      <w:r w:rsidR="00E12894">
        <w:rPr>
          <w:b w:val="0"/>
          <w:color w:val="000000" w:themeColor="text1"/>
          <w:sz w:val="28"/>
        </w:rPr>
        <w:fldChar w:fldCharType="separate"/>
      </w:r>
      <w:r w:rsidR="000814D9">
        <w:rPr>
          <w:b w:val="0"/>
          <w:noProof/>
          <w:color w:val="000000" w:themeColor="text1"/>
          <w:sz w:val="28"/>
        </w:rPr>
        <w:t>6</w:t>
      </w:r>
      <w:r w:rsidR="00E12894">
        <w:rPr>
          <w:b w:val="0"/>
          <w:color w:val="000000" w:themeColor="text1"/>
          <w:sz w:val="28"/>
        </w:rPr>
        <w:fldChar w:fldCharType="end"/>
      </w:r>
      <w:r w:rsidRPr="00C95401">
        <w:rPr>
          <w:b w:val="0"/>
          <w:color w:val="000000" w:themeColor="text1"/>
          <w:sz w:val="28"/>
        </w:rPr>
        <w:t xml:space="preserve"> </w:t>
      </w:r>
      <w:r w:rsidR="008F27BC">
        <w:rPr>
          <w:b w:val="0"/>
          <w:color w:val="000000" w:themeColor="text1"/>
          <w:sz w:val="28"/>
        </w:rPr>
        <w:t xml:space="preserve">(a) </w:t>
      </w:r>
      <w:r w:rsidRPr="00C95401">
        <w:rPr>
          <w:b w:val="0"/>
          <w:color w:val="000000" w:themeColor="text1"/>
          <w:sz w:val="28"/>
        </w:rPr>
        <w:t>Magnetic phase diagram of MnSi</w:t>
      </w:r>
      <w:r w:rsidR="007D2A5A">
        <w:rPr>
          <w:b w:val="0"/>
          <w:color w:val="000000" w:themeColor="text1"/>
          <w:sz w:val="28"/>
        </w:rPr>
        <w:fldChar w:fldCharType="begin" w:fldLock="1"/>
      </w:r>
      <w:r w:rsidR="001021EA">
        <w:rPr>
          <w:b w:val="0"/>
          <w:color w:val="000000" w:themeColor="text1"/>
          <w:sz w:val="28"/>
        </w:rPr>
        <w:instrText>ADDIN CSL_CITATION { "citationItems" : [ { "id" : "ITEM-1", "itemData" : { "DOI" : "10.1126/science.1166767", "ISSN" : "1095-9203", "PMID" : "19213914", "abstract" : "Skyrmions represent topologically stable field configurations with particle-like properties. We used neutron scattering to observe the spontaneous formation of a two-dimensional lattice of skyrmion lines, a type of magnetic vortex, in the chiral itinerant-electron magnet MnSi. The skyrmion lattice stabilizes at the border between paramagnetism and long-range helimagnetic order perpendicular to a small applied magnetic field regardless of the direction of the magnetic field relative to the atomic lattice. Our study experimentally establishes magnetic materials lacking inversion symmetry as an arena for new forms of crystalline order composed of topologically stable spin states.", "author" : [ { "dropping-particle" : "", "family" : "M\u00fchlbauer", "given" : "S", "non-dropping-particle" : "", "parse-names" : false, "suffix" : "" }, { "dropping-particle" : "", "family" : "Binz", "given" : "B", "non-dropping-particle" : "", "parse-names" : false, "suffix" : "" }, { "dropping-particle" : "", "family" : "Jonietz", "given" : "F", "non-dropping-particle" : "", "parse-names" : false, "suffix" : "" }, { "dropping-particle" : "", "family" : "Pfleiderer", "given" : "C", "non-dropping-particle" : "", "parse-names" : false, "suffix" : "" }, { "dropping-particle" : "", "family" : "Rosch", "given" : "a", "non-dropping-particle" : "", "parse-names" : false, "suffix" : "" }, { "dropping-particle" : "", "family" : "Neubauer", "given" : "a", "non-dropping-particle" : "", "parse-names" : false, "suffix" : "" }, { "dropping-particle" : "", "family" : "Georgii", "given" : "R", "non-dropping-particle" : "", "parse-names" : false, "suffix" : "" }, { "dropping-particle" : "", "family" : "B\u00f6ni", "given" : "P", "non-dropping-particle" : "", "parse-names" : false, "suffix" : "" } ], "container-title" : "Science (New York, N.Y.)", "id" : "ITEM-1", "issue" : "5916", "issued" : { "date-parts" : [ [ "2009", "2", "13" ] ] }, "page" : "915-9", "title" : "Skyrmion lattice in a chiral magnet.", "type" : "article-journal", "volume" : "323" }, "uris" : [ "http://www.mendeley.com/documents/?uuid=16f78e3b-e645-484e-87b4-9f9f4f3f2878" ] } ], "mendeley" : { "previouslyFormattedCitation" : "\u00a0[22]" }, "properties" : { "noteIndex" : 0 }, "schema" : "https://github.com/citation-style-language/schema/raw/master/csl-citation.json" }</w:instrText>
      </w:r>
      <w:r w:rsidR="007D2A5A">
        <w:rPr>
          <w:b w:val="0"/>
          <w:color w:val="000000" w:themeColor="text1"/>
          <w:sz w:val="28"/>
        </w:rPr>
        <w:fldChar w:fldCharType="separate"/>
      </w:r>
      <w:r w:rsidR="007D2A5A" w:rsidRPr="007D2A5A">
        <w:rPr>
          <w:b w:val="0"/>
          <w:noProof/>
          <w:color w:val="000000" w:themeColor="text1"/>
          <w:sz w:val="28"/>
        </w:rPr>
        <w:t> [22]</w:t>
      </w:r>
      <w:r w:rsidR="007D2A5A">
        <w:rPr>
          <w:b w:val="0"/>
          <w:color w:val="000000" w:themeColor="text1"/>
          <w:sz w:val="28"/>
        </w:rPr>
        <w:fldChar w:fldCharType="end"/>
      </w:r>
      <w:r w:rsidR="008F27BC">
        <w:rPr>
          <w:b w:val="0"/>
          <w:color w:val="000000" w:themeColor="text1"/>
          <w:sz w:val="28"/>
        </w:rPr>
        <w:t xml:space="preserve"> (b) </w:t>
      </w:r>
      <w:r w:rsidR="008F27BC" w:rsidRPr="008F27BC">
        <w:rPr>
          <w:b w:val="0"/>
          <w:color w:val="000000" w:themeColor="text1"/>
          <w:sz w:val="28"/>
        </w:rPr>
        <w:t>Skyrmion is a quantized vortex like magnetic structure</w:t>
      </w:r>
      <w:r w:rsidR="001021EA">
        <w:rPr>
          <w:b w:val="0"/>
          <w:color w:val="000000" w:themeColor="text1"/>
          <w:sz w:val="28"/>
        </w:rPr>
        <w:fldChar w:fldCharType="begin" w:fldLock="1"/>
      </w:r>
      <w:r w:rsidR="001021EA">
        <w:rPr>
          <w:b w:val="0"/>
          <w:color w:val="000000" w:themeColor="text1"/>
          <w:sz w:val="28"/>
        </w:rPr>
        <w:instrText>ADDIN CSL_CITATION { "citationItems" : [ { "id" : "ITEM-1", "itemData" : { "DOI" : "10.1126/science.1214143", "ISSN" : "1095-9203", "PMID" : "22499941", "abstract" : "A magnetic skyrmion is a topologically stable particle-like object that appears as a vortex-like spin texture at the nanometer scale in a chiral-lattice magnet. Skyrmions have been observed in metallic materials, where they are controllable by electric currents. Here, we report the experimental discovery of magnetoelectric skyrmions in an insulating chiral-lattice magnet Cu(2)OSeO(3) through Lorentz transmission electron microscopy and magnetic susceptibility measurements. We find that the skyrmion can magnetically induce electric polarization. The observed magnetoelectric coupling may potentially enable the manipulation of the skyrmion by an external electric field without losses due to joule heating.", "author" : [ { "dropping-particle" : "", "family" : "Seki", "given" : "S", "non-dropping-particle" : "", "parse-names" : false, "suffix" : "" }, { "dropping-particle" : "", "family" : "Yu", "given" : "X Z", "non-dropping-particle" : "", "parse-names" : false, "suffix" : "" }, { "dropping-particle" : "", "family" : "Ishiwata", "given" : "S", "non-dropping-particle" : "", "parse-names" : false, "suffix" : "" }, { "dropping-particle" : "", "family" : "Tokura", "given" : "Y", "non-dropping-particle" : "", "parse-names" : false, "suffix" : "" } ], "container-title" : "Science (New York, N.Y.)", "id" : "ITEM-1", "issue" : "6078", "issued" : { "date-parts" : [ [ "2012", "4", "13" ] ] }, "page" : "198-201", "title" : "Observation of skyrmions in a multiferroic material.", "type" : "article-journal", "volume" : "336" }, "uris" : [ "http://www.mendeley.com/documents/?uuid=ab257b73-1cae-48d7-827f-b0c4373aa1d2" ] } ], "mendeley" : { "previouslyFormattedCitation" : "\u00a0[26]" }, "properties" : { "noteIndex" : 0 }, "schema" : "https://github.com/citation-style-language/schema/raw/master/csl-citation.json" }</w:instrText>
      </w:r>
      <w:r w:rsidR="001021EA">
        <w:rPr>
          <w:b w:val="0"/>
          <w:color w:val="000000" w:themeColor="text1"/>
          <w:sz w:val="28"/>
        </w:rPr>
        <w:fldChar w:fldCharType="separate"/>
      </w:r>
      <w:r w:rsidR="001021EA" w:rsidRPr="001021EA">
        <w:rPr>
          <w:b w:val="0"/>
          <w:noProof/>
          <w:color w:val="000000" w:themeColor="text1"/>
          <w:sz w:val="28"/>
        </w:rPr>
        <w:t> [26]</w:t>
      </w:r>
      <w:r w:rsidR="001021EA">
        <w:rPr>
          <w:b w:val="0"/>
          <w:color w:val="000000" w:themeColor="text1"/>
          <w:sz w:val="28"/>
        </w:rPr>
        <w:fldChar w:fldCharType="end"/>
      </w:r>
      <w:r w:rsidR="009024B2">
        <w:rPr>
          <w:b w:val="0"/>
          <w:color w:val="000000" w:themeColor="text1"/>
          <w:sz w:val="28"/>
        </w:rPr>
        <w:t>.</w:t>
      </w:r>
      <w:bookmarkEnd w:id="12"/>
    </w:p>
    <w:p w:rsidR="00263C51" w:rsidRPr="00EA24E9" w:rsidRDefault="00263C51" w:rsidP="00444D39">
      <w:pPr>
        <w:spacing w:line="480" w:lineRule="auto"/>
        <w:rPr>
          <w:rFonts w:asciiTheme="minorHAnsi" w:hAnsiTheme="minorHAnsi" w:cs="Arial"/>
          <w:color w:val="000000" w:themeColor="text1"/>
          <w:sz w:val="28"/>
        </w:rPr>
      </w:pPr>
    </w:p>
    <w:p w:rsidR="00263C51" w:rsidRPr="00EA24E9" w:rsidRDefault="00263C51" w:rsidP="00444D39">
      <w:pPr>
        <w:spacing w:line="480" w:lineRule="auto"/>
        <w:rPr>
          <w:rFonts w:asciiTheme="minorHAnsi" w:hAnsiTheme="minorHAnsi" w:cs="Arial"/>
          <w:color w:val="000000" w:themeColor="text1"/>
          <w:sz w:val="28"/>
        </w:rPr>
      </w:pPr>
    </w:p>
    <w:p w:rsidR="00C801F8" w:rsidRPr="00EA24E9" w:rsidRDefault="00C801F8" w:rsidP="006B5D55">
      <w:pPr>
        <w:spacing w:line="360" w:lineRule="auto"/>
        <w:rPr>
          <w:rFonts w:asciiTheme="minorHAnsi" w:hAnsiTheme="minorHAnsi" w:cs="Arial"/>
          <w:color w:val="000000" w:themeColor="text1"/>
          <w:sz w:val="28"/>
        </w:rPr>
      </w:pPr>
    </w:p>
    <w:p w:rsidR="00C801F8" w:rsidRPr="00EA24E9" w:rsidRDefault="009951F5" w:rsidP="00C801F8">
      <w:pPr>
        <w:spacing w:line="480" w:lineRule="auto"/>
        <w:jc w:val="center"/>
        <w:rPr>
          <w:color w:val="000000" w:themeColor="text1"/>
        </w:rPr>
      </w:pPr>
      <w:r w:rsidRPr="00EA24E9">
        <w:rPr>
          <w:noProof/>
          <w:color w:val="000000" w:themeColor="text1"/>
          <w:lang w:eastAsia="zh-CN"/>
        </w:rPr>
        <w:lastRenderedPageBreak/>
        <w:drawing>
          <wp:inline distT="0" distB="0" distL="0" distR="0" wp14:anchorId="0544622B" wp14:editId="2B76C0BF">
            <wp:extent cx="3592800" cy="2880000"/>
            <wp:effectExtent l="0" t="0" r="825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592800" cy="2880000"/>
                    </a:xfrm>
                    <a:prstGeom prst="rect">
                      <a:avLst/>
                    </a:prstGeom>
                  </pic:spPr>
                </pic:pic>
              </a:graphicData>
            </a:graphic>
          </wp:inline>
        </w:drawing>
      </w:r>
    </w:p>
    <w:p w:rsidR="009951F5" w:rsidRPr="00EA24E9" w:rsidRDefault="009951F5" w:rsidP="00C801F8">
      <w:pPr>
        <w:spacing w:line="480" w:lineRule="auto"/>
        <w:jc w:val="center"/>
        <w:rPr>
          <w:color w:val="000000" w:themeColor="text1"/>
        </w:rPr>
      </w:pPr>
      <w:r w:rsidRPr="00EA24E9">
        <w:rPr>
          <w:noProof/>
          <w:color w:val="000000" w:themeColor="text1"/>
          <w:lang w:eastAsia="zh-CN"/>
        </w:rPr>
        <w:drawing>
          <wp:inline distT="0" distB="0" distL="0" distR="0" wp14:anchorId="05CD30EA" wp14:editId="2BDA2619">
            <wp:extent cx="3643200" cy="288000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643200" cy="2880000"/>
                    </a:xfrm>
                    <a:prstGeom prst="rect">
                      <a:avLst/>
                    </a:prstGeom>
                  </pic:spPr>
                </pic:pic>
              </a:graphicData>
            </a:graphic>
          </wp:inline>
        </w:drawing>
      </w:r>
    </w:p>
    <w:p w:rsidR="00C801F8" w:rsidRPr="009024B2" w:rsidRDefault="00DB55C0" w:rsidP="00DB55C0">
      <w:pPr>
        <w:pStyle w:val="Caption"/>
        <w:spacing w:line="480" w:lineRule="auto"/>
        <w:jc w:val="center"/>
        <w:rPr>
          <w:rFonts w:asciiTheme="minorHAnsi" w:hAnsiTheme="minorHAnsi"/>
          <w:b w:val="0"/>
          <w:noProof/>
          <w:color w:val="000000" w:themeColor="text1"/>
          <w:sz w:val="28"/>
          <w:szCs w:val="28"/>
        </w:rPr>
      </w:pPr>
      <w:bookmarkStart w:id="13" w:name="_Toc385245090"/>
      <w:r w:rsidRPr="00DB55C0">
        <w:rPr>
          <w:b w:val="0"/>
          <w:color w:val="auto"/>
          <w:sz w:val="28"/>
        </w:rPr>
        <w:t xml:space="preserve">Figure </w:t>
      </w:r>
      <w:r w:rsidR="00E12894">
        <w:rPr>
          <w:b w:val="0"/>
          <w:color w:val="auto"/>
          <w:sz w:val="28"/>
        </w:rPr>
        <w:fldChar w:fldCharType="begin"/>
      </w:r>
      <w:r w:rsidR="00E12894">
        <w:rPr>
          <w:b w:val="0"/>
          <w:color w:val="auto"/>
          <w:sz w:val="28"/>
        </w:rPr>
        <w:instrText xml:space="preserve"> SEQ Figure \* ARABIC </w:instrText>
      </w:r>
      <w:r w:rsidR="00E12894">
        <w:rPr>
          <w:b w:val="0"/>
          <w:color w:val="auto"/>
          <w:sz w:val="28"/>
        </w:rPr>
        <w:fldChar w:fldCharType="separate"/>
      </w:r>
      <w:r w:rsidR="000814D9">
        <w:rPr>
          <w:b w:val="0"/>
          <w:noProof/>
          <w:color w:val="auto"/>
          <w:sz w:val="28"/>
        </w:rPr>
        <w:t>7</w:t>
      </w:r>
      <w:r w:rsidR="00E12894">
        <w:rPr>
          <w:b w:val="0"/>
          <w:color w:val="auto"/>
          <w:sz w:val="28"/>
        </w:rPr>
        <w:fldChar w:fldCharType="end"/>
      </w:r>
      <w:r>
        <w:rPr>
          <w:b w:val="0"/>
          <w:color w:val="auto"/>
          <w:sz w:val="28"/>
        </w:rPr>
        <w:t xml:space="preserve"> (A)</w:t>
      </w:r>
      <w:r w:rsidR="000E70C7" w:rsidRPr="00EA24E9">
        <w:rPr>
          <w:b w:val="0"/>
          <w:noProof/>
          <w:color w:val="000000" w:themeColor="text1"/>
          <w:sz w:val="28"/>
          <w:szCs w:val="28"/>
        </w:rPr>
        <w:t xml:space="preserve">Neutron diffraction data of </w:t>
      </w:r>
      <w:r w:rsidR="000E70C7">
        <w:rPr>
          <w:b w:val="0"/>
          <w:noProof/>
          <w:color w:val="000000" w:themeColor="text1"/>
          <w:sz w:val="28"/>
          <w:szCs w:val="28"/>
        </w:rPr>
        <w:t xml:space="preserve">the </w:t>
      </w:r>
      <w:r w:rsidR="000E70C7" w:rsidRPr="00EA24E9">
        <w:rPr>
          <w:b w:val="0"/>
          <w:noProof/>
          <w:color w:val="000000" w:themeColor="text1"/>
          <w:sz w:val="28"/>
          <w:szCs w:val="28"/>
        </w:rPr>
        <w:t>helical magnetic ordering in MnSi single crystal at 27K (B) Hexagonal skyrmion diffraction pattern of MnSi single crystal at 26.5K with field of 0.164T</w:t>
      </w:r>
      <w:r w:rsidR="00EA7C8B">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"10.1126/science.1166767", "ISSN" : "1095-9203", "PMID" : "19213914", "abstract" : "Skyrmions represent topologically stable field configurations with particle-like properties. We used neutron scattering to observe the spontaneous formation of a two-dimensional lattice of skyrmion lines, a type of magnetic vortex, in the chiral itinerant-electron magnet MnSi. The skyrmion lattice stabilizes at the border between paramagnetism and long-range helimagnetic order perpendicular to a small applied magnetic field regardless of the direction of the magnetic field relative to the atomic lattice. Our study experimentally establishes magnetic materials lacking inversion symmetry as an arena for new forms of crystalline order composed of topologically stable spin states.", "author" : [ { "dropping-particle" : "", "family" : "M\u00fchlbauer", "given" : "S", "non-dropping-particle" : "", "parse-names" : false, "suffix" : "" }, { "dropping-particle" : "", "family" : "Binz", "given" : "B", "non-dropping-particle" : "", "parse-names" : false, "suffix" : "" }, { "dropping-particle" : "", "family" : "Jonietz", "given" : "F", "non-dropping-particle" : "", "parse-names" : false, "suffix" : "" }, { "dropping-particle" : "", "family" : "Pfleiderer", "given" : "C", "non-dropping-particle" : "", "parse-names" : false, "suffix" : "" }, { "dropping-particle" : "", "family" : "Rosch", "given" : "a", "non-dropping-particle" : "", "parse-names" : false, "suffix" : "" }, { "dropping-particle" : "", "family" : "Neubauer", "given" : "a", "non-dropping-particle" : "", "parse-names" : false, "suffix" : "" }, { "dropping-particle" : "", "family" : "Georgii", "given" : "R", "non-dropping-particle" : "", "parse-names" : false, "suffix" : "" }, { "dropping-particle" : "", "family" : "B\u00f6ni", "given" : "P", "non-dropping-particle" : "", "parse-names" : false, "suffix" : "" } ], "container-title" : "Science (New York, N.Y.)", "id" : "ITEM-1", "issue" : "5916", "issued" : { "date-parts" : [ [ "2009", "2", "13" ] ] }, "page" : "915-9", "title" : "Skyrmion lattice in a chiral magnet.", "type" : "article-journal", "volume" : "323" }, "uris" : [ "http://www.mendeley.com/documents/?uuid=16f78e3b-e645-484e-87b4-9f9f4f3f2878" ] } ], "mendeley" : { "previouslyFormattedCitation" : "\u00a0[22]" }, "properties" : { "noteIndex" : 0 }, "schema" : "https://github.com/citation-style-language/schema/raw/master/csl-citation.json" }</w:instrText>
      </w:r>
      <w:r w:rsidR="00EA7C8B">
        <w:rPr>
          <w:rFonts w:asciiTheme="minorHAnsi" w:hAnsiTheme="minorHAnsi"/>
          <w:noProof/>
          <w:color w:val="000000" w:themeColor="text1"/>
          <w:sz w:val="28"/>
        </w:rPr>
        <w:fldChar w:fldCharType="separate"/>
      </w:r>
      <w:r w:rsidR="00EA7C8B" w:rsidRPr="00EA7C8B">
        <w:rPr>
          <w:rFonts w:asciiTheme="minorHAnsi" w:hAnsiTheme="minorHAnsi"/>
          <w:b w:val="0"/>
          <w:noProof/>
          <w:color w:val="000000" w:themeColor="text1"/>
          <w:sz w:val="28"/>
        </w:rPr>
        <w:t> [22]</w:t>
      </w:r>
      <w:r w:rsidR="00EA7C8B">
        <w:rPr>
          <w:rFonts w:asciiTheme="minorHAnsi" w:hAnsiTheme="minorHAnsi"/>
          <w:noProof/>
          <w:color w:val="000000" w:themeColor="text1"/>
          <w:sz w:val="28"/>
        </w:rPr>
        <w:fldChar w:fldCharType="end"/>
      </w:r>
      <w:r w:rsidR="009024B2">
        <w:rPr>
          <w:rFonts w:asciiTheme="minorHAnsi" w:hAnsiTheme="minorHAnsi"/>
          <w:b w:val="0"/>
          <w:noProof/>
          <w:color w:val="000000" w:themeColor="text1"/>
          <w:sz w:val="28"/>
        </w:rPr>
        <w:t>.</w:t>
      </w:r>
      <w:bookmarkEnd w:id="13"/>
    </w:p>
    <w:p w:rsidR="00B91661" w:rsidRPr="00EA24E9" w:rsidRDefault="00B91661" w:rsidP="009665E2">
      <w:pPr>
        <w:spacing w:line="480" w:lineRule="auto"/>
        <w:rPr>
          <w:rFonts w:asciiTheme="minorHAnsi" w:hAnsiTheme="minorHAnsi" w:cs="Arial"/>
          <w:noProof/>
          <w:color w:val="000000" w:themeColor="text1"/>
          <w:sz w:val="28"/>
        </w:rPr>
      </w:pPr>
    </w:p>
    <w:p w:rsidR="000E70C7" w:rsidRDefault="000E70C7" w:rsidP="009665E2">
      <w:pPr>
        <w:spacing w:line="480" w:lineRule="auto"/>
        <w:rPr>
          <w:rFonts w:asciiTheme="minorHAnsi" w:hAnsiTheme="minorHAnsi" w:cs="Arial"/>
          <w:noProof/>
          <w:color w:val="000000" w:themeColor="text1"/>
          <w:sz w:val="28"/>
        </w:rPr>
      </w:pPr>
    </w:p>
    <w:p w:rsidR="000953E0" w:rsidRPr="00EA24E9" w:rsidRDefault="00C22B93" w:rsidP="009665E2">
      <w:pPr>
        <w:spacing w:line="480" w:lineRule="auto"/>
        <w:rPr>
          <w:rFonts w:asciiTheme="minorHAnsi" w:hAnsiTheme="minorHAnsi" w:cs="Arial"/>
          <w:noProof/>
          <w:color w:val="000000" w:themeColor="text1"/>
          <w:sz w:val="28"/>
        </w:rPr>
      </w:pPr>
      <w:r w:rsidRPr="00EA24E9">
        <w:rPr>
          <w:rFonts w:asciiTheme="minorHAnsi" w:hAnsiTheme="minorHAnsi" w:cs="Arial"/>
          <w:noProof/>
          <w:color w:val="000000" w:themeColor="text1"/>
          <w:sz w:val="28"/>
        </w:rPr>
        <w:lastRenderedPageBreak/>
        <w:t>S</w:t>
      </w:r>
      <w:r w:rsidR="000953E0" w:rsidRPr="00EA24E9">
        <w:rPr>
          <w:rFonts w:asciiTheme="minorHAnsi" w:hAnsiTheme="minorHAnsi" w:cs="Arial"/>
          <w:noProof/>
          <w:color w:val="000000" w:themeColor="text1"/>
          <w:sz w:val="28"/>
        </w:rPr>
        <w:t xml:space="preserve">kyrmion </w:t>
      </w:r>
      <w:r w:rsidRPr="00EA24E9">
        <w:rPr>
          <w:rFonts w:asciiTheme="minorHAnsi" w:hAnsiTheme="minorHAnsi" w:cs="Arial"/>
          <w:noProof/>
          <w:color w:val="000000" w:themeColor="text1"/>
          <w:sz w:val="28"/>
        </w:rPr>
        <w:t>could be</w:t>
      </w:r>
      <w:r w:rsidR="000953E0" w:rsidRPr="00EA24E9">
        <w:rPr>
          <w:rFonts w:asciiTheme="minorHAnsi" w:hAnsiTheme="minorHAnsi" w:cs="Arial"/>
          <w:noProof/>
          <w:color w:val="000000" w:themeColor="text1"/>
          <w:sz w:val="28"/>
        </w:rPr>
        <w:t xml:space="preserve"> </w:t>
      </w:r>
      <w:r w:rsidR="000448B0">
        <w:rPr>
          <w:rFonts w:asciiTheme="minorHAnsi" w:hAnsiTheme="minorHAnsi" w:cs="Arial"/>
          <w:noProof/>
          <w:color w:val="000000" w:themeColor="text1"/>
          <w:sz w:val="28"/>
        </w:rPr>
        <w:t>characterized</w:t>
      </w:r>
      <w:r w:rsidR="000953E0" w:rsidRPr="00EA24E9">
        <w:rPr>
          <w:rFonts w:asciiTheme="minorHAnsi" w:hAnsiTheme="minorHAnsi" w:cs="Arial"/>
          <w:noProof/>
          <w:color w:val="000000" w:themeColor="text1"/>
          <w:sz w:val="28"/>
        </w:rPr>
        <w:t xml:space="preserve"> using </w:t>
      </w:r>
      <w:r w:rsidR="00B07C93" w:rsidRPr="00EA24E9">
        <w:rPr>
          <w:rFonts w:asciiTheme="minorHAnsi" w:hAnsiTheme="minorHAnsi" w:cs="Arial"/>
          <w:noProof/>
          <w:color w:val="000000" w:themeColor="text1"/>
          <w:sz w:val="28"/>
        </w:rPr>
        <w:t xml:space="preserve">Neutron diffraction, </w:t>
      </w:r>
      <w:r w:rsidR="00240BC3" w:rsidRPr="00EA24E9">
        <w:rPr>
          <w:rFonts w:asciiTheme="minorHAnsi" w:hAnsiTheme="minorHAnsi" w:cs="Arial"/>
          <w:noProof/>
          <w:color w:val="000000" w:themeColor="text1"/>
          <w:sz w:val="28"/>
        </w:rPr>
        <w:t>SQUID (S</w:t>
      </w:r>
      <w:r w:rsidR="000953E0" w:rsidRPr="00EA24E9">
        <w:rPr>
          <w:rFonts w:asciiTheme="minorHAnsi" w:hAnsiTheme="minorHAnsi" w:cs="Arial"/>
          <w:noProof/>
          <w:color w:val="000000" w:themeColor="text1"/>
          <w:sz w:val="28"/>
        </w:rPr>
        <w:t xml:space="preserve">uperconducting quantum interference device) and </w:t>
      </w:r>
      <w:r w:rsidR="00642CD9">
        <w:rPr>
          <w:rFonts w:asciiTheme="minorHAnsi" w:hAnsiTheme="minorHAnsi" w:cs="Arial"/>
          <w:noProof/>
          <w:color w:val="000000" w:themeColor="text1"/>
          <w:sz w:val="28"/>
        </w:rPr>
        <w:t>(</w:t>
      </w:r>
      <w:r w:rsidR="000953E0" w:rsidRPr="00EA24E9">
        <w:rPr>
          <w:rFonts w:asciiTheme="minorHAnsi" w:hAnsiTheme="minorHAnsi" w:cs="Arial"/>
          <w:noProof/>
          <w:color w:val="000000" w:themeColor="text1"/>
          <w:sz w:val="28"/>
        </w:rPr>
        <w:t xml:space="preserve">Lorentz </w:t>
      </w:r>
      <w:r w:rsidR="00642CD9">
        <w:rPr>
          <w:rFonts w:asciiTheme="minorHAnsi" w:hAnsiTheme="minorHAnsi" w:cs="Arial"/>
          <w:noProof/>
          <w:color w:val="000000" w:themeColor="text1"/>
          <w:sz w:val="28"/>
        </w:rPr>
        <w:t xml:space="preserve">microscopy) </w:t>
      </w:r>
      <w:r w:rsidR="000953E0" w:rsidRPr="00EA24E9">
        <w:rPr>
          <w:rFonts w:asciiTheme="minorHAnsi" w:hAnsiTheme="minorHAnsi" w:cs="Arial"/>
          <w:noProof/>
          <w:color w:val="000000" w:themeColor="text1"/>
          <w:sz w:val="28"/>
        </w:rPr>
        <w:t>TEM</w:t>
      </w:r>
      <w:r w:rsidR="000448B0"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"DOI" : "10.1021/nl401687d", "ISSN" : "1530-6992", "PMID" : "23899228", "abstract" : "We report here the real-space observation of skyrmions and helical magnetic domains in a MnSi nanowire (NW) using Lorentz transmission electron microscopy (LTEM). The MnSi NW was thinned to a rectangular cross-section by focused-ion beam milling to reduce obstructive Fresnel fringes. Helimagnetic domains, imaged as alternating bright and dark contrast stripes with an 18 nm period, were observed to be the spontaneous magnetic ground state at 6 K, while the hexagonal skyrmion lattice (SkX) with a domain diameter of 18 nm was observed under a normal magnetic field of 210 mT. Temperature-dependent measurements reveal that the SkX is stable over a larger range in this NW system (6-35 K) compared to the narrow temperature regime of skyrmion phase in bulk MnSi (26-30 K) and thin films of MnSi (5-23 K).", "author" : [ { "dropping-particle" : "", "family" : "Yu", "given" : "Xiuzhen", "non-dropping-particle" : "", "parse-names" : false, "suffix" : "" }, { "dropping-particle" : "", "family" : "DeGrave", "given" : "John P", "non-dropping-particle" : "", "parse-names" : false, "suffix" : "" }, { "dropping-particle" : "", "family" : "Hara", "given" : "Yuka", "non-dropping-particle" : "", "parse-names" : false, "suffix" : "" }, { "dropping-particle" : "", "family" : "Hara", "given" : "Toru", "non-dropping-particle" : "", "parse-names" : false, "suffix" : "" }, { "dropping-particle" : "", "family" : "Jin", "given" : "Song", "non-dropping-particle" : "", "parse-names" : false, "suffix" : "" }, { "dropping-particle" : "", "family" : "Tokura", "given" : "Yoshinori", "non-dropping-particle" : "", "parse-names" : false, "suffix" : "" } ], "container-title" : "Nano letters", "id" : "ITEM-1", "issue" : "8", "issued" : { "date-parts" : [ [ "2013", "8", "14" ] ] }, "page" : "3755-9", "title" : "Observation of the magnetic skyrmion lattice in a MnSi nanowire by Lorentz TEM.", "type" : "article-journal", "volume" : "13" }, "uris" : [ "http://www.mendeley.com/documents/?uuid=4d75cd39-7097-4beb-92f4-ac0130547455" ] } ], "mendeley" : { "previouslyFormattedCitation" : "\u00a0[27]" }, "properties" : { "noteIndex" : 0 }, "schema" : "https://github.com/citation-style-language/schema/raw/master/csl-citation.json" }</w:instrText>
      </w:r>
      <w:r w:rsidR="000448B0" w:rsidRPr="00EA24E9">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[27]</w:t>
      </w:r>
      <w:r w:rsidR="000448B0" w:rsidRPr="00EA24E9">
        <w:rPr>
          <w:rFonts w:asciiTheme="minorHAnsi" w:hAnsiTheme="minorHAnsi" w:cs="Arial"/>
          <w:noProof/>
          <w:color w:val="000000" w:themeColor="text1"/>
          <w:sz w:val="28"/>
        </w:rPr>
        <w:fldChar w:fldCharType="end"/>
      </w:r>
      <w:r w:rsidR="000953E0" w:rsidRPr="00EA24E9">
        <w:rPr>
          <w:rFonts w:asciiTheme="minorHAnsi" w:hAnsiTheme="minorHAnsi" w:cs="Arial"/>
          <w:noProof/>
          <w:color w:val="000000" w:themeColor="text1"/>
          <w:sz w:val="28"/>
        </w:rPr>
        <w:t xml:space="preserve">. </w:t>
      </w:r>
      <w:r w:rsidR="008D2CF1">
        <w:rPr>
          <w:rFonts w:asciiTheme="minorHAnsi" w:hAnsiTheme="minorHAnsi" w:cs="Arial"/>
          <w:noProof/>
          <w:color w:val="000000" w:themeColor="text1"/>
          <w:sz w:val="28"/>
        </w:rPr>
        <w:t>When the magnetization, temperature and magnetic field are plotted as three axis of a coordinate system, the “skyrmion” phase could be drawn as a raised plateux.</w:t>
      </w:r>
      <w:r w:rsidR="000B3BFF">
        <w:rPr>
          <w:rFonts w:asciiTheme="minorHAnsi" w:hAnsiTheme="minorHAnsi" w:cs="Arial"/>
          <w:noProof/>
          <w:color w:val="000000" w:themeColor="text1"/>
          <w:sz w:val="28"/>
        </w:rPr>
        <w:t>(Fig 8(a))</w:t>
      </w:r>
      <w:r w:rsidR="008D2CF1" w:rsidRPr="008D2CF1">
        <w:rPr>
          <w:rFonts w:asciiTheme="minorHAnsi" w:hAnsiTheme="minorHAnsi" w:cs="Arial"/>
          <w:noProof/>
          <w:color w:val="000000" w:themeColor="text1"/>
          <w:sz w:val="28"/>
        </w:rPr>
        <w:t xml:space="preserve"> </w:t>
      </w:r>
      <w:r w:rsidR="008D2CF1">
        <w:rPr>
          <w:rFonts w:asciiTheme="minorHAnsi" w:hAnsiTheme="minorHAnsi" w:cs="Arial"/>
          <w:noProof/>
          <w:color w:val="000000" w:themeColor="text1"/>
          <w:sz w:val="28"/>
        </w:rPr>
        <w:t>In the phase boundary, it is discontinuous</w:t>
      </w:r>
      <w:r w:rsidR="008C2AC5">
        <w:rPr>
          <w:rFonts w:asciiTheme="minorHAnsi" w:hAnsiTheme="minorHAnsi" w:cs="Arial"/>
          <w:noProof/>
          <w:color w:val="000000" w:themeColor="text1"/>
          <w:sz w:val="28"/>
        </w:rPr>
        <w:t xml:space="preserve"> first order transition</w:t>
      </w:r>
      <w:r w:rsidR="008D2CF1">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"DOI" : "10.1103/PhysRevB.85.214418", "ISSN" : "1098-0121", "author" : [ { "dropping-particle" : "", "family" : "Bauer", "given" : "a.", "non-dropping-particle" : "", "parse-names" : false, "suffix" : "" }, { "dropping-particle" : "", "family" : "Pfleiderer", "given" : "C.", "non-dropping-particle" : "", "parse-names" : false, "suffix" : "" } ], "container-title" : "Physical Review B", "id" : "ITEM-1", "issue" : "21", "issued" : { "date-parts" : [ [ "2012", "6" ] ] }, "page" : "214418", "title" : "Magnetic phase diagram of MnSi inferred from magnetization and ac susceptibility", "type" : "article-journal", "volume" : "85" }, "uris" : [ "http://www.mendeley.com/documents/?uuid=5b2e2b54-31aa-4b3e-9407-8a9dfbdcf9b9" ] } ], "mendeley" : { "previouslyFormattedCitation" : "\u00a0[28]" }, "properties" : { "noteIndex" : 0 }, "schema" : "https://github.com/citation-style-language/schema/raw/master/csl-citation.json" }</w:instrText>
      </w:r>
      <w:r w:rsidR="008D2CF1">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[28]</w:t>
      </w:r>
      <w:r w:rsidR="008D2CF1">
        <w:rPr>
          <w:rFonts w:asciiTheme="minorHAnsi" w:hAnsiTheme="minorHAnsi" w:cs="Arial"/>
          <w:noProof/>
          <w:color w:val="000000" w:themeColor="text1"/>
          <w:sz w:val="28"/>
        </w:rPr>
        <w:fldChar w:fldCharType="end"/>
      </w:r>
      <w:r w:rsidR="008D2CF1">
        <w:rPr>
          <w:rFonts w:asciiTheme="minorHAnsi" w:hAnsiTheme="minorHAnsi" w:cs="Arial"/>
          <w:noProof/>
          <w:color w:val="000000" w:themeColor="text1"/>
          <w:sz w:val="28"/>
        </w:rPr>
        <w:t xml:space="preserve"> and shows </w:t>
      </w:r>
      <w:r w:rsidR="008C2AC5">
        <w:rPr>
          <w:rFonts w:asciiTheme="minorHAnsi" w:hAnsiTheme="minorHAnsi" w:cs="Arial"/>
          <w:noProof/>
          <w:color w:val="000000" w:themeColor="text1"/>
          <w:sz w:val="28"/>
        </w:rPr>
        <w:t xml:space="preserve">the </w:t>
      </w:r>
      <w:r w:rsidR="008D2CF1">
        <w:rPr>
          <w:rFonts w:asciiTheme="minorHAnsi" w:hAnsiTheme="minorHAnsi" w:cs="Arial"/>
          <w:noProof/>
          <w:color w:val="000000" w:themeColor="text1"/>
          <w:sz w:val="28"/>
        </w:rPr>
        <w:t xml:space="preserve">magnetization of </w:t>
      </w:r>
      <w:r w:rsidR="000448B0">
        <w:rPr>
          <w:rFonts w:asciiTheme="minorHAnsi" w:hAnsiTheme="minorHAnsi" w:cs="Arial"/>
          <w:noProof/>
          <w:color w:val="000000" w:themeColor="text1"/>
          <w:sz w:val="28"/>
        </w:rPr>
        <w:t xml:space="preserve">a </w:t>
      </w:r>
      <w:r w:rsidR="006135F2">
        <w:rPr>
          <w:rFonts w:asciiTheme="minorHAnsi" w:hAnsiTheme="minorHAnsi" w:cs="Arial"/>
          <w:noProof/>
          <w:color w:val="000000" w:themeColor="text1"/>
          <w:sz w:val="28"/>
        </w:rPr>
        <w:t>pocket</w:t>
      </w:r>
      <w:r w:rsidR="000B3BFF">
        <w:rPr>
          <w:rFonts w:asciiTheme="minorHAnsi" w:hAnsiTheme="minorHAnsi" w:cs="Arial"/>
          <w:noProof/>
          <w:color w:val="000000" w:themeColor="text1"/>
          <w:sz w:val="28"/>
        </w:rPr>
        <w:t>. Fig 8</w:t>
      </w:r>
      <w:r w:rsidR="008D2CF1">
        <w:rPr>
          <w:rFonts w:asciiTheme="minorHAnsi" w:hAnsiTheme="minorHAnsi" w:cs="Arial"/>
          <w:noProof/>
          <w:color w:val="000000" w:themeColor="text1"/>
          <w:sz w:val="28"/>
        </w:rPr>
        <w:t>(</w:t>
      </w:r>
      <w:r w:rsidR="00796D30">
        <w:rPr>
          <w:rFonts w:asciiTheme="minorHAnsi" w:hAnsiTheme="minorHAnsi" w:cs="Arial"/>
          <w:noProof/>
          <w:color w:val="000000" w:themeColor="text1"/>
          <w:sz w:val="28"/>
        </w:rPr>
        <w:t>b</w:t>
      </w:r>
      <w:r w:rsidR="008D2CF1">
        <w:rPr>
          <w:rFonts w:asciiTheme="minorHAnsi" w:hAnsiTheme="minorHAnsi" w:cs="Arial"/>
          <w:noProof/>
          <w:color w:val="000000" w:themeColor="text1"/>
          <w:sz w:val="28"/>
        </w:rPr>
        <w:t>)</w:t>
      </w:r>
      <w:r w:rsidR="00796D30">
        <w:rPr>
          <w:rFonts w:asciiTheme="minorHAnsi" w:hAnsiTheme="minorHAnsi" w:cs="Arial"/>
          <w:noProof/>
          <w:color w:val="000000" w:themeColor="text1"/>
          <w:sz w:val="28"/>
        </w:rPr>
        <w:t>(c)</w:t>
      </w:r>
      <w:r w:rsidR="008D2CF1">
        <w:rPr>
          <w:rFonts w:asciiTheme="minorHAnsi" w:hAnsiTheme="minorHAnsi" w:cs="Arial"/>
          <w:noProof/>
          <w:color w:val="000000" w:themeColor="text1"/>
          <w:sz w:val="28"/>
        </w:rPr>
        <w:t xml:space="preserve"> </w:t>
      </w:r>
      <w:r w:rsidR="000953E0" w:rsidRPr="00EA24E9">
        <w:rPr>
          <w:rFonts w:asciiTheme="minorHAnsi" w:hAnsiTheme="minorHAnsi" w:cs="Arial"/>
          <w:noProof/>
          <w:color w:val="000000" w:themeColor="text1"/>
          <w:sz w:val="28"/>
        </w:rPr>
        <w:t>Magnetiza</w:t>
      </w:r>
      <w:r w:rsidR="009B2D17" w:rsidRPr="00EA24E9">
        <w:rPr>
          <w:rFonts w:asciiTheme="minorHAnsi" w:hAnsiTheme="minorHAnsi" w:cs="Arial"/>
          <w:noProof/>
          <w:color w:val="000000" w:themeColor="text1"/>
          <w:sz w:val="28"/>
        </w:rPr>
        <w:t>tion curves vs temperature with kinks at low field is</w:t>
      </w:r>
      <w:r w:rsidR="00FF5D3B" w:rsidRPr="00EA24E9">
        <w:rPr>
          <w:rFonts w:asciiTheme="minorHAnsi" w:hAnsiTheme="minorHAnsi" w:cs="Arial"/>
          <w:noProof/>
          <w:color w:val="000000" w:themeColor="text1"/>
          <w:sz w:val="28"/>
        </w:rPr>
        <w:t xml:space="preserve"> represented</w:t>
      </w:r>
      <w:r w:rsidR="000953E0" w:rsidRPr="00EA24E9">
        <w:rPr>
          <w:rFonts w:asciiTheme="minorHAnsi" w:hAnsiTheme="minorHAnsi" w:cs="Arial"/>
          <w:noProof/>
          <w:color w:val="000000" w:themeColor="text1"/>
          <w:sz w:val="28"/>
        </w:rPr>
        <w:t xml:space="preserve"> of</w:t>
      </w:r>
      <w:r w:rsidR="009B2D17" w:rsidRPr="00EA24E9">
        <w:rPr>
          <w:rFonts w:asciiTheme="minorHAnsi" w:hAnsiTheme="minorHAnsi" w:cs="Arial"/>
          <w:noProof/>
          <w:color w:val="000000" w:themeColor="text1"/>
          <w:sz w:val="28"/>
        </w:rPr>
        <w:t xml:space="preserve"> helical magnetic phase.</w:t>
      </w:r>
      <w:r w:rsidR="000B3BFF">
        <w:rPr>
          <w:rFonts w:asciiTheme="minorHAnsi" w:hAnsiTheme="minorHAnsi" w:cs="Arial"/>
          <w:noProof/>
          <w:color w:val="000000" w:themeColor="text1"/>
          <w:sz w:val="28"/>
        </w:rPr>
        <w:t>(Fig 8(d)</w:t>
      </w:r>
      <w:r w:rsidR="0079202B" w:rsidRPr="00EA24E9">
        <w:rPr>
          <w:rFonts w:asciiTheme="minorHAnsi" w:hAnsiTheme="minorHAnsi" w:cs="Arial"/>
          <w:noProof/>
          <w:color w:val="000000" w:themeColor="text1"/>
          <w:sz w:val="28"/>
        </w:rPr>
        <w:t>)</w:t>
      </w:r>
      <w:r w:rsidR="009B2D17" w:rsidRPr="00EA24E9">
        <w:rPr>
          <w:rFonts w:asciiTheme="minorHAnsi" w:hAnsiTheme="minorHAnsi" w:cs="Arial"/>
          <w:noProof/>
          <w:color w:val="000000" w:themeColor="text1"/>
          <w:sz w:val="28"/>
        </w:rPr>
        <w:t xml:space="preserve"> </w:t>
      </w:r>
      <w:r w:rsidR="00630C18" w:rsidRPr="00EA24E9">
        <w:rPr>
          <w:rFonts w:asciiTheme="minorHAnsi" w:hAnsiTheme="minorHAnsi" w:cs="Arial"/>
          <w:noProof/>
          <w:color w:val="000000" w:themeColor="text1"/>
          <w:sz w:val="28"/>
        </w:rPr>
        <w:t xml:space="preserve">In magnetization </w:t>
      </w:r>
      <w:r w:rsidR="005E2421" w:rsidRPr="00EA24E9">
        <w:rPr>
          <w:rFonts w:asciiTheme="minorHAnsi" w:hAnsiTheme="minorHAnsi" w:cs="Arial"/>
          <w:noProof/>
          <w:color w:val="000000" w:themeColor="text1"/>
          <w:sz w:val="28"/>
        </w:rPr>
        <w:t>curves vs</w:t>
      </w:r>
      <w:r w:rsidR="00ED18C3" w:rsidRPr="00EA24E9">
        <w:rPr>
          <w:rFonts w:asciiTheme="minorHAnsi" w:hAnsiTheme="minorHAnsi" w:cs="Arial"/>
          <w:noProof/>
          <w:color w:val="000000" w:themeColor="text1"/>
          <w:sz w:val="28"/>
        </w:rPr>
        <w:t>.</w:t>
      </w:r>
      <w:r w:rsidR="005E2421" w:rsidRPr="00EA24E9">
        <w:rPr>
          <w:rFonts w:asciiTheme="minorHAnsi" w:hAnsiTheme="minorHAnsi" w:cs="Arial"/>
          <w:noProof/>
          <w:color w:val="000000" w:themeColor="text1"/>
          <w:sz w:val="28"/>
        </w:rPr>
        <w:t xml:space="preserve"> fiel</w:t>
      </w:r>
      <w:r w:rsidR="00630C18" w:rsidRPr="00EA24E9">
        <w:rPr>
          <w:rFonts w:asciiTheme="minorHAnsi" w:hAnsiTheme="minorHAnsi" w:cs="Arial"/>
          <w:noProof/>
          <w:color w:val="000000" w:themeColor="text1"/>
          <w:sz w:val="28"/>
        </w:rPr>
        <w:t>d, t</w:t>
      </w:r>
      <w:r w:rsidR="009B2D17" w:rsidRPr="00EA24E9">
        <w:rPr>
          <w:rFonts w:asciiTheme="minorHAnsi" w:hAnsiTheme="minorHAnsi" w:cs="Arial"/>
          <w:noProof/>
          <w:color w:val="000000" w:themeColor="text1"/>
          <w:sz w:val="28"/>
        </w:rPr>
        <w:t xml:space="preserve">he pocket area between kinks with </w:t>
      </w:r>
      <w:r w:rsidR="00ED18C3" w:rsidRPr="00EA24E9">
        <w:rPr>
          <w:rFonts w:asciiTheme="minorHAnsi" w:hAnsiTheme="minorHAnsi" w:cs="Arial"/>
          <w:noProof/>
          <w:color w:val="000000" w:themeColor="text1"/>
          <w:sz w:val="28"/>
        </w:rPr>
        <w:t>a</w:t>
      </w:r>
      <w:r w:rsidR="00FF5D3B" w:rsidRPr="00EA24E9">
        <w:rPr>
          <w:rFonts w:asciiTheme="minorHAnsi" w:hAnsiTheme="minorHAnsi" w:cs="Arial"/>
          <w:noProof/>
          <w:color w:val="000000" w:themeColor="text1"/>
          <w:sz w:val="28"/>
        </w:rPr>
        <w:t xml:space="preserve"> </w:t>
      </w:r>
      <w:r w:rsidR="009B2D17" w:rsidRPr="00EA24E9">
        <w:rPr>
          <w:rFonts w:asciiTheme="minorHAnsi" w:hAnsiTheme="minorHAnsi" w:cs="Arial"/>
          <w:noProof/>
          <w:color w:val="000000" w:themeColor="text1"/>
          <w:sz w:val="28"/>
        </w:rPr>
        <w:t>small field shows</w:t>
      </w:r>
      <w:r w:rsidR="000953E0" w:rsidRPr="00EA24E9">
        <w:rPr>
          <w:rFonts w:asciiTheme="minorHAnsi" w:hAnsiTheme="minorHAnsi" w:cs="Arial"/>
          <w:noProof/>
          <w:color w:val="000000" w:themeColor="text1"/>
          <w:sz w:val="28"/>
        </w:rPr>
        <w:t xml:space="preserve"> </w:t>
      </w:r>
      <w:r w:rsidR="009B2D17" w:rsidRPr="00EA24E9">
        <w:rPr>
          <w:rFonts w:asciiTheme="minorHAnsi" w:hAnsiTheme="minorHAnsi" w:cs="Arial"/>
          <w:noProof/>
          <w:color w:val="000000" w:themeColor="text1"/>
          <w:sz w:val="28"/>
        </w:rPr>
        <w:t xml:space="preserve">the boundary of </w:t>
      </w:r>
      <w:r w:rsidR="00FF5D3B" w:rsidRPr="00EA24E9">
        <w:rPr>
          <w:rFonts w:asciiTheme="minorHAnsi" w:hAnsiTheme="minorHAnsi" w:cs="Arial"/>
          <w:noProof/>
          <w:color w:val="000000" w:themeColor="text1"/>
          <w:sz w:val="28"/>
        </w:rPr>
        <w:t xml:space="preserve">the </w:t>
      </w:r>
      <w:r w:rsidR="009B2D17" w:rsidRPr="00EA24E9">
        <w:rPr>
          <w:rFonts w:asciiTheme="minorHAnsi" w:hAnsiTheme="minorHAnsi" w:cs="Arial"/>
          <w:noProof/>
          <w:color w:val="000000" w:themeColor="text1"/>
          <w:sz w:val="28"/>
        </w:rPr>
        <w:t xml:space="preserve">magnetic </w:t>
      </w:r>
      <w:r w:rsidR="000953E0" w:rsidRPr="00EA24E9">
        <w:rPr>
          <w:rFonts w:asciiTheme="minorHAnsi" w:hAnsiTheme="minorHAnsi" w:cs="Arial"/>
          <w:noProof/>
          <w:color w:val="000000" w:themeColor="text1"/>
          <w:sz w:val="28"/>
        </w:rPr>
        <w:t>structure. Using multiple points’ measurement, AC susceptibility versus field could be plotted at different temperature clo</w:t>
      </w:r>
      <w:r w:rsidR="005D1E08" w:rsidRPr="00EA24E9">
        <w:rPr>
          <w:rFonts w:asciiTheme="minorHAnsi" w:hAnsiTheme="minorHAnsi" w:cs="Arial"/>
          <w:noProof/>
          <w:color w:val="000000" w:themeColor="text1"/>
          <w:sz w:val="28"/>
        </w:rPr>
        <w:t>se to transition point. Three-</w:t>
      </w:r>
      <w:r w:rsidR="000953E0" w:rsidRPr="00EA24E9">
        <w:rPr>
          <w:rFonts w:asciiTheme="minorHAnsi" w:hAnsiTheme="minorHAnsi" w:cs="Arial"/>
          <w:noProof/>
          <w:color w:val="000000" w:themeColor="text1"/>
          <w:sz w:val="28"/>
        </w:rPr>
        <w:t>dimensional curve</w:t>
      </w:r>
      <w:r w:rsidR="00FF5D3B" w:rsidRPr="00EA24E9">
        <w:rPr>
          <w:rFonts w:asciiTheme="minorHAnsi" w:hAnsiTheme="minorHAnsi" w:cs="Arial"/>
          <w:noProof/>
          <w:color w:val="000000" w:themeColor="text1"/>
          <w:sz w:val="28"/>
        </w:rPr>
        <w:t>s are plotted to reveal the diversification</w:t>
      </w:r>
      <w:r w:rsidR="000953E0" w:rsidRPr="00EA24E9">
        <w:rPr>
          <w:rFonts w:asciiTheme="minorHAnsi" w:hAnsiTheme="minorHAnsi" w:cs="Arial"/>
          <w:noProof/>
          <w:color w:val="000000" w:themeColor="text1"/>
          <w:sz w:val="28"/>
        </w:rPr>
        <w:t xml:space="preserve"> of A-phase</w:t>
      </w:r>
      <w:r w:rsidR="00FF5D3B" w:rsidRPr="00EA24E9">
        <w:rPr>
          <w:rFonts w:asciiTheme="minorHAnsi" w:hAnsiTheme="minorHAnsi" w:cs="Arial"/>
          <w:noProof/>
          <w:color w:val="000000" w:themeColor="text1"/>
          <w:sz w:val="28"/>
        </w:rPr>
        <w:t xml:space="preserve"> depending on the temperature and the magnetic field</w:t>
      </w:r>
      <w:r w:rsidR="000953E0" w:rsidRPr="00EA24E9">
        <w:rPr>
          <w:rFonts w:asciiTheme="minorHAnsi" w:hAnsiTheme="minorHAnsi" w:cs="Arial"/>
          <w:noProof/>
          <w:color w:val="000000" w:themeColor="text1"/>
          <w:sz w:val="28"/>
        </w:rPr>
        <w:t xml:space="preserve">. </w:t>
      </w:r>
      <w:r w:rsidR="005D1E08" w:rsidRPr="00EA24E9">
        <w:rPr>
          <w:rFonts w:asciiTheme="minorHAnsi" w:hAnsiTheme="minorHAnsi" w:cs="Arial"/>
          <w:noProof/>
          <w:color w:val="000000" w:themeColor="text1"/>
          <w:sz w:val="28"/>
        </w:rPr>
        <w:t>The</w:t>
      </w:r>
      <w:r w:rsidR="000953E0" w:rsidRPr="00EA24E9">
        <w:rPr>
          <w:rFonts w:asciiTheme="minorHAnsi" w:hAnsiTheme="minorHAnsi" w:cs="Arial"/>
          <w:noProof/>
          <w:color w:val="000000" w:themeColor="text1"/>
          <w:sz w:val="28"/>
        </w:rPr>
        <w:t xml:space="preserve"> magnetic phase diagram is plotted also.</w:t>
      </w:r>
      <w:r w:rsidR="005C391E"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"DOI" : "10.1103/PhysRevLett.108.267201", "ISSN" : "0031-9007", "author" : [ { "dropping-particle" : "", "family" : "Huang", "given" : "S. X.", "non-dropping-particle" : "", "parse-names" : false, "suffix" : "" }, { "dropping-particle" : "", "family" : "Chien", "given" : "C. L.", "non-dropping-particle" : "", "parse-names" : false, "suffix" : "" } ], "container-title" : "Physical Review Letters", "id" : "ITEM-1", "issue" : "26", "issued" : { "date-parts" : [ [ "2012", "6" ] ] }, "page" : "267201", "title" : "Extended Skyrmion Phase in Epitaxial FeGe(111) Thin Films", "type" : "article-journal", "volume" : "108" }, "uris" : [ "http://www.mendeley.com/documents/?uuid=4e943f58-6f3d-4ea2-b6db-9f5f8df8856c" ] }, { "id" : "ITEM-2", "itemData" : { "DOI" : "10.1103/PhysRevLett.107.127203", "ISSN" : "0031-9007", "author" : [ { "dropping-particle" : "", "family" : "Wilhelm", "given" : "H.", "non-dropping-particle" : "", "parse-names" : false, "suffix" : "" }, { "dropping-particle" : "", "family" : "Baenitz", "given" : "M.", "non-dropping-particle" : "", "parse-names" : false, "suffix" : "" }, { "dropping-particle" : "", "family" : "Schmidt", "given" : "M.", "non-dropping-particle" : "", "parse-names" : false, "suffix" : "" }, { "dropping-particle" : "", "family" : "R\u00f6\u00dfler", "given" : "U. K.", "non-dropping-particle" : "", "parse-names" : false, "suffix" : "" }, { "dropping-particle" : "", "family" : "Leonov", "given" : "a. a.", "non-dropping-particle" : "", "parse-names" : false, "suffix" : "" }, { "dropping-particle" : "", "family" : "Bogdanov", "given" : "a. N.", "non-dropping-particle" : "", "parse-names" : false, "suffix" : "" } ], "container-title" : "Physical Review Letters", "id" : "ITEM-2", "issue" : "12", "issued" : { "date-parts" : [ [ "2011", "9" ] ] }, "page" : "127203", "title" : "Precursor Phenomena at the Magnetic Ordering of the Cubic Helimagnet FeGe", "type" : "article-journal", "volume" : "107" }, "uris" : [ "http://www.mendeley.com/documents/?uuid=6c5564d3-d83d-49b7-8eb5-91ee15c2d8d1" ] } ], "mendeley" : { "previouslyFormattedCitation" : "\u00a0[29,30]" }, "properties" : { "noteIndex" : 0 }, "schema" : "https://github.com/citation-style-language/schema/raw/master/csl-citation.json" }</w:instrText>
      </w:r>
      <w:r w:rsidR="005C391E" w:rsidRPr="00EA24E9">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[29,30]</w:t>
      </w:r>
      <w:r w:rsidR="005C391E" w:rsidRPr="00EA24E9">
        <w:rPr>
          <w:rFonts w:asciiTheme="minorHAnsi" w:hAnsiTheme="minorHAnsi" w:cs="Arial"/>
          <w:noProof/>
          <w:color w:val="000000" w:themeColor="text1"/>
          <w:sz w:val="28"/>
        </w:rPr>
        <w:fldChar w:fldCharType="end"/>
      </w:r>
      <w:r w:rsidR="000953E0" w:rsidRPr="00EA24E9">
        <w:rPr>
          <w:rFonts w:asciiTheme="minorHAnsi" w:hAnsiTheme="minorHAnsi" w:cs="Arial"/>
          <w:noProof/>
          <w:color w:val="000000" w:themeColor="text1"/>
          <w:sz w:val="28"/>
        </w:rPr>
        <w:t xml:space="preserve"> In Lorenz TEM, real images of skyrmion are observed by placing thin plate</w:t>
      </w:r>
      <w:r w:rsidRPr="00EA24E9">
        <w:rPr>
          <w:rFonts w:asciiTheme="minorHAnsi" w:hAnsiTheme="minorHAnsi" w:cs="Arial"/>
          <w:noProof/>
          <w:color w:val="000000" w:themeColor="text1"/>
          <w:sz w:val="28"/>
        </w:rPr>
        <w:t xml:space="preserve"> of FeGe under electron beam.</w:t>
      </w:r>
      <w:r w:rsidR="005C391E"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"DOI" : "10.1038/nmat2916", "ISSN" : "1476-1122", "PMID" : "21131963", "abstract" : "The skyrmion, a vortex-like spin-swirling object, is anticipated to play a vital role in quantum magneto-transport processes such as the quantum Hall and topological Hall effects. The existence of the magnetic skyrmion crystal (SkX) state was recently verified experimentally for MnSi and Fe(0.5)Co(0.5)Si by means of small-angle neutron scattering and Lorentz transmission electron microscopy. However, to enable the application of such a SkX for spintronic function, materials problems such as a low crystallization temperature and low stability of SkX have to be overcome. Here we report the formation of SkX close to room temperature in thin-films of the helimagnet FeGe. In addition to the magnetic twin structure, we found a magnetic chirality inversion of the SkX across lattice twin boundaries. Furthermore, for thin crystal plates with thicknesses much smaller than the SkX lattice constant (as) the two-dimensional SkX is quite stable over a wide range of temperatures and magnetic fields, whereas for quasi-three-dimensional films with thicknesses over as the SkX is relatively unstable and observed only around the helical transition temperature. The room-temperature stable SkX state as promised by this study will pave a new path to designing quantum-effect devices based on the controllable skyrmion dynamics.", "author" : [ { "dropping-particle" : "", "family" : "Yu", "given" : "X Z", "non-dropping-particle" : "", "parse-names" : false, "suffix" : "" }, { "dropping-particle" : "", "family" : "Kanazawa", "given" : "N", "non-dropping-particle" : "", "parse-names" : false, "suffix" : "" }, { "dropping-particle" : "", "family" : "Onose", "given" : "Y", "non-dropping-particle" : "", "parse-names" : false, "suffix" : "" }, { "dropping-particle" : "", "family" : "Kimoto", "given" : "K", "non-dropping-particle" : "", "parse-names" : false, "suffix" : "" }, { "dropping-particle" : "", "family" : "Zhang", "given" : "W Z", "non-dropping-particle" : "", "parse-names" : false, "suffix" : "" }, { "dropping-particle" : "", "family" : "Ishiwata", "given" : "S", "non-dropping-particle" : "", "parse-names" : false, "suffix" : "" }, { "dropping-particle" : "", "family" : "Matsui", "given" : "Y", "non-dropping-particle" : "", "parse-names" : false, "suffix" : "" }, { "dropping-particle" : "", "family" : "Tokura", "given" : "Y", "non-dropping-particle" : "", "parse-names" : false, "suffix" : "" } ], "container-title" : "Nature materials", "id" : "ITEM-1", "issue" : "2", "issued" : { "date-parts" : [ [ "2011", "2" ] ] }, "page" : "106-9", "title" : "Near room-temperature formation of a skyrmion crystal in thin-films of the helimagnet FeGe", "type" : "article-journal", "volume" : "10" }, "uris" : [ "http://www.mendeley.com/documents/?uuid=f39089d1-38a9-47da-98c2-96de4c8c188d" ] } ], "mendeley" : { "previouslyFormattedCitation" : "\u00a0[31]" }, "properties" : { "noteIndex" : 0 }, "schema" : "https://github.com/citation-style-language/schema/raw/master/csl-citation.json" }</w:instrText>
      </w:r>
      <w:r w:rsidR="005C391E" w:rsidRPr="00EA24E9">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[31]</w:t>
      </w:r>
      <w:r w:rsidR="005C391E" w:rsidRPr="00EA24E9">
        <w:rPr>
          <w:rFonts w:asciiTheme="minorHAnsi" w:hAnsiTheme="minorHAnsi" w:cs="Arial"/>
          <w:noProof/>
          <w:color w:val="000000" w:themeColor="text1"/>
          <w:sz w:val="28"/>
        </w:rPr>
        <w:fldChar w:fldCharType="end"/>
      </w:r>
      <w:r w:rsidRPr="00EA24E9">
        <w:rPr>
          <w:rFonts w:asciiTheme="minorHAnsi" w:hAnsiTheme="minorHAnsi" w:cs="Arial"/>
          <w:noProof/>
          <w:color w:val="000000" w:themeColor="text1"/>
          <w:sz w:val="28"/>
        </w:rPr>
        <w:t xml:space="preserve"> The skyrmion </w:t>
      </w:r>
      <w:r w:rsidR="00261909">
        <w:rPr>
          <w:rFonts w:asciiTheme="minorHAnsi" w:hAnsiTheme="minorHAnsi" w:cs="Arial"/>
          <w:noProof/>
          <w:color w:val="000000" w:themeColor="text1"/>
          <w:sz w:val="28"/>
        </w:rPr>
        <w:t>lattice</w:t>
      </w:r>
      <w:r w:rsidRPr="00EA24E9">
        <w:rPr>
          <w:rFonts w:asciiTheme="minorHAnsi" w:hAnsiTheme="minorHAnsi" w:cs="Arial"/>
          <w:noProof/>
          <w:color w:val="000000" w:themeColor="text1"/>
          <w:sz w:val="28"/>
        </w:rPr>
        <w:t xml:space="preserve"> in FeGe </w:t>
      </w:r>
      <w:r w:rsidR="000953E0" w:rsidRPr="00EA24E9">
        <w:rPr>
          <w:rFonts w:asciiTheme="minorHAnsi" w:hAnsiTheme="minorHAnsi" w:cs="Arial"/>
          <w:noProof/>
          <w:color w:val="000000" w:themeColor="text1"/>
          <w:sz w:val="28"/>
        </w:rPr>
        <w:t xml:space="preserve">is shown in Figure </w:t>
      </w:r>
      <w:r w:rsidR="007644D8">
        <w:rPr>
          <w:rFonts w:asciiTheme="minorHAnsi" w:hAnsiTheme="minorHAnsi" w:cs="Arial"/>
          <w:noProof/>
          <w:color w:val="000000" w:themeColor="text1"/>
          <w:sz w:val="28"/>
        </w:rPr>
        <w:t>9</w:t>
      </w:r>
      <w:r w:rsidR="000953E0" w:rsidRPr="00EA24E9">
        <w:rPr>
          <w:rFonts w:asciiTheme="minorHAnsi" w:hAnsiTheme="minorHAnsi" w:cs="Arial"/>
          <w:noProof/>
          <w:color w:val="000000" w:themeColor="text1"/>
          <w:sz w:val="28"/>
        </w:rPr>
        <w:t>.</w:t>
      </w:r>
    </w:p>
    <w:p w:rsidR="00895045" w:rsidRPr="00EA24E9" w:rsidRDefault="00895045" w:rsidP="006B5D55">
      <w:pPr>
        <w:spacing w:line="360" w:lineRule="auto"/>
        <w:rPr>
          <w:rFonts w:asciiTheme="minorHAnsi" w:hAnsiTheme="minorHAnsi" w:cs="Arial"/>
          <w:noProof/>
          <w:color w:val="000000" w:themeColor="text1"/>
          <w:sz w:val="28"/>
        </w:rPr>
      </w:pPr>
    </w:p>
    <w:p w:rsidR="00895045" w:rsidRPr="00EA24E9" w:rsidRDefault="00895045" w:rsidP="00895045">
      <w:pPr>
        <w:spacing w:line="480" w:lineRule="auto"/>
        <w:jc w:val="center"/>
        <w:rPr>
          <w:noProof/>
          <w:color w:val="000000" w:themeColor="text1"/>
        </w:rPr>
      </w:pPr>
    </w:p>
    <w:p w:rsidR="00D24078" w:rsidRPr="00EA24E9" w:rsidRDefault="00D24078" w:rsidP="00895045">
      <w:pPr>
        <w:spacing w:line="480" w:lineRule="auto"/>
        <w:jc w:val="center"/>
        <w:rPr>
          <w:rFonts w:asciiTheme="minorHAnsi" w:hAnsiTheme="minorHAnsi"/>
          <w:noProof/>
          <w:color w:val="000000" w:themeColor="text1"/>
          <w:sz w:val="28"/>
        </w:rPr>
      </w:pPr>
    </w:p>
    <w:p w:rsidR="00D24078" w:rsidRDefault="004F248B" w:rsidP="00895045">
      <w:pPr>
        <w:spacing w:line="480" w:lineRule="auto"/>
        <w:jc w:val="center"/>
        <w:rPr>
          <w:rFonts w:asciiTheme="minorHAnsi" w:hAnsiTheme="minorHAnsi"/>
          <w:noProof/>
          <w:color w:val="000000" w:themeColor="text1"/>
          <w:sz w:val="28"/>
        </w:rPr>
      </w:pPr>
      <w:r w:rsidRPr="004F248B">
        <w:rPr>
          <w:rFonts w:asciiTheme="minorHAnsi" w:hAnsiTheme="minorHAnsi"/>
          <w:noProof/>
          <w:color w:val="000000" w:themeColor="text1"/>
          <w:sz w:val="28"/>
          <w:lang w:eastAsia="zh-CN"/>
        </w:rPr>
        <w:lastRenderedPageBreak/>
        <w:drawing>
          <wp:inline distT="0" distB="0" distL="0" distR="0" wp14:anchorId="6AF4638C" wp14:editId="3C9BE33A">
            <wp:extent cx="3708000" cy="2880000"/>
            <wp:effectExtent l="0" t="0" r="698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8000" cy="2880000"/>
                    </a:xfrm>
                    <a:prstGeom prst="rect">
                      <a:avLst/>
                    </a:prstGeom>
                    <a:noFill/>
                    <a:ln>
                      <a:noFill/>
                    </a:ln>
                    <a:effectLst/>
                    <a:extLst/>
                  </pic:spPr>
                </pic:pic>
              </a:graphicData>
            </a:graphic>
          </wp:inline>
        </w:drawing>
      </w:r>
    </w:p>
    <w:p w:rsidR="00D24078" w:rsidRPr="00EA24E9" w:rsidRDefault="004F248B" w:rsidP="00F71607">
      <w:pPr>
        <w:spacing w:line="480" w:lineRule="auto"/>
        <w:jc w:val="center"/>
        <w:rPr>
          <w:rFonts w:asciiTheme="minorHAnsi" w:hAnsiTheme="minorHAnsi"/>
          <w:noProof/>
          <w:color w:val="000000" w:themeColor="text1"/>
          <w:sz w:val="28"/>
        </w:rPr>
      </w:pPr>
      <w:r>
        <w:rPr>
          <w:rFonts w:asciiTheme="minorHAnsi" w:hAnsiTheme="minorHAnsi"/>
          <w:noProof/>
          <w:color w:val="000000" w:themeColor="text1"/>
          <w:sz w:val="28"/>
        </w:rPr>
        <w:t>(a)</w:t>
      </w:r>
    </w:p>
    <w:p w:rsidR="00D24078" w:rsidRDefault="00887C3A" w:rsidP="001638F3">
      <w:pPr>
        <w:spacing w:line="480" w:lineRule="auto"/>
        <w:jc w:val="center"/>
        <w:rPr>
          <w:rFonts w:asciiTheme="minorHAnsi" w:hAnsiTheme="minorHAnsi"/>
          <w:noProof/>
          <w:color w:val="000000" w:themeColor="text1"/>
          <w:sz w:val="28"/>
        </w:rPr>
      </w:pPr>
      <w:r w:rsidRPr="00EA24E9">
        <w:rPr>
          <w:noProof/>
          <w:color w:val="000000" w:themeColor="text1"/>
          <w:lang w:eastAsia="zh-CN"/>
        </w:rPr>
        <w:drawing>
          <wp:inline distT="0" distB="0" distL="0" distR="0" wp14:anchorId="4368FB2A" wp14:editId="2D7864F5">
            <wp:extent cx="4964400" cy="3600000"/>
            <wp:effectExtent l="0" t="0" r="8255" b="63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964400" cy="3600000"/>
                    </a:xfrm>
                    <a:prstGeom prst="rect">
                      <a:avLst/>
                    </a:prstGeom>
                  </pic:spPr>
                </pic:pic>
              </a:graphicData>
            </a:graphic>
          </wp:inline>
        </w:drawing>
      </w:r>
      <w:r w:rsidR="00D24078" w:rsidRPr="00EA24E9">
        <w:rPr>
          <w:rFonts w:asciiTheme="minorHAnsi" w:hAnsiTheme="minorHAnsi"/>
          <w:noProof/>
          <w:color w:val="000000" w:themeColor="text1"/>
          <w:sz w:val="28"/>
        </w:rPr>
        <w:t xml:space="preserve">   </w:t>
      </w:r>
    </w:p>
    <w:p w:rsidR="004F248B" w:rsidRPr="00EA24E9" w:rsidRDefault="004F248B" w:rsidP="001638F3">
      <w:pPr>
        <w:spacing w:line="480" w:lineRule="auto"/>
        <w:jc w:val="center"/>
        <w:rPr>
          <w:rFonts w:asciiTheme="minorHAnsi" w:hAnsiTheme="minorHAnsi"/>
          <w:noProof/>
          <w:color w:val="000000" w:themeColor="text1"/>
          <w:sz w:val="28"/>
        </w:rPr>
      </w:pPr>
      <w:r>
        <w:rPr>
          <w:rFonts w:asciiTheme="minorHAnsi" w:hAnsiTheme="minorHAnsi"/>
          <w:noProof/>
          <w:color w:val="000000" w:themeColor="text1"/>
          <w:sz w:val="28"/>
        </w:rPr>
        <w:t>(b)                                                    (c)</w:t>
      </w:r>
    </w:p>
    <w:p w:rsidR="00887C3A" w:rsidRPr="00EA24E9" w:rsidRDefault="00887C3A" w:rsidP="00895045">
      <w:pPr>
        <w:spacing w:line="480" w:lineRule="auto"/>
        <w:jc w:val="center"/>
        <w:rPr>
          <w:rFonts w:asciiTheme="minorHAnsi" w:hAnsiTheme="minorHAnsi"/>
          <w:noProof/>
          <w:color w:val="000000" w:themeColor="text1"/>
          <w:sz w:val="28"/>
        </w:rPr>
      </w:pPr>
      <w:r w:rsidRPr="00EA24E9">
        <w:rPr>
          <w:noProof/>
          <w:color w:val="000000" w:themeColor="text1"/>
          <w:lang w:eastAsia="zh-CN"/>
        </w:rPr>
        <w:lastRenderedPageBreak/>
        <w:drawing>
          <wp:inline distT="0" distB="0" distL="0" distR="0" wp14:anchorId="7EC5D7A7" wp14:editId="06EF1AE8">
            <wp:extent cx="3182400" cy="288000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182400" cy="2880000"/>
                    </a:xfrm>
                    <a:prstGeom prst="rect">
                      <a:avLst/>
                    </a:prstGeom>
                  </pic:spPr>
                </pic:pic>
              </a:graphicData>
            </a:graphic>
          </wp:inline>
        </w:drawing>
      </w:r>
    </w:p>
    <w:p w:rsidR="00F531CC" w:rsidRPr="00EA24E9" w:rsidRDefault="004F248B" w:rsidP="00895045">
      <w:pPr>
        <w:spacing w:line="480" w:lineRule="auto"/>
        <w:jc w:val="center"/>
        <w:rPr>
          <w:rFonts w:asciiTheme="minorHAnsi" w:hAnsiTheme="minorHAnsi"/>
          <w:noProof/>
          <w:color w:val="000000" w:themeColor="text1"/>
          <w:sz w:val="28"/>
        </w:rPr>
      </w:pPr>
      <w:r>
        <w:rPr>
          <w:rFonts w:asciiTheme="minorHAnsi" w:hAnsiTheme="minorHAnsi"/>
          <w:noProof/>
          <w:color w:val="000000" w:themeColor="text1"/>
          <w:sz w:val="28"/>
        </w:rPr>
        <w:t>(d</w:t>
      </w:r>
      <w:r w:rsidR="00F531CC" w:rsidRPr="00EA24E9">
        <w:rPr>
          <w:rFonts w:asciiTheme="minorHAnsi" w:hAnsiTheme="minorHAnsi"/>
          <w:noProof/>
          <w:color w:val="000000" w:themeColor="text1"/>
          <w:sz w:val="28"/>
        </w:rPr>
        <w:t>)</w:t>
      </w:r>
    </w:p>
    <w:p w:rsidR="009263FE" w:rsidRPr="00EA24E9" w:rsidRDefault="000D1A77" w:rsidP="000D1A77">
      <w:pPr>
        <w:pStyle w:val="Caption"/>
        <w:spacing w:line="480" w:lineRule="auto"/>
        <w:jc w:val="center"/>
        <w:rPr>
          <w:rFonts w:asciiTheme="minorHAnsi" w:hAnsiTheme="minorHAnsi"/>
          <w:b w:val="0"/>
          <w:noProof/>
          <w:color w:val="000000" w:themeColor="text1"/>
          <w:sz w:val="28"/>
          <w:szCs w:val="28"/>
        </w:rPr>
      </w:pPr>
      <w:bookmarkStart w:id="14" w:name="_Toc385245091"/>
      <w:r w:rsidRPr="000D1A77">
        <w:rPr>
          <w:b w:val="0"/>
          <w:color w:val="000000" w:themeColor="text1"/>
          <w:sz w:val="28"/>
        </w:rPr>
        <w:t xml:space="preserve">Figure </w:t>
      </w:r>
      <w:r w:rsidR="00E12894">
        <w:rPr>
          <w:b w:val="0"/>
          <w:color w:val="000000" w:themeColor="text1"/>
          <w:sz w:val="28"/>
        </w:rPr>
        <w:fldChar w:fldCharType="begin"/>
      </w:r>
      <w:r w:rsidR="00E12894">
        <w:rPr>
          <w:b w:val="0"/>
          <w:color w:val="000000" w:themeColor="text1"/>
          <w:sz w:val="28"/>
        </w:rPr>
        <w:instrText xml:space="preserve"> SEQ Figure \* ARABIC </w:instrText>
      </w:r>
      <w:r w:rsidR="00E12894">
        <w:rPr>
          <w:b w:val="0"/>
          <w:color w:val="000000" w:themeColor="text1"/>
          <w:sz w:val="28"/>
        </w:rPr>
        <w:fldChar w:fldCharType="separate"/>
      </w:r>
      <w:r w:rsidR="000814D9">
        <w:rPr>
          <w:b w:val="0"/>
          <w:noProof/>
          <w:color w:val="000000" w:themeColor="text1"/>
          <w:sz w:val="28"/>
        </w:rPr>
        <w:t>8</w:t>
      </w:r>
      <w:r w:rsidR="00E12894">
        <w:rPr>
          <w:b w:val="0"/>
          <w:color w:val="000000" w:themeColor="text1"/>
          <w:sz w:val="28"/>
        </w:rPr>
        <w:fldChar w:fldCharType="end"/>
      </w:r>
      <w:r w:rsidR="00DC691A">
        <w:rPr>
          <w:b w:val="0"/>
          <w:noProof/>
          <w:color w:val="000000" w:themeColor="text1"/>
          <w:sz w:val="28"/>
          <w:szCs w:val="28"/>
        </w:rPr>
        <w:t xml:space="preserve"> (a) The “A” phase transition in magnetic moments measurements vs temperature and external field</w:t>
      </w:r>
      <w:r w:rsidR="00DC691A">
        <w:rPr>
          <w:b w:val="0"/>
          <w:noProof/>
          <w:color w:val="000000" w:themeColor="text1"/>
          <w:sz w:val="28"/>
          <w:szCs w:val="28"/>
        </w:rPr>
        <w:fldChar w:fldCharType="begin" w:fldLock="1"/>
      </w:r>
      <w:r w:rsidR="001021EA">
        <w:rPr>
          <w:b w:val="0"/>
          <w:noProof/>
          <w:color w:val="000000" w:themeColor="text1"/>
          <w:sz w:val="28"/>
          <w:szCs w:val="28"/>
        </w:rPr>
        <w:instrText>ADDIN CSL_CITATION { "citationItems" : [ { "id" : "ITEM-1", "itemData" : { "DOI" : "10.1103/PhysRevB.85.214418", "ISSN" : "1098-0121", "author" : [ { "dropping-particle" : "", "family" : "Bauer", "given" : "a.", "non-dropping-particle" : "", "parse-names" : false, "suffix" : "" }, { "dropping-particle" : "", "family" : "Pfleiderer", "given" : "C.", "non-dropping-particle" : "", "parse-names" : false, "suffix" : "" } ], "container-title" : "Physical Review B", "id" : "ITEM-1", "issue" : "21", "issued" : { "date-parts" : [ [ "2012", "6" ] ] }, "page" : "214418", "title" : "Magnetic phase diagram of MnSi inferred from magnetization and ac susceptibility", "type" : "article-journal", "volume" : "85" }, "uris" : [ "http://www.mendeley.com/documents/?uuid=5b2e2b54-31aa-4b3e-9407-8a9dfbdcf9b9" ] } ], "mendeley" : { "previouslyFormattedCitation" : "\u00a0[28]" }, "properties" : { "noteIndex" : 0 }, "schema" : "https://github.com/citation-style-language/schema/raw/master/csl-citation.json" }</w:instrText>
      </w:r>
      <w:r w:rsidR="00DC691A">
        <w:rPr>
          <w:b w:val="0"/>
          <w:noProof/>
          <w:color w:val="000000" w:themeColor="text1"/>
          <w:sz w:val="28"/>
          <w:szCs w:val="28"/>
        </w:rPr>
        <w:fldChar w:fldCharType="separate"/>
      </w:r>
      <w:r w:rsidR="001021EA" w:rsidRPr="001021EA">
        <w:rPr>
          <w:b w:val="0"/>
          <w:noProof/>
          <w:color w:val="000000" w:themeColor="text1"/>
          <w:sz w:val="28"/>
          <w:szCs w:val="28"/>
        </w:rPr>
        <w:t> [28]</w:t>
      </w:r>
      <w:r w:rsidR="00DC691A">
        <w:rPr>
          <w:b w:val="0"/>
          <w:noProof/>
          <w:color w:val="000000" w:themeColor="text1"/>
          <w:sz w:val="28"/>
          <w:szCs w:val="28"/>
        </w:rPr>
        <w:fldChar w:fldCharType="end"/>
      </w:r>
      <w:r w:rsidR="00DC691A">
        <w:rPr>
          <w:b w:val="0"/>
          <w:noProof/>
          <w:color w:val="000000" w:themeColor="text1"/>
          <w:sz w:val="28"/>
          <w:szCs w:val="28"/>
        </w:rPr>
        <w:t xml:space="preserve"> (b) (c</w:t>
      </w:r>
      <w:r w:rsidR="009263FE" w:rsidRPr="00EA24E9">
        <w:rPr>
          <w:b w:val="0"/>
          <w:noProof/>
          <w:color w:val="000000" w:themeColor="text1"/>
          <w:sz w:val="28"/>
          <w:szCs w:val="28"/>
        </w:rPr>
        <w:t>)Various magnetic susceptibility measured vs temperature  me</w:t>
      </w:r>
      <w:r w:rsidR="00DC691A">
        <w:rPr>
          <w:b w:val="0"/>
          <w:noProof/>
          <w:color w:val="000000" w:themeColor="text1"/>
          <w:sz w:val="28"/>
          <w:szCs w:val="28"/>
        </w:rPr>
        <w:t>asured under different fields (d</w:t>
      </w:r>
      <w:r w:rsidR="009263FE" w:rsidRPr="00EA24E9">
        <w:rPr>
          <w:b w:val="0"/>
          <w:noProof/>
          <w:color w:val="000000" w:themeColor="text1"/>
          <w:sz w:val="28"/>
          <w:szCs w:val="28"/>
        </w:rPr>
        <w:t xml:space="preserve">) AC susceptibility versus field </w:t>
      </w:r>
      <w:r w:rsidR="009263FE" w:rsidRPr="00EA24E9">
        <w:rPr>
          <w:rFonts w:asciiTheme="minorHAnsi" w:hAnsiTheme="minorHAnsi"/>
          <w:b w:val="0"/>
          <w:noProof/>
          <w:color w:val="000000" w:themeColor="text1"/>
          <w:sz w:val="28"/>
        </w:rPr>
        <w:fldChar w:fldCharType="begin" w:fldLock="1"/>
      </w:r>
      <w:r w:rsidR="001021EA">
        <w:rPr>
          <w:rFonts w:asciiTheme="minorHAnsi" w:hAnsiTheme="minorHAnsi"/>
          <w:b w:val="0"/>
          <w:noProof/>
          <w:color w:val="000000" w:themeColor="text1"/>
          <w:sz w:val="28"/>
        </w:rPr>
        <w:instrText>ADDIN CSL_CITATION { "citationItems" : [ { "id" : "ITEM-1", "itemData" : { "DOI" : "10.1103/PhysRevLett.107.127203", "ISSN" : "0031-9007", "author" : [ { "dropping-particle" : "", "family" : "Wilhelm", "given" : "H.", "non-dropping-particle" : "", "parse-names" : false, "suffix" : "" }, { "dropping-particle" : "", "family" : "Baenitz", "given" : "M.", "non-dropping-particle" : "", "parse-names" : false, "suffix" : "" }, { "dropping-particle" : "", "family" : "Schmidt", "given" : "M.", "non-dropping-particle" : "", "parse-names" : false, "suffix" : "" }, { "dropping-particle" : "", "family" : "R\u00f6\u00dfler", "given" : "U. K.", "non-dropping-particle" : "", "parse-names" : false, "suffix" : "" }, { "dropping-particle" : "", "family" : "Leonov", "given" : "a. a.", "non-dropping-particle" : "", "parse-names" : false, "suffix" : "" }, { "dropping-particle" : "", "family" : "Bogdanov", "given" : "a. N.", "non-dropping-particle" : "", "parse-names" : false, "suffix" : "" } ], "container-title" : "Physical Review Letters", "id" : "ITEM-1", "issue" : "12", "issued" : { "date-parts" : [ [ "2011", "9" ] ] }, "page" : "127203", "title" : "Precursor Phenomena at the Magnetic Ordering of the Cubic Helimagnet FeGe", "type" : "article-journal", "volume" : "107" }, "uris" : [ "http://www.mendeley.com/documents/?uuid=6c5564d3-d83d-49b7-8eb5-91ee15c2d8d1" ] } ], "mendeley" : { "previouslyFormattedCitation" : "\u00a0[30]" }, "properties" : { "noteIndex" : 0 }, "schema" : "https://github.com/citation-style-language/schema/raw/master/csl-citation.json" }</w:instrText>
      </w:r>
      <w:r w:rsidR="009263FE" w:rsidRPr="00EA24E9">
        <w:rPr>
          <w:rFonts w:asciiTheme="minorHAnsi" w:hAnsiTheme="minorHAnsi"/>
          <w:b w:val="0"/>
          <w:noProof/>
          <w:color w:val="000000" w:themeColor="text1"/>
          <w:sz w:val="28"/>
        </w:rPr>
        <w:fldChar w:fldCharType="separate"/>
      </w:r>
      <w:r w:rsidR="001021EA" w:rsidRPr="001021EA">
        <w:rPr>
          <w:rFonts w:asciiTheme="minorHAnsi" w:hAnsiTheme="minorHAnsi"/>
          <w:b w:val="0"/>
          <w:noProof/>
          <w:color w:val="000000" w:themeColor="text1"/>
          <w:sz w:val="28"/>
        </w:rPr>
        <w:t> [30]</w:t>
      </w:r>
      <w:r w:rsidR="009263FE" w:rsidRPr="00EA24E9">
        <w:rPr>
          <w:rFonts w:asciiTheme="minorHAnsi" w:hAnsiTheme="minorHAnsi"/>
          <w:b w:val="0"/>
          <w:noProof/>
          <w:color w:val="000000" w:themeColor="text1"/>
          <w:sz w:val="28"/>
        </w:rPr>
        <w:fldChar w:fldCharType="end"/>
      </w:r>
      <w:r w:rsidR="009024B2">
        <w:rPr>
          <w:rFonts w:asciiTheme="minorHAnsi" w:hAnsiTheme="minorHAnsi"/>
          <w:b w:val="0"/>
          <w:noProof/>
          <w:color w:val="000000" w:themeColor="text1"/>
          <w:sz w:val="28"/>
        </w:rPr>
        <w:t>.</w:t>
      </w:r>
      <w:bookmarkEnd w:id="14"/>
    </w:p>
    <w:p w:rsidR="00887C3A" w:rsidRPr="00EA24E9" w:rsidRDefault="00887C3A" w:rsidP="00895045">
      <w:pPr>
        <w:spacing w:line="480" w:lineRule="auto"/>
        <w:jc w:val="center"/>
        <w:rPr>
          <w:rFonts w:asciiTheme="minorHAnsi" w:hAnsiTheme="minorHAnsi"/>
          <w:noProof/>
          <w:color w:val="000000" w:themeColor="text1"/>
          <w:sz w:val="28"/>
        </w:rPr>
      </w:pPr>
    </w:p>
    <w:p w:rsidR="00887C3A" w:rsidRPr="00EA24E9" w:rsidRDefault="00887C3A" w:rsidP="00895045">
      <w:pPr>
        <w:spacing w:line="480" w:lineRule="auto"/>
        <w:jc w:val="center"/>
        <w:rPr>
          <w:rFonts w:asciiTheme="minorHAnsi" w:hAnsiTheme="minorHAnsi"/>
          <w:noProof/>
          <w:color w:val="000000" w:themeColor="text1"/>
          <w:sz w:val="28"/>
        </w:rPr>
      </w:pPr>
      <w:r w:rsidRPr="00EA24E9">
        <w:rPr>
          <w:noProof/>
          <w:color w:val="000000" w:themeColor="text1"/>
          <w:lang w:eastAsia="zh-CN"/>
        </w:rPr>
        <w:lastRenderedPageBreak/>
        <w:drawing>
          <wp:inline distT="0" distB="0" distL="0" distR="0" wp14:anchorId="1DE7E5B7" wp14:editId="64645021">
            <wp:extent cx="2534400" cy="252000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534400" cy="2520000"/>
                    </a:xfrm>
                    <a:prstGeom prst="rect">
                      <a:avLst/>
                    </a:prstGeom>
                  </pic:spPr>
                </pic:pic>
              </a:graphicData>
            </a:graphic>
          </wp:inline>
        </w:drawing>
      </w:r>
      <w:r w:rsidRPr="00EA24E9">
        <w:rPr>
          <w:rFonts w:asciiTheme="minorHAnsi" w:hAnsiTheme="minorHAnsi"/>
          <w:noProof/>
          <w:color w:val="000000" w:themeColor="text1"/>
          <w:sz w:val="28"/>
        </w:rPr>
        <w:t xml:space="preserve">   </w:t>
      </w:r>
      <w:r w:rsidRPr="00EA24E9">
        <w:rPr>
          <w:noProof/>
          <w:color w:val="000000" w:themeColor="text1"/>
          <w:lang w:eastAsia="zh-CN"/>
        </w:rPr>
        <w:drawing>
          <wp:inline distT="0" distB="0" distL="0" distR="0" wp14:anchorId="7762FA18" wp14:editId="2B217171">
            <wp:extent cx="2530800" cy="2520000"/>
            <wp:effectExtent l="0" t="0" r="317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530800" cy="2520000"/>
                    </a:xfrm>
                    <a:prstGeom prst="rect">
                      <a:avLst/>
                    </a:prstGeom>
                  </pic:spPr>
                </pic:pic>
              </a:graphicData>
            </a:graphic>
          </wp:inline>
        </w:drawing>
      </w:r>
    </w:p>
    <w:p w:rsidR="00922383" w:rsidRPr="00EA24E9" w:rsidRDefault="00922383" w:rsidP="00895045">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(a)                                                              (b)</w:t>
      </w:r>
    </w:p>
    <w:p w:rsidR="00D24078" w:rsidRPr="00EA24E9" w:rsidRDefault="00ED4659" w:rsidP="00ED4659">
      <w:pPr>
        <w:pStyle w:val="Caption"/>
        <w:spacing w:line="480" w:lineRule="auto"/>
        <w:jc w:val="center"/>
        <w:rPr>
          <w:b w:val="0"/>
          <w:noProof/>
          <w:color w:val="000000" w:themeColor="text1"/>
          <w:sz w:val="28"/>
          <w:szCs w:val="28"/>
        </w:rPr>
      </w:pPr>
      <w:bookmarkStart w:id="15" w:name="_Toc385245092"/>
      <w:r w:rsidRPr="00ED4659">
        <w:rPr>
          <w:b w:val="0"/>
          <w:color w:val="000000" w:themeColor="text1"/>
          <w:sz w:val="28"/>
        </w:rPr>
        <w:t xml:space="preserve">Figure </w:t>
      </w:r>
      <w:r w:rsidR="00E12894">
        <w:rPr>
          <w:b w:val="0"/>
          <w:color w:val="000000" w:themeColor="text1"/>
          <w:sz w:val="28"/>
        </w:rPr>
        <w:fldChar w:fldCharType="begin"/>
      </w:r>
      <w:r w:rsidR="00E12894">
        <w:rPr>
          <w:b w:val="0"/>
          <w:color w:val="000000" w:themeColor="text1"/>
          <w:sz w:val="28"/>
        </w:rPr>
        <w:instrText xml:space="preserve"> SEQ Figure \* ARABIC </w:instrText>
      </w:r>
      <w:r w:rsidR="00E12894">
        <w:rPr>
          <w:b w:val="0"/>
          <w:color w:val="000000" w:themeColor="text1"/>
          <w:sz w:val="28"/>
        </w:rPr>
        <w:fldChar w:fldCharType="separate"/>
      </w:r>
      <w:r w:rsidR="000814D9">
        <w:rPr>
          <w:b w:val="0"/>
          <w:noProof/>
          <w:color w:val="000000" w:themeColor="text1"/>
          <w:sz w:val="28"/>
        </w:rPr>
        <w:t>9</w:t>
      </w:r>
      <w:r w:rsidR="00E12894">
        <w:rPr>
          <w:b w:val="0"/>
          <w:color w:val="000000" w:themeColor="text1"/>
          <w:sz w:val="28"/>
        </w:rPr>
        <w:fldChar w:fldCharType="end"/>
      </w:r>
      <w:r w:rsidR="005C1697" w:rsidRPr="00EA24E9">
        <w:rPr>
          <w:b w:val="0"/>
          <w:noProof/>
          <w:color w:val="000000" w:themeColor="text1"/>
          <w:sz w:val="28"/>
          <w:szCs w:val="28"/>
        </w:rPr>
        <w:t xml:space="preserve"> (a) Skyrmion lattice on thin plate of FeGe under Lorentz TEM (b) Size of a single skyrmion</w:t>
      </w:r>
      <w:r w:rsidR="00C01FB3" w:rsidRPr="00EA24E9">
        <w:rPr>
          <w:b w:val="0"/>
          <w:noProof/>
          <w:color w:val="000000" w:themeColor="text1"/>
          <w:sz w:val="28"/>
          <w:szCs w:val="28"/>
        </w:rPr>
        <w:t xml:space="preserve"> </w:t>
      </w:r>
      <w:r w:rsidR="00477438" w:rsidRPr="00EA24E9">
        <w:rPr>
          <w:b w:val="0"/>
          <w:noProof/>
          <w:color w:val="000000" w:themeColor="text1"/>
          <w:sz w:val="28"/>
          <w:szCs w:val="28"/>
        </w:rPr>
        <w:fldChar w:fldCharType="begin" w:fldLock="1"/>
      </w:r>
      <w:r w:rsidR="001021EA">
        <w:rPr>
          <w:b w:val="0"/>
          <w:noProof/>
          <w:color w:val="000000" w:themeColor="text1"/>
          <w:sz w:val="28"/>
          <w:szCs w:val="28"/>
        </w:rPr>
        <w:instrText>ADDIN CSL_CITATION { "citationItems" : [ { "id" : "ITEM-1", "itemData" : { "DOI" : "10.1038/nmat2916", "ISSN" : "1476-1122", "PMID" : "21131963", "abstract" : "The skyrmion, a vortex-like spin-swirling object, is anticipated to play a vital role in quantum magneto-transport processes such as the quantum Hall and topological Hall effects. The existence of the magnetic skyrmion crystal (SkX) state was recently verified experimentally for MnSi and Fe(0.5)Co(0.5)Si by means of small-angle neutron scattering and Lorentz transmission electron microscopy. However, to enable the application of such a SkX for spintronic function, materials problems such as a low crystallization temperature and low stability of SkX have to be overcome. Here we report the formation of SkX close to room temperature in thin-films of the helimagnet FeGe. In addition to the magnetic twin structure, we found a magnetic chirality inversion of the SkX across lattice twin boundaries. Furthermore, for thin crystal plates with thicknesses much smaller than the SkX lattice constant (as) the two-dimensional SkX is quite stable over a wide range of temperatures and magnetic fields, whereas for quasi-three-dimensional films with thicknesses over as the SkX is relatively unstable and observed only around the helical transition temperature. The room-temperature stable SkX state as promised by this study will pave a new path to designing quantum-effect devices based on the controllable skyrmion dynamics.", "author" : [ { "dropping-particle" : "", "family" : "Yu", "given" : "X Z", "non-dropping-particle" : "", "parse-names" : false, "suffix" : "" }, { "dropping-particle" : "", "family" : "Kanazawa", "given" : "N", "non-dropping-particle" : "", "parse-names" : false, "suffix" : "" }, { "dropping-particle" : "", "family" : "Onose", "given" : "Y", "non-dropping-particle" : "", "parse-names" : false, "suffix" : "" }, { "dropping-particle" : "", "family" : "Kimoto", "given" : "K", "non-dropping-particle" : "", "parse-names" : false, "suffix" : "" }, { "dropping-particle" : "", "family" : "Zhang", "given" : "W Z", "non-dropping-particle" : "", "parse-names" : false, "suffix" : "" }, { "dropping-particle" : "", "family" : "Ishiwata", "given" : "S", "non-dropping-particle" : "", "parse-names" : false, "suffix" : "" }, { "dropping-particle" : "", "family" : "Matsui", "given" : "Y", "non-dropping-particle" : "", "parse-names" : false, "suffix" : "" }, { "dropping-particle" : "", "family" : "Tokura", "given" : "Y", "non-dropping-particle" : "", "parse-names" : false, "suffix" : "" } ], "container-title" : "Nature materials", "id" : "ITEM-1", "issue" : "2", "issued" : { "date-parts" : [ [ "2011", "2" ] ] }, "page" : "106-9", "title" : "Near room-temperature formation of a skyrmion crystal in thin-films of the helimagnet FeGe", "type" : "article-journal", "volume" : "10" }, "uris" : [ "http://www.mendeley.com/documents/?uuid=f39089d1-38a9-47da-98c2-96de4c8c188d" ] } ], "mendeley" : { "previouslyFormattedCitation" : "\u00a0[31]" }, "properties" : { "noteIndex" : 0 }, "schema" : "https://github.com/citation-style-language/schema/raw/master/csl-citation.json" }</w:instrText>
      </w:r>
      <w:r w:rsidR="00477438" w:rsidRPr="00EA24E9">
        <w:rPr>
          <w:b w:val="0"/>
          <w:noProof/>
          <w:color w:val="000000" w:themeColor="text1"/>
          <w:sz w:val="28"/>
          <w:szCs w:val="28"/>
        </w:rPr>
        <w:fldChar w:fldCharType="separate"/>
      </w:r>
      <w:r w:rsidR="001021EA" w:rsidRPr="001021EA">
        <w:rPr>
          <w:b w:val="0"/>
          <w:noProof/>
          <w:color w:val="000000" w:themeColor="text1"/>
          <w:sz w:val="28"/>
          <w:szCs w:val="28"/>
        </w:rPr>
        <w:t> [31]</w:t>
      </w:r>
      <w:r w:rsidR="00477438" w:rsidRPr="00EA24E9">
        <w:rPr>
          <w:b w:val="0"/>
          <w:noProof/>
          <w:color w:val="000000" w:themeColor="text1"/>
          <w:sz w:val="28"/>
          <w:szCs w:val="28"/>
        </w:rPr>
        <w:fldChar w:fldCharType="end"/>
      </w:r>
      <w:r w:rsidR="00DA0D7A">
        <w:rPr>
          <w:b w:val="0"/>
          <w:noProof/>
          <w:color w:val="000000" w:themeColor="text1"/>
          <w:sz w:val="28"/>
          <w:szCs w:val="28"/>
        </w:rPr>
        <w:t>.</w:t>
      </w:r>
      <w:bookmarkEnd w:id="15"/>
    </w:p>
    <w:p w:rsidR="009B4492" w:rsidRPr="00EA24E9" w:rsidRDefault="009B4492" w:rsidP="009B4492">
      <w:pPr>
        <w:spacing w:line="480" w:lineRule="auto"/>
        <w:rPr>
          <w:rFonts w:asciiTheme="minorHAnsi" w:hAnsiTheme="minorHAnsi"/>
          <w:noProof/>
          <w:color w:val="000000" w:themeColor="text1"/>
          <w:sz w:val="28"/>
        </w:rPr>
      </w:pPr>
    </w:p>
    <w:p w:rsidR="009B4492" w:rsidRPr="00EA24E9" w:rsidRDefault="009B4492" w:rsidP="009B4492">
      <w:pPr>
        <w:spacing w:line="480" w:lineRule="auto"/>
        <w:rPr>
          <w:rFonts w:asciiTheme="minorHAnsi" w:hAnsiTheme="minorHAnsi"/>
          <w:noProof/>
          <w:color w:val="000000" w:themeColor="text1"/>
          <w:sz w:val="28"/>
        </w:rPr>
      </w:pPr>
    </w:p>
    <w:p w:rsidR="00895045" w:rsidRPr="008E264C" w:rsidRDefault="00C46F4B" w:rsidP="009B4492">
      <w:pPr>
        <w:pStyle w:val="Heading3"/>
        <w:rPr>
          <w:rFonts w:ascii="Arial" w:hAnsi="Arial" w:cs="Arial"/>
          <w:noProof/>
          <w:color w:val="000000" w:themeColor="text1"/>
        </w:rPr>
      </w:pPr>
      <w:bookmarkStart w:id="16" w:name="_Toc385190870"/>
      <w:r w:rsidRPr="008E264C">
        <w:rPr>
          <w:rFonts w:ascii="Arial" w:hAnsi="Arial" w:cs="Arial"/>
          <w:noProof/>
          <w:color w:val="000000" w:themeColor="text1"/>
        </w:rPr>
        <w:t>2.2.3</w:t>
      </w:r>
      <w:r w:rsidR="009B4492" w:rsidRPr="008E264C">
        <w:rPr>
          <w:rFonts w:ascii="Arial" w:hAnsi="Arial" w:cs="Arial"/>
          <w:noProof/>
          <w:color w:val="000000" w:themeColor="text1"/>
        </w:rPr>
        <w:t xml:space="preserve"> Skyrmion and domain wall motion</w:t>
      </w:r>
      <w:bookmarkEnd w:id="16"/>
    </w:p>
    <w:p w:rsidR="00895045" w:rsidRPr="00EA24E9" w:rsidRDefault="00895045" w:rsidP="006B5D55">
      <w:pPr>
        <w:spacing w:line="360" w:lineRule="auto"/>
        <w:rPr>
          <w:rFonts w:asciiTheme="minorHAnsi" w:hAnsiTheme="minorHAnsi" w:cs="Arial"/>
          <w:noProof/>
          <w:color w:val="000000" w:themeColor="text1"/>
          <w:sz w:val="28"/>
        </w:rPr>
      </w:pPr>
    </w:p>
    <w:p w:rsidR="0042558D" w:rsidRPr="00EA24E9" w:rsidRDefault="009C2343" w:rsidP="0042558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Skyrmion and m</w:t>
      </w:r>
      <w:r w:rsidR="0042558D" w:rsidRPr="00EA24E9">
        <w:rPr>
          <w:rFonts w:asciiTheme="minorHAnsi" w:hAnsiTheme="minorHAnsi"/>
          <w:noProof/>
          <w:color w:val="000000" w:themeColor="text1"/>
          <w:sz w:val="28"/>
        </w:rPr>
        <w:t>agnetic domain wall motion</w:t>
      </w:r>
      <w:r w:rsidRPr="00EA24E9">
        <w:rPr>
          <w:rFonts w:asciiTheme="minorHAnsi" w:hAnsiTheme="minorHAnsi"/>
          <w:noProof/>
          <w:color w:val="000000" w:themeColor="text1"/>
          <w:sz w:val="28"/>
        </w:rPr>
        <w:t xml:space="preserve"> s</w:t>
      </w:r>
      <w:r w:rsidR="00EC0AF8" w:rsidRPr="00EA24E9">
        <w:rPr>
          <w:rFonts w:asciiTheme="minorHAnsi" w:hAnsiTheme="minorHAnsi"/>
          <w:noProof/>
          <w:color w:val="000000" w:themeColor="text1"/>
          <w:sz w:val="28"/>
        </w:rPr>
        <w:t xml:space="preserve">hare </w:t>
      </w:r>
      <w:r w:rsidR="00B74D87" w:rsidRPr="00EA24E9">
        <w:rPr>
          <w:rFonts w:asciiTheme="minorHAnsi" w:hAnsiTheme="minorHAnsi"/>
          <w:noProof/>
          <w:color w:val="000000" w:themeColor="text1"/>
          <w:sz w:val="28"/>
        </w:rPr>
        <w:t>many</w:t>
      </w:r>
      <w:r w:rsidR="00EC0AF8" w:rsidRPr="00EA24E9">
        <w:rPr>
          <w:rFonts w:asciiTheme="minorHAnsi" w:hAnsiTheme="minorHAnsi"/>
          <w:noProof/>
          <w:color w:val="000000" w:themeColor="text1"/>
          <w:sz w:val="28"/>
        </w:rPr>
        <w:t xml:space="preserve"> similarities. Their motion</w:t>
      </w:r>
      <w:r w:rsidR="0042558D" w:rsidRPr="00EA24E9">
        <w:rPr>
          <w:rFonts w:asciiTheme="minorHAnsi" w:hAnsiTheme="minorHAnsi"/>
          <w:noProof/>
          <w:color w:val="000000" w:themeColor="text1"/>
          <w:sz w:val="28"/>
        </w:rPr>
        <w:t xml:space="preserve"> could be driven by </w:t>
      </w:r>
      <w:r w:rsidR="008018E2">
        <w:rPr>
          <w:rFonts w:asciiTheme="minorHAnsi" w:hAnsiTheme="minorHAnsi"/>
          <w:noProof/>
          <w:color w:val="000000" w:themeColor="text1"/>
          <w:sz w:val="28"/>
        </w:rPr>
        <w:t xml:space="preserve">the magnetic field or the </w:t>
      </w:r>
      <w:r w:rsidR="0042558D" w:rsidRPr="00EA24E9">
        <w:rPr>
          <w:rFonts w:asciiTheme="minorHAnsi" w:hAnsiTheme="minorHAnsi"/>
          <w:noProof/>
          <w:color w:val="000000" w:themeColor="text1"/>
          <w:sz w:val="28"/>
        </w:rPr>
        <w:t>electrical current.</w:t>
      </w:r>
      <w:r w:rsidR="00FD52C0"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"10.1038/ncomms1990", "ISSN" : "2041-1723", "PMID" : "22871807", "abstract" : "The manipulation of spin textures with electric currents is an important challenge in the field of spintronics. Many attempts have been made to electrically drive magnetic domain walls in ferromagnets, yet the necessary current density remains quite high (~10(7) A cm(-2)). A recent neutron study combining Hall effect measurements has shown that an ultralow current density of J~10(2) A cm(-2) can trigger the rotational and translational motion of the skyrmion lattice in MnSi, a helimagnet, within a narrow temperature range. Raising the temperature range in which skyrmions are stable and reducing the current required to drive them are therefore desirable objectives. Here we demonstrate near-room-temperature motion of skyrmions driven by electrical currents in a microdevice composed of the helimagnet FeGe, by using in-situ Lorentz transmission electron microscopy. The rotational and translational motions of skyrmion crystal begin under critical current densities far below 100 A cm(-2).", "author" : [ { "dropping-particle" : "", "family" : "Yu", "given" : "X Z", "non-dropping-particle" : "", "parse-names" : false, "suffix" : "" }, { "dropping-particle" : "", "family" : "Kanazawa", "given" : "N", "non-dropping-particle" : "", "parse-names" : false, "suffix" : "" }, { "dropping-particle" : "", "family" : "Zhang", "given" : "W Z", "non-dropping-particle" : "", "parse-names" : false, "suffix" : "" }, { "dropping-particle" : "", "family" : "Nagai", "given" : "T", "non-dropping-particle" : "", "parse-names" : false, "suffix" : "" }, { "dropping-particle" : "", "family" : "Hara", "given" : "T", "non-dropping-particle" : "", "parse-names" : false, "suffix" : "" }, { "dropping-particle" : "", "family" : "Kimoto", "given" : "K", "non-dropping-particle" : "", "parse-names" : false, "suffix" : "" }, { "dropping-particle" : "", "family" : "Matsui", "given" : "Y", "non-dropping-particle" : "", "parse-names" : false, "suffix" : "" }, { "dropping-particle" : "", "family" : "Onose", "given" : "Y", "non-dropping-particle" : "", "parse-names" : false, "suffix" : "" }, { "dropping-particle" : "", "family" : "Tokura", "given" : "Y", "non-dropping-particle" : "", "parse-names" : false, "suffix" : "" } ], "container-title" : "Nature communications", "id" : "ITEM-1", "issued" : { "date-parts" : [ [ "2012", "1" ] ] }, "page" : "988", "title" : "Skyrmion flow near room temperature in an ultralow current density", "type" : "article-journal", "volume" : "3" }, "uris" : [ "http://www.mendeley.com/documents/?uuid=8815da8c-43bf-4799-85da-a9db0f873448" ] }, { "id" : "ITEM-2", "itemData" : { "DOI" : "10.1038/nnano.2013.176", "ISSN" : "1748-3395", "PMID" : "24013132", "abstract" : "Magnetic skyrmions--vortex-like swirling spin structures with a quantized topological number that are observed in chiral magnets--are appealing for potential applications in spintronics because it is possible to control their motion with ultralow current density. To realize skyrmion-based spintronic devices, it is essential to understand skyrmion motions in confined geometries. Here we show by micromagnetic simulations that the current-induced motion of skyrmions in the presence of geometrical boundaries is very different from that in an infinite plane. In a channel of finite width, transverse confinement results in steady-state characteristics of the skyrmion velocity as a function of current that are similar to those of domain walls in ferromagnets, whereas the transient behaviour depends on the initial distance of the skyrmion from the boundary. Furthermore, we show that a single skyrmion can be created by an electric current in a simple constricted geometry comprising a plate-shaped specimen of suitable size and geometry. These findings could guide the design of skyrmion-based devices in which skyrmions are used as information carriers.", "author" : [ { "dropping-particle" : "", "family" : "Iwasaki", "given" : "Junichi", "non-dropping-particle" : "", "parse-names" : false, "suffix" : "" }, { "dropping-particle" : "", "family" : "Mochizuki", "given" : "Masahito", "non-dropping-particle" : "", "parse-names" : false, "suffix" : "" }, { "dropping-particle" : "", "family" : "Nagaosa", "given" : "Naoto", "non-dropping-particle" : "", "parse-names" : false, "suffix" : "" } ], "container-title" : "Nature nanotechnology", "id" : "ITEM-2", "issue" : "10", "issued" : { "date-parts" : [ [ "2013", "10" ] ] }, "page" : "742-7", "publisher" : "Nature Publishing Group", "title" : "Current-induced skyrmion dynamics in constricted geometries.", "type" : "article-journal", "volume" : "8" }, "uris" : [ "http://www.mendeley.com/documents/?uuid=49a2035b-f259-477a-bcfd-b83e2dcdf4d6" ] }, { "id" : "ITEM-3", "itemData" : { "DOI" : "10.1126/science.1195709", "ISSN" : "1095-9203", "PMID" : "21164010", "abstract" : "Spin manipulation using electric currents is one of the most promising directions in the field of spintronics. We used neutron scattering to observe the influence of an electric current on the magnetic structure in a bulk material. In the skyrmion lattice of manganese silicon, where the spins form a lattice of magnetic vortices similar to the vortex lattice in type II superconductors, we observe the rotation of the diffraction pattern in response to currents that are over five orders of magnitude smaller than those typically applied in experimental studies on current-driven magnetization dynamics in nanostructures. We attribute our observations to an extremely efficient coupling of inhomogeneous spin currents to topologically stable knots in spin structures.", "author" : [ { "dropping-particle" : "", "family" : "Jonietz", "given" : "F", "non-dropping-particle" : "", "parse-names" : false, "suffix" : "" }, { "dropping-particle" : "", "family" : "M\u00fchlbauer", "given" : "S", "non-dropping-particle" : "", "parse-names" : false, "suffix" : "" }, { "dropping-particle" : "", "family" : "Pfleiderer", "given" : "C", "non-dropping-particle" : "", "parse-names" : false, "suffix" : "" }, { "dropping-particle" : "", "family" : "Neubauer", "given" : "a", "non-dropping-particle" : "", "parse-names" : false, "suffix" : "" }, { "dropping-particle" : "", "family" : "M\u00fcnzer", "given" : "W", "non-dropping-particle" : "", "parse-names" : false, "suffix" : "" }, { "dropping-particle" : "", "family" : "Bauer", "given" : "a", "non-dropping-particle" : "", "parse-names" : false, "suffix" : "" }, { "dropping-particle" : "", "family" : "Adams", "given" : "T", "non-dropping-particle" : "", "parse-names" : false, "suffix" : "" }, { "dropping-particle" : "", "family" : "Georgii", "given" : "R", "non-dropping-particle" : "", "parse-names" : false, "suffix" : "" }, { "dropping-particle" : "", "family" : "B\u00f6ni", "given" : "P", "non-dropping-particle" : "", "parse-names" : false, "suffix" : "" }, { "dropping-particle" : "", "family" : "Duine", "given" : "R a", "non-dropping-particle" : "", "parse-names" : false, "suffix" : "" }, { "dropping-particle" : "", "family" : "Everschor", "given" : "K", "non-dropping-particle" : "", "parse-names" : false, "suffix" : "" }, { "dropping-particle" : "", "family" : "Garst", "given" : "M", "non-dropping-particle" : "", "parse-names" : false, "suffix" : "" }, { "dropping-particle" : "", "family" : "Rosch", "given" : "a", "non-dropping-particle" : "", "parse-names" : false, "suffix" : "" } ], "container-title" : "Science (New York, N.Y.)", "id" : "ITEM-3", "issue" : "6011", "issued" : { "date-parts" : [ [ "2010", "12", "17" ] ] }, "page" : "1648-51", "title" : "Spin transfer torques in MnSi at ultralow current densities.", "type" : "article-journal", "volume" : "330" }, "uris" : [ "http://www.mendeley.com/documents/?uuid=bbd29cb3-bf65-472b-977e-0b82422f8a5f" ] } ], "mendeley" : { "previouslyFormattedCitation" : "\u00a0[32\u201334]" }, "properties" : { "noteIndex" : 0 }, "schema" : "https://github.com/citation-style-language/schema/raw/master/csl-citation.json" }</w:instrText>
      </w:r>
      <w:r w:rsidR="00FD52C0"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[32–34]</w:t>
      </w:r>
      <w:r w:rsidR="00FD52C0" w:rsidRPr="00EA24E9">
        <w:rPr>
          <w:rFonts w:asciiTheme="minorHAnsi" w:hAnsiTheme="minorHAnsi"/>
          <w:noProof/>
          <w:color w:val="000000" w:themeColor="text1"/>
          <w:sz w:val="28"/>
        </w:rPr>
        <w:fldChar w:fldCharType="end"/>
      </w:r>
      <w:r w:rsidR="0042558D" w:rsidRPr="00EA24E9">
        <w:rPr>
          <w:rFonts w:asciiTheme="minorHAnsi" w:hAnsiTheme="minorHAnsi"/>
          <w:noProof/>
          <w:color w:val="000000" w:themeColor="text1"/>
          <w:sz w:val="28"/>
        </w:rPr>
        <w:t xml:space="preserve"> In </w:t>
      </w:r>
      <w:r w:rsidR="008018E2">
        <w:rPr>
          <w:rFonts w:asciiTheme="minorHAnsi" w:hAnsiTheme="minorHAnsi"/>
          <w:noProof/>
          <w:color w:val="000000" w:themeColor="text1"/>
          <w:sz w:val="28"/>
        </w:rPr>
        <w:t xml:space="preserve">the </w:t>
      </w:r>
      <w:r w:rsidR="0042558D" w:rsidRPr="00EA24E9">
        <w:rPr>
          <w:rFonts w:asciiTheme="minorHAnsi" w:hAnsiTheme="minorHAnsi"/>
          <w:noProof/>
          <w:color w:val="000000" w:themeColor="text1"/>
          <w:sz w:val="28"/>
        </w:rPr>
        <w:t>field driven domain motion, domain wall velocity could be measure</w:t>
      </w:r>
      <w:r w:rsidR="00025891" w:rsidRPr="00EA24E9">
        <w:rPr>
          <w:rFonts w:asciiTheme="minorHAnsi" w:hAnsiTheme="minorHAnsi"/>
          <w:noProof/>
          <w:color w:val="000000" w:themeColor="text1"/>
          <w:sz w:val="28"/>
        </w:rPr>
        <w:t>d</w:t>
      </w:r>
      <w:r w:rsidR="0042558D" w:rsidRPr="00EA24E9">
        <w:rPr>
          <w:rFonts w:asciiTheme="minorHAnsi" w:hAnsiTheme="minorHAnsi"/>
          <w:noProof/>
          <w:color w:val="000000" w:themeColor="text1"/>
          <w:sz w:val="28"/>
        </w:rPr>
        <w:t xml:space="preserve"> by GMR (Giant magneto</w:t>
      </w:r>
      <w:r w:rsidR="005C6B1F" w:rsidRPr="00EA24E9">
        <w:rPr>
          <w:rFonts w:asciiTheme="minorHAnsi" w:hAnsiTheme="minorHAnsi"/>
          <w:noProof/>
          <w:color w:val="000000" w:themeColor="text1"/>
          <w:sz w:val="28"/>
        </w:rPr>
        <w:t xml:space="preserve">resistance) effect. </w:t>
      </w:r>
      <w:r w:rsidR="005430FC" w:rsidRPr="00EA24E9">
        <w:rPr>
          <w:rFonts w:asciiTheme="minorHAnsi" w:hAnsiTheme="minorHAnsi"/>
          <w:noProof/>
          <w:color w:val="000000" w:themeColor="text1"/>
          <w:sz w:val="28"/>
        </w:rPr>
        <w:t>I</w:t>
      </w:r>
      <w:r w:rsidR="0042558D" w:rsidRPr="00EA24E9">
        <w:rPr>
          <w:rFonts w:asciiTheme="minorHAnsi" w:hAnsiTheme="minorHAnsi"/>
          <w:noProof/>
          <w:color w:val="000000" w:themeColor="text1"/>
          <w:sz w:val="28"/>
        </w:rPr>
        <w:t xml:space="preserve">f </w:t>
      </w:r>
      <w:r w:rsidR="00B74D87" w:rsidRPr="00EA24E9">
        <w:rPr>
          <w:rFonts w:asciiTheme="minorHAnsi" w:hAnsiTheme="minorHAnsi"/>
          <w:noProof/>
          <w:color w:val="000000" w:themeColor="text1"/>
          <w:sz w:val="28"/>
        </w:rPr>
        <w:t>a field is</w:t>
      </w:r>
      <w:r w:rsidR="0042558D" w:rsidRPr="00EA24E9">
        <w:rPr>
          <w:rFonts w:asciiTheme="minorHAnsi" w:hAnsiTheme="minorHAnsi"/>
          <w:noProof/>
          <w:color w:val="000000" w:themeColor="text1"/>
          <w:sz w:val="28"/>
        </w:rPr>
        <w:t xml:space="preserve"> applied to </w:t>
      </w:r>
      <w:r w:rsidR="00241EDE">
        <w:rPr>
          <w:rFonts w:asciiTheme="minorHAnsi" w:hAnsiTheme="minorHAnsi"/>
          <w:noProof/>
          <w:color w:val="000000" w:themeColor="text1"/>
          <w:sz w:val="28"/>
        </w:rPr>
        <w:t xml:space="preserve">the </w:t>
      </w:r>
      <w:r w:rsidR="0042558D" w:rsidRPr="00EA24E9">
        <w:rPr>
          <w:rFonts w:asciiTheme="minorHAnsi" w:hAnsiTheme="minorHAnsi"/>
          <w:noProof/>
          <w:color w:val="000000" w:themeColor="text1"/>
          <w:sz w:val="28"/>
        </w:rPr>
        <w:t xml:space="preserve">right </w:t>
      </w:r>
      <w:r w:rsidR="00241EDE">
        <w:rPr>
          <w:rFonts w:asciiTheme="minorHAnsi" w:hAnsiTheme="minorHAnsi"/>
          <w:noProof/>
          <w:color w:val="000000" w:themeColor="text1"/>
          <w:sz w:val="28"/>
        </w:rPr>
        <w:t xml:space="preserve">and </w:t>
      </w:r>
      <w:r w:rsidR="00241EDE" w:rsidRPr="00EA24E9">
        <w:rPr>
          <w:rFonts w:asciiTheme="minorHAnsi" w:hAnsiTheme="minorHAnsi"/>
          <w:noProof/>
          <w:color w:val="000000" w:themeColor="text1"/>
          <w:sz w:val="28"/>
        </w:rPr>
        <w:t>wires</w:t>
      </w:r>
      <w:r w:rsidR="0042558D" w:rsidRPr="00EA24E9">
        <w:rPr>
          <w:rFonts w:asciiTheme="minorHAnsi" w:hAnsiTheme="minorHAnsi"/>
          <w:noProof/>
          <w:color w:val="000000" w:themeColor="text1"/>
          <w:sz w:val="28"/>
        </w:rPr>
        <w:t xml:space="preserve"> with magnetic moments orients to </w:t>
      </w:r>
      <w:r w:rsidR="00241EDE">
        <w:rPr>
          <w:rFonts w:asciiTheme="minorHAnsi" w:hAnsiTheme="minorHAnsi"/>
          <w:noProof/>
          <w:color w:val="000000" w:themeColor="text1"/>
          <w:sz w:val="28"/>
        </w:rPr>
        <w:t>the left, t</w:t>
      </w:r>
      <w:r w:rsidR="0042558D" w:rsidRPr="00EA24E9">
        <w:rPr>
          <w:rFonts w:asciiTheme="minorHAnsi" w:hAnsiTheme="minorHAnsi"/>
          <w:noProof/>
          <w:color w:val="000000" w:themeColor="text1"/>
          <w:sz w:val="28"/>
        </w:rPr>
        <w:t>he domain begins to grow</w:t>
      </w:r>
      <w:r w:rsidR="00B74D87" w:rsidRPr="00EA24E9">
        <w:rPr>
          <w:rFonts w:asciiTheme="minorHAnsi" w:hAnsiTheme="minorHAnsi"/>
          <w:noProof/>
          <w:color w:val="000000" w:themeColor="text1"/>
          <w:sz w:val="28"/>
        </w:rPr>
        <w:t>,</w:t>
      </w:r>
      <w:r w:rsidR="0042558D" w:rsidRPr="00EA24E9">
        <w:rPr>
          <w:rFonts w:asciiTheme="minorHAnsi" w:hAnsiTheme="minorHAnsi"/>
          <w:noProof/>
          <w:color w:val="000000" w:themeColor="text1"/>
          <w:sz w:val="28"/>
        </w:rPr>
        <w:t xml:space="preserve"> and </w:t>
      </w:r>
      <w:r w:rsidR="0099047B">
        <w:rPr>
          <w:rFonts w:asciiTheme="minorHAnsi" w:hAnsiTheme="minorHAnsi"/>
          <w:noProof/>
          <w:color w:val="000000" w:themeColor="text1"/>
          <w:sz w:val="28"/>
        </w:rPr>
        <w:t xml:space="preserve">the </w:t>
      </w:r>
      <w:r w:rsidR="0042558D" w:rsidRPr="00EA24E9">
        <w:rPr>
          <w:rFonts w:asciiTheme="minorHAnsi" w:hAnsiTheme="minorHAnsi"/>
          <w:noProof/>
          <w:color w:val="000000" w:themeColor="text1"/>
          <w:sz w:val="28"/>
        </w:rPr>
        <w:t xml:space="preserve">domain wall moves to </w:t>
      </w:r>
      <w:r w:rsidR="00B74D87" w:rsidRPr="00EA24E9">
        <w:rPr>
          <w:rFonts w:asciiTheme="minorHAnsi" w:hAnsiTheme="minorHAnsi"/>
          <w:noProof/>
          <w:color w:val="000000" w:themeColor="text1"/>
          <w:sz w:val="28"/>
        </w:rPr>
        <w:t xml:space="preserve">the </w:t>
      </w:r>
      <w:r w:rsidR="0042558D" w:rsidRPr="00EA24E9">
        <w:rPr>
          <w:rFonts w:asciiTheme="minorHAnsi" w:hAnsiTheme="minorHAnsi"/>
          <w:noProof/>
          <w:color w:val="000000" w:themeColor="text1"/>
          <w:sz w:val="28"/>
        </w:rPr>
        <w:t xml:space="preserve">right. The total </w:t>
      </w:r>
      <w:r w:rsidR="0042558D" w:rsidRPr="00EA24E9">
        <w:rPr>
          <w:rFonts w:asciiTheme="minorHAnsi" w:hAnsiTheme="minorHAnsi"/>
          <w:noProof/>
          <w:color w:val="000000" w:themeColor="text1"/>
          <w:sz w:val="28"/>
        </w:rPr>
        <w:lastRenderedPageBreak/>
        <w:t>resistance is changing if there is another layer of known magnetization covered. The total resistance will be act</w:t>
      </w:r>
      <w:r w:rsidR="00B74D87" w:rsidRPr="00EA24E9">
        <w:rPr>
          <w:rFonts w:asciiTheme="minorHAnsi" w:hAnsiTheme="minorHAnsi"/>
          <w:noProof/>
          <w:color w:val="000000" w:themeColor="text1"/>
          <w:sz w:val="28"/>
        </w:rPr>
        <w:t>ed</w:t>
      </w:r>
      <w:r w:rsidR="0042558D" w:rsidRPr="00EA24E9">
        <w:rPr>
          <w:rFonts w:asciiTheme="minorHAnsi" w:hAnsiTheme="minorHAnsi"/>
          <w:noProof/>
          <w:color w:val="000000" w:themeColor="text1"/>
          <w:sz w:val="28"/>
        </w:rPr>
        <w:t xml:space="preserve"> like GMR effect. There is a threshold field named </w:t>
      </w:r>
      <w:r w:rsidR="0099047B">
        <w:rPr>
          <w:rFonts w:asciiTheme="minorHAnsi" w:hAnsiTheme="minorHAnsi"/>
          <w:noProof/>
          <w:color w:val="000000" w:themeColor="text1"/>
          <w:sz w:val="28"/>
        </w:rPr>
        <w:t xml:space="preserve">the </w:t>
      </w:r>
      <w:r w:rsidR="0042558D" w:rsidRPr="00EA24E9">
        <w:rPr>
          <w:rFonts w:asciiTheme="minorHAnsi" w:hAnsiTheme="minorHAnsi"/>
          <w:noProof/>
          <w:color w:val="000000" w:themeColor="text1"/>
          <w:sz w:val="28"/>
        </w:rPr>
        <w:t>walker breakdown field. It is the maximum field could be applied in field driven motion</w:t>
      </w:r>
      <w:r w:rsidR="00B74D87" w:rsidRPr="00EA24E9">
        <w:rPr>
          <w:rFonts w:asciiTheme="minorHAnsi" w:hAnsiTheme="minorHAnsi"/>
          <w:noProof/>
          <w:color w:val="000000" w:themeColor="text1"/>
          <w:sz w:val="28"/>
        </w:rPr>
        <w:t xml:space="preserve"> of domain walls since above it;</w:t>
      </w:r>
      <w:r w:rsidR="0042558D" w:rsidRPr="00EA24E9">
        <w:rPr>
          <w:rFonts w:asciiTheme="minorHAnsi" w:hAnsiTheme="minorHAnsi"/>
          <w:noProof/>
          <w:color w:val="000000" w:themeColor="text1"/>
          <w:sz w:val="28"/>
        </w:rPr>
        <w:t xml:space="preserve"> the motion become turbulent and oscillation. Below this field, the velocity is almost linearly increased with field strength.</w:t>
      </w:r>
      <w:r w:rsidR="00056B63">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"author" : [ { "dropping-particle" : "", "family" : "Farzad Nasirpouri", "given" : "", "non-dropping-particle" : "", "parse-names" : false, "suffix" : "" } ], "id" : "ITEM-1", "issued" : { "date-parts" : [ [ "2009" ] ] }, "publisher" : "World Scientific Publishing Co. Pte. Ltd", "title" : "NANOMAGNETISM AND SPINTRONICS: Fabrication, Materials, Characterization and Applications", "type" : "book" }, "uris" : [ "http://www.mendeley.com/documents/?uuid=cf2ec14c-4e6a-4b6e-8c26-626eab948032" ] } ], "mendeley" : { "previouslyFormattedCitation" : "\u00a0[1]" }, "properties" : { "noteIndex" : 0 }, "schema" : "https://github.com/citation-style-language/schema/raw/master/csl-citation.json" }</w:instrText>
      </w:r>
      <w:r w:rsidR="00056B63">
        <w:rPr>
          <w:rFonts w:asciiTheme="minorHAnsi" w:hAnsiTheme="minorHAnsi"/>
          <w:noProof/>
          <w:color w:val="000000" w:themeColor="text1"/>
          <w:sz w:val="28"/>
        </w:rPr>
        <w:fldChar w:fldCharType="separate"/>
      </w:r>
      <w:r w:rsidR="00056B63" w:rsidRPr="00056B63">
        <w:rPr>
          <w:rFonts w:asciiTheme="minorHAnsi" w:hAnsiTheme="minorHAnsi"/>
          <w:noProof/>
          <w:color w:val="000000" w:themeColor="text1"/>
          <w:sz w:val="28"/>
        </w:rPr>
        <w:t> [1]</w:t>
      </w:r>
      <w:r w:rsidR="00056B63">
        <w:rPr>
          <w:rFonts w:asciiTheme="minorHAnsi" w:hAnsiTheme="minorHAnsi"/>
          <w:noProof/>
          <w:color w:val="000000" w:themeColor="text1"/>
          <w:sz w:val="28"/>
        </w:rPr>
        <w:fldChar w:fldCharType="end"/>
      </w:r>
      <w:r w:rsidR="0042558D" w:rsidRPr="00EA24E9">
        <w:rPr>
          <w:rFonts w:asciiTheme="minorHAnsi" w:hAnsiTheme="minorHAnsi"/>
          <w:noProof/>
          <w:color w:val="000000" w:themeColor="text1"/>
          <w:sz w:val="28"/>
        </w:rPr>
        <w:t xml:space="preserve">      </w:t>
      </w:r>
    </w:p>
    <w:p w:rsidR="008C64FD" w:rsidRPr="00EA24E9" w:rsidRDefault="008C64FD" w:rsidP="008C64F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Current driven is another way</w:t>
      </w:r>
      <w:r w:rsidR="0099047B" w:rsidRPr="0099047B">
        <w:rPr>
          <w:rFonts w:asciiTheme="minorHAnsi" w:hAnsiTheme="minorHAnsi"/>
          <w:noProof/>
          <w:color w:val="000000" w:themeColor="text1"/>
          <w:sz w:val="28"/>
        </w:rPr>
        <w:t xml:space="preserve"> </w:t>
      </w:r>
      <w:r w:rsidR="0099047B">
        <w:rPr>
          <w:rFonts w:asciiTheme="minorHAnsi" w:hAnsiTheme="minorHAnsi"/>
          <w:noProof/>
          <w:color w:val="000000" w:themeColor="text1"/>
          <w:sz w:val="28"/>
        </w:rPr>
        <w:t>to move domain wall</w:t>
      </w:r>
      <w:r w:rsidRPr="00EA24E9">
        <w:rPr>
          <w:rFonts w:asciiTheme="minorHAnsi" w:hAnsiTheme="minorHAnsi"/>
          <w:noProof/>
          <w:color w:val="000000" w:themeColor="text1"/>
          <w:sz w:val="28"/>
        </w:rPr>
        <w:t>. It passes spin polarized current to the domain wall and has a torque applied by</w:t>
      </w:r>
      <w:r w:rsidR="00FC31CB" w:rsidRPr="00EA24E9">
        <w:rPr>
          <w:rFonts w:asciiTheme="minorHAnsi" w:hAnsiTheme="minorHAnsi"/>
          <w:noProof/>
          <w:color w:val="000000" w:themeColor="text1"/>
          <w:sz w:val="28"/>
        </w:rPr>
        <w:t xml:space="preserve"> localized</w:t>
      </w:r>
      <w:r w:rsidR="007644D8">
        <w:rPr>
          <w:rFonts w:asciiTheme="minorHAnsi" w:hAnsiTheme="minorHAnsi"/>
          <w:noProof/>
          <w:color w:val="000000" w:themeColor="text1"/>
          <w:sz w:val="28"/>
        </w:rPr>
        <w:t xml:space="preserve"> magnetization (Fig 10</w:t>
      </w:r>
      <w:r w:rsidRPr="00EA24E9">
        <w:rPr>
          <w:rFonts w:asciiTheme="minorHAnsi" w:hAnsiTheme="minorHAnsi"/>
          <w:noProof/>
          <w:color w:val="000000" w:themeColor="text1"/>
          <w:sz w:val="28"/>
        </w:rPr>
        <w:t xml:space="preserve">). And it is also exert a torque on local magnetization (domain).The domain wall is moved by so called spin transfer torque </w:t>
      </w:r>
      <w:r w:rsidR="00FC31CB" w:rsidRPr="00EA24E9">
        <w:rPr>
          <w:rFonts w:asciiTheme="minorHAnsi" w:hAnsiTheme="minorHAnsi"/>
          <w:noProof/>
          <w:color w:val="000000" w:themeColor="text1"/>
          <w:sz w:val="28"/>
        </w:rPr>
        <w:t xml:space="preserve">,and </w:t>
      </w:r>
      <w:r w:rsidRPr="00EA24E9">
        <w:rPr>
          <w:rFonts w:asciiTheme="minorHAnsi" w:hAnsiTheme="minorHAnsi"/>
          <w:noProof/>
          <w:color w:val="000000" w:themeColor="text1"/>
          <w:sz w:val="28"/>
        </w:rPr>
        <w:t>there are several ways to see domain motion like magnetic soft X-ray microscopy, spin polari</w:t>
      </w:r>
      <w:r w:rsidR="0099047B">
        <w:rPr>
          <w:rFonts w:asciiTheme="minorHAnsi" w:hAnsiTheme="minorHAnsi"/>
          <w:noProof/>
          <w:color w:val="000000" w:themeColor="text1"/>
          <w:sz w:val="28"/>
        </w:rPr>
        <w:t>zed scanning electron microscopy</w:t>
      </w:r>
      <w:r w:rsidRPr="00EA24E9">
        <w:rPr>
          <w:rFonts w:asciiTheme="minorHAnsi" w:hAnsiTheme="minorHAnsi"/>
          <w:noProof/>
          <w:color w:val="000000" w:themeColor="text1"/>
          <w:sz w:val="28"/>
        </w:rPr>
        <w:t xml:space="preserve"> and MFM (Magnetic force microscope).</w:t>
      </w:r>
      <w:r w:rsidR="006C7580"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"10.1103/PhysRevLett.98.187202", "ISSN" : "0031-9007", "author" : [ { "dropping-particle" : "", "family" : "Meier", "given" : "Guido", "non-dropping-particle" : "", "parse-names" : false, "suffix" : "" }, { "dropping-particle" : "", "family" : "Bolte", "given" : "Markus", "non-dropping-particle" : "", "parse-names" : false, "suffix" : "" }, { "dropping-particle" : "", "family" : "Eiselt", "given" : "Ren\u00e9", "non-dropping-particle" : "", "parse-names" : false, "suffix" : "" }, { "dropping-particle" : "", "family" : "Kr\u00fcger", "given" : "Benjamin", "non-dropping-particle" : "", "parse-names" : false, "suffix" : "" }, { "dropping-particle" : "", "family" : "Kim", "given" : "Dong-Hyun", "non-dropping-particle" : "", "parse-names" : false, "suffix" : "" }, { "dropping-particle" : "", "family" : "Fischer", "given" : "Peter", "non-dropping-particle" : "", "parse-names" : false, "suffix" : "" } ], "container-title" : "Physical Review Letters", "id" : "ITEM-1", "issue" : "18", "issued" : { "date-parts" : [ [ "2007", "5" ] ] }, "page" : "187202", "title" : "Direct Imaging of Stochastic Domain-Wall Motion Driven by Nanosecond Current Pulses", "type" : "article-journal", "volume" : "98" }, "uris" : [ "http://www.mendeley.com/documents/?uuid=bf365f14-8b02-421c-9356-398954e54395" ] }, { "id" : "ITEM-2", "itemData" : { "author" : [ { "dropping-particle" : "", "family" : "Allenspach", "given" : "R", "non-dropping-particle" : "", "parse-names" : false, "suffix" : "" } ], "container-title" : "MRS Bulletin", "id" : "ITEM-2", "issued" : { "date-parts" : [ [ "2006" ] ] }, "title" : "Magnetic domain walls in nanowires", "type" : "paper-conference" }, "uris" : [ "http://www.mendeley.com/documents/?uuid=a1ff0645-5567-4cd1-b6a3-cd124701d4ed" ] }, { "id" : "ITEM-3", "itemData" : { "DOI" : "10.1126/science.1145799", "ISSN" : "1095-9203", "PMID" : "18403702", "abstract" : "Recent developments in the controlled movement of domain walls in magnetic nanowires by short pulses of spin-polarized current give promise of a nonvolatile memory device with the high performance and reliability of conventional solid-state memory but at the low cost of conventional magnetic disk drive storage. The racetrack memory described in this review comprises an array of magnetic nanowires arranged horizontally or vertically on a silicon chip. Individual spintronic reading and writing nanodevices are used to modify or read a train of approximately 10 to 100 domain walls, which store a series of data bits in each nanowire. This racetrack memory is an example of the move toward innately three-dimensional microelectronic devices.", "author" : [ { "dropping-particle" : "", "family" : "Parkin", "given" : "Stuart S P", "non-dropping-particle" : "", "parse-names" : false, "suffix" : "" }, { "dropping-particle" : "", "family" : "Hayashi", "given" : "Masamitsu", "non-dropping-particle" : "", "parse-names" : false, "suffix" : "" }, { "dropping-particle" : "", "family" : "Thomas", "given" : "Luc", "non-dropping-particle" : "", "parse-names" : false, "suffix" : "" } ], "container-title" : "Science (New York, N.Y.)", "id" : "ITEM-3", "issue" : "5873", "issued" : { "date-parts" : [ [ "2008", "4", "11" ] ] }, "page" : "190-4", "title" : "Magnetic domain-wall racetrack memory.", "type" : "article-journal", "volume" : "320" }, "uris" : [ "http://www.mendeley.com/documents/?uuid=eeb0921c-67de-4f59-a911-bd18754f151b" ] } ], "mendeley" : { "previouslyFormattedCitation" : "\u00a0[35\u201337]" }, "properties" : { "noteIndex" : 0 }, "schema" : "https://github.com/citation-style-language/schema/raw/master/csl-citation.json" }</w:instrText>
      </w:r>
      <w:r w:rsidR="006C7580"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[35–37]</w:t>
      </w:r>
      <w:r w:rsidR="006C7580"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xml:space="preserve"> By injecting a pulsed current around nanosecond, researcher can measure the distance domain wall travels. And then the velocity of domain wall could be calculated. </w:t>
      </w:r>
    </w:p>
    <w:p w:rsidR="0042558D" w:rsidRPr="00EA24E9" w:rsidRDefault="0042558D" w:rsidP="0042558D">
      <w:pPr>
        <w:spacing w:line="480" w:lineRule="auto"/>
        <w:jc w:val="center"/>
        <w:rPr>
          <w:noProof/>
          <w:color w:val="000000" w:themeColor="text1"/>
        </w:rPr>
      </w:pPr>
    </w:p>
    <w:p w:rsidR="0042558D" w:rsidRPr="00EA24E9" w:rsidRDefault="0042558D" w:rsidP="0042558D">
      <w:pPr>
        <w:spacing w:line="480" w:lineRule="auto"/>
        <w:jc w:val="center"/>
        <w:rPr>
          <w:noProof/>
          <w:color w:val="000000" w:themeColor="text1"/>
        </w:rPr>
      </w:pPr>
      <w:r w:rsidRPr="00EA24E9">
        <w:rPr>
          <w:noProof/>
          <w:color w:val="000000" w:themeColor="text1"/>
          <w:lang w:eastAsia="zh-CN"/>
        </w:rPr>
        <w:lastRenderedPageBreak/>
        <w:drawing>
          <wp:inline distT="0" distB="0" distL="0" distR="0" wp14:anchorId="3D09C628" wp14:editId="3B03B8A9">
            <wp:extent cx="2692800" cy="28800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2800" cy="2880000"/>
                    </a:xfrm>
                    <a:prstGeom prst="rect">
                      <a:avLst/>
                    </a:prstGeom>
                    <a:noFill/>
                    <a:ln>
                      <a:noFill/>
                    </a:ln>
                    <a:effectLst/>
                    <a:extLst/>
                  </pic:spPr>
                </pic:pic>
              </a:graphicData>
            </a:graphic>
          </wp:inline>
        </w:drawing>
      </w:r>
      <w:r w:rsidRPr="00EA24E9">
        <w:rPr>
          <w:noProof/>
          <w:color w:val="000000" w:themeColor="text1"/>
        </w:rPr>
        <w:t xml:space="preserve">    </w:t>
      </w:r>
    </w:p>
    <w:p w:rsidR="006934F7" w:rsidRPr="00EA24E9" w:rsidRDefault="006934F7" w:rsidP="0042558D">
      <w:pPr>
        <w:spacing w:line="480" w:lineRule="auto"/>
        <w:jc w:val="center"/>
        <w:rPr>
          <w:noProof/>
          <w:color w:val="000000" w:themeColor="text1"/>
        </w:rPr>
      </w:pPr>
    </w:p>
    <w:p w:rsidR="0042558D" w:rsidRPr="00EA24E9" w:rsidRDefault="00D07265" w:rsidP="00D07265">
      <w:pPr>
        <w:pStyle w:val="Caption"/>
        <w:jc w:val="center"/>
        <w:rPr>
          <w:b w:val="0"/>
          <w:noProof/>
          <w:color w:val="000000" w:themeColor="text1"/>
          <w:sz w:val="28"/>
          <w:szCs w:val="28"/>
        </w:rPr>
      </w:pPr>
      <w:bookmarkStart w:id="17" w:name="_Toc385245093"/>
      <w:r w:rsidRPr="00EA24E9">
        <w:rPr>
          <w:b w:val="0"/>
          <w:noProof/>
          <w:color w:val="000000" w:themeColor="text1"/>
          <w:sz w:val="28"/>
          <w:szCs w:val="28"/>
        </w:rPr>
        <w:t xml:space="preserve">Figure </w:t>
      </w:r>
      <w:r w:rsidR="00E12894">
        <w:rPr>
          <w:b w:val="0"/>
          <w:noProof/>
          <w:color w:val="000000" w:themeColor="text1"/>
          <w:sz w:val="28"/>
          <w:szCs w:val="28"/>
        </w:rPr>
        <w:fldChar w:fldCharType="begin"/>
      </w:r>
      <w:r w:rsidR="00E12894">
        <w:rPr>
          <w:b w:val="0"/>
          <w:noProof/>
          <w:color w:val="000000" w:themeColor="text1"/>
          <w:sz w:val="28"/>
          <w:szCs w:val="28"/>
        </w:rPr>
        <w:instrText xml:space="preserve"> SEQ Figure \* ARABIC </w:instrText>
      </w:r>
      <w:r w:rsidR="00E12894">
        <w:rPr>
          <w:b w:val="0"/>
          <w:noProof/>
          <w:color w:val="000000" w:themeColor="text1"/>
          <w:sz w:val="28"/>
          <w:szCs w:val="28"/>
        </w:rPr>
        <w:fldChar w:fldCharType="separate"/>
      </w:r>
      <w:r w:rsidR="000814D9">
        <w:rPr>
          <w:b w:val="0"/>
          <w:noProof/>
          <w:color w:val="000000" w:themeColor="text1"/>
          <w:sz w:val="28"/>
          <w:szCs w:val="28"/>
        </w:rPr>
        <w:t>10</w:t>
      </w:r>
      <w:r w:rsidR="00E12894">
        <w:rPr>
          <w:b w:val="0"/>
          <w:noProof/>
          <w:color w:val="000000" w:themeColor="text1"/>
          <w:sz w:val="28"/>
          <w:szCs w:val="28"/>
        </w:rPr>
        <w:fldChar w:fldCharType="end"/>
      </w:r>
      <w:r w:rsidRPr="00EA24E9">
        <w:rPr>
          <w:b w:val="0"/>
          <w:noProof/>
          <w:color w:val="000000" w:themeColor="text1"/>
          <w:sz w:val="28"/>
          <w:szCs w:val="28"/>
        </w:rPr>
        <w:t xml:space="preserve"> Current driven domain wall motion</w:t>
      </w:r>
      <w:r w:rsidR="00F6660C"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"author" : [ { "dropping-particle" : "", "family" : "Shinjo", "given" : "Teruya", "non-dropping-particle" : "", "parse-names" : false, "suffix" : "" } ], "id" : "ITEM-1", "issued" : { "date-parts" : [ [ "2009" ] ] }, "publisher" : "Elsevier Science", "title" : "Nanomagnetism and Spintronics", "type" : "book" }, "uris" : [ "http://www.mendeley.com/documents/?uuid=c35949e2-5e87-4432-bcf6-3e6cca1f0733" ] } ], "mendeley" : { "previouslyFormattedCitation" : "\u00a0[3]" }, "properties" : { "noteIndex" : 0 }, "schema" : "https://github.com/citation-style-language/schema/raw/master/csl-citation.json" }</w:instrText>
      </w:r>
      <w:r w:rsidR="00F6660C" w:rsidRPr="00EA24E9">
        <w:rPr>
          <w:rFonts w:asciiTheme="minorHAnsi" w:hAnsiTheme="minorHAnsi"/>
          <w:noProof/>
          <w:color w:val="000000" w:themeColor="text1"/>
          <w:sz w:val="28"/>
        </w:rPr>
        <w:fldChar w:fldCharType="separate"/>
      </w:r>
      <w:r w:rsidR="00F6660C" w:rsidRPr="00EA24E9">
        <w:rPr>
          <w:rFonts w:asciiTheme="minorHAnsi" w:hAnsiTheme="minorHAnsi"/>
          <w:noProof/>
          <w:color w:val="000000" w:themeColor="text1"/>
          <w:sz w:val="28"/>
        </w:rPr>
        <w:t> </w:t>
      </w:r>
      <w:r w:rsidR="00F6660C" w:rsidRPr="00EA24E9">
        <w:rPr>
          <w:rFonts w:asciiTheme="minorHAnsi" w:hAnsiTheme="minorHAnsi"/>
          <w:b w:val="0"/>
          <w:noProof/>
          <w:color w:val="000000" w:themeColor="text1"/>
          <w:sz w:val="28"/>
        </w:rPr>
        <w:t>[3]</w:t>
      </w:r>
      <w:r w:rsidR="00F6660C" w:rsidRPr="00EA24E9">
        <w:rPr>
          <w:rFonts w:asciiTheme="minorHAnsi" w:hAnsiTheme="minorHAnsi"/>
          <w:noProof/>
          <w:color w:val="000000" w:themeColor="text1"/>
          <w:sz w:val="28"/>
        </w:rPr>
        <w:fldChar w:fldCharType="end"/>
      </w:r>
      <w:r w:rsidR="00DA0D7A" w:rsidRPr="00DA0D7A">
        <w:rPr>
          <w:rFonts w:asciiTheme="minorHAnsi" w:hAnsiTheme="minorHAnsi"/>
          <w:b w:val="0"/>
          <w:noProof/>
          <w:color w:val="000000" w:themeColor="text1"/>
          <w:sz w:val="28"/>
        </w:rPr>
        <w:t>.</w:t>
      </w:r>
      <w:bookmarkEnd w:id="17"/>
    </w:p>
    <w:p w:rsidR="008C64FD" w:rsidRPr="00EA24E9" w:rsidRDefault="008C64FD" w:rsidP="0042558D">
      <w:pPr>
        <w:spacing w:line="480" w:lineRule="auto"/>
        <w:jc w:val="center"/>
        <w:rPr>
          <w:rFonts w:asciiTheme="minorHAnsi" w:hAnsiTheme="minorHAnsi"/>
          <w:noProof/>
          <w:color w:val="000000" w:themeColor="text1"/>
          <w:sz w:val="28"/>
        </w:rPr>
      </w:pPr>
    </w:p>
    <w:p w:rsidR="008C64FD" w:rsidRPr="00EA24E9" w:rsidRDefault="008C64FD" w:rsidP="0042558D">
      <w:pPr>
        <w:spacing w:line="480" w:lineRule="auto"/>
        <w:jc w:val="center"/>
        <w:rPr>
          <w:rFonts w:asciiTheme="minorHAnsi" w:hAnsiTheme="minorHAnsi"/>
          <w:noProof/>
          <w:color w:val="000000" w:themeColor="text1"/>
          <w:sz w:val="28"/>
        </w:rPr>
      </w:pPr>
    </w:p>
    <w:p w:rsidR="0042558D" w:rsidRPr="00EA24E9" w:rsidRDefault="0042558D" w:rsidP="0042558D">
      <w:pPr>
        <w:spacing w:line="480" w:lineRule="auto"/>
        <w:jc w:val="center"/>
        <w:rPr>
          <w:noProof/>
          <w:color w:val="000000" w:themeColor="text1"/>
        </w:rPr>
      </w:pPr>
      <w:r w:rsidRPr="00EA24E9">
        <w:rPr>
          <w:noProof/>
          <w:color w:val="000000" w:themeColor="text1"/>
          <w:lang w:eastAsia="zh-CN"/>
        </w:rPr>
        <w:lastRenderedPageBreak/>
        <w:drawing>
          <wp:inline distT="0" distB="0" distL="0" distR="0" wp14:anchorId="18CFF3DA" wp14:editId="7CCABE78">
            <wp:extent cx="3867736" cy="4170066"/>
            <wp:effectExtent l="0" t="0" r="0" b="1905"/>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0375" cy="4172911"/>
                    </a:xfrm>
                    <a:prstGeom prst="rect">
                      <a:avLst/>
                    </a:prstGeom>
                    <a:noFill/>
                    <a:ln>
                      <a:noFill/>
                    </a:ln>
                    <a:effectLst/>
                    <a:extLst/>
                  </pic:spPr>
                </pic:pic>
              </a:graphicData>
            </a:graphic>
          </wp:inline>
        </w:drawing>
      </w:r>
    </w:p>
    <w:p w:rsidR="0042558D" w:rsidRPr="00854C47" w:rsidRDefault="00DE4F6A" w:rsidP="00F04F92">
      <w:pPr>
        <w:pStyle w:val="Caption"/>
        <w:spacing w:line="480" w:lineRule="auto"/>
        <w:jc w:val="center"/>
        <w:rPr>
          <w:rFonts w:asciiTheme="minorHAnsi" w:hAnsiTheme="minorHAnsi"/>
          <w:b w:val="0"/>
          <w:noProof/>
          <w:color w:val="000000" w:themeColor="text1"/>
          <w:sz w:val="44"/>
        </w:rPr>
      </w:pPr>
      <w:bookmarkStart w:id="18" w:name="_Toc385245094"/>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11</w:t>
      </w:r>
      <w:r w:rsidR="00E12894">
        <w:rPr>
          <w:b w:val="0"/>
          <w:noProof/>
          <w:color w:val="000000" w:themeColor="text1"/>
          <w:sz w:val="28"/>
        </w:rPr>
        <w:fldChar w:fldCharType="end"/>
      </w:r>
      <w:r w:rsidR="00F04F92" w:rsidRPr="00EA24E9">
        <w:rPr>
          <w:b w:val="0"/>
          <w:noProof/>
          <w:color w:val="000000" w:themeColor="text1"/>
          <w:sz w:val="28"/>
        </w:rPr>
        <w:t xml:space="preserve"> Spin transfer torque at ultra-</w:t>
      </w:r>
      <w:r w:rsidRPr="00EA24E9">
        <w:rPr>
          <w:b w:val="0"/>
          <w:noProof/>
          <w:color w:val="000000" w:themeColor="text1"/>
          <w:sz w:val="28"/>
        </w:rPr>
        <w:t>low current density of MnSi single crystal</w:t>
      </w:r>
      <w:r w:rsidR="00EA2181"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"10.1126/science.1195709", "ISSN" : "1095-9203", "PMID" : "21164010", "abstract" : "Spin manipulation using electric currents is one of the most promising directions in the field of spintronics. We used neutron scattering to observe the influence of an electric current on the magnetic structure in a bulk material. In the skyrmion lattice of manganese silicon, where the spins form a lattice of magnetic vortices similar to the vortex lattice in type II superconductors, we observe the rotation of the diffraction pattern in response to currents that are over five orders of magnitude smaller than those typically applied in experimental studies on current-driven magnetization dynamics in nanostructures. We attribute our observations to an extremely efficient coupling of inhomogeneous spin currents to topologically stable knots in spin structures.", "author" : [ { "dropping-particle" : "", "family" : "Jonietz", "given" : "F", "non-dropping-particle" : "", "parse-names" : false, "suffix" : "" }, { "dropping-particle" : "", "family" : "M\u00fchlbauer", "given" : "S", "non-dropping-particle" : "", "parse-names" : false, "suffix" : "" }, { "dropping-particle" : "", "family" : "Pfleiderer", "given" : "C", "non-dropping-particle" : "", "parse-names" : false, "suffix" : "" }, { "dropping-particle" : "", "family" : "Neubauer", "given" : "a", "non-dropping-particle" : "", "parse-names" : false, "suffix" : "" }, { "dropping-particle" : "", "family" : "M\u00fcnzer", "given" : "W", "non-dropping-particle" : "", "parse-names" : false, "suffix" : "" }, { "dropping-particle" : "", "family" : "Bauer", "given" : "a", "non-dropping-particle" : "", "parse-names" : false, "suffix" : "" }, { "dropping-particle" : "", "family" : "Adams", "given" : "T", "non-dropping-particle" : "", "parse-names" : false, "suffix" : "" }, { "dropping-particle" : "", "family" : "Georgii", "given" : "R", "non-dropping-particle" : "", "parse-names" : false, "suffix" : "" }, { "dropping-particle" : "", "family" : "B\u00f6ni", "given" : "P", "non-dropping-particle" : "", "parse-names" : false, "suffix" : "" }, { "dropping-particle" : "", "family" : "Duine", "given" : "R a", "non-dropping-particle" : "", "parse-names" : false, "suffix" : "" }, { "dropping-particle" : "", "family" : "Everschor", "given" : "K", "non-dropping-particle" : "", "parse-names" : false, "suffix" : "" }, { "dropping-particle" : "", "family" : "Garst", "given" : "M", "non-dropping-particle" : "", "parse-names" : false, "suffix" : "" }, { "dropping-particle" : "", "family" : "Rosch", "given" : "a", "non-dropping-particle" : "", "parse-names" : false, "suffix" : "" } ], "container-title" : "Science (New York, N.Y.)", "id" : "ITEM-1", "issue" : "6011", "issued" : { "date-parts" : [ [ "2010", "12", "17" ] ] }, "page" : "1648-51", "title" : "Spin transfer torques in MnSi at ultralow current densities.", "type" : "article-journal", "volume" : "330" }, "uris" : [ "http://www.mendeley.com/documents/?uuid=bbd29cb3-bf65-472b-977e-0b82422f8a5f" ] } ], "mendeley" : { "previouslyFormattedCitation" : "\u00a0[34]" }, "properties" : { "noteIndex" : 0 }, "schema" : "https://github.com/citation-style-language/schema/raw/master/csl-citation.json" }</w:instrText>
      </w:r>
      <w:r w:rsidR="00EA2181" w:rsidRPr="00EA24E9">
        <w:rPr>
          <w:rFonts w:asciiTheme="minorHAnsi" w:hAnsiTheme="minorHAnsi"/>
          <w:noProof/>
          <w:color w:val="000000" w:themeColor="text1"/>
          <w:sz w:val="28"/>
        </w:rPr>
        <w:fldChar w:fldCharType="separate"/>
      </w:r>
      <w:r w:rsidR="001021EA" w:rsidRPr="001021EA">
        <w:rPr>
          <w:rFonts w:asciiTheme="minorHAnsi" w:hAnsiTheme="minorHAnsi"/>
          <w:b w:val="0"/>
          <w:noProof/>
          <w:color w:val="000000" w:themeColor="text1"/>
          <w:sz w:val="28"/>
        </w:rPr>
        <w:t> [34]</w:t>
      </w:r>
      <w:r w:rsidR="00EA2181" w:rsidRPr="00EA24E9">
        <w:rPr>
          <w:rFonts w:asciiTheme="minorHAnsi" w:hAnsiTheme="minorHAnsi"/>
          <w:noProof/>
          <w:color w:val="000000" w:themeColor="text1"/>
          <w:sz w:val="28"/>
        </w:rPr>
        <w:fldChar w:fldCharType="end"/>
      </w:r>
      <w:r w:rsidR="00854C47">
        <w:rPr>
          <w:rFonts w:asciiTheme="minorHAnsi" w:hAnsiTheme="minorHAnsi"/>
          <w:b w:val="0"/>
          <w:noProof/>
          <w:color w:val="000000" w:themeColor="text1"/>
          <w:sz w:val="28"/>
        </w:rPr>
        <w:t>.</w:t>
      </w:r>
      <w:bookmarkEnd w:id="18"/>
    </w:p>
    <w:p w:rsidR="009A6D53" w:rsidRPr="00EA24E9" w:rsidRDefault="0042558D" w:rsidP="00EE22DF">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In traditional ferromagnetic materials, </w:t>
      </w:r>
      <w:r w:rsidR="0054158A">
        <w:rPr>
          <w:rFonts w:asciiTheme="minorHAnsi" w:hAnsiTheme="minorHAnsi"/>
          <w:noProof/>
          <w:color w:val="000000" w:themeColor="text1"/>
          <w:sz w:val="28"/>
        </w:rPr>
        <w:t xml:space="preserve">current density of </w:t>
      </w:r>
      <w:r w:rsidRPr="00EA24E9">
        <w:rPr>
          <w:rFonts w:asciiTheme="minorHAnsi" w:hAnsiTheme="minorHAnsi"/>
          <w:noProof/>
          <w:color w:val="000000" w:themeColor="text1"/>
          <w:sz w:val="28"/>
        </w:rPr>
        <w:t>10</w:t>
      </w:r>
      <w:r w:rsidRPr="00EA24E9">
        <w:rPr>
          <w:rFonts w:asciiTheme="minorHAnsi" w:hAnsiTheme="minorHAnsi"/>
          <w:noProof/>
          <w:color w:val="000000" w:themeColor="text1"/>
          <w:sz w:val="28"/>
          <w:vertAlign w:val="superscript"/>
        </w:rPr>
        <w:t>11</w:t>
      </w:r>
      <w:r w:rsidRPr="00EA24E9">
        <w:rPr>
          <w:rFonts w:asciiTheme="minorHAnsi" w:hAnsiTheme="minorHAnsi"/>
          <w:noProof/>
          <w:color w:val="000000" w:themeColor="text1"/>
          <w:sz w:val="28"/>
        </w:rPr>
        <w:t>Am</w:t>
      </w:r>
      <w:r w:rsidRPr="00EA24E9">
        <w:rPr>
          <w:rFonts w:asciiTheme="minorHAnsi" w:hAnsiTheme="minorHAnsi"/>
          <w:noProof/>
          <w:color w:val="000000" w:themeColor="text1"/>
          <w:sz w:val="28"/>
          <w:vertAlign w:val="superscript"/>
        </w:rPr>
        <w:t>-2</w:t>
      </w:r>
      <w:r w:rsidR="0054158A">
        <w:rPr>
          <w:rFonts w:asciiTheme="minorHAnsi" w:hAnsiTheme="minorHAnsi"/>
          <w:noProof/>
          <w:color w:val="000000" w:themeColor="text1"/>
          <w:sz w:val="28"/>
        </w:rPr>
        <w:t xml:space="preserve"> was</w:t>
      </w:r>
      <w:r w:rsidRPr="00EA24E9">
        <w:rPr>
          <w:rFonts w:asciiTheme="minorHAnsi" w:hAnsiTheme="minorHAnsi"/>
          <w:noProof/>
          <w:color w:val="000000" w:themeColor="text1"/>
          <w:sz w:val="28"/>
        </w:rPr>
        <w:t xml:space="preserve"> required to move domain walls. However, only </w:t>
      </w:r>
      <w:r w:rsidR="0054158A">
        <w:rPr>
          <w:rFonts w:asciiTheme="minorHAnsi" w:hAnsiTheme="minorHAnsi"/>
          <w:noProof/>
          <w:color w:val="000000" w:themeColor="text1"/>
          <w:sz w:val="28"/>
        </w:rPr>
        <w:t xml:space="preserve">current density of </w:t>
      </w:r>
      <w:r w:rsidRPr="00EA24E9">
        <w:rPr>
          <w:rFonts w:asciiTheme="minorHAnsi" w:hAnsiTheme="minorHAnsi"/>
          <w:noProof/>
          <w:color w:val="000000" w:themeColor="text1"/>
          <w:sz w:val="28"/>
        </w:rPr>
        <w:t>10</w:t>
      </w:r>
      <w:r w:rsidRPr="00EA24E9">
        <w:rPr>
          <w:rFonts w:asciiTheme="minorHAnsi" w:hAnsiTheme="minorHAnsi"/>
          <w:noProof/>
          <w:color w:val="000000" w:themeColor="text1"/>
          <w:sz w:val="28"/>
          <w:vertAlign w:val="superscript"/>
        </w:rPr>
        <w:t>6</w:t>
      </w:r>
      <w:r w:rsidRPr="00EA24E9">
        <w:rPr>
          <w:rFonts w:asciiTheme="minorHAnsi" w:hAnsiTheme="minorHAnsi"/>
          <w:noProof/>
          <w:color w:val="000000" w:themeColor="text1"/>
          <w:sz w:val="28"/>
        </w:rPr>
        <w:t>Am</w:t>
      </w:r>
      <w:r w:rsidRPr="00EA24E9">
        <w:rPr>
          <w:rFonts w:asciiTheme="minorHAnsi" w:hAnsiTheme="minorHAnsi"/>
          <w:noProof/>
          <w:color w:val="000000" w:themeColor="text1"/>
          <w:sz w:val="28"/>
          <w:vertAlign w:val="superscript"/>
        </w:rPr>
        <w:t>-2</w:t>
      </w:r>
      <w:r w:rsidR="0054158A">
        <w:rPr>
          <w:rFonts w:asciiTheme="minorHAnsi" w:hAnsiTheme="minorHAnsi"/>
          <w:noProof/>
          <w:color w:val="000000" w:themeColor="text1"/>
          <w:sz w:val="28"/>
        </w:rPr>
        <w:t xml:space="preserve"> was</w:t>
      </w:r>
      <w:r w:rsidRPr="00EA24E9">
        <w:rPr>
          <w:rFonts w:asciiTheme="minorHAnsi" w:hAnsiTheme="minorHAnsi"/>
          <w:noProof/>
          <w:color w:val="000000" w:themeColor="text1"/>
          <w:sz w:val="28"/>
        </w:rPr>
        <w:t xml:space="preserve"> needed to rotate skyrmion by spin polarized current.</w:t>
      </w:r>
      <w:r w:rsidR="005E79E0"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"10.1038/ncomms1990", "ISSN" : "2041-1723", "PMID" : "22871807", "abstract" : "The manipulation of spin textures with electric currents is an important challenge in the field of spintronics. Many attempts have been made to electrically drive magnetic domain walls in ferromagnets, yet the necessary current density remains quite high (~10(7) A cm(-2)). A recent neutron study combining Hall effect measurements has shown that an ultralow current density of J~10(2) A cm(-2) can trigger the rotational and translational motion of the skyrmion lattice in MnSi, a helimagnet, within a narrow temperature range. Raising the temperature range in which skyrmions are stable and reducing the current required to drive them are therefore desirable objectives. Here we demonstrate near-room-temperature motion of skyrmions driven by electrical currents in a microdevice composed of the helimagnet FeGe, by using in-situ Lorentz transmission electron microscopy. The rotational and translational motions of skyrmion crystal begin under critical current densities far below 100 A cm(-2).", "author" : [ { "dropping-particle" : "", "family" : "Yu", "given" : "X Z", "non-dropping-particle" : "", "parse-names" : false, "suffix" : "" }, { "dropping-particle" : "", "family" : "Kanazawa", "given" : "N", "non-dropping-particle" : "", "parse-names" : false, "suffix" : "" }, { "dropping-particle" : "", "family" : "Zhang", "given" : "W Z", "non-dropping-particle" : "", "parse-names" : false, "suffix" : "" }, { "dropping-particle" : "", "family" : "Nagai", "given" : "T", "non-dropping-particle" : "", "parse-names" : false, "suffix" : "" }, { "dropping-particle" : "", "family" : "Hara", "given" : "T", "non-dropping-particle" : "", "parse-names" : false, "suffix" : "" }, { "dropping-particle" : "", "family" : "Kimoto", "given" : "K", "non-dropping-particle" : "", "parse-names" : false, "suffix" : "" }, { "dropping-particle" : "", "family" : "Matsui", "given" : "Y", "non-dropping-particle" : "", "parse-names" : false, "suffix" : "" }, { "dropping-particle" : "", "family" : "Onose", "given" : "Y", "non-dropping-particle" : "", "parse-names" : false, "suffix" : "" }, { "dropping-particle" : "", "family" : "Tokura", "given" : "Y", "non-dropping-particle" : "", "parse-names" : false, "suffix" : "" } ], "container-title" : "Nature communications", "id" : "ITEM-1", "issued" : { "date-parts" : [ [ "2012", "1" ] ] }, "page" : "988", "title" : "Skyrmion flow near room temperature in an ultralow current density", "type" : "article-journal", "volume" : "3" }, "uris" : [ "http://www.mendeley.com/documents/?uuid=8815da8c-43bf-4799-85da-a9db0f873448" ] } ], "mendeley" : { "previouslyFormattedCitation" : "\u00a0[32]" }, "properties" : { "noteIndex" : 0 }, "schema" : "https://github.com/citation-style-language/schema/raw/master/csl-citation.json" }</w:instrText>
      </w:r>
      <w:r w:rsidR="005E79E0"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[32]</w:t>
      </w:r>
      <w:r w:rsidR="005E79E0" w:rsidRPr="00EA24E9">
        <w:rPr>
          <w:rFonts w:asciiTheme="minorHAnsi" w:hAnsiTheme="minorHAnsi"/>
          <w:noProof/>
          <w:color w:val="000000" w:themeColor="text1"/>
          <w:sz w:val="28"/>
        </w:rPr>
        <w:fldChar w:fldCharType="end"/>
      </w:r>
      <w:r w:rsidR="005E79E0"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"10.1038/nnano.2013.29", "ISSN" : "1748-3395", "PMID" : "23459548", "author" : [ { "dropping-particle" : "", "family" : "Fert", "given" : "Albert", "non-dropping-particle" : "", "parse-names" : false, "suffix" : "" }, { "dropping-particle" : "", "family" : "Cros", "given" : "Vincent", "non-dropping-particle" : "", "parse-names" : false, "suffix" : "" }, { "dropping-particle" : "", "family" : "Sampaio", "given" : "Jo\u00e3o", "non-dropping-particle" : "", "parse-names" : false, "suffix" : "" } ], "container-title" : "Nature nanotechnology", "id" : "ITEM-1", "issue" : "3", "issued" : { "date-parts" : [ [ "2013", "3" ] ] }, "page" : "152-6", "publisher" : "Nature Publishing Group", "title" : "Skyrmions on the track.", "type" : "article-journal", "volume" : "8" }, "uris" : [ "http://www.mendeley.com/documents/?uuid=f6098698-3c82-483c-9798-d0102f4efd5f" ] } ], "mendeley" : { "previouslyFormattedCitation" : "\u00a0[38]" }, "properties" : { "noteIndex" : 0 }, "schema" : "https://github.com/citation-style-language/schema/raw/master/csl-citation.json" }</w:instrText>
      </w:r>
      <w:r w:rsidR="005E79E0"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[38]</w:t>
      </w:r>
      <w:r w:rsidR="005E79E0" w:rsidRPr="00EA24E9">
        <w:rPr>
          <w:rFonts w:asciiTheme="minorHAnsi" w:hAnsiTheme="minorHAnsi"/>
          <w:noProof/>
          <w:color w:val="000000" w:themeColor="text1"/>
          <w:sz w:val="28"/>
        </w:rPr>
        <w:fldChar w:fldCharType="end"/>
      </w:r>
      <w:r w:rsidR="0054158A">
        <w:rPr>
          <w:rFonts w:asciiTheme="minorHAnsi" w:hAnsiTheme="minorHAnsi"/>
          <w:noProof/>
          <w:color w:val="000000" w:themeColor="text1"/>
          <w:sz w:val="28"/>
        </w:rPr>
        <w:t xml:space="preserve"> It wa</w:t>
      </w:r>
      <w:r w:rsidRPr="00EA24E9">
        <w:rPr>
          <w:rFonts w:asciiTheme="minorHAnsi" w:hAnsiTheme="minorHAnsi"/>
          <w:noProof/>
          <w:color w:val="000000" w:themeColor="text1"/>
          <w:sz w:val="28"/>
        </w:rPr>
        <w:t>s observed by neutron data. The rotation angle</w:t>
      </w:r>
      <w:r w:rsidR="00527A36">
        <w:rPr>
          <w:rFonts w:asciiTheme="minorHAnsi" w:hAnsiTheme="minorHAnsi"/>
          <w:noProof/>
          <w:color w:val="000000" w:themeColor="text1"/>
          <w:sz w:val="28"/>
        </w:rPr>
        <w:t>s</w:t>
      </w:r>
      <w:r w:rsidRPr="00EA24E9">
        <w:rPr>
          <w:rFonts w:asciiTheme="minorHAnsi" w:hAnsiTheme="minorHAnsi"/>
          <w:noProof/>
          <w:color w:val="000000" w:themeColor="text1"/>
          <w:sz w:val="28"/>
        </w:rPr>
        <w:t xml:space="preserve"> versus current density and threshold current density at different tem</w:t>
      </w:r>
      <w:r w:rsidR="00161263" w:rsidRPr="00EA24E9">
        <w:rPr>
          <w:rFonts w:asciiTheme="minorHAnsi" w:hAnsiTheme="minorHAnsi"/>
          <w:noProof/>
          <w:color w:val="000000" w:themeColor="text1"/>
          <w:sz w:val="28"/>
        </w:rPr>
        <w:t>perature</w:t>
      </w:r>
      <w:r w:rsidR="00527A36">
        <w:rPr>
          <w:rFonts w:asciiTheme="minorHAnsi" w:hAnsiTheme="minorHAnsi"/>
          <w:noProof/>
          <w:color w:val="000000" w:themeColor="text1"/>
          <w:sz w:val="28"/>
        </w:rPr>
        <w:t>s</w:t>
      </w:r>
      <w:r w:rsidR="0054158A">
        <w:rPr>
          <w:rFonts w:asciiTheme="minorHAnsi" w:hAnsiTheme="minorHAnsi"/>
          <w:noProof/>
          <w:color w:val="000000" w:themeColor="text1"/>
          <w:sz w:val="28"/>
        </w:rPr>
        <w:t xml:space="preserve"> we</w:t>
      </w:r>
      <w:r w:rsidR="00161263" w:rsidRPr="00EA24E9">
        <w:rPr>
          <w:rFonts w:asciiTheme="minorHAnsi" w:hAnsiTheme="minorHAnsi"/>
          <w:noProof/>
          <w:color w:val="000000" w:themeColor="text1"/>
          <w:sz w:val="28"/>
        </w:rPr>
        <w:t xml:space="preserve">re </w:t>
      </w:r>
      <w:r w:rsidR="00085876">
        <w:rPr>
          <w:rFonts w:asciiTheme="minorHAnsi" w:hAnsiTheme="minorHAnsi"/>
          <w:noProof/>
          <w:color w:val="000000" w:themeColor="text1"/>
          <w:sz w:val="28"/>
        </w:rPr>
        <w:t>shown</w:t>
      </w:r>
      <w:r w:rsidR="00161263" w:rsidRPr="00EA24E9">
        <w:rPr>
          <w:rFonts w:asciiTheme="minorHAnsi" w:hAnsiTheme="minorHAnsi"/>
          <w:noProof/>
          <w:color w:val="000000" w:themeColor="text1"/>
          <w:sz w:val="28"/>
        </w:rPr>
        <w:t xml:space="preserve"> in Figure </w:t>
      </w:r>
      <w:r w:rsidR="00527E53" w:rsidRPr="00EA24E9">
        <w:rPr>
          <w:rFonts w:asciiTheme="minorHAnsi" w:hAnsiTheme="minorHAnsi"/>
          <w:noProof/>
          <w:color w:val="000000" w:themeColor="text1"/>
          <w:sz w:val="28"/>
        </w:rPr>
        <w:t>1</w:t>
      </w:r>
      <w:r w:rsidR="007644D8">
        <w:rPr>
          <w:rFonts w:asciiTheme="minorHAnsi" w:hAnsiTheme="minorHAnsi"/>
          <w:noProof/>
          <w:color w:val="000000" w:themeColor="text1"/>
          <w:sz w:val="28"/>
        </w:rPr>
        <w:t>1</w:t>
      </w:r>
      <w:r w:rsidRPr="00EA24E9">
        <w:rPr>
          <w:rFonts w:asciiTheme="minorHAnsi" w:hAnsiTheme="minorHAnsi"/>
          <w:noProof/>
          <w:color w:val="000000" w:themeColor="text1"/>
          <w:sz w:val="28"/>
        </w:rPr>
        <w:t>. It gives a hint to explore the spin transfer torque in nanowires since it avoid much heating when small current passing through.</w:t>
      </w:r>
      <w:r w:rsidR="009C4B0C"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"10.1126/science.1195709", "ISSN" : "1095-9203", "PMID" : "21164010", "abstract" : "Spin manipulation using electric currents is one of the most promising directions in the field of spintronics. We used neutron scattering to observe the influence of an electric current on the magnetic structure in a bulk material. In the skyrmion lattice of manganese silicon, where the spins form a lattice of magnetic vortices similar to the vortex lattice in type II superconductors, we observe the rotation of the diffraction pattern in response to currents that are over five orders of magnitude smaller than those typically applied in experimental studies on current-driven magnetization dynamics in nanostructures. We attribute our observations to an extremely efficient coupling of inhomogeneous spin currents to topologically stable knots in spin structures.", "author" : [ { "dropping-particle" : "", "family" : "Jonietz", "given" : "F", "non-dropping-particle" : "", "parse-names" : false, "suffix" : "" }, { "dropping-particle" : "", "family" : "M\u00fchlbauer", "given" : "S", "non-dropping-particle" : "", "parse-names" : false, "suffix" : "" }, { "dropping-particle" : "", "family" : "Pfleiderer", "given" : "C", "non-dropping-particle" : "", "parse-names" : false, "suffix" : "" }, { "dropping-particle" : "", "family" : "Neubauer", "given" : "a", "non-dropping-particle" : "", "parse-names" : false, "suffix" : "" }, { "dropping-particle" : "", "family" : "M\u00fcnzer", "given" : "W", "non-dropping-particle" : "", "parse-names" : false, "suffix" : "" }, { "dropping-particle" : "", "family" : "Bauer", "given" : "a", "non-dropping-particle" : "", "parse-names" : false, "suffix" : "" }, { "dropping-particle" : "", "family" : "Adams", "given" : "T", "non-dropping-particle" : "", "parse-names" : false, "suffix" : "" }, { "dropping-particle" : "", "family" : "Georgii", "given" : "R", "non-dropping-particle" : "", "parse-names" : false, "suffix" : "" }, { "dropping-particle" : "", "family" : "B\u00f6ni", "given" : "P", "non-dropping-particle" : "", "parse-names" : false, "suffix" : "" }, { "dropping-particle" : "", "family" : "Duine", "given" : "R a", "non-dropping-particle" : "", "parse-names" : false, "suffix" : "" }, { "dropping-particle" : "", "family" : "Everschor", "given" : "K", "non-dropping-particle" : "", "parse-names" : false, "suffix" : "" }, { "dropping-particle" : "", "family" : "Garst", "given" : "M", "non-dropping-particle" : "", "parse-names" : false, "suffix" : "" }, { "dropping-particle" : "", "family" : "Rosch", "given" : "a", "non-dropping-particle" : "", "parse-names" : false, "suffix" : "" } ], "container-title" : "Science (New York, N.Y.)", "id" : "ITEM-1", "issue" : "6011", "issued" : { "date-parts" : [ [ "2010", "12", "17" ] ] }, "page" : "1648-51", "title" : "Spin transfer torques in MnSi at ultralow current densities.", "type" : "article-journal", "volume" : "330" }, "uris" : [ "http://www.mendeley.com/documents/?uuid=bbd29cb3-bf65-472b-977e-0b82422f8a5f" ] }, { "id" : "ITEM-2", "itemData" : { "DOI" : "10.1038/ncomms1990", "ISSN" : "2041-1723", "PMID" : "22871807", "abstract" : "The manipulation of spin textures with electric currents is an important challenge in the field of spintronics. Many attempts have been made to electrically drive magnetic domain walls in ferromagnets, yet the necessary current density remains quite high (~10(7) A cm(-2)). A recent neutron study combining Hall effect measurements has shown that an ultralow current density of J~10(2) A cm(-2) can trigger the rotational and translational motion of the skyrmion lattice in MnSi, a helimagnet, within a narrow temperature range. Raising the temperature range in which skyrmions are stable and reducing the current required to drive them are therefore desirable objectives. Here we demonstrate near-room-temperature motion of skyrmions driven by electrical currents in a microdevice composed of the helimagnet FeGe, by using in-situ Lorentz transmission electron microscopy. The rotational and translational motions of skyrmion crystal begin under critical current densities far below 100 A cm(-2).", "author" : [ { "dropping-particle" : "", "family" : "Yu", "given" : "X Z", "non-dropping-particle" : "", "parse-names" : false, "suffix" : "" }, { "dropping-particle" : "", "family" : "Kanazawa", "given" : "N", "non-dropping-particle" : "", "parse-names" : false, "suffix" : "" }, { "dropping-particle" : "", "family" : "Zhang", "given" : "W Z", "non-dropping-particle" : "", "parse-names" : false, "suffix" : "" }, { "dropping-particle" : "", "family" : "Nagai", "given" : "T", "non-dropping-particle" : "", "parse-names" : false, "suffix" : "" }, { "dropping-particle" : "", "family" : "Hara", "given" : "T", "non-dropping-particle" : "", "parse-names" : false, "suffix" : "" }, { "dropping-particle" : "", "family" : "Kimoto", "given" : "K", "non-dropping-particle" : "", "parse-names" : false, "suffix" : "" }, { "dropping-particle" : "", "family" : "Matsui", "given" : "Y", "non-dropping-particle" : "", "parse-names" : false, "suffix" : "" }, { "dropping-particle" : "", "family" : "Onose", "given" : "Y", "non-dropping-particle" : "", "parse-names" : false, "suffix" : "" }, { "dropping-particle" : "", "family" : "Tokura", "given" : "Y", "non-dropping-particle" : "", "parse-names" : false, "suffix" : "" } ], "container-title" : "Nature communications", "id" : "ITEM-2", "issued" : { "date-parts" : [ [ "2012", "1" ] ] }, "page" : "988", "title" : "Skyrmion flow near room temperature in an ultralow current density", "type" : "article-journal", "volume" : "3" }, "uris" : [ "http://www.mendeley.com/documents/?uuid=8815da8c-43bf-4799-85da-a9db0f873448" ] } ], "mendeley" : { "previouslyFormattedCitation" : "\u00a0[32,34]" }, "properties" : { "noteIndex" : 0 }, "schema" : "https://github.com/citation-style-language/schema/raw/master/csl-citation.json" }</w:instrText>
      </w:r>
      <w:r w:rsidR="009C4B0C"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[32,34]</w:t>
      </w:r>
      <w:r w:rsidR="009C4B0C" w:rsidRPr="00EA24E9">
        <w:rPr>
          <w:rFonts w:asciiTheme="minorHAnsi" w:hAnsiTheme="minorHAnsi"/>
          <w:noProof/>
          <w:color w:val="000000" w:themeColor="text1"/>
          <w:sz w:val="28"/>
        </w:rPr>
        <w:fldChar w:fldCharType="end"/>
      </w:r>
      <w:r w:rsidR="005E79E0" w:rsidRPr="00EA24E9">
        <w:rPr>
          <w:rFonts w:asciiTheme="minorHAnsi" w:hAnsiTheme="minorHAnsi"/>
          <w:noProof/>
          <w:color w:val="000000" w:themeColor="text1"/>
          <w:sz w:val="28"/>
        </w:rPr>
        <w:t xml:space="preserve"> Skyrmion </w:t>
      </w:r>
      <w:r w:rsidR="005E79E0" w:rsidRPr="00EA24E9">
        <w:rPr>
          <w:rFonts w:asciiTheme="minorHAnsi" w:hAnsiTheme="minorHAnsi"/>
          <w:noProof/>
          <w:color w:val="000000" w:themeColor="text1"/>
          <w:sz w:val="28"/>
        </w:rPr>
        <w:lastRenderedPageBreak/>
        <w:t>could be write and delete by tunneling current</w:t>
      </w:r>
      <w:r w:rsidR="005E79E0"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"10.1126/science.1240573", "ISSN" : "1095-9203", "PMID" : "23929977", "abstract" : "Topologically nontrivial spin textures have recently been investigated for spintronic applications. Here, we report on an ultrathin magnetic film in which individual skyrmions can be written and deleted in a controlled fashion with local spin-polarized currents from a scanning tunneling microscope. An external magnetic field is used to tune the energy landscape, and the temperature is adjusted to prevent thermally activated switching between topologically distinct states. Switching rate and direction can then be controlled by the parameters used for current injection. The creation and annihilation of individual magnetic skyrmions demonstrates the potential for topological charge in future information-storage concepts.", "author" : [ { "dropping-particle" : "", "family" : "Romming", "given" : "Niklas", "non-dropping-particle" : "", "parse-names" : false, "suffix" : "" }, { "dropping-particle" : "", "family" : "Hanneken", "given" : "Christian", "non-dropping-particle" : "", "parse-names" : false, "suffix" : "" }, { "dropping-particle" : "", "family" : "Menzel", "given" : "Matthias", "non-dropping-particle" : "", "parse-names" : false, "suffix" : "" }, { "dropping-particle" : "", "family" : "Bickel", "given" : "Jessica E", "non-dropping-particle" : "", "parse-names" : false, "suffix" : "" }, { "dropping-particle" : "", "family" : "Wolter", "given" : "Boris", "non-dropping-particle" : "", "parse-names" : false, "suffix" : "" }, { "dropping-particle" : "", "family" : "Bergmann", "given" : "Kirsten", "non-dropping-particle" : "von", "parse-names" : false, "suffix" : "" }, { "dropping-particle" : "", "family" : "Kubetzka", "given" : "Andr\u00e9", "non-dropping-particle" : "", "parse-names" : false, "suffix" : "" }, { "dropping-particle" : "", "family" : "Wiesendanger", "given" : "Roland", "non-dropping-particle" : "", "parse-names" : false, "suffix" : "" } ], "container-title" : "Science (New York, N.Y.)", "id" : "ITEM-1", "issue" : "6146", "issued" : { "date-parts" : [ [ "2013", "8", "9" ] ] }, "page" : "636-9", "title" : "Writing and deleting single magnetic skyrmions.", "type" : "article-journal", "volume" : "341" }, "uris" : [ "http://www.mendeley.com/documents/?uuid=be4de896-ec69-4952-9ead-70c5f71a06d8" ] } ], "mendeley" : { "previouslyFormattedCitation" : "\u00a0[39]" }, "properties" : { "noteIndex" : 0 }, "schema" : "https://github.com/citation-style-language/schema/raw/master/csl-citation.json" }</w:instrText>
      </w:r>
      <w:r w:rsidR="005E79E0"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[39]</w:t>
      </w:r>
      <w:r w:rsidR="005E79E0" w:rsidRPr="00EA24E9">
        <w:rPr>
          <w:rFonts w:asciiTheme="minorHAnsi" w:hAnsiTheme="minorHAnsi"/>
          <w:noProof/>
          <w:color w:val="000000" w:themeColor="text1"/>
          <w:sz w:val="28"/>
        </w:rPr>
        <w:fldChar w:fldCharType="end"/>
      </w:r>
      <w:r w:rsidR="005E79E0" w:rsidRPr="00EA24E9">
        <w:rPr>
          <w:rFonts w:asciiTheme="minorHAnsi" w:hAnsiTheme="minorHAnsi"/>
          <w:noProof/>
          <w:color w:val="000000" w:themeColor="text1"/>
          <w:sz w:val="28"/>
        </w:rPr>
        <w:t xml:space="preserve">. </w:t>
      </w:r>
      <w:r w:rsidR="002B479E" w:rsidRPr="00EA24E9">
        <w:rPr>
          <w:rFonts w:asciiTheme="minorHAnsi" w:hAnsiTheme="minorHAnsi"/>
          <w:noProof/>
          <w:color w:val="000000" w:themeColor="text1"/>
          <w:sz w:val="28"/>
        </w:rPr>
        <w:t xml:space="preserve">Researchers proposed an idea of aligning domain wall along a nanowire track, and with a reading head to measure its magnetoresistance or writing head to inject current. It </w:t>
      </w:r>
      <w:r w:rsidR="008144EC">
        <w:rPr>
          <w:rFonts w:asciiTheme="minorHAnsi" w:hAnsiTheme="minorHAnsi"/>
          <w:noProof/>
          <w:color w:val="000000" w:themeColor="text1"/>
          <w:sz w:val="28"/>
        </w:rPr>
        <w:t>shows great</w:t>
      </w:r>
      <w:r w:rsidR="002B479E" w:rsidRPr="00EA24E9">
        <w:rPr>
          <w:rFonts w:asciiTheme="minorHAnsi" w:hAnsiTheme="minorHAnsi"/>
          <w:noProof/>
          <w:color w:val="000000" w:themeColor="text1"/>
          <w:sz w:val="28"/>
        </w:rPr>
        <w:t xml:space="preserve"> potential to be next generation of data storage device.</w:t>
      </w:r>
      <w:r w:rsidR="002B479E"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"10.1126/science.1145799", "ISSN" : "1095-9203", "PMID" : "18403702", "abstract" : "Recent developments in the controlled movement of domain walls in magnetic nanowires by short pulses of spin-polarized current give promise of a nonvolatile memory device with the high performance and reliability of conventional solid-state memory but at the low cost of conventional magnetic disk drive storage. The racetrack memory described in this review comprises an array of magnetic nanowires arranged horizontally or vertically on a silicon chip. Individual spintronic reading and writing nanodevices are used to modify or read a train of approximately 10 to 100 domain walls, which store a series of data bits in each nanowire. This racetrack memory is an example of the move toward innately three-dimensional microelectronic devices.", "author" : [ { "dropping-particle" : "", "family" : "Parkin", "given" : "Stuart S P", "non-dropping-particle" : "", "parse-names" : false, "suffix" : "" }, { "dropping-particle" : "", "family" : "Hayashi", "given" : "Masamitsu", "non-dropping-particle" : "", "parse-names" : false, "suffix" : "" }, { "dropping-particle" : "", "family" : "Thomas", "given" : "Luc", "non-dropping-particle" : "", "parse-names" : false, "suffix" : "" } ], "container-title" : "Science (New York, N.Y.)", "id" : "ITEM-1", "issue" : "5873", "issued" : { "date-parts" : [ [ "2008", "4", "11" ] ] }, "page" : "190-4", "title" : "Magnetic domain-wall racetrack memory.", "type" : "article-journal", "volume" : "320" }, "uris" : [ "http://www.mendeley.com/documents/?uuid=18bd9e7e-2c79-465d-a2c3-81d59ff1fa31" ] } ], "mendeley" : { "previouslyFormattedCitation" : "\u00a0[40]" }, "properties" : { "noteIndex" : 0 }, "schema" : "https://github.com/citation-style-language/schema/raw/master/csl-citation.json" }</w:instrText>
      </w:r>
      <w:r w:rsidR="002B479E"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[40]</w:t>
      </w:r>
      <w:r w:rsidR="002B479E" w:rsidRPr="00EA24E9">
        <w:rPr>
          <w:rFonts w:asciiTheme="minorHAnsi" w:hAnsiTheme="minorHAnsi"/>
          <w:noProof/>
          <w:color w:val="000000" w:themeColor="text1"/>
          <w:sz w:val="28"/>
        </w:rPr>
        <w:fldChar w:fldCharType="end"/>
      </w:r>
      <w:r w:rsidR="002B479E" w:rsidRPr="00EA24E9">
        <w:rPr>
          <w:rFonts w:asciiTheme="minorHAnsi" w:hAnsiTheme="minorHAnsi"/>
          <w:noProof/>
          <w:color w:val="000000" w:themeColor="text1"/>
          <w:sz w:val="28"/>
        </w:rPr>
        <w:t xml:space="preserve"> </w:t>
      </w:r>
      <w:r w:rsidR="00E84E63" w:rsidRPr="00EA24E9">
        <w:rPr>
          <w:rFonts w:asciiTheme="minorHAnsi" w:hAnsiTheme="minorHAnsi"/>
          <w:noProof/>
          <w:color w:val="000000" w:themeColor="text1"/>
          <w:sz w:val="28"/>
        </w:rPr>
        <w:t>It is cheaper, energy saving and faster. Supposing replacing domain wall with skyrmion, much less energy will be consumed.</w:t>
      </w:r>
      <w:r w:rsidR="002B479E" w:rsidRPr="00EA24E9">
        <w:rPr>
          <w:rFonts w:asciiTheme="minorHAnsi" w:hAnsiTheme="minorHAnsi"/>
          <w:noProof/>
          <w:color w:val="000000" w:themeColor="text1"/>
          <w:sz w:val="28"/>
        </w:rPr>
        <w:t xml:space="preserve"> </w:t>
      </w:r>
    </w:p>
    <w:p w:rsidR="00AD03C5" w:rsidRPr="004C1F1D" w:rsidRDefault="00AD03C5" w:rsidP="00AD03C5">
      <w:pPr>
        <w:pStyle w:val="Heading2"/>
        <w:rPr>
          <w:rFonts w:ascii="Arial" w:hAnsi="Arial" w:cs="Arial"/>
          <w:noProof/>
          <w:color w:val="000000" w:themeColor="text1"/>
          <w:sz w:val="28"/>
        </w:rPr>
      </w:pPr>
      <w:bookmarkStart w:id="19" w:name="_Toc385190871"/>
      <w:r w:rsidRPr="004C1F1D">
        <w:rPr>
          <w:rFonts w:ascii="Arial" w:hAnsi="Arial" w:cs="Arial"/>
          <w:noProof/>
          <w:color w:val="000000" w:themeColor="text1"/>
          <w:sz w:val="28"/>
        </w:rPr>
        <w:t>2.</w:t>
      </w:r>
      <w:r w:rsidR="001D6A4A" w:rsidRPr="004C1F1D">
        <w:rPr>
          <w:rFonts w:ascii="Arial" w:hAnsi="Arial" w:cs="Arial"/>
          <w:noProof/>
          <w:color w:val="000000" w:themeColor="text1"/>
          <w:sz w:val="28"/>
        </w:rPr>
        <w:t>3</w:t>
      </w:r>
      <w:r w:rsidRPr="004C1F1D">
        <w:rPr>
          <w:rFonts w:ascii="Arial" w:hAnsi="Arial" w:cs="Arial"/>
          <w:noProof/>
          <w:color w:val="000000" w:themeColor="text1"/>
          <w:sz w:val="28"/>
        </w:rPr>
        <w:t xml:space="preserve"> Spin density wave</w:t>
      </w:r>
      <w:bookmarkEnd w:id="19"/>
      <w:r w:rsidR="00CF2DED" w:rsidRPr="004C1F1D">
        <w:rPr>
          <w:rFonts w:ascii="Arial" w:hAnsi="Arial" w:cs="Arial"/>
          <w:noProof/>
          <w:color w:val="000000" w:themeColor="text1"/>
          <w:sz w:val="28"/>
        </w:rPr>
        <w:t xml:space="preserve"> </w:t>
      </w:r>
    </w:p>
    <w:p w:rsidR="00E90233" w:rsidRPr="00EA24E9" w:rsidRDefault="00E90233" w:rsidP="006B5D55">
      <w:pPr>
        <w:spacing w:line="360" w:lineRule="auto"/>
        <w:rPr>
          <w:rFonts w:ascii="Arial" w:hAnsi="Arial" w:cs="Arial"/>
          <w:noProof/>
          <w:color w:val="000000" w:themeColor="text1"/>
        </w:rPr>
      </w:pPr>
    </w:p>
    <w:p w:rsidR="001052D9" w:rsidRPr="004C1F1D" w:rsidRDefault="001052D9" w:rsidP="001052D9">
      <w:pPr>
        <w:pStyle w:val="Heading3"/>
        <w:rPr>
          <w:rFonts w:ascii="Arial" w:hAnsi="Arial" w:cs="Arial"/>
          <w:noProof/>
          <w:color w:val="000000" w:themeColor="text1"/>
        </w:rPr>
      </w:pPr>
      <w:bookmarkStart w:id="20" w:name="_Toc385190872"/>
      <w:r w:rsidRPr="004C1F1D">
        <w:rPr>
          <w:rFonts w:ascii="Arial" w:hAnsi="Arial" w:cs="Arial"/>
          <w:noProof/>
          <w:color w:val="000000" w:themeColor="text1"/>
        </w:rPr>
        <w:t>2.3.1 Formation of spin density wave</w:t>
      </w:r>
      <w:bookmarkEnd w:id="20"/>
    </w:p>
    <w:p w:rsidR="001052D9" w:rsidRPr="00EA24E9" w:rsidRDefault="001052D9" w:rsidP="008F08EA">
      <w:pPr>
        <w:spacing w:line="360" w:lineRule="auto"/>
        <w:rPr>
          <w:rFonts w:asciiTheme="minorHAnsi" w:hAnsiTheme="minorHAnsi" w:cs="Arial"/>
          <w:noProof/>
          <w:color w:val="000000" w:themeColor="text1"/>
          <w:sz w:val="28"/>
        </w:rPr>
      </w:pPr>
    </w:p>
    <w:p w:rsidR="00E90233" w:rsidRPr="00EA24E9" w:rsidRDefault="00CF2DED" w:rsidP="00B04FD1">
      <w:pPr>
        <w:spacing w:line="480" w:lineRule="auto"/>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Spin density wave</w:t>
      </w:r>
      <w:r w:rsidR="00EB6913" w:rsidRPr="00EA24E9">
        <w:rPr>
          <w:rFonts w:asciiTheme="minorHAnsi" w:hAnsiTheme="minorHAnsi" w:cs="Arial"/>
          <w:noProof/>
          <w:color w:val="000000" w:themeColor="text1"/>
          <w:sz w:val="28"/>
        </w:rPr>
        <w:t xml:space="preserve"> (SDW)</w:t>
      </w:r>
      <w:r w:rsidRPr="00EA24E9">
        <w:rPr>
          <w:rFonts w:asciiTheme="minorHAnsi" w:hAnsiTheme="minorHAnsi" w:cs="Arial"/>
          <w:noProof/>
          <w:color w:val="000000" w:themeColor="text1"/>
          <w:sz w:val="28"/>
        </w:rPr>
        <w:t xml:space="preserve"> is a low temperature</w:t>
      </w:r>
      <w:r w:rsidR="0021418C" w:rsidRPr="00EA24E9">
        <w:rPr>
          <w:rFonts w:asciiTheme="minorHAnsi" w:hAnsiTheme="minorHAnsi" w:cs="Arial"/>
          <w:noProof/>
          <w:color w:val="000000" w:themeColor="text1"/>
          <w:sz w:val="28"/>
        </w:rPr>
        <w:t xml:space="preserve"> ordered state in materials </w:t>
      </w:r>
      <w:r w:rsidR="00AC1782">
        <w:rPr>
          <w:rFonts w:asciiTheme="minorHAnsi" w:hAnsiTheme="minorHAnsi" w:cs="Arial"/>
          <w:noProof/>
          <w:color w:val="000000" w:themeColor="text1"/>
          <w:sz w:val="28"/>
        </w:rPr>
        <w:t>such</w:t>
      </w:r>
      <w:r w:rsidR="0021418C" w:rsidRPr="00EA24E9">
        <w:rPr>
          <w:rFonts w:asciiTheme="minorHAnsi" w:hAnsiTheme="minorHAnsi" w:cs="Arial"/>
          <w:noProof/>
          <w:color w:val="000000" w:themeColor="text1"/>
          <w:sz w:val="28"/>
        </w:rPr>
        <w:t xml:space="preserve"> as</w:t>
      </w:r>
      <w:r w:rsidRPr="00EA24E9">
        <w:rPr>
          <w:rFonts w:asciiTheme="minorHAnsi" w:hAnsiTheme="minorHAnsi" w:cs="Arial"/>
          <w:noProof/>
          <w:color w:val="000000" w:themeColor="text1"/>
          <w:sz w:val="28"/>
        </w:rPr>
        <w:t xml:space="preserve"> ferromagnetism, antiferromagnetism and superconductivity.</w:t>
      </w:r>
      <w:r w:rsidR="00467324"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"author" : [ { "dropping-particle" : "", "family" : "Angeles", "given" : "Los", "non-dropping-particle" : "", "parse-names" : false, "suffix" : "" } ], "container-title" : "Scientific American", "id" : "ITEM-1", "issue" : "April", "issued" : { "date-parts" : [ [ "1994" ] ] }, "page" : "50-56", "title" : "Charge and Spin Density Waves", "type" : "article-journal" }, "uris" : [ "http://www.mendeley.com/documents/?uuid=45c4ee87-ba96-42c1-894b-8d137f64d33f" ] }, { "id" : "ITEM-2", "itemData" : { "author" : [ { "dropping-particle" : "", "family" : "G.Gruner", "given" : "", "non-dropping-particle" : "", "parse-names" : false, "suffix" : "" } ], "container-title" : "Reviews of Modern Physics", "id" : "ITEM-2", "issue" : "4", "issued" : { "date-parts" : [ [ "1988" ] ] }, "page" : "1129-1181", "title" : "The dynamics of charge-density waves", "type" : "article-journal", "volume" : "60" }, "uris" : [ "http://www.mendeley.com/documents/?uuid=76394723-02c7-4f48-9c94-1a02bfaee80f" ] }, { "id" : "ITEM-3", "itemData" : { "author" : [ { "dropping-particle" : "", "family" : "G.Gruner", "given" : "", "non-dropping-particle" : "", "parse-names" : false, "suffix" : "" } ], "container-title" : "Reviews of Modern Physics", "id" : "ITEM-3", "issue" : "1", "issued" : { "date-parts" : [ [ "1994" ] ] }, "page" : "1-24", "title" : "The dynamics of spin-density waves", "type" : "article-journal", "volume" : "66" }, "uris" : [ "http://www.mendeley.com/documents/?uuid=709e0892-b389-4479-9d3d-721a3a87c0fe" ] } ], "mendeley" : { "previouslyFormattedCitation" : "\u00a0[41\u201343]" }, "properties" : { "noteIndex" : 0 }, "schema" : "https://github.com/citation-style-language/schema/raw/master/csl-citation.json" }</w:instrText>
      </w:r>
      <w:r w:rsidR="00467324" w:rsidRPr="00EA24E9">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[41–43]</w:t>
      </w:r>
      <w:r w:rsidR="00467324" w:rsidRPr="00EA24E9">
        <w:rPr>
          <w:rFonts w:asciiTheme="minorHAnsi" w:hAnsiTheme="minorHAnsi" w:cs="Arial"/>
          <w:noProof/>
          <w:color w:val="000000" w:themeColor="text1"/>
          <w:sz w:val="28"/>
        </w:rPr>
        <w:fldChar w:fldCharType="end"/>
      </w:r>
      <w:r w:rsidR="006B12B6" w:rsidRPr="00EA24E9">
        <w:rPr>
          <w:rFonts w:asciiTheme="minorHAnsi" w:hAnsiTheme="minorHAnsi" w:cs="Arial"/>
          <w:noProof/>
          <w:color w:val="000000" w:themeColor="text1"/>
          <w:sz w:val="28"/>
        </w:rPr>
        <w:t xml:space="preserve"> </w:t>
      </w:r>
      <w:r w:rsidR="0021418C" w:rsidRPr="00EA24E9">
        <w:rPr>
          <w:rFonts w:asciiTheme="minorHAnsi" w:hAnsiTheme="minorHAnsi" w:cs="Arial"/>
          <w:noProof/>
          <w:color w:val="000000" w:themeColor="text1"/>
          <w:sz w:val="28"/>
        </w:rPr>
        <w:t xml:space="preserve">It is formed by electron-electron pairs which should repel to each other. </w:t>
      </w:r>
    </w:p>
    <w:p w:rsidR="007F6AAC" w:rsidRPr="00EA24E9" w:rsidRDefault="00942CFF" w:rsidP="00B04FD1">
      <w:pPr>
        <w:spacing w:line="480" w:lineRule="auto"/>
        <w:rPr>
          <w:rFonts w:asciiTheme="minorHAnsi" w:hAnsiTheme="minorHAnsi" w:cs="Arial"/>
          <w:noProof/>
          <w:color w:val="000000" w:themeColor="text1"/>
          <w:sz w:val="28"/>
        </w:rPr>
      </w:pPr>
      <w:r>
        <w:rPr>
          <w:rFonts w:asciiTheme="minorHAnsi" w:hAnsiTheme="minorHAnsi" w:cs="Arial"/>
          <w:noProof/>
          <w:color w:val="000000" w:themeColor="text1"/>
          <w:sz w:val="28"/>
        </w:rPr>
        <w:t xml:space="preserve">In Fig </w:t>
      </w:r>
      <w:r w:rsidR="00D82832">
        <w:rPr>
          <w:rFonts w:asciiTheme="minorHAnsi" w:hAnsiTheme="minorHAnsi" w:cs="Arial"/>
          <w:noProof/>
          <w:color w:val="000000" w:themeColor="text1"/>
          <w:sz w:val="28"/>
        </w:rPr>
        <w:t>12</w:t>
      </w:r>
      <w:r w:rsidR="00AC1782">
        <w:rPr>
          <w:rFonts w:asciiTheme="minorHAnsi" w:hAnsiTheme="minorHAnsi" w:cs="Arial"/>
          <w:noProof/>
          <w:color w:val="000000" w:themeColor="text1"/>
          <w:sz w:val="28"/>
        </w:rPr>
        <w:t xml:space="preserve">, </w:t>
      </w:r>
      <w:r w:rsidR="00A70770">
        <w:rPr>
          <w:rFonts w:asciiTheme="minorHAnsi" w:hAnsiTheme="minorHAnsi" w:cs="Arial"/>
          <w:noProof/>
          <w:color w:val="000000" w:themeColor="text1"/>
          <w:sz w:val="28"/>
        </w:rPr>
        <w:t xml:space="preserve">the </w:t>
      </w:r>
      <w:r w:rsidR="007F6AAC" w:rsidRPr="00EA24E9">
        <w:rPr>
          <w:rFonts w:asciiTheme="minorHAnsi" w:hAnsiTheme="minorHAnsi" w:cs="Arial"/>
          <w:noProof/>
          <w:color w:val="000000" w:themeColor="text1"/>
          <w:sz w:val="28"/>
        </w:rPr>
        <w:t>normal state, charge density wave and spin density wave state</w:t>
      </w:r>
      <w:r w:rsidR="00AC1782">
        <w:rPr>
          <w:rFonts w:asciiTheme="minorHAnsi" w:hAnsiTheme="minorHAnsi" w:cs="Arial"/>
          <w:noProof/>
          <w:color w:val="000000" w:themeColor="text1"/>
          <w:sz w:val="28"/>
        </w:rPr>
        <w:t xml:space="preserve"> are plotted</w:t>
      </w:r>
      <w:r w:rsidR="007F6AAC" w:rsidRPr="00EA24E9">
        <w:rPr>
          <w:rFonts w:asciiTheme="minorHAnsi" w:hAnsiTheme="minorHAnsi" w:cs="Arial"/>
          <w:noProof/>
          <w:color w:val="000000" w:themeColor="text1"/>
          <w:sz w:val="28"/>
        </w:rPr>
        <w:t>.</w:t>
      </w:r>
      <w:r w:rsidR="00CC1438" w:rsidRPr="00EA24E9">
        <w:rPr>
          <w:rFonts w:asciiTheme="minorHAnsi" w:hAnsiTheme="minorHAnsi" w:cs="Arial"/>
          <w:noProof/>
          <w:color w:val="000000" w:themeColor="text1"/>
          <w:sz w:val="28"/>
        </w:rPr>
        <w:t xml:space="preserve"> </w:t>
      </w:r>
      <w:r w:rsidR="00B74D87" w:rsidRPr="00EA24E9">
        <w:rPr>
          <w:rFonts w:asciiTheme="minorHAnsi" w:hAnsiTheme="minorHAnsi" w:cs="Arial"/>
          <w:noProof/>
          <w:color w:val="000000" w:themeColor="text1"/>
          <w:sz w:val="28"/>
        </w:rPr>
        <w:t>In normal metal, number of spin-</w:t>
      </w:r>
      <w:r w:rsidR="00CC1438" w:rsidRPr="00EA24E9">
        <w:rPr>
          <w:rFonts w:asciiTheme="minorHAnsi" w:hAnsiTheme="minorHAnsi" w:cs="Arial"/>
          <w:noProof/>
          <w:color w:val="000000" w:themeColor="text1"/>
          <w:sz w:val="28"/>
        </w:rPr>
        <w:t xml:space="preserve">up </w:t>
      </w:r>
      <w:r w:rsidR="00B74D87" w:rsidRPr="00EA24E9">
        <w:rPr>
          <w:rFonts w:asciiTheme="minorHAnsi" w:hAnsiTheme="minorHAnsi" w:cs="Arial"/>
          <w:noProof/>
          <w:color w:val="000000" w:themeColor="text1"/>
          <w:sz w:val="28"/>
        </w:rPr>
        <w:t>electrons equals number of spin-</w:t>
      </w:r>
      <w:r w:rsidR="00CC1438" w:rsidRPr="00EA24E9">
        <w:rPr>
          <w:rFonts w:asciiTheme="minorHAnsi" w:hAnsiTheme="minorHAnsi" w:cs="Arial"/>
          <w:noProof/>
          <w:color w:val="000000" w:themeColor="text1"/>
          <w:sz w:val="28"/>
        </w:rPr>
        <w:t xml:space="preserve">down electrons. Therefore the total spin density is zero and total charge is constant. In charge wave density </w:t>
      </w:r>
      <w:r>
        <w:rPr>
          <w:rFonts w:asciiTheme="minorHAnsi" w:hAnsiTheme="minorHAnsi" w:cs="Arial"/>
          <w:noProof/>
          <w:color w:val="000000" w:themeColor="text1"/>
          <w:sz w:val="28"/>
        </w:rPr>
        <w:t xml:space="preserve">Fig </w:t>
      </w:r>
      <w:r w:rsidR="00D82832">
        <w:rPr>
          <w:rFonts w:asciiTheme="minorHAnsi" w:hAnsiTheme="minorHAnsi" w:cs="Arial"/>
          <w:noProof/>
          <w:color w:val="000000" w:themeColor="text1"/>
          <w:sz w:val="28"/>
        </w:rPr>
        <w:t>12</w:t>
      </w:r>
      <w:r w:rsidR="00A04E62" w:rsidRPr="00EA24E9">
        <w:rPr>
          <w:rFonts w:asciiTheme="minorHAnsi" w:hAnsiTheme="minorHAnsi" w:cs="Arial"/>
          <w:noProof/>
          <w:color w:val="000000" w:themeColor="text1"/>
          <w:sz w:val="28"/>
        </w:rPr>
        <w:t xml:space="preserve"> </w:t>
      </w:r>
      <w:r w:rsidR="00CC1438" w:rsidRPr="00EA24E9">
        <w:rPr>
          <w:rFonts w:asciiTheme="minorHAnsi" w:hAnsiTheme="minorHAnsi" w:cs="Arial"/>
          <w:noProof/>
          <w:color w:val="000000" w:themeColor="text1"/>
          <w:sz w:val="28"/>
        </w:rPr>
        <w:t xml:space="preserve">(a), electrons </w:t>
      </w:r>
      <w:r w:rsidR="00A04E62" w:rsidRPr="00EA24E9">
        <w:rPr>
          <w:rFonts w:asciiTheme="minorHAnsi" w:hAnsiTheme="minorHAnsi" w:cs="Arial"/>
          <w:noProof/>
          <w:color w:val="000000" w:themeColor="text1"/>
          <w:sz w:val="28"/>
        </w:rPr>
        <w:t xml:space="preserve">with opposite spin direction has been paired up with wave distribution of charge density. However, in spin density wave </w:t>
      </w:r>
      <w:r>
        <w:rPr>
          <w:rFonts w:asciiTheme="minorHAnsi" w:hAnsiTheme="minorHAnsi" w:cs="Arial"/>
          <w:noProof/>
          <w:color w:val="000000" w:themeColor="text1"/>
          <w:sz w:val="28"/>
        </w:rPr>
        <w:t xml:space="preserve">Fig </w:t>
      </w:r>
      <w:r w:rsidR="00D82832">
        <w:rPr>
          <w:rFonts w:asciiTheme="minorHAnsi" w:hAnsiTheme="minorHAnsi" w:cs="Arial"/>
          <w:noProof/>
          <w:color w:val="000000" w:themeColor="text1"/>
          <w:sz w:val="28"/>
        </w:rPr>
        <w:t>12</w:t>
      </w:r>
      <w:r w:rsidR="00A04E62" w:rsidRPr="00EA24E9">
        <w:rPr>
          <w:rFonts w:asciiTheme="minorHAnsi" w:hAnsiTheme="minorHAnsi" w:cs="Arial"/>
          <w:noProof/>
          <w:color w:val="000000" w:themeColor="text1"/>
          <w:sz w:val="28"/>
        </w:rPr>
        <w:t xml:space="preserve"> (b), the spin of electrons has been separated which make wave distribution of spin density</w:t>
      </w:r>
      <w:r w:rsidR="00CC1438" w:rsidRPr="00EA24E9">
        <w:rPr>
          <w:rFonts w:asciiTheme="minorHAnsi" w:hAnsiTheme="minorHAnsi" w:cs="Arial"/>
          <w:noProof/>
          <w:color w:val="000000" w:themeColor="text1"/>
          <w:sz w:val="28"/>
        </w:rPr>
        <w:t xml:space="preserve"> </w:t>
      </w:r>
      <w:r w:rsidR="00A04E62" w:rsidRPr="00EA24E9">
        <w:rPr>
          <w:rFonts w:asciiTheme="minorHAnsi" w:hAnsiTheme="minorHAnsi" w:cs="Arial"/>
          <w:noProof/>
          <w:color w:val="000000" w:themeColor="text1"/>
          <w:sz w:val="28"/>
        </w:rPr>
        <w:t xml:space="preserve">leaving </w:t>
      </w:r>
      <w:r w:rsidR="00A04E62" w:rsidRPr="00EA24E9">
        <w:rPr>
          <w:rFonts w:asciiTheme="minorHAnsi" w:hAnsiTheme="minorHAnsi" w:cs="Arial"/>
          <w:noProof/>
          <w:color w:val="000000" w:themeColor="text1"/>
          <w:sz w:val="28"/>
        </w:rPr>
        <w:lastRenderedPageBreak/>
        <w:t>charge constant.</w:t>
      </w:r>
      <w:r w:rsidR="00E56845" w:rsidRPr="00EA24E9">
        <w:rPr>
          <w:rFonts w:asciiTheme="minorHAnsi" w:hAnsiTheme="minorHAnsi" w:cs="Arial"/>
          <w:noProof/>
          <w:color w:val="000000" w:themeColor="text1"/>
          <w:sz w:val="28"/>
        </w:rPr>
        <w:t xml:space="preserve"> Because the wavelength of spin density is decided by electrons, incommensurate SDW</w:t>
      </w:r>
      <w:r w:rsidR="00F32187" w:rsidRPr="00EA24E9">
        <w:rPr>
          <w:rFonts w:asciiTheme="minorHAnsi" w:hAnsiTheme="minorHAnsi" w:cs="Arial"/>
          <w:noProof/>
          <w:color w:val="000000" w:themeColor="text1"/>
          <w:sz w:val="28"/>
        </w:rPr>
        <w:t xml:space="preserve"> is named</w:t>
      </w:r>
      <w:r w:rsidR="00E56845" w:rsidRPr="00EA24E9">
        <w:rPr>
          <w:rFonts w:asciiTheme="minorHAnsi" w:hAnsiTheme="minorHAnsi" w:cs="Arial"/>
          <w:noProof/>
          <w:color w:val="000000" w:themeColor="text1"/>
          <w:sz w:val="28"/>
        </w:rPr>
        <w:t xml:space="preserve"> for wavelength mismatching with ion spacing-lattice constant. If wavelength of SDW is fit to the lattice constant, it is called commensurate SDW.</w:t>
      </w:r>
      <w:r w:rsidR="00D54951"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"author" : [ { "dropping-particle" : "", "family" : "G.Gruner", "given" : "", "non-dropping-particle" : "", "parse-names" : false, "suffix" : "" } ], "container-title" : "Reviews of Modern Physics", "id" : "ITEM-1", "issue" : "1", "issued" : { "date-parts" : [ [ "1994" ] ] }, "page" : "1-24", "title" : "The dynamics of spin-density waves", "type" : "article-journal", "volume" : "66" }, "uris" : [ "http://www.mendeley.com/documents/?uuid=709e0892-b389-4479-9d3d-721a3a87c0fe" ] } ], "mendeley" : { "previouslyFormattedCitation" : "\u00a0[43]" }, "properties" : { "noteIndex" : 0 }, "schema" : "https://github.com/citation-style-language/schema/raw/master/csl-citation.json" }</w:instrText>
      </w:r>
      <w:r w:rsidR="00D54951" w:rsidRPr="00EA24E9">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[43]</w:t>
      </w:r>
      <w:r w:rsidR="00D54951" w:rsidRPr="00EA24E9">
        <w:rPr>
          <w:rFonts w:asciiTheme="minorHAnsi" w:hAnsiTheme="minorHAnsi" w:cs="Arial"/>
          <w:noProof/>
          <w:color w:val="000000" w:themeColor="text1"/>
          <w:sz w:val="28"/>
        </w:rPr>
        <w:fldChar w:fldCharType="end"/>
      </w:r>
      <w:r w:rsidR="00C550FF" w:rsidRPr="00EA24E9">
        <w:rPr>
          <w:rFonts w:asciiTheme="minorHAnsi" w:hAnsiTheme="minorHAnsi" w:cs="Arial"/>
          <w:noProof/>
          <w:color w:val="000000" w:themeColor="text1"/>
          <w:sz w:val="28"/>
        </w:rPr>
        <w:t xml:space="preserve"> </w:t>
      </w:r>
      <w:r w:rsidR="00F034DD" w:rsidRPr="00EA24E9">
        <w:rPr>
          <w:rFonts w:asciiTheme="minorHAnsi" w:hAnsiTheme="minorHAnsi" w:cs="Arial"/>
          <w:noProof/>
          <w:color w:val="000000" w:themeColor="text1"/>
          <w:sz w:val="28"/>
        </w:rPr>
        <w:t>In FeGe</w:t>
      </w:r>
      <w:r w:rsidR="00F034DD" w:rsidRPr="00EA24E9">
        <w:rPr>
          <w:rFonts w:asciiTheme="minorHAnsi" w:hAnsiTheme="minorHAnsi" w:cs="Arial"/>
          <w:noProof/>
          <w:color w:val="000000" w:themeColor="text1"/>
          <w:sz w:val="28"/>
          <w:vertAlign w:val="subscript"/>
        </w:rPr>
        <w:t>2</w:t>
      </w:r>
      <w:r w:rsidR="00F034DD" w:rsidRPr="00EA24E9">
        <w:rPr>
          <w:rFonts w:asciiTheme="minorHAnsi" w:hAnsiTheme="minorHAnsi" w:cs="Arial"/>
          <w:noProof/>
          <w:color w:val="000000" w:themeColor="text1"/>
          <w:sz w:val="28"/>
        </w:rPr>
        <w:t xml:space="preserve">, </w:t>
      </w:r>
      <w:r w:rsidR="007D2CCE" w:rsidRPr="00EA24E9">
        <w:rPr>
          <w:rFonts w:asciiTheme="minorHAnsi" w:hAnsiTheme="minorHAnsi" w:cs="Arial"/>
          <w:noProof/>
          <w:color w:val="000000" w:themeColor="text1"/>
          <w:sz w:val="28"/>
        </w:rPr>
        <w:t>as temperature is lowering, a magnetic curve passes through paramagnetism to incommensura</w:t>
      </w:r>
      <w:r w:rsidR="0054158A">
        <w:rPr>
          <w:rFonts w:asciiTheme="minorHAnsi" w:hAnsiTheme="minorHAnsi" w:cs="Arial"/>
          <w:noProof/>
          <w:color w:val="000000" w:themeColor="text1"/>
          <w:sz w:val="28"/>
        </w:rPr>
        <w:t>te SDW at 289K, and then reaches</w:t>
      </w:r>
      <w:r w:rsidR="007D2CCE" w:rsidRPr="00EA24E9">
        <w:rPr>
          <w:rFonts w:asciiTheme="minorHAnsi" w:hAnsiTheme="minorHAnsi" w:cs="Arial"/>
          <w:noProof/>
          <w:color w:val="000000" w:themeColor="text1"/>
          <w:sz w:val="28"/>
        </w:rPr>
        <w:t xml:space="preserve"> commensurate SDW at 263K.</w:t>
      </w:r>
      <w:r w:rsidR="00A308D9"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"author" : [ { "dropping-particle" : "", "family" : "Search", "given" : "Home", "non-dropping-particle" : "", "parse-names" : false, "suffix" : "" }, { "dropping-particle" : "", "family" : "Journals", "given" : "Collections", "non-dropping-particle" : "", "parse-names" : false, "suffix" : "" }, { "dropping-particle" : "", "family" : "Contact", "given" : "About", "non-dropping-particle" : "", "parse-names" : false, "suffix" : "" }, { "dropping-particle" : "", "family" : "Iopscience", "given" : "My", "non-dropping-particle" : "", "parse-names" : false, "suffix" : "" }, { "dropping-particle" : "", "family" : "Address", "given" : "I P", "non-dropping-particle" : "", "parse-names" : false, "suffix" : "" } ], "container-title" : "Journal of Physics-Condensed Matter", "id" : "ITEM-1", "issue" : "9", "issued" : { "date-parts" : [ [ "1997" ] ] }, "title" : "The magnetic phase diagram and transport properties of FeGe2", "type" : "article-journal", "volume" : "1347" }, "uris" : [ "http://www.mendeley.com/documents/?uuid=768d32b9-d709-46a7-8f18-7abecef72c15" ] }, { "id" : "ITEM-2", "itemData" : { "author" : [ { "dropping-particle" : "", "family" : "Mason", "given" : "T E", "non-dropping-particle" : "", "parse-names" : false, "suffix" : "" }, { "dropping-particle" : "", "family" : "Adams", "given" : "C P", "non-dropping-particle" : "", "parse-names" : false, "suffix" : "" }, { "dropping-particle" : "", "family" : "Mentink", "given" : "S A M", "non-dropping-particle" : "", "parse-names" : false, "suffix" : "" }, { "dropping-particle" : "", "family" : "Fawcett", "given" : "E", "non-dropping-particle" : "", "parse-names" : false, "suffix" : "" }, { "dropping-particle" : "", "family" : "Menshikov", "given" : "A Z", "non-dropping-particle" : "", "parse-names" : false, "suffix" : "" }, { "dropping-particle" : "", "family" : "F", "given" : "C D", "non-dropping-particle" : "", "parse-names" : false, "suffix" : "" } ], "container-title" : "Physica B", "id" : "ITEM-2", "issued" : { "date-parts" : [ [ "1997" ] ] }, "page" : "449-452", "title" : "Itinerant antiferromagnetism in FeGe2", "type" : "article-journal", "volume" : "238" }, "uris" : [ "http://www.mendeley.com/documents/?uuid=3250e526-1a87-4078-b655-742fe44991ec" ] }, { "id" : "ITEM-3", "itemData" : { "author" : [ { "dropping-particle" : "", "family" : "Corliss", "given" : "L M", "non-dropping-particle" : "", "parse-names" : false, "suffix" : "" }, { "dropping-particle" : "", "family" : "Hastings", "given" : "J M", "non-dropping-particle" : "", "parse-names" : false, "suffix" : "" }, { "dropping-particle" : "", "family" : "Kunnmann", "given" : "W", "non-dropping-particle" : "", "parse-names" : false, "suffix" : "" }, { "dropping-particle" : "", "family" : "Thomas", "given" : "R", "non-dropping-particle" : "", "parse-names" : false, "suffix" : "" }, { "dropping-particle" : "", "family" : "Zhuang", "given" : "J", "non-dropping-particle" : "", "parse-names" : false, "suffix" : "" } ], "container-title" : "Physical Review B", "id" : "ITEM-3", "issue" : "7", "issued" : { "date-parts" : [ [ "1985" ] ] }, "title" : "Magnetic structure and critical properties of FeGe2", "type" : "article-journal", "volume" : "31" }, "uris" : [ "http://www.mendeley.com/documents/?uuid=f1881e98-3df0-4ae9-9266-5b4d25738415" ] } ], "mendeley" : { "previouslyFormattedCitation" : "\u00a0[44\u201346]" }, "properties" : { "noteIndex" : 0 }, "schema" : "https://github.com/citation-style-language/schema/raw/master/csl-citation.json" }</w:instrText>
      </w:r>
      <w:r w:rsidR="00A308D9" w:rsidRPr="00EA24E9">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[44–46]</w:t>
      </w:r>
      <w:r w:rsidR="00A308D9" w:rsidRPr="00EA24E9">
        <w:rPr>
          <w:rFonts w:asciiTheme="minorHAnsi" w:hAnsiTheme="minorHAnsi" w:cs="Arial"/>
          <w:noProof/>
          <w:color w:val="000000" w:themeColor="text1"/>
          <w:sz w:val="28"/>
        </w:rPr>
        <w:fldChar w:fldCharType="end"/>
      </w:r>
    </w:p>
    <w:p w:rsidR="001E3CAA" w:rsidRPr="00EA24E9" w:rsidRDefault="001E3CAA" w:rsidP="00B04FD1">
      <w:pPr>
        <w:spacing w:line="480" w:lineRule="auto"/>
        <w:rPr>
          <w:rFonts w:asciiTheme="minorHAnsi" w:hAnsiTheme="minorHAnsi" w:cs="Arial"/>
          <w:noProof/>
          <w:color w:val="000000" w:themeColor="text1"/>
          <w:sz w:val="28"/>
        </w:rPr>
      </w:pPr>
    </w:p>
    <w:p w:rsidR="001E3CAA" w:rsidRPr="00EA24E9" w:rsidRDefault="001E3CAA" w:rsidP="00B04FD1">
      <w:pPr>
        <w:spacing w:line="480" w:lineRule="auto"/>
        <w:rPr>
          <w:rFonts w:asciiTheme="minorHAnsi" w:hAnsiTheme="minorHAnsi" w:cs="Arial"/>
          <w:noProof/>
          <w:color w:val="000000" w:themeColor="text1"/>
          <w:sz w:val="28"/>
        </w:rPr>
      </w:pPr>
    </w:p>
    <w:p w:rsidR="001E3CAA" w:rsidRPr="00EA24E9" w:rsidRDefault="001E3CAA" w:rsidP="00B04FD1">
      <w:pPr>
        <w:spacing w:line="480" w:lineRule="auto"/>
        <w:rPr>
          <w:rFonts w:asciiTheme="minorHAnsi" w:hAnsiTheme="minorHAnsi" w:cs="Arial"/>
          <w:noProof/>
          <w:color w:val="000000" w:themeColor="text1"/>
          <w:sz w:val="28"/>
        </w:rPr>
      </w:pPr>
    </w:p>
    <w:p w:rsidR="001E3CAA" w:rsidRPr="00EA24E9" w:rsidRDefault="001E3CAA" w:rsidP="00B04FD1">
      <w:pPr>
        <w:spacing w:line="480" w:lineRule="auto"/>
        <w:rPr>
          <w:rFonts w:asciiTheme="minorHAnsi" w:hAnsiTheme="minorHAnsi" w:cs="Arial"/>
          <w:noProof/>
          <w:color w:val="000000" w:themeColor="text1"/>
          <w:sz w:val="28"/>
        </w:rPr>
      </w:pPr>
    </w:p>
    <w:p w:rsidR="001E3CAA" w:rsidRPr="00EA24E9" w:rsidRDefault="001E3CAA" w:rsidP="00B04FD1">
      <w:pPr>
        <w:spacing w:line="480" w:lineRule="auto"/>
        <w:rPr>
          <w:rFonts w:asciiTheme="minorHAnsi" w:hAnsiTheme="minorHAnsi" w:cs="Arial"/>
          <w:noProof/>
          <w:color w:val="000000" w:themeColor="text1"/>
          <w:sz w:val="28"/>
        </w:rPr>
      </w:pPr>
    </w:p>
    <w:p w:rsidR="001E3CAA" w:rsidRPr="00EA24E9" w:rsidRDefault="001E3CAA" w:rsidP="00B04FD1">
      <w:pPr>
        <w:spacing w:line="480" w:lineRule="auto"/>
        <w:rPr>
          <w:rFonts w:asciiTheme="minorHAnsi" w:hAnsiTheme="minorHAnsi" w:cs="Arial"/>
          <w:noProof/>
          <w:color w:val="000000" w:themeColor="text1"/>
          <w:sz w:val="28"/>
        </w:rPr>
      </w:pPr>
    </w:p>
    <w:p w:rsidR="001E3CAA" w:rsidRPr="00EA24E9" w:rsidRDefault="001E3CAA" w:rsidP="00B04FD1">
      <w:pPr>
        <w:spacing w:line="480" w:lineRule="auto"/>
        <w:rPr>
          <w:rFonts w:asciiTheme="minorHAnsi" w:hAnsiTheme="minorHAnsi" w:cs="Arial"/>
          <w:noProof/>
          <w:color w:val="000000" w:themeColor="text1"/>
          <w:sz w:val="28"/>
        </w:rPr>
      </w:pPr>
    </w:p>
    <w:p w:rsidR="001E3CAA" w:rsidRPr="00EA24E9" w:rsidRDefault="001E3CAA" w:rsidP="00B04FD1">
      <w:pPr>
        <w:spacing w:line="480" w:lineRule="auto"/>
        <w:rPr>
          <w:rFonts w:asciiTheme="minorHAnsi" w:hAnsiTheme="minorHAnsi" w:cs="Arial"/>
          <w:noProof/>
          <w:color w:val="000000" w:themeColor="text1"/>
          <w:sz w:val="28"/>
        </w:rPr>
      </w:pPr>
    </w:p>
    <w:p w:rsidR="001E3CAA" w:rsidRPr="00EA24E9" w:rsidRDefault="001E3CAA" w:rsidP="00B04FD1">
      <w:pPr>
        <w:spacing w:line="480" w:lineRule="auto"/>
        <w:rPr>
          <w:rFonts w:asciiTheme="minorHAnsi" w:hAnsiTheme="minorHAnsi" w:cs="Arial"/>
          <w:noProof/>
          <w:color w:val="000000" w:themeColor="text1"/>
          <w:sz w:val="28"/>
        </w:rPr>
      </w:pPr>
    </w:p>
    <w:p w:rsidR="001E3CAA" w:rsidRPr="00EA24E9" w:rsidRDefault="001E3CAA" w:rsidP="00B04FD1">
      <w:pPr>
        <w:spacing w:line="480" w:lineRule="auto"/>
        <w:rPr>
          <w:rFonts w:asciiTheme="minorHAnsi" w:hAnsiTheme="minorHAnsi" w:cs="Arial"/>
          <w:noProof/>
          <w:color w:val="000000" w:themeColor="text1"/>
          <w:sz w:val="28"/>
        </w:rPr>
      </w:pPr>
    </w:p>
    <w:p w:rsidR="001E3CAA" w:rsidRPr="00EA24E9" w:rsidRDefault="001E3CAA" w:rsidP="00B04FD1">
      <w:pPr>
        <w:spacing w:line="480" w:lineRule="auto"/>
        <w:rPr>
          <w:rFonts w:asciiTheme="minorHAnsi" w:hAnsiTheme="minorHAnsi" w:cs="Arial"/>
          <w:noProof/>
          <w:color w:val="000000" w:themeColor="text1"/>
          <w:sz w:val="28"/>
        </w:rPr>
      </w:pPr>
    </w:p>
    <w:p w:rsidR="00AB7509" w:rsidRPr="00EA24E9" w:rsidRDefault="00AB7509" w:rsidP="00B04FD1">
      <w:pPr>
        <w:spacing w:line="480" w:lineRule="auto"/>
        <w:rPr>
          <w:rFonts w:asciiTheme="minorHAnsi" w:hAnsiTheme="minorHAnsi" w:cs="Arial"/>
          <w:noProof/>
          <w:color w:val="000000" w:themeColor="text1"/>
          <w:sz w:val="28"/>
        </w:rPr>
      </w:pPr>
    </w:p>
    <w:p w:rsidR="0011518C" w:rsidRPr="00EA24E9" w:rsidRDefault="00F76EA7" w:rsidP="00F76EA7">
      <w:pPr>
        <w:spacing w:line="360" w:lineRule="auto"/>
        <w:jc w:val="center"/>
        <w:rPr>
          <w:rFonts w:asciiTheme="minorHAnsi" w:hAnsiTheme="minorHAnsi" w:cs="Arial"/>
          <w:noProof/>
          <w:color w:val="000000" w:themeColor="text1"/>
          <w:sz w:val="28"/>
        </w:rPr>
      </w:pPr>
      <w:r w:rsidRPr="00EA24E9">
        <w:rPr>
          <w:noProof/>
          <w:color w:val="000000" w:themeColor="text1"/>
          <w:lang w:eastAsia="zh-CN"/>
        </w:rPr>
        <w:lastRenderedPageBreak/>
        <w:drawing>
          <wp:inline distT="0" distB="0" distL="0" distR="0" wp14:anchorId="08F9FE5A" wp14:editId="799F86CD">
            <wp:extent cx="4950000" cy="1800000"/>
            <wp:effectExtent l="0" t="0" r="3175"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950000" cy="1800000"/>
                    </a:xfrm>
                    <a:prstGeom prst="rect">
                      <a:avLst/>
                    </a:prstGeom>
                  </pic:spPr>
                </pic:pic>
              </a:graphicData>
            </a:graphic>
          </wp:inline>
        </w:drawing>
      </w:r>
    </w:p>
    <w:p w:rsidR="00071878" w:rsidRPr="00EA24E9" w:rsidRDefault="00071878" w:rsidP="00F76EA7">
      <w:pPr>
        <w:spacing w:line="36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(a)</w:t>
      </w:r>
    </w:p>
    <w:p w:rsidR="00071878" w:rsidRPr="00EA24E9" w:rsidRDefault="00071878" w:rsidP="00F76EA7">
      <w:pPr>
        <w:spacing w:line="360" w:lineRule="auto"/>
        <w:jc w:val="center"/>
        <w:rPr>
          <w:rFonts w:asciiTheme="minorHAnsi" w:hAnsiTheme="minorHAnsi" w:cs="Arial"/>
          <w:noProof/>
          <w:color w:val="000000" w:themeColor="text1"/>
          <w:sz w:val="28"/>
        </w:rPr>
      </w:pPr>
      <w:r w:rsidRPr="00EA24E9">
        <w:rPr>
          <w:noProof/>
          <w:color w:val="000000" w:themeColor="text1"/>
          <w:lang w:eastAsia="zh-CN"/>
        </w:rPr>
        <w:drawing>
          <wp:inline distT="0" distB="0" distL="0" distR="0" wp14:anchorId="78036AF1" wp14:editId="362AA526">
            <wp:extent cx="4953600" cy="12600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953600" cy="1260000"/>
                    </a:xfrm>
                    <a:prstGeom prst="rect">
                      <a:avLst/>
                    </a:prstGeom>
                  </pic:spPr>
                </pic:pic>
              </a:graphicData>
            </a:graphic>
          </wp:inline>
        </w:drawing>
      </w:r>
    </w:p>
    <w:p w:rsidR="00071878" w:rsidRPr="00EA24E9" w:rsidRDefault="00071878" w:rsidP="00F76EA7">
      <w:pPr>
        <w:spacing w:line="36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(b)</w:t>
      </w:r>
    </w:p>
    <w:p w:rsidR="00E90233" w:rsidRPr="00EA24E9" w:rsidRDefault="008F08EA" w:rsidP="000F13E0">
      <w:pPr>
        <w:spacing w:line="360" w:lineRule="auto"/>
        <w:jc w:val="center"/>
        <w:rPr>
          <w:rFonts w:asciiTheme="minorHAnsi" w:hAnsiTheme="minorHAnsi" w:cs="Arial"/>
          <w:noProof/>
          <w:color w:val="000000" w:themeColor="text1"/>
          <w:sz w:val="28"/>
        </w:rPr>
      </w:pPr>
      <w:r w:rsidRPr="00EA24E9">
        <w:rPr>
          <w:noProof/>
          <w:color w:val="000000" w:themeColor="text1"/>
          <w:lang w:eastAsia="zh-CN"/>
        </w:rPr>
        <w:drawing>
          <wp:inline distT="0" distB="0" distL="0" distR="0" wp14:anchorId="1D0E778D" wp14:editId="4F0D2068">
            <wp:extent cx="5486400" cy="2924175"/>
            <wp:effectExtent l="0" t="0" r="0" b="952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486400" cy="2924175"/>
                    </a:xfrm>
                    <a:prstGeom prst="rect">
                      <a:avLst/>
                    </a:prstGeom>
                  </pic:spPr>
                </pic:pic>
              </a:graphicData>
            </a:graphic>
          </wp:inline>
        </w:drawing>
      </w:r>
    </w:p>
    <w:p w:rsidR="008F08EA" w:rsidRPr="00EA24E9" w:rsidRDefault="00F76EA7" w:rsidP="00F76EA7">
      <w:pPr>
        <w:spacing w:line="36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(c)</w:t>
      </w:r>
    </w:p>
    <w:p w:rsidR="00E90233" w:rsidRPr="00854C47" w:rsidRDefault="00397122" w:rsidP="001301BB">
      <w:pPr>
        <w:pStyle w:val="Caption"/>
        <w:spacing w:line="480" w:lineRule="auto"/>
        <w:jc w:val="center"/>
        <w:rPr>
          <w:b w:val="0"/>
          <w:noProof/>
          <w:color w:val="000000" w:themeColor="text1"/>
          <w:sz w:val="28"/>
          <w:szCs w:val="28"/>
        </w:rPr>
      </w:pPr>
      <w:bookmarkStart w:id="21" w:name="_Toc385245095"/>
      <w:r w:rsidRPr="00EA24E9">
        <w:rPr>
          <w:b w:val="0"/>
          <w:noProof/>
          <w:color w:val="000000" w:themeColor="text1"/>
          <w:sz w:val="28"/>
          <w:szCs w:val="28"/>
        </w:rPr>
        <w:t xml:space="preserve">Figure </w:t>
      </w:r>
      <w:r w:rsidR="00E12894">
        <w:rPr>
          <w:b w:val="0"/>
          <w:noProof/>
          <w:color w:val="000000" w:themeColor="text1"/>
          <w:sz w:val="28"/>
          <w:szCs w:val="28"/>
        </w:rPr>
        <w:fldChar w:fldCharType="begin"/>
      </w:r>
      <w:r w:rsidR="00E12894">
        <w:rPr>
          <w:b w:val="0"/>
          <w:noProof/>
          <w:color w:val="000000" w:themeColor="text1"/>
          <w:sz w:val="28"/>
          <w:szCs w:val="28"/>
        </w:rPr>
        <w:instrText xml:space="preserve"> SEQ Figure \* ARABIC </w:instrText>
      </w:r>
      <w:r w:rsidR="00E12894">
        <w:rPr>
          <w:b w:val="0"/>
          <w:noProof/>
          <w:color w:val="000000" w:themeColor="text1"/>
          <w:sz w:val="28"/>
          <w:szCs w:val="28"/>
        </w:rPr>
        <w:fldChar w:fldCharType="separate"/>
      </w:r>
      <w:r w:rsidR="000814D9">
        <w:rPr>
          <w:b w:val="0"/>
          <w:noProof/>
          <w:color w:val="000000" w:themeColor="text1"/>
          <w:sz w:val="28"/>
          <w:szCs w:val="28"/>
        </w:rPr>
        <w:t>12</w:t>
      </w:r>
      <w:r w:rsidR="00E12894">
        <w:rPr>
          <w:b w:val="0"/>
          <w:noProof/>
          <w:color w:val="000000" w:themeColor="text1"/>
          <w:sz w:val="28"/>
          <w:szCs w:val="28"/>
        </w:rPr>
        <w:fldChar w:fldCharType="end"/>
      </w:r>
      <w:r w:rsidRPr="00EA24E9">
        <w:rPr>
          <w:b w:val="0"/>
          <w:noProof/>
          <w:color w:val="000000" w:themeColor="text1"/>
          <w:sz w:val="28"/>
          <w:szCs w:val="28"/>
        </w:rPr>
        <w:t>(a) Charge density wave (b) Spin density wave (c) Comparison of normal metal, CDW and SDW</w:t>
      </w:r>
      <w:r w:rsidR="00467324"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"author" : [ { "dropping-particle" : "", "family" : "Angeles", "given" : "Los", "non-dropping-particle" : "", "parse-names" : false, "suffix" : "" } ], "container-title" : "Scientific American", "id" : "ITEM-1", "issue" : "April", "issued" : { "date-parts" : [ [ "1994" ] ] }, "page" : "50-56", "title" : "Charge and Spin Density Waves", "type" : "article-journal" }, "uris" : [ "http://www.mendeley.com/documents/?uuid=45c4ee87-ba96-42c1-894b-8d137f64d33f" ] } ], "mendeley" : { "previouslyFormattedCitation" : "\u00a0[41]" }, "properties" : { "noteIndex" : 0 }, "schema" : "https://github.com/citation-style-language/schema/raw/master/csl-citation.json" }</w:instrText>
      </w:r>
      <w:r w:rsidR="00467324" w:rsidRPr="00EA24E9">
        <w:rPr>
          <w:rFonts w:asciiTheme="minorHAnsi" w:hAnsiTheme="minorHAnsi" w:cs="Arial"/>
          <w:noProof/>
          <w:color w:val="000000" w:themeColor="text1"/>
          <w:sz w:val="28"/>
        </w:rPr>
        <w:fldChar w:fldCharType="separate"/>
      </w:r>
      <w:r w:rsidR="001021EA" w:rsidRPr="001021EA">
        <w:rPr>
          <w:rFonts w:asciiTheme="minorHAnsi" w:hAnsiTheme="minorHAnsi" w:cs="Arial"/>
          <w:b w:val="0"/>
          <w:noProof/>
          <w:color w:val="000000" w:themeColor="text1"/>
          <w:sz w:val="28"/>
        </w:rPr>
        <w:t> [41]</w:t>
      </w:r>
      <w:r w:rsidR="00467324" w:rsidRPr="00EA24E9">
        <w:rPr>
          <w:rFonts w:asciiTheme="minorHAnsi" w:hAnsiTheme="minorHAnsi" w:cs="Arial"/>
          <w:noProof/>
          <w:color w:val="000000" w:themeColor="text1"/>
          <w:sz w:val="28"/>
        </w:rPr>
        <w:fldChar w:fldCharType="end"/>
      </w:r>
      <w:r w:rsidR="00854C47">
        <w:rPr>
          <w:rFonts w:asciiTheme="minorHAnsi" w:hAnsiTheme="minorHAnsi" w:cs="Arial"/>
          <w:b w:val="0"/>
          <w:noProof/>
          <w:color w:val="000000" w:themeColor="text1"/>
          <w:sz w:val="28"/>
        </w:rPr>
        <w:t>.</w:t>
      </w:r>
      <w:bookmarkEnd w:id="21"/>
    </w:p>
    <w:p w:rsidR="008F08EA" w:rsidRPr="004C1F1D" w:rsidRDefault="008A7DE6" w:rsidP="008A7DE6">
      <w:pPr>
        <w:pStyle w:val="Heading3"/>
        <w:rPr>
          <w:rFonts w:ascii="Arial" w:hAnsi="Arial" w:cs="Arial"/>
          <w:noProof/>
          <w:color w:val="000000" w:themeColor="text1"/>
        </w:rPr>
      </w:pPr>
      <w:bookmarkStart w:id="22" w:name="_Toc385190873"/>
      <w:r w:rsidRPr="004C1F1D">
        <w:rPr>
          <w:rFonts w:ascii="Arial" w:hAnsi="Arial" w:cs="Arial"/>
          <w:noProof/>
          <w:color w:val="000000" w:themeColor="text1"/>
        </w:rPr>
        <w:lastRenderedPageBreak/>
        <w:t>2.3.2 Verification of spin density wave</w:t>
      </w:r>
      <w:bookmarkEnd w:id="22"/>
    </w:p>
    <w:p w:rsidR="00E90233" w:rsidRPr="00EA24E9" w:rsidRDefault="00E90233" w:rsidP="008A7DE6">
      <w:pPr>
        <w:spacing w:line="360" w:lineRule="auto"/>
        <w:rPr>
          <w:rFonts w:asciiTheme="minorHAnsi" w:hAnsiTheme="minorHAnsi" w:cs="Arial"/>
          <w:noProof/>
          <w:color w:val="000000" w:themeColor="text1"/>
          <w:sz w:val="28"/>
        </w:rPr>
      </w:pPr>
    </w:p>
    <w:p w:rsidR="00C1501F" w:rsidRPr="00EA24E9" w:rsidRDefault="004C3186" w:rsidP="00451D3B">
      <w:pPr>
        <w:spacing w:line="480" w:lineRule="auto"/>
        <w:rPr>
          <w:rFonts w:asciiTheme="minorHAnsi" w:hAnsiTheme="minorHAnsi" w:cs="Arial"/>
          <w:noProof/>
          <w:color w:val="000000" w:themeColor="text1"/>
          <w:sz w:val="28"/>
        </w:rPr>
      </w:pPr>
      <w:r>
        <w:rPr>
          <w:rFonts w:asciiTheme="minorHAnsi" w:hAnsiTheme="minorHAnsi" w:cs="Arial"/>
          <w:noProof/>
          <w:color w:val="000000" w:themeColor="text1"/>
          <w:sz w:val="28"/>
        </w:rPr>
        <w:t>There we</w:t>
      </w:r>
      <w:r w:rsidR="00451D3B" w:rsidRPr="00EA24E9">
        <w:rPr>
          <w:rFonts w:asciiTheme="minorHAnsi" w:hAnsiTheme="minorHAnsi" w:cs="Arial"/>
          <w:noProof/>
          <w:color w:val="000000" w:themeColor="text1"/>
          <w:sz w:val="28"/>
        </w:rPr>
        <w:t>re several methods employed to identify the emergence of spin density wave</w:t>
      </w:r>
      <w:r w:rsidR="00AC1782">
        <w:rPr>
          <w:rFonts w:asciiTheme="minorHAnsi" w:hAnsiTheme="minorHAnsi" w:cs="Arial"/>
          <w:noProof/>
          <w:color w:val="000000" w:themeColor="text1"/>
          <w:sz w:val="28"/>
        </w:rPr>
        <w:t>s</w:t>
      </w:r>
      <w:r w:rsidR="00451D3B" w:rsidRPr="00EA24E9">
        <w:rPr>
          <w:rFonts w:asciiTheme="minorHAnsi" w:hAnsiTheme="minorHAnsi" w:cs="Arial"/>
          <w:noProof/>
          <w:color w:val="000000" w:themeColor="text1"/>
          <w:sz w:val="28"/>
        </w:rPr>
        <w:t xml:space="preserve">. </w:t>
      </w:r>
      <w:r w:rsidR="00CA56A2">
        <w:rPr>
          <w:rFonts w:asciiTheme="minorHAnsi" w:hAnsiTheme="minorHAnsi" w:cs="Arial"/>
          <w:noProof/>
          <w:color w:val="000000" w:themeColor="text1"/>
          <w:sz w:val="28"/>
        </w:rPr>
        <w:t>Those</w:t>
      </w:r>
      <w:r>
        <w:rPr>
          <w:rFonts w:asciiTheme="minorHAnsi" w:hAnsiTheme="minorHAnsi" w:cs="Arial"/>
          <w:noProof/>
          <w:color w:val="000000" w:themeColor="text1"/>
          <w:sz w:val="28"/>
        </w:rPr>
        <w:t xml:space="preserve"> we</w:t>
      </w:r>
      <w:r w:rsidR="000B0896" w:rsidRPr="00EA24E9">
        <w:rPr>
          <w:rFonts w:asciiTheme="minorHAnsi" w:hAnsiTheme="minorHAnsi" w:cs="Arial"/>
          <w:noProof/>
          <w:color w:val="000000" w:themeColor="text1"/>
          <w:sz w:val="28"/>
        </w:rPr>
        <w:t xml:space="preserve">re conductivity </w:t>
      </w:r>
      <w:r w:rsidR="00BC34B3" w:rsidRPr="00EA24E9">
        <w:rPr>
          <w:rFonts w:asciiTheme="minorHAnsi" w:hAnsiTheme="minorHAnsi" w:cs="Arial"/>
          <w:noProof/>
          <w:color w:val="000000" w:themeColor="text1"/>
          <w:sz w:val="28"/>
        </w:rPr>
        <w:t>measurement</w:t>
      </w:r>
      <w:r w:rsidR="00A766D4"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"author" : [ { "dropping-particle" : "", "family" : "Search", "given" : "Home", "non-dropping-particle" : "", "parse-names" : false, "suffix" : "" }, { "dropping-particle" : "", "family" : "Journals", "given" : "Collections", "non-dropping-particle" : "", "parse-names" : false, "suffix" : "" }, { "dropping-particle" : "", "family" : "Contact", "given" : "About", "non-dropping-particle" : "", "parse-names" : false, "suffix" : "" }, { "dropping-particle" : "", "family" : "Iopscience", "given" : "My", "non-dropping-particle" : "", "parse-names" : false, "suffix" : "" }, { "dropping-particle" : "", "family" : "Address", "given" : "I P", "non-dropping-particle" : "", "parse-names" : false, "suffix" : "" } ], "container-title" : "Journal of Physics-Condensed Matter", "id" : "ITEM-1", "issue" : "9", "issued" : { "date-parts" : [ [ "1997" ] ] }, "title" : "The magnetic phase diagram and transport properties of FeGe2", "type" : "article-journal", "volume" : "1347" }, "uris" : [ "http://www.mendeley.com/documents/?uuid=768d32b9-d709-46a7-8f18-7abecef72c15" ] } ], "mendeley" : { "previouslyFormattedCitation" : "\u00a0[44]" }, "properties" : { "noteIndex" : 0 }, "schema" : "https://github.com/citation-style-language/schema/raw/master/csl-citation.json" }</w:instrText>
      </w:r>
      <w:r w:rsidR="00A766D4" w:rsidRPr="00EA24E9">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[44]</w:t>
      </w:r>
      <w:r w:rsidR="00A766D4" w:rsidRPr="00EA24E9">
        <w:rPr>
          <w:rFonts w:asciiTheme="minorHAnsi" w:hAnsiTheme="minorHAnsi" w:cs="Arial"/>
          <w:noProof/>
          <w:color w:val="000000" w:themeColor="text1"/>
          <w:sz w:val="28"/>
        </w:rPr>
        <w:fldChar w:fldCharType="end"/>
      </w:r>
      <w:r w:rsidR="00BC34B3" w:rsidRPr="00EA24E9">
        <w:rPr>
          <w:rFonts w:asciiTheme="minorHAnsi" w:hAnsiTheme="minorHAnsi" w:cs="Arial"/>
          <w:noProof/>
          <w:color w:val="000000" w:themeColor="text1"/>
          <w:sz w:val="28"/>
        </w:rPr>
        <w:t>;</w:t>
      </w:r>
      <w:r w:rsidR="000B0896" w:rsidRPr="00EA24E9">
        <w:rPr>
          <w:rFonts w:asciiTheme="minorHAnsi" w:hAnsiTheme="minorHAnsi" w:cs="Arial"/>
          <w:noProof/>
          <w:color w:val="000000" w:themeColor="text1"/>
          <w:sz w:val="28"/>
        </w:rPr>
        <w:t xml:space="preserve"> neutron scattering</w:t>
      </w:r>
      <w:r w:rsidR="004E5DC5"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"author" : [ { "dropping-particle" : "", "family" : "Mason", "given" : "T E", "non-dropping-particle" : "", "parse-names" : false, "suffix" : "" }, { "dropping-particle" : "", "family" : "Adams", "given" : "C P", "non-dropping-particle" : "", "parse-names" : false, "suffix" : "" }, { "dropping-particle" : "", "family" : "Mentink", "given" : "S A M", "non-dropping-particle" : "", "parse-names" : false, "suffix" : "" }, { "dropping-particle" : "", "family" : "Fawcett", "given" : "E", "non-dropping-particle" : "", "parse-names" : false, "suffix" : "" }, { "dropping-particle" : "", "family" : "Menshikov", "given" : "A Z", "non-dropping-particle" : "", "parse-names" : false, "suffix" : "" }, { "dropping-particle" : "", "family" : "F", "given" : "C D", "non-dropping-particle" : "", "parse-names" : false, "suffix" : "" } ], "container-title" : "Physica B", "id" : "ITEM-1", "issued" : { "date-parts" : [ [ "1997" ] ] }, "page" : "449-452", "title" : "Itinerant antiferromagnetism in FeGe2", "type" : "article-journal", "volume" : "238" }, "uris" : [ "http://www.mendeley.com/documents/?uuid=3250e526-1a87-4078-b655-742fe44991ec" ] }, { "id" : "ITEM-2", "itemData" : { "author" : [ { "dropping-particle" : "", "family" : "Corliss", "given" : "L M", "non-dropping-particle" : "", "parse-names" : false, "suffix" : "" }, { "dropping-particle" : "", "family" : "Hastings", "given" : "J M", "non-dropping-particle" : "", "parse-names" : false, "suffix" : "" }, { "dropping-particle" : "", "family" : "Kunnmann", "given" : "W", "non-dropping-particle" : "", "parse-names" : false, "suffix" : "" }, { "dropping-particle" : "", "family" : "Thomas", "given" : "R", "non-dropping-particle" : "", "parse-names" : false, "suffix" : "" }, { "dropping-particle" : "", "family" : "Zhuang", "given" : "J", "non-dropping-particle" : "", "parse-names" : false, "suffix" : "" } ], "container-title" : "Physical Review B", "id" : "ITEM-2", "issue" : "7", "issued" : { "date-parts" : [ [ "1985" ] ] }, "title" : "Magnetic structure and critical properties of FeGe2", "type" : "article-journal", "volume" : "31" }, "uris" : [ "http://www.mendeley.com/documents/?uuid=f1881e98-3df0-4ae9-9266-5b4d25738415" ] }, { "id" : "ITEM-3", "itemData" : { "author" : [ { "dropping-particle" : "", "family" : "A.Z.Menshikov", "given" : "", "non-dropping-particle" : "", "parse-names" : false, "suffix" : "" } ], "container-title" : "Journal of Magnetism and Magnetic Materials", "id" : "ITEM-3", "issued" : { "date-parts" : [ [ "1988" ] ] }, "page" : "211-214", "title" : "Magnetic Phase Transition in FeGe2", "type" : "article-journal", "volume" : "73" }, "uris" : [ "http://www.mendeley.com/documents/?uuid=21d7c4a5-d616-484d-8118-e1ac43bfb107" ] }, { "id" : "ITEM-4", "itemData" : { "author" : [ { "dropping-particle" : "", "family" : "Fawcett", "given" : "E", "non-dropping-particle" : "", "parse-names" : false, "suffix" : "" } ], "container-title" : "Reviews of Modern Physics", "id" : "ITEM-4", "issue" : "1", "issued" : { "date-parts" : [ [ "1994" ] ] }, "page" : "25-127", "title" : "Spin-density-wave antiferromagnetism in chromium alloys", "type" : "article-journal", "volume" : "66" }, "uris" : [ "http://www.mendeley.com/documents/?uuid=d6b17877-8939-4c08-9480-aec993e51b61" ] }, { "id" : "ITEM-5", "itemData" : { "author" : [ { "dropping-particle" : "", "family" : "Fawcett", "given" : "Eric", "non-dropping-particle" : "", "parse-names" : false, "suffix" : "" } ], "container-title" : "Reviews of Modern Physics", "id" : "ITEM-5", "issue" : "1", "issued" : { "date-parts" : [ [ "1988" ] ] }, "page" : "209-283", "title" : "Spin-density-wave antiferromagnetism in chromium", "type" : "article-journal", "volume" : "60" }, "uris" : [ "http://www.mendeley.com/documents/?uuid=a0f61938-efa1-4b6a-beb3-a5586638105f" ] } ], "mendeley" : { "previouslyFormattedCitation" : "\u00a0[45\u201349]" }, "properties" : { "noteIndex" : 0 }, "schema" : "https://github.com/citation-style-language/schema/raw/master/csl-citation.json" }</w:instrText>
      </w:r>
      <w:r w:rsidR="004E5DC5" w:rsidRPr="00EA24E9">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[45–49]</w:t>
      </w:r>
      <w:r w:rsidR="004E5DC5" w:rsidRPr="00EA24E9">
        <w:rPr>
          <w:rFonts w:asciiTheme="minorHAnsi" w:hAnsiTheme="minorHAnsi" w:cs="Arial"/>
          <w:noProof/>
          <w:color w:val="000000" w:themeColor="text1"/>
          <w:sz w:val="28"/>
        </w:rPr>
        <w:fldChar w:fldCharType="end"/>
      </w:r>
      <w:r w:rsidR="000B0896" w:rsidRPr="00EA24E9">
        <w:rPr>
          <w:rFonts w:asciiTheme="minorHAnsi" w:hAnsiTheme="minorHAnsi" w:cs="Arial"/>
          <w:noProof/>
          <w:color w:val="000000" w:themeColor="text1"/>
          <w:sz w:val="28"/>
        </w:rPr>
        <w:t>, nuclear magnetic resonance.</w:t>
      </w:r>
      <w:r w:rsidR="00A766D4" w:rsidRPr="00EA24E9">
        <w:rPr>
          <w:rFonts w:asciiTheme="minorHAnsi" w:hAnsiTheme="minorHAnsi" w:cs="Arial"/>
          <w:noProof/>
          <w:color w:val="000000" w:themeColor="text1"/>
          <w:sz w:val="28"/>
        </w:rPr>
        <w:t xml:space="preserve"> </w:t>
      </w:r>
      <w:r w:rsidR="00C1501F" w:rsidRPr="00EA24E9">
        <w:rPr>
          <w:rFonts w:asciiTheme="minorHAnsi" w:hAnsiTheme="minorHAnsi" w:cs="Arial"/>
          <w:noProof/>
          <w:color w:val="000000" w:themeColor="text1"/>
          <w:sz w:val="28"/>
        </w:rPr>
        <w:t>In nanowire measurement, it is obvious that conductance is easier to be measured</w:t>
      </w:r>
      <w:r w:rsidR="002864DE">
        <w:rPr>
          <w:rFonts w:asciiTheme="minorHAnsi" w:hAnsiTheme="minorHAnsi" w:cs="Arial"/>
          <w:noProof/>
          <w:color w:val="000000" w:themeColor="text1"/>
          <w:sz w:val="28"/>
        </w:rPr>
        <w:t xml:space="preserve"> in nanowires</w:t>
      </w:r>
      <w:r w:rsidR="00C1501F" w:rsidRPr="00EA24E9">
        <w:rPr>
          <w:rFonts w:asciiTheme="minorHAnsi" w:hAnsiTheme="minorHAnsi" w:cs="Arial"/>
          <w:noProof/>
          <w:color w:val="000000" w:themeColor="text1"/>
          <w:sz w:val="28"/>
        </w:rPr>
        <w:t xml:space="preserve">. </w:t>
      </w:r>
    </w:p>
    <w:p w:rsidR="00777550" w:rsidRPr="00EA24E9" w:rsidRDefault="003555CC" w:rsidP="003555CC">
      <w:pPr>
        <w:spacing w:line="360" w:lineRule="auto"/>
        <w:jc w:val="center"/>
        <w:rPr>
          <w:rFonts w:asciiTheme="minorHAnsi" w:hAnsiTheme="minorHAnsi" w:cs="Arial"/>
          <w:noProof/>
          <w:color w:val="000000" w:themeColor="text1"/>
          <w:sz w:val="28"/>
        </w:rPr>
      </w:pPr>
      <w:r w:rsidRPr="00EA24E9">
        <w:rPr>
          <w:noProof/>
          <w:color w:val="000000" w:themeColor="text1"/>
          <w:lang w:eastAsia="zh-CN"/>
        </w:rPr>
        <w:drawing>
          <wp:inline distT="0" distB="0" distL="0" distR="0" wp14:anchorId="45A11ADC" wp14:editId="50904509">
            <wp:extent cx="3610800" cy="3600000"/>
            <wp:effectExtent l="0" t="0" r="8890" b="635"/>
            <wp:docPr id="7187" name="Picture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610800" cy="3600000"/>
                    </a:xfrm>
                    <a:prstGeom prst="rect">
                      <a:avLst/>
                    </a:prstGeom>
                  </pic:spPr>
                </pic:pic>
              </a:graphicData>
            </a:graphic>
          </wp:inline>
        </w:drawing>
      </w:r>
    </w:p>
    <w:p w:rsidR="00862635" w:rsidRPr="00EA24E9" w:rsidRDefault="001059E9" w:rsidP="001059E9">
      <w:pPr>
        <w:pStyle w:val="Caption"/>
        <w:jc w:val="center"/>
        <w:rPr>
          <w:b w:val="0"/>
          <w:noProof/>
          <w:color w:val="000000" w:themeColor="text1"/>
          <w:sz w:val="28"/>
        </w:rPr>
      </w:pPr>
      <w:bookmarkStart w:id="23" w:name="_Toc385245096"/>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13</w:t>
      </w:r>
      <w:r w:rsidR="00E12894">
        <w:rPr>
          <w:b w:val="0"/>
          <w:noProof/>
          <w:color w:val="000000" w:themeColor="text1"/>
          <w:sz w:val="28"/>
        </w:rPr>
        <w:fldChar w:fldCharType="end"/>
      </w:r>
      <w:r w:rsidRPr="00EA24E9">
        <w:rPr>
          <w:b w:val="0"/>
          <w:noProof/>
          <w:color w:val="000000" w:themeColor="text1"/>
          <w:sz w:val="28"/>
        </w:rPr>
        <w:t xml:space="preserve"> Conductance measurement of SDW </w:t>
      </w:r>
      <w:r w:rsidR="00104610" w:rsidRPr="00EA24E9">
        <w:rPr>
          <w:rFonts w:asciiTheme="minorHAnsi" w:hAnsiTheme="minorHAnsi" w:cs="Arial"/>
          <w:b w:val="0"/>
          <w:noProof/>
          <w:color w:val="000000" w:themeColor="text1"/>
          <w:sz w:val="28"/>
        </w:rPr>
        <w:fldChar w:fldCharType="begin" w:fldLock="1"/>
      </w:r>
      <w:r w:rsidR="001021EA">
        <w:rPr>
          <w:rFonts w:asciiTheme="minorHAnsi" w:hAnsiTheme="minorHAnsi" w:cs="Arial"/>
          <w:b w:val="0"/>
          <w:noProof/>
          <w:color w:val="000000" w:themeColor="text1"/>
          <w:sz w:val="28"/>
        </w:rPr>
        <w:instrText>ADDIN CSL_CITATION { "citationItems" : [ { "id" : "ITEM-1", "itemData" : { "author" : [ { "dropping-particle" : "", "family" : "G.Gruner", "given" : "", "non-dropping-particle" : "", "parse-names" : false, "suffix" : "" } ], "id" : "ITEM-1", "issued" : { "date-parts" : [ [ "2000" ] ] }, "publisher" : "Westview Press", "title" : "Density Waves in Solids", "type" : "book" }, "uris" : [ "http://www.mendeley.com/documents/?uuid=9da81600-7b84-4a3f-8f29-3f2691fa0798" ] } ], "mendeley" : { "manualFormatting" : "[47]", "previouslyFormattedCitation" : "\u00a0[50]" }, "properties" : { "noteIndex" : 0 }, "schema" : "https://github.com/citation-style-language/schema/raw/master/csl-citation.json" }</w:instrText>
      </w:r>
      <w:r w:rsidR="00104610" w:rsidRPr="00EA24E9">
        <w:rPr>
          <w:rFonts w:asciiTheme="minorHAnsi" w:hAnsiTheme="minorHAnsi" w:cs="Arial"/>
          <w:b w:val="0"/>
          <w:noProof/>
          <w:color w:val="000000" w:themeColor="text1"/>
          <w:sz w:val="28"/>
        </w:rPr>
        <w:fldChar w:fldCharType="separate"/>
      </w:r>
      <w:r w:rsidR="005E79E0" w:rsidRPr="00EA24E9">
        <w:rPr>
          <w:rFonts w:asciiTheme="minorHAnsi" w:hAnsiTheme="minorHAnsi" w:cs="Arial"/>
          <w:b w:val="0"/>
          <w:noProof/>
          <w:color w:val="000000" w:themeColor="text1"/>
          <w:sz w:val="28"/>
        </w:rPr>
        <w:t>[47]</w:t>
      </w:r>
      <w:r w:rsidR="00104610" w:rsidRPr="00EA24E9">
        <w:rPr>
          <w:rFonts w:asciiTheme="minorHAnsi" w:hAnsiTheme="minorHAnsi" w:cs="Arial"/>
          <w:b w:val="0"/>
          <w:noProof/>
          <w:color w:val="000000" w:themeColor="text1"/>
          <w:sz w:val="28"/>
        </w:rPr>
        <w:fldChar w:fldCharType="end"/>
      </w:r>
      <w:r w:rsidR="00854C47">
        <w:rPr>
          <w:rFonts w:asciiTheme="minorHAnsi" w:hAnsiTheme="minorHAnsi" w:cs="Arial"/>
          <w:b w:val="0"/>
          <w:noProof/>
          <w:color w:val="000000" w:themeColor="text1"/>
          <w:sz w:val="28"/>
        </w:rPr>
        <w:t>.</w:t>
      </w:r>
      <w:bookmarkEnd w:id="23"/>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CA0E17" w:rsidP="00B128ED">
      <w:pPr>
        <w:spacing w:line="480" w:lineRule="auto"/>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 xml:space="preserve">From the Fig </w:t>
      </w:r>
      <w:r w:rsidR="00D82832">
        <w:rPr>
          <w:rFonts w:asciiTheme="minorHAnsi" w:hAnsiTheme="minorHAnsi" w:cs="Arial"/>
          <w:noProof/>
          <w:color w:val="000000" w:themeColor="text1"/>
          <w:sz w:val="28"/>
        </w:rPr>
        <w:t>13</w:t>
      </w:r>
      <w:r w:rsidR="00C1501F" w:rsidRPr="00EA24E9">
        <w:rPr>
          <w:rFonts w:asciiTheme="minorHAnsi" w:hAnsiTheme="minorHAnsi" w:cs="Arial"/>
          <w:noProof/>
          <w:color w:val="000000" w:themeColor="text1"/>
          <w:sz w:val="28"/>
        </w:rPr>
        <w:t xml:space="preserve">, when we </w:t>
      </w:r>
      <w:r w:rsidR="00CA56A2">
        <w:rPr>
          <w:rFonts w:asciiTheme="minorHAnsi" w:hAnsiTheme="minorHAnsi" w:cs="Arial"/>
          <w:noProof/>
          <w:color w:val="000000" w:themeColor="text1"/>
          <w:sz w:val="28"/>
        </w:rPr>
        <w:t>lower</w:t>
      </w:r>
      <w:r w:rsidR="00C1501F" w:rsidRPr="00EA24E9">
        <w:rPr>
          <w:rFonts w:asciiTheme="minorHAnsi" w:hAnsiTheme="minorHAnsi" w:cs="Arial"/>
          <w:noProof/>
          <w:color w:val="000000" w:themeColor="text1"/>
          <w:sz w:val="28"/>
        </w:rPr>
        <w:t xml:space="preserve"> the temperature, first the conductance will increase with decreasing temperature. That could be explained by </w:t>
      </w:r>
      <w:r w:rsidR="00C1501F" w:rsidRPr="00EA24E9">
        <w:rPr>
          <w:rFonts w:asciiTheme="minorHAnsi" w:hAnsiTheme="minorHAnsi" w:cs="Arial"/>
          <w:noProof/>
          <w:color w:val="000000" w:themeColor="text1"/>
          <w:sz w:val="28"/>
        </w:rPr>
        <w:lastRenderedPageBreak/>
        <w:t>decreasing metal resistivity with temperature. However, after cooling</w:t>
      </w:r>
      <w:r w:rsidR="00F67A27">
        <w:rPr>
          <w:rFonts w:asciiTheme="minorHAnsi" w:hAnsiTheme="minorHAnsi" w:cs="Arial"/>
          <w:noProof/>
          <w:color w:val="000000" w:themeColor="text1"/>
          <w:sz w:val="28"/>
        </w:rPr>
        <w:t>, the materials will reach the</w:t>
      </w:r>
      <w:r w:rsidR="00C1501F" w:rsidRPr="00EA24E9">
        <w:rPr>
          <w:rFonts w:asciiTheme="minorHAnsi" w:hAnsiTheme="minorHAnsi" w:cs="Arial"/>
          <w:noProof/>
          <w:color w:val="000000" w:themeColor="text1"/>
          <w:sz w:val="28"/>
        </w:rPr>
        <w:t xml:space="preserve"> SDW state. </w:t>
      </w:r>
      <w:r w:rsidR="00F67A27">
        <w:rPr>
          <w:rFonts w:asciiTheme="minorHAnsi" w:hAnsiTheme="minorHAnsi" w:cs="Arial"/>
          <w:noProof/>
          <w:color w:val="000000" w:themeColor="text1"/>
          <w:sz w:val="28"/>
        </w:rPr>
        <w:t>Then t</w:t>
      </w:r>
      <w:r w:rsidR="00C1501F" w:rsidRPr="00EA24E9">
        <w:rPr>
          <w:rFonts w:asciiTheme="minorHAnsi" w:hAnsiTheme="minorHAnsi" w:cs="Arial"/>
          <w:noProof/>
          <w:color w:val="000000" w:themeColor="text1"/>
          <w:sz w:val="28"/>
        </w:rPr>
        <w:t xml:space="preserve">he electrons have been paired up and refuse to move freely. Then the </w:t>
      </w:r>
      <w:r w:rsidR="003C27AB" w:rsidRPr="00EA24E9">
        <w:rPr>
          <w:rFonts w:asciiTheme="minorHAnsi" w:hAnsiTheme="minorHAnsi" w:cs="Arial"/>
          <w:noProof/>
          <w:color w:val="000000" w:themeColor="text1"/>
          <w:sz w:val="28"/>
        </w:rPr>
        <w:t>conductance drops abruptly leading to insulator behavior.</w:t>
      </w:r>
      <w:r w:rsidR="00CA56A2">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"author" : [ { "dropping-particle" : "", "family" : "Angeles", "given" : "Los", "non-dropping-particle" : "", "parse-names" : false, "suffix" : "" } ], "container-title" : "Scientific American", "id" : "ITEM-1", "issue" : "April", "issued" : { "date-parts" : [ [ "1994" ] ] }, "page" : "50-56", "title" : "Charge and Spin Density Waves", "type" : "article-journal" }, "uris" : [ "http://www.mendeley.com/documents/?uuid=45c4ee87-ba96-42c1-894b-8d137f64d33f" ] } ], "mendeley" : { "previouslyFormattedCitation" : "\u00a0[41]" }, "properties" : { "noteIndex" : 0 }, "schema" : "https://github.com/citation-style-language/schema/raw/master/csl-citation.json" }</w:instrText>
      </w:r>
      <w:r w:rsidR="00CA56A2">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[41]</w:t>
      </w:r>
      <w:r w:rsidR="00CA56A2">
        <w:rPr>
          <w:rFonts w:asciiTheme="minorHAnsi" w:hAnsiTheme="minorHAnsi" w:cs="Arial"/>
          <w:noProof/>
          <w:color w:val="000000" w:themeColor="text1"/>
          <w:sz w:val="28"/>
        </w:rPr>
        <w:fldChar w:fldCharType="end"/>
      </w:r>
      <w:r w:rsidR="003C27AB" w:rsidRPr="00EA24E9">
        <w:rPr>
          <w:rFonts w:asciiTheme="minorHAnsi" w:hAnsiTheme="minorHAnsi" w:cs="Arial"/>
          <w:noProof/>
          <w:color w:val="000000" w:themeColor="text1"/>
          <w:sz w:val="28"/>
        </w:rPr>
        <w:t xml:space="preserve"> So this sudden transition shows a clear sign of SDW.</w:t>
      </w:r>
      <w:r w:rsidR="00C1501F" w:rsidRPr="00EA24E9">
        <w:rPr>
          <w:rFonts w:asciiTheme="minorHAnsi" w:hAnsiTheme="minorHAnsi" w:cs="Arial"/>
          <w:noProof/>
          <w:color w:val="000000" w:themeColor="text1"/>
          <w:sz w:val="28"/>
        </w:rPr>
        <w:t xml:space="preserve"> </w:t>
      </w:r>
    </w:p>
    <w:p w:rsidR="00777550" w:rsidRPr="00EA24E9" w:rsidRDefault="001301BB" w:rsidP="00B128ED">
      <w:pPr>
        <w:spacing w:line="480" w:lineRule="auto"/>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FeGe</w:t>
      </w:r>
      <w:r w:rsidRPr="00EA24E9">
        <w:rPr>
          <w:rFonts w:asciiTheme="minorHAnsi" w:hAnsiTheme="minorHAnsi" w:cs="Arial"/>
          <w:noProof/>
          <w:color w:val="000000" w:themeColor="text1"/>
          <w:sz w:val="28"/>
          <w:vertAlign w:val="subscript"/>
        </w:rPr>
        <w:t>2</w:t>
      </w:r>
      <w:r w:rsidRPr="00EA24E9">
        <w:rPr>
          <w:rFonts w:asciiTheme="minorHAnsi" w:hAnsiTheme="minorHAnsi" w:cs="Arial"/>
          <w:noProof/>
          <w:color w:val="000000" w:themeColor="text1"/>
          <w:sz w:val="28"/>
        </w:rPr>
        <w:t xml:space="preserve"> is a very special material which has two types of SDW: incommensurate SDW and commensurate SDW. </w:t>
      </w:r>
      <w:r w:rsidR="00B128ED" w:rsidRPr="00EA24E9">
        <w:rPr>
          <w:rFonts w:asciiTheme="minorHAnsi" w:hAnsiTheme="minorHAnsi" w:cs="Arial"/>
          <w:noProof/>
          <w:color w:val="000000" w:themeColor="text1"/>
          <w:sz w:val="28"/>
        </w:rPr>
        <w:t>The transition from paramagnetic to incommensurate SDW is at 289K and that from incommensurate to commensurate SDW is at 263K.</w:t>
      </w:r>
      <w:r w:rsidR="004963F0"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"author" : [ { "dropping-particle" : "", "family" : "Mason", "given" : "T E", "non-dropping-particle" : "", "parse-names" : false, "suffix" : "" }, { "dropping-particle" : "", "family" : "Adams", "given" : "C P", "non-dropping-particle" : "", "parse-names" : false, "suffix" : "" }, { "dropping-particle" : "", "family" : "Mentink", "given" : "S A M", "non-dropping-particle" : "", "parse-names" : false, "suffix" : "" }, { "dropping-particle" : "", "family" : "Fawcett", "given" : "E", "non-dropping-particle" : "", "parse-names" : false, "suffix" : "" }, { "dropping-particle" : "", "family" : "Menshikov", "given" : "A Z", "non-dropping-particle" : "", "parse-names" : false, "suffix" : "" }, { "dropping-particle" : "", "family" : "F", "given" : "C D", "non-dropping-particle" : "", "parse-names" : false, "suffix" : "" } ], "container-title" : "Physica B", "id" : "ITEM-1", "issued" : { "date-parts" : [ [ "1997" ] ] }, "page" : "449-452", "title" : "Itinerant antiferromagnetism in FeGe2", "type" : "article-journal", "volume" : "238" }, "uris" : [ "http://www.mendeley.com/documents/?uuid=3250e526-1a87-4078-b655-742fe44991ec" ] }, { "id" : "ITEM-2", "itemData" : { "author" : [ { "dropping-particle" : "", "family" : "A.Z.Menshikov", "given" : "", "non-dropping-particle" : "", "parse-names" : false, "suffix" : "" } ], "container-title" : "Journal of Magnetism and Magnetic Materials", "id" : "ITEM-2", "issued" : { "date-parts" : [ [ "1988" ] ] }, "page" : "211-214", "title" : "Magnetic Phase Transition in FeGe2", "type" : "article-journal", "volume" : "73" }, "uris" : [ "http://www.mendeley.com/documents/?uuid=21d7c4a5-d616-484d-8118-e1ac43bfb107" ] }, { "id" : "ITEM-3", "itemData" : { "author" : [ { "dropping-particle" : "", "family" : "Corliss", "given" : "L M", "non-dropping-particle" : "", "parse-names" : false, "suffix" : "" }, { "dropping-particle" : "", "family" : "Hastings", "given" : "J M", "non-dropping-particle" : "", "parse-names" : false, "suffix" : "" }, { "dropping-particle" : "", "family" : "Kunnmann", "given" : "W", "non-dropping-particle" : "", "parse-names" : false, "suffix" : "" }, { "dropping-particle" : "", "family" : "Thomas", "given" : "R", "non-dropping-particle" : "", "parse-names" : false, "suffix" : "" }, { "dropping-particle" : "", "family" : "Zhuang", "given" : "J", "non-dropping-particle" : "", "parse-names" : false, "suffix" : "" } ], "container-title" : "Physical Review B", "id" : "ITEM-3", "issue" : "7", "issued" : { "date-parts" : [ [ "1985" ] ] }, "title" : "Magnetic structure and critical properties of FeGe2", "type" : "article-journal", "volume" : "31" }, "uris" : [ "http://www.mendeley.com/documents/?uuid=f1881e98-3df0-4ae9-9266-5b4d25738415" ] }, { "id" : "ITEM-4", "itemData" : { "author" : [ { "dropping-particle" : "", "family" : "Adams", "given" : "C P", "non-dropping-particle" : "", "parse-names" : false, "suffix" : "" } ], "container-title" : "Journal of Physics-Condensed Matter", "id" : "ITEM-4", "issued" : { "date-parts" : [ [ "1997" ] ] }, "title" : "The magnetic phase diagram and transport properties of FeGe2", "type" : "article-journal", "volume" : "9" }, "uris" : [ "http://www.mendeley.com/documents/?uuid=2735b68a-17db-4973-95ef-12e055f31d07" ] } ], "mendeley" : { "previouslyFormattedCitation" : "\u00a0[45\u201347,51]" }, "properties" : { "noteIndex" : 0 }, "schema" : "https://github.com/citation-style-language/schema/raw/master/csl-citation.json" }</w:instrText>
      </w:r>
      <w:r w:rsidR="004963F0" w:rsidRPr="00EA24E9">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[45–47,51]</w:t>
      </w:r>
      <w:r w:rsidR="004963F0" w:rsidRPr="00EA24E9">
        <w:rPr>
          <w:rFonts w:asciiTheme="minorHAnsi" w:hAnsiTheme="minorHAnsi" w:cs="Arial"/>
          <w:noProof/>
          <w:color w:val="000000" w:themeColor="text1"/>
          <w:sz w:val="28"/>
        </w:rPr>
        <w:fldChar w:fldCharType="end"/>
      </w:r>
      <w:r w:rsidR="00F67A27">
        <w:rPr>
          <w:rFonts w:asciiTheme="minorHAnsi" w:hAnsiTheme="minorHAnsi" w:cs="Arial"/>
          <w:noProof/>
          <w:color w:val="000000" w:themeColor="text1"/>
          <w:sz w:val="28"/>
        </w:rPr>
        <w:t>In this case, the m</w:t>
      </w:r>
      <w:r w:rsidR="003F6677" w:rsidRPr="00EA24E9">
        <w:rPr>
          <w:rFonts w:asciiTheme="minorHAnsi" w:hAnsiTheme="minorHAnsi" w:cs="Arial"/>
          <w:noProof/>
          <w:color w:val="000000" w:themeColor="text1"/>
          <w:sz w:val="28"/>
        </w:rPr>
        <w:t xml:space="preserve">agnetoresistance is considered the best way to identify the boundary of SDW phase as there is slight </w:t>
      </w:r>
      <w:r w:rsidR="00F67A27">
        <w:rPr>
          <w:rFonts w:asciiTheme="minorHAnsi" w:hAnsiTheme="minorHAnsi" w:cs="Arial"/>
          <w:noProof/>
          <w:color w:val="000000" w:themeColor="text1"/>
          <w:sz w:val="28"/>
        </w:rPr>
        <w:t>shift</w:t>
      </w:r>
      <w:r w:rsidR="003F6677" w:rsidRPr="00EA24E9">
        <w:rPr>
          <w:rFonts w:asciiTheme="minorHAnsi" w:hAnsiTheme="minorHAnsi" w:cs="Arial"/>
          <w:noProof/>
          <w:color w:val="000000" w:themeColor="text1"/>
          <w:sz w:val="28"/>
        </w:rPr>
        <w:t xml:space="preserve"> when </w:t>
      </w:r>
      <w:r w:rsidR="00F67A27">
        <w:rPr>
          <w:rFonts w:asciiTheme="minorHAnsi" w:hAnsiTheme="minorHAnsi" w:cs="Arial"/>
          <w:noProof/>
          <w:color w:val="000000" w:themeColor="text1"/>
          <w:sz w:val="28"/>
        </w:rPr>
        <w:t>it reaches</w:t>
      </w:r>
      <w:r w:rsidR="003F6677" w:rsidRPr="00EA24E9">
        <w:rPr>
          <w:rFonts w:asciiTheme="minorHAnsi" w:hAnsiTheme="minorHAnsi" w:cs="Arial"/>
          <w:noProof/>
          <w:color w:val="000000" w:themeColor="text1"/>
          <w:sz w:val="28"/>
        </w:rPr>
        <w:t>.</w:t>
      </w:r>
      <w:r w:rsidR="00F67A27">
        <w:rPr>
          <w:rFonts w:asciiTheme="minorHAnsi" w:hAnsiTheme="minorHAnsi" w:cs="Arial"/>
          <w:noProof/>
          <w:color w:val="000000" w:themeColor="text1"/>
          <w:sz w:val="28"/>
        </w:rPr>
        <w:t xml:space="preserve"> </w:t>
      </w:r>
      <w:r w:rsidR="00D82832">
        <w:rPr>
          <w:rFonts w:asciiTheme="minorHAnsi" w:hAnsiTheme="minorHAnsi" w:cs="Arial"/>
          <w:noProof/>
          <w:color w:val="000000" w:themeColor="text1"/>
          <w:sz w:val="28"/>
        </w:rPr>
        <w:t>(Fig 14</w:t>
      </w:r>
      <w:r w:rsidR="00C12763">
        <w:rPr>
          <w:rFonts w:asciiTheme="minorHAnsi" w:hAnsiTheme="minorHAnsi" w:cs="Arial"/>
          <w:noProof/>
          <w:color w:val="000000" w:themeColor="text1"/>
          <w:sz w:val="28"/>
        </w:rPr>
        <w:t>)</w:t>
      </w:r>
      <w:r w:rsidR="003F6677" w:rsidRPr="00EA24E9">
        <w:rPr>
          <w:rFonts w:asciiTheme="minorHAnsi" w:hAnsiTheme="minorHAnsi" w:cs="Arial"/>
          <w:noProof/>
          <w:color w:val="000000" w:themeColor="text1"/>
          <w:sz w:val="28"/>
        </w:rPr>
        <w:t xml:space="preserve"> </w:t>
      </w:r>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777550" w:rsidP="006B5D55">
      <w:pPr>
        <w:spacing w:line="360" w:lineRule="auto"/>
        <w:rPr>
          <w:rFonts w:asciiTheme="minorHAnsi" w:hAnsiTheme="minorHAnsi" w:cs="Arial"/>
          <w:noProof/>
          <w:color w:val="000000" w:themeColor="text1"/>
          <w:sz w:val="28"/>
        </w:rPr>
      </w:pPr>
    </w:p>
    <w:p w:rsidR="003F6677" w:rsidRPr="00EA24E9" w:rsidRDefault="003F6677" w:rsidP="003F6677">
      <w:pPr>
        <w:spacing w:line="360" w:lineRule="auto"/>
        <w:jc w:val="center"/>
        <w:rPr>
          <w:rFonts w:asciiTheme="minorHAnsi" w:hAnsiTheme="minorHAnsi" w:cs="Arial"/>
          <w:noProof/>
          <w:color w:val="000000" w:themeColor="text1"/>
          <w:sz w:val="28"/>
        </w:rPr>
      </w:pPr>
      <w:r w:rsidRPr="00EA24E9">
        <w:rPr>
          <w:noProof/>
          <w:color w:val="000000" w:themeColor="text1"/>
          <w:lang w:eastAsia="zh-CN"/>
        </w:rPr>
        <w:lastRenderedPageBreak/>
        <w:drawing>
          <wp:inline distT="0" distB="0" distL="0" distR="0" wp14:anchorId="49B53F50" wp14:editId="494AC01F">
            <wp:extent cx="3711600" cy="2520000"/>
            <wp:effectExtent l="0" t="0" r="317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711600" cy="2520000"/>
                    </a:xfrm>
                    <a:prstGeom prst="rect">
                      <a:avLst/>
                    </a:prstGeom>
                  </pic:spPr>
                </pic:pic>
              </a:graphicData>
            </a:graphic>
          </wp:inline>
        </w:drawing>
      </w:r>
    </w:p>
    <w:p w:rsidR="00D42573" w:rsidRPr="00EA24E9" w:rsidRDefault="00D42573" w:rsidP="003F6677">
      <w:pPr>
        <w:spacing w:line="36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(a)</w:t>
      </w:r>
    </w:p>
    <w:p w:rsidR="00D42573" w:rsidRPr="00EA24E9" w:rsidRDefault="00D42573" w:rsidP="003F6677">
      <w:pPr>
        <w:spacing w:line="360" w:lineRule="auto"/>
        <w:jc w:val="center"/>
        <w:rPr>
          <w:rFonts w:asciiTheme="minorHAnsi" w:hAnsiTheme="minorHAnsi" w:cs="Arial"/>
          <w:noProof/>
          <w:color w:val="000000" w:themeColor="text1"/>
          <w:sz w:val="28"/>
        </w:rPr>
      </w:pPr>
    </w:p>
    <w:p w:rsidR="00D42573" w:rsidRPr="00EA24E9" w:rsidRDefault="00D42573" w:rsidP="003F6677">
      <w:pPr>
        <w:spacing w:line="360" w:lineRule="auto"/>
        <w:jc w:val="center"/>
        <w:rPr>
          <w:rFonts w:asciiTheme="minorHAnsi" w:hAnsiTheme="minorHAnsi" w:cs="Arial"/>
          <w:noProof/>
          <w:color w:val="000000" w:themeColor="text1"/>
          <w:sz w:val="28"/>
        </w:rPr>
      </w:pPr>
      <w:r w:rsidRPr="00EA24E9">
        <w:rPr>
          <w:noProof/>
          <w:color w:val="000000" w:themeColor="text1"/>
          <w:lang w:eastAsia="zh-CN"/>
        </w:rPr>
        <w:drawing>
          <wp:inline distT="0" distB="0" distL="0" distR="0" wp14:anchorId="53B939DB" wp14:editId="03ED632D">
            <wp:extent cx="3387600" cy="2520000"/>
            <wp:effectExtent l="0" t="0" r="3810" b="0"/>
            <wp:docPr id="15360" name="Picture 1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387600" cy="2520000"/>
                    </a:xfrm>
                    <a:prstGeom prst="rect">
                      <a:avLst/>
                    </a:prstGeom>
                  </pic:spPr>
                </pic:pic>
              </a:graphicData>
            </a:graphic>
          </wp:inline>
        </w:drawing>
      </w:r>
    </w:p>
    <w:p w:rsidR="00D42573" w:rsidRPr="00EA24E9" w:rsidRDefault="00D42573" w:rsidP="00D42573">
      <w:pPr>
        <w:spacing w:line="36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(b)</w:t>
      </w:r>
    </w:p>
    <w:p w:rsidR="00D42573" w:rsidRPr="00EA24E9" w:rsidRDefault="00D42573" w:rsidP="00D42573">
      <w:pPr>
        <w:pStyle w:val="Caption"/>
        <w:spacing w:line="480" w:lineRule="auto"/>
        <w:jc w:val="center"/>
        <w:rPr>
          <w:rFonts w:asciiTheme="minorHAnsi" w:hAnsiTheme="minorHAnsi" w:cs="Arial"/>
          <w:b w:val="0"/>
          <w:noProof/>
          <w:color w:val="000000" w:themeColor="text1"/>
          <w:sz w:val="44"/>
        </w:rPr>
      </w:pPr>
      <w:bookmarkStart w:id="24" w:name="_Toc385245097"/>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14</w:t>
      </w:r>
      <w:r w:rsidR="00E12894">
        <w:rPr>
          <w:b w:val="0"/>
          <w:noProof/>
          <w:color w:val="000000" w:themeColor="text1"/>
          <w:sz w:val="28"/>
        </w:rPr>
        <w:fldChar w:fldCharType="end"/>
      </w:r>
      <w:r w:rsidRPr="00EA24E9">
        <w:rPr>
          <w:b w:val="0"/>
          <w:noProof/>
          <w:color w:val="000000" w:themeColor="text1"/>
          <w:sz w:val="28"/>
        </w:rPr>
        <w:t xml:space="preserve"> (a) Resistivity changes when applying current and field along [110], from bottom to up each curve represents a temperature: 260, 263.6, 264, 265,266.1,267,268.5,269K (b) Constructed magnetic phase diagram</w:t>
      </w:r>
      <w:r w:rsidR="004811EF" w:rsidRPr="00EA24E9">
        <w:rPr>
          <w:b w:val="0"/>
          <w:noProof/>
          <w:color w:val="000000" w:themeColor="text1"/>
          <w:sz w:val="28"/>
        </w:rPr>
        <w:fldChar w:fldCharType="begin" w:fldLock="1"/>
      </w:r>
      <w:r w:rsidR="001021EA">
        <w:rPr>
          <w:b w:val="0"/>
          <w:noProof/>
          <w:color w:val="000000" w:themeColor="text1"/>
          <w:sz w:val="28"/>
        </w:rPr>
        <w:instrText>ADDIN CSL_CITATION { "citationItems" : [ { "id" : "ITEM-1", "itemData" : { "author" : [ { "dropping-particle" : "", "family" : "Adams", "given" : "C P", "non-dropping-particle" : "", "parse-names" : false, "suffix" : "" } ], "container-title" : "Journal of Physics-Condensed Matter", "id" : "ITEM-1", "issued" : { "date-parts" : [ [ "1997" ] ] }, "title" : "The magnetic phase diagram and transport properties of FeGe2", "type" : "article-journal", "volume" : "9" }, "uris" : [ "http://www.mendeley.com/documents/?uuid=2735b68a-17db-4973-95ef-12e055f31d07" ] } ], "mendeley" : { "previouslyFormattedCitation" : "\u00a0[51]" }, "properties" : { "noteIndex" : 0 }, "schema" : "https://github.com/citation-style-language/schema/raw/master/csl-citation.json" }</w:instrText>
      </w:r>
      <w:r w:rsidR="004811EF" w:rsidRPr="00EA24E9">
        <w:rPr>
          <w:b w:val="0"/>
          <w:noProof/>
          <w:color w:val="000000" w:themeColor="text1"/>
          <w:sz w:val="28"/>
        </w:rPr>
        <w:fldChar w:fldCharType="separate"/>
      </w:r>
      <w:r w:rsidR="001021EA" w:rsidRPr="001021EA">
        <w:rPr>
          <w:b w:val="0"/>
          <w:noProof/>
          <w:color w:val="000000" w:themeColor="text1"/>
          <w:sz w:val="28"/>
        </w:rPr>
        <w:t> [51]</w:t>
      </w:r>
      <w:r w:rsidR="004811EF" w:rsidRPr="00EA24E9">
        <w:rPr>
          <w:b w:val="0"/>
          <w:noProof/>
          <w:color w:val="000000" w:themeColor="text1"/>
          <w:sz w:val="28"/>
        </w:rPr>
        <w:fldChar w:fldCharType="end"/>
      </w:r>
      <w:r w:rsidR="00854C47">
        <w:rPr>
          <w:b w:val="0"/>
          <w:noProof/>
          <w:color w:val="000000" w:themeColor="text1"/>
          <w:sz w:val="28"/>
        </w:rPr>
        <w:t>.</w:t>
      </w:r>
      <w:bookmarkEnd w:id="24"/>
    </w:p>
    <w:p w:rsidR="00777550" w:rsidRPr="00EA24E9" w:rsidRDefault="00777550" w:rsidP="006B5D55">
      <w:pPr>
        <w:spacing w:line="360" w:lineRule="auto"/>
        <w:rPr>
          <w:rFonts w:asciiTheme="minorHAnsi" w:hAnsiTheme="minorHAnsi" w:cs="Arial"/>
          <w:noProof/>
          <w:color w:val="000000" w:themeColor="text1"/>
          <w:sz w:val="28"/>
        </w:rPr>
      </w:pPr>
    </w:p>
    <w:p w:rsidR="00777550" w:rsidRPr="00EA24E9" w:rsidRDefault="00777550" w:rsidP="00D266D7">
      <w:pPr>
        <w:pStyle w:val="Heading1"/>
        <w:spacing w:line="480" w:lineRule="auto"/>
        <w:jc w:val="center"/>
        <w:rPr>
          <w:rFonts w:ascii="Arial" w:hAnsi="Arial" w:cs="Arial"/>
          <w:noProof/>
          <w:color w:val="000000" w:themeColor="text1"/>
          <w:sz w:val="32"/>
        </w:rPr>
      </w:pPr>
      <w:bookmarkStart w:id="25" w:name="_Toc385190874"/>
      <w:r w:rsidRPr="00EA24E9">
        <w:rPr>
          <w:rFonts w:ascii="Arial" w:hAnsi="Arial" w:cs="Arial"/>
          <w:noProof/>
          <w:color w:val="000000" w:themeColor="text1"/>
          <w:sz w:val="32"/>
        </w:rPr>
        <w:lastRenderedPageBreak/>
        <w:t>C</w:t>
      </w:r>
      <w:r w:rsidR="009D7388" w:rsidRPr="00EA24E9">
        <w:rPr>
          <w:rFonts w:ascii="Arial" w:hAnsi="Arial" w:cs="Arial"/>
          <w:noProof/>
          <w:color w:val="000000" w:themeColor="text1"/>
          <w:sz w:val="32"/>
        </w:rPr>
        <w:t>HAPTER</w:t>
      </w:r>
      <w:r w:rsidRPr="00EA24E9">
        <w:rPr>
          <w:rFonts w:ascii="Arial" w:hAnsi="Arial" w:cs="Arial"/>
          <w:noProof/>
          <w:color w:val="000000" w:themeColor="text1"/>
          <w:sz w:val="32"/>
        </w:rPr>
        <w:t xml:space="preserve"> 3 </w:t>
      </w:r>
      <w:r w:rsidR="00D266D7" w:rsidRPr="0058623B">
        <w:rPr>
          <w:rFonts w:ascii="Arial" w:hAnsi="Arial" w:cs="Arial"/>
          <w:caps/>
          <w:noProof/>
          <w:color w:val="000000" w:themeColor="text1"/>
          <w:sz w:val="32"/>
        </w:rPr>
        <w:t>Design of the CVD system for nanowire growth</w:t>
      </w:r>
      <w:bookmarkEnd w:id="25"/>
    </w:p>
    <w:p w:rsidR="00AA0888" w:rsidRPr="00EA24E9" w:rsidRDefault="00AA0888" w:rsidP="00AA0888">
      <w:pPr>
        <w:rPr>
          <w:noProof/>
          <w:color w:val="000000" w:themeColor="text1"/>
        </w:rPr>
      </w:pPr>
    </w:p>
    <w:p w:rsidR="00AA0888" w:rsidRDefault="00AA0888" w:rsidP="00AA0888">
      <w:pPr>
        <w:rPr>
          <w:noProof/>
          <w:color w:val="000000" w:themeColor="text1"/>
        </w:rPr>
      </w:pPr>
    </w:p>
    <w:p w:rsidR="005C1F96" w:rsidRPr="00800D4B" w:rsidRDefault="000914CA" w:rsidP="00800D4B">
      <w:pPr>
        <w:pStyle w:val="Heading2"/>
        <w:spacing w:line="480" w:lineRule="auto"/>
        <w:rPr>
          <w:rFonts w:ascii="Arial" w:hAnsi="Arial" w:cs="Arial"/>
          <w:noProof/>
          <w:color w:val="000000" w:themeColor="text1"/>
          <w:sz w:val="28"/>
        </w:rPr>
      </w:pPr>
      <w:bookmarkStart w:id="26" w:name="_Toc385190875"/>
      <w:r>
        <w:rPr>
          <w:rFonts w:ascii="Arial" w:hAnsi="Arial" w:cs="Arial"/>
          <w:noProof/>
          <w:color w:val="000000" w:themeColor="text1"/>
          <w:sz w:val="28"/>
        </w:rPr>
        <w:t>3</w:t>
      </w:r>
      <w:r w:rsidR="005C1F96" w:rsidRPr="00C32D6F">
        <w:rPr>
          <w:rFonts w:ascii="Arial" w:hAnsi="Arial" w:cs="Arial"/>
          <w:noProof/>
          <w:color w:val="000000" w:themeColor="text1"/>
          <w:sz w:val="28"/>
        </w:rPr>
        <w:t>.1 Nanostructure</w:t>
      </w:r>
      <w:r>
        <w:rPr>
          <w:rFonts w:ascii="Arial" w:hAnsi="Arial" w:cs="Arial"/>
          <w:noProof/>
          <w:color w:val="000000" w:themeColor="text1"/>
          <w:sz w:val="28"/>
        </w:rPr>
        <w:t xml:space="preserve"> prepared in</w:t>
      </w:r>
      <w:r w:rsidR="005C1F96" w:rsidRPr="00C32D6F">
        <w:rPr>
          <w:rFonts w:ascii="Arial" w:hAnsi="Arial" w:cs="Arial"/>
          <w:noProof/>
          <w:color w:val="000000" w:themeColor="text1"/>
          <w:sz w:val="28"/>
        </w:rPr>
        <w:t xml:space="preserve"> chemical vapor deposition</w:t>
      </w:r>
      <w:r>
        <w:rPr>
          <w:rFonts w:ascii="Arial" w:hAnsi="Arial" w:cs="Arial"/>
          <w:noProof/>
          <w:color w:val="000000" w:themeColor="text1"/>
          <w:sz w:val="28"/>
        </w:rPr>
        <w:t xml:space="preserve"> with leaks</w:t>
      </w:r>
      <w:bookmarkEnd w:id="26"/>
    </w:p>
    <w:p w:rsidR="00467FAE" w:rsidRDefault="005C1F96" w:rsidP="005C1F96">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Nanowires of MnSi compounds could be p</w:t>
      </w:r>
      <w:r w:rsidR="00D043E7">
        <w:rPr>
          <w:rFonts w:asciiTheme="minorHAnsi" w:hAnsiTheme="minorHAnsi"/>
          <w:noProof/>
          <w:color w:val="000000" w:themeColor="text1"/>
          <w:sz w:val="28"/>
        </w:rPr>
        <w:t>repared through direct evaporating</w:t>
      </w:r>
      <w:r w:rsidRPr="00EA24E9">
        <w:rPr>
          <w:rFonts w:asciiTheme="minorHAnsi" w:hAnsiTheme="minorHAnsi"/>
          <w:noProof/>
          <w:color w:val="000000" w:themeColor="text1"/>
          <w:sz w:val="28"/>
        </w:rPr>
        <w:t xml:space="preserve"> Mn powder on </w:t>
      </w:r>
      <w:r w:rsidR="00435A03">
        <w:rPr>
          <w:rFonts w:asciiTheme="minorHAnsi" w:hAnsiTheme="minorHAnsi"/>
          <w:noProof/>
          <w:color w:val="000000" w:themeColor="text1"/>
          <w:sz w:val="28"/>
        </w:rPr>
        <w:t>a s</w:t>
      </w:r>
      <w:r w:rsidRPr="00EA24E9">
        <w:rPr>
          <w:rFonts w:asciiTheme="minorHAnsi" w:hAnsiTheme="minorHAnsi"/>
          <w:noProof/>
          <w:color w:val="000000" w:themeColor="text1"/>
          <w:sz w:val="28"/>
        </w:rPr>
        <w:t>ilicon substrate. In my initial explora</w:t>
      </w:r>
      <w:r w:rsidR="00467FAE">
        <w:rPr>
          <w:rFonts w:asciiTheme="minorHAnsi" w:hAnsiTheme="minorHAnsi"/>
          <w:noProof/>
          <w:color w:val="000000" w:themeColor="text1"/>
          <w:sz w:val="28"/>
        </w:rPr>
        <w:t>tion, many experime</w:t>
      </w:r>
      <w:r w:rsidR="00435A03">
        <w:rPr>
          <w:rFonts w:asciiTheme="minorHAnsi" w:hAnsiTheme="minorHAnsi"/>
          <w:noProof/>
          <w:color w:val="000000" w:themeColor="text1"/>
          <w:sz w:val="28"/>
        </w:rPr>
        <w:t>nts we</w:t>
      </w:r>
      <w:r w:rsidR="00467FAE">
        <w:rPr>
          <w:rFonts w:asciiTheme="minorHAnsi" w:hAnsiTheme="minorHAnsi"/>
          <w:noProof/>
          <w:color w:val="000000" w:themeColor="text1"/>
          <w:sz w:val="28"/>
        </w:rPr>
        <w:t>re attempted in CVD</w:t>
      </w:r>
      <w:r w:rsidRPr="00EA24E9">
        <w:rPr>
          <w:rFonts w:asciiTheme="minorHAnsi" w:hAnsiTheme="minorHAnsi"/>
          <w:noProof/>
          <w:color w:val="000000" w:themeColor="text1"/>
          <w:sz w:val="28"/>
        </w:rPr>
        <w:t xml:space="preserve"> system with </w:t>
      </w:r>
      <w:r w:rsidR="00467FAE">
        <w:rPr>
          <w:rFonts w:asciiTheme="minorHAnsi" w:hAnsiTheme="minorHAnsi"/>
          <w:noProof/>
          <w:color w:val="000000" w:themeColor="text1"/>
          <w:sz w:val="28"/>
        </w:rPr>
        <w:t>leaks because they are sealed by rubber tubes</w:t>
      </w:r>
      <w:r w:rsidRPr="00EA24E9">
        <w:rPr>
          <w:rFonts w:asciiTheme="minorHAnsi" w:hAnsiTheme="minorHAnsi"/>
          <w:noProof/>
          <w:color w:val="000000" w:themeColor="text1"/>
          <w:sz w:val="28"/>
        </w:rPr>
        <w:t xml:space="preserve">. </w:t>
      </w:r>
      <w:r w:rsidR="00435A03">
        <w:rPr>
          <w:rFonts w:asciiTheme="minorHAnsi" w:hAnsiTheme="minorHAnsi"/>
          <w:noProof/>
          <w:color w:val="000000" w:themeColor="text1"/>
          <w:sz w:val="28"/>
        </w:rPr>
        <w:t>At the same time</w:t>
      </w:r>
      <w:r w:rsidR="00D043E7">
        <w:rPr>
          <w:rFonts w:asciiTheme="minorHAnsi" w:hAnsiTheme="minorHAnsi"/>
          <w:noProof/>
          <w:color w:val="000000" w:themeColor="text1"/>
          <w:sz w:val="28"/>
        </w:rPr>
        <w:t xml:space="preserve"> Ar gas is kept</w:t>
      </w:r>
      <w:r w:rsidR="00435A03" w:rsidRPr="00EA24E9">
        <w:rPr>
          <w:rFonts w:asciiTheme="minorHAnsi" w:hAnsiTheme="minorHAnsi"/>
          <w:noProof/>
          <w:color w:val="000000" w:themeColor="text1"/>
          <w:sz w:val="28"/>
        </w:rPr>
        <w:t xml:space="preserve"> flowing to avoid too much air in the system. </w:t>
      </w:r>
      <w:r w:rsidR="00435A03">
        <w:rPr>
          <w:rFonts w:asciiTheme="minorHAnsi" w:hAnsiTheme="minorHAnsi"/>
          <w:noProof/>
          <w:color w:val="000000" w:themeColor="text1"/>
          <w:sz w:val="28"/>
        </w:rPr>
        <w:t>In this case, n</w:t>
      </w:r>
      <w:r w:rsidR="00467FAE">
        <w:rPr>
          <w:rFonts w:asciiTheme="minorHAnsi" w:hAnsiTheme="minorHAnsi"/>
          <w:noProof/>
          <w:color w:val="000000" w:themeColor="text1"/>
          <w:sz w:val="28"/>
        </w:rPr>
        <w:t>anowires begin to grow</w:t>
      </w:r>
      <w:r w:rsidR="00435A03">
        <w:rPr>
          <w:rFonts w:asciiTheme="minorHAnsi" w:hAnsiTheme="minorHAnsi"/>
          <w:noProof/>
          <w:color w:val="000000" w:themeColor="text1"/>
          <w:sz w:val="28"/>
        </w:rPr>
        <w:t xml:space="preserve">. </w:t>
      </w:r>
      <w:r w:rsidR="00467FAE">
        <w:rPr>
          <w:rFonts w:asciiTheme="minorHAnsi" w:hAnsiTheme="minorHAnsi"/>
          <w:noProof/>
          <w:color w:val="000000" w:themeColor="text1"/>
          <w:sz w:val="28"/>
        </w:rPr>
        <w:t>However,</w:t>
      </w:r>
      <w:r w:rsidR="00467FAE" w:rsidRPr="00EA24E9">
        <w:rPr>
          <w:rFonts w:asciiTheme="minorHAnsi" w:hAnsiTheme="minorHAnsi"/>
          <w:noProof/>
          <w:color w:val="000000" w:themeColor="text1"/>
          <w:sz w:val="28"/>
        </w:rPr>
        <w:t xml:space="preserve"> Mn</w:t>
      </w:r>
      <w:r w:rsidR="00467FAE" w:rsidRPr="00EA24E9">
        <w:rPr>
          <w:rFonts w:asciiTheme="minorHAnsi" w:hAnsiTheme="minorHAnsi"/>
          <w:noProof/>
          <w:color w:val="000000" w:themeColor="text1"/>
          <w:sz w:val="28"/>
          <w:vertAlign w:val="subscript"/>
        </w:rPr>
        <w:t>4</w:t>
      </w:r>
      <w:r w:rsidR="00467FAE" w:rsidRPr="00EA24E9">
        <w:rPr>
          <w:rFonts w:asciiTheme="minorHAnsi" w:hAnsiTheme="minorHAnsi"/>
          <w:noProof/>
          <w:color w:val="000000" w:themeColor="text1"/>
          <w:sz w:val="28"/>
        </w:rPr>
        <w:t>Si</w:t>
      </w:r>
      <w:r w:rsidR="00467FAE" w:rsidRPr="00EA24E9">
        <w:rPr>
          <w:rFonts w:asciiTheme="minorHAnsi" w:hAnsiTheme="minorHAnsi"/>
          <w:noProof/>
          <w:color w:val="000000" w:themeColor="text1"/>
          <w:sz w:val="28"/>
          <w:vertAlign w:val="subscript"/>
        </w:rPr>
        <w:t>7</w:t>
      </w:r>
      <w:r w:rsidR="00467FAE" w:rsidRPr="00EA24E9">
        <w:rPr>
          <w:rFonts w:asciiTheme="minorHAnsi" w:hAnsiTheme="minorHAnsi"/>
          <w:noProof/>
          <w:color w:val="000000" w:themeColor="text1"/>
          <w:sz w:val="28"/>
        </w:rPr>
        <w:t xml:space="preserve"> crystals are formed on substrate </w:t>
      </w:r>
      <w:r w:rsidR="00467FAE">
        <w:rPr>
          <w:rFonts w:asciiTheme="minorHAnsi" w:hAnsiTheme="minorHAnsi"/>
          <w:noProof/>
          <w:color w:val="000000" w:themeColor="text1"/>
          <w:sz w:val="28"/>
        </w:rPr>
        <w:t>in a well-sealed system</w:t>
      </w:r>
      <w:r w:rsidR="00467FAE" w:rsidRPr="00EA24E9">
        <w:rPr>
          <w:rFonts w:asciiTheme="minorHAnsi" w:hAnsiTheme="minorHAnsi"/>
          <w:noProof/>
          <w:color w:val="000000" w:themeColor="text1"/>
          <w:sz w:val="28"/>
        </w:rPr>
        <w:t xml:space="preserve">. </w:t>
      </w:r>
    </w:p>
    <w:p w:rsidR="005C1F96" w:rsidRPr="00EA24E9" w:rsidRDefault="000C0E75" w:rsidP="005C1F96">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In those samples</w:t>
      </w:r>
      <w:r w:rsidR="00D043E7">
        <w:rPr>
          <w:rFonts w:asciiTheme="minorHAnsi" w:hAnsiTheme="minorHAnsi"/>
          <w:noProof/>
          <w:color w:val="000000" w:themeColor="text1"/>
          <w:sz w:val="28"/>
        </w:rPr>
        <w:t xml:space="preserve"> with nanowires</w:t>
      </w:r>
      <w:r>
        <w:rPr>
          <w:rFonts w:asciiTheme="minorHAnsi" w:hAnsiTheme="minorHAnsi"/>
          <w:noProof/>
          <w:color w:val="000000" w:themeColor="text1"/>
          <w:sz w:val="28"/>
        </w:rPr>
        <w:t>, usually t</w:t>
      </w:r>
      <w:r w:rsidR="005C1F96" w:rsidRPr="00EA24E9">
        <w:rPr>
          <w:rFonts w:asciiTheme="minorHAnsi" w:hAnsiTheme="minorHAnsi"/>
          <w:noProof/>
          <w:color w:val="000000" w:themeColor="text1"/>
          <w:sz w:val="28"/>
        </w:rPr>
        <w:t xml:space="preserve">here are four different morphologies observed: the continuous film, </w:t>
      </w:r>
      <w:r w:rsidR="00ED4B0F">
        <w:rPr>
          <w:rFonts w:asciiTheme="minorHAnsi" w:hAnsiTheme="minorHAnsi"/>
          <w:noProof/>
          <w:color w:val="000000" w:themeColor="text1"/>
          <w:sz w:val="28"/>
        </w:rPr>
        <w:t xml:space="preserve">the </w:t>
      </w:r>
      <w:r w:rsidR="005C1F96" w:rsidRPr="00EA24E9">
        <w:rPr>
          <w:rFonts w:asciiTheme="minorHAnsi" w:hAnsiTheme="minorHAnsi"/>
          <w:noProof/>
          <w:color w:val="000000" w:themeColor="text1"/>
          <w:sz w:val="28"/>
        </w:rPr>
        <w:t xml:space="preserve">nanowires, </w:t>
      </w:r>
      <w:r w:rsidR="00ED4B0F">
        <w:rPr>
          <w:rFonts w:asciiTheme="minorHAnsi" w:hAnsiTheme="minorHAnsi"/>
          <w:noProof/>
          <w:color w:val="000000" w:themeColor="text1"/>
          <w:sz w:val="28"/>
        </w:rPr>
        <w:t xml:space="preserve">the </w:t>
      </w:r>
      <w:r w:rsidR="005C1F96" w:rsidRPr="00EA24E9">
        <w:rPr>
          <w:rFonts w:asciiTheme="minorHAnsi" w:hAnsiTheme="minorHAnsi"/>
          <w:noProof/>
          <w:color w:val="000000" w:themeColor="text1"/>
          <w:sz w:val="28"/>
        </w:rPr>
        <w:t xml:space="preserve">nanowires plus scattered particle, </w:t>
      </w:r>
      <w:r w:rsidR="00ED4B0F">
        <w:rPr>
          <w:rFonts w:asciiTheme="minorHAnsi" w:hAnsiTheme="minorHAnsi"/>
          <w:noProof/>
          <w:color w:val="000000" w:themeColor="text1"/>
          <w:sz w:val="28"/>
        </w:rPr>
        <w:t xml:space="preserve">the </w:t>
      </w:r>
      <w:r w:rsidR="005C1F96" w:rsidRPr="00EA24E9">
        <w:rPr>
          <w:rFonts w:asciiTheme="minorHAnsi" w:hAnsiTheme="minorHAnsi"/>
          <w:noProof/>
          <w:color w:val="000000" w:themeColor="text1"/>
          <w:sz w:val="28"/>
        </w:rPr>
        <w:t xml:space="preserve">particles. The strange phenomenon is </w:t>
      </w:r>
      <w:r w:rsidR="0056437B">
        <w:rPr>
          <w:rFonts w:asciiTheme="minorHAnsi" w:hAnsiTheme="minorHAnsi"/>
          <w:noProof/>
          <w:color w:val="000000" w:themeColor="text1"/>
          <w:sz w:val="28"/>
        </w:rPr>
        <w:t xml:space="preserve">that </w:t>
      </w:r>
      <w:r w:rsidR="005C1F96" w:rsidRPr="00EA24E9">
        <w:rPr>
          <w:rFonts w:asciiTheme="minorHAnsi" w:hAnsiTheme="minorHAnsi"/>
          <w:noProof/>
          <w:color w:val="000000" w:themeColor="text1"/>
          <w:sz w:val="28"/>
        </w:rPr>
        <w:t xml:space="preserve">the wires are </w:t>
      </w:r>
      <w:r w:rsidR="0056437B">
        <w:rPr>
          <w:rFonts w:asciiTheme="minorHAnsi" w:hAnsiTheme="minorHAnsi"/>
          <w:noProof/>
          <w:color w:val="000000" w:themeColor="text1"/>
          <w:sz w:val="28"/>
        </w:rPr>
        <w:t>locating</w:t>
      </w:r>
      <w:r w:rsidR="005C1F96" w:rsidRPr="00EA24E9">
        <w:rPr>
          <w:rFonts w:asciiTheme="minorHAnsi" w:hAnsiTheme="minorHAnsi"/>
          <w:noProof/>
          <w:color w:val="000000" w:themeColor="text1"/>
          <w:sz w:val="28"/>
        </w:rPr>
        <w:t xml:space="preserve"> in a narrow </w:t>
      </w:r>
      <w:r w:rsidR="0056437B">
        <w:rPr>
          <w:rFonts w:asciiTheme="minorHAnsi" w:hAnsiTheme="minorHAnsi"/>
          <w:noProof/>
          <w:color w:val="000000" w:themeColor="text1"/>
          <w:sz w:val="28"/>
        </w:rPr>
        <w:t>area</w:t>
      </w:r>
      <w:r w:rsidR="005C1F96" w:rsidRPr="00EA24E9">
        <w:rPr>
          <w:rFonts w:asciiTheme="minorHAnsi" w:hAnsiTheme="minorHAnsi"/>
          <w:noProof/>
          <w:color w:val="000000" w:themeColor="text1"/>
          <w:sz w:val="28"/>
        </w:rPr>
        <w:t xml:space="preserve"> near the edge of sample. It is shown in Fig </w:t>
      </w:r>
      <w:r w:rsidR="003523BB">
        <w:rPr>
          <w:rFonts w:asciiTheme="minorHAnsi" w:hAnsiTheme="minorHAnsi"/>
          <w:noProof/>
          <w:color w:val="000000" w:themeColor="text1"/>
          <w:sz w:val="28"/>
        </w:rPr>
        <w:t>15</w:t>
      </w:r>
      <w:r w:rsidR="005C1F96" w:rsidRPr="00EA24E9">
        <w:rPr>
          <w:rFonts w:asciiTheme="minorHAnsi" w:hAnsiTheme="minorHAnsi"/>
          <w:noProof/>
          <w:color w:val="000000" w:themeColor="text1"/>
          <w:sz w:val="28"/>
        </w:rPr>
        <w:t xml:space="preserve">. EDX are applied to measure the relative composition of Mn deposit on different </w:t>
      </w:r>
      <w:r w:rsidR="00563A9B" w:rsidRPr="00EA24E9">
        <w:rPr>
          <w:rFonts w:asciiTheme="minorHAnsi" w:hAnsiTheme="minorHAnsi"/>
          <w:noProof/>
          <w:color w:val="000000" w:themeColor="text1"/>
          <w:sz w:val="28"/>
        </w:rPr>
        <w:t>regions. Same size squares are used to get</w:t>
      </w:r>
      <w:r w:rsidR="00563A9B">
        <w:rPr>
          <w:rFonts w:asciiTheme="minorHAnsi" w:hAnsiTheme="minorHAnsi"/>
          <w:noProof/>
          <w:color w:val="000000" w:themeColor="text1"/>
          <w:sz w:val="28"/>
        </w:rPr>
        <w:t xml:space="preserve"> </w:t>
      </w:r>
      <w:r w:rsidR="00563A9B" w:rsidRPr="00EA24E9">
        <w:rPr>
          <w:rFonts w:asciiTheme="minorHAnsi" w:hAnsiTheme="minorHAnsi"/>
          <w:noProof/>
          <w:color w:val="000000" w:themeColor="text1"/>
          <w:sz w:val="28"/>
        </w:rPr>
        <w:t>spectrum in different bands.</w:t>
      </w:r>
    </w:p>
    <w:p w:rsidR="00D41924" w:rsidRPr="00EA24E9" w:rsidRDefault="00D41924" w:rsidP="005C1F96">
      <w:pPr>
        <w:spacing w:line="480" w:lineRule="auto"/>
        <w:rPr>
          <w:rFonts w:asciiTheme="minorHAnsi" w:hAnsiTheme="minorHAnsi"/>
          <w:noProof/>
          <w:color w:val="000000" w:themeColor="text1"/>
          <w:sz w:val="28"/>
        </w:rPr>
      </w:pPr>
    </w:p>
    <w:p w:rsidR="005C1F96" w:rsidRPr="00EA24E9" w:rsidRDefault="005C1F96" w:rsidP="005C1F96">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lastRenderedPageBreak/>
        <mc:AlternateContent>
          <mc:Choice Requires="wps">
            <w:drawing>
              <wp:anchor distT="0" distB="0" distL="114300" distR="114300" simplePos="0" relativeHeight="251787264" behindDoc="0" locked="0" layoutInCell="1" allowOverlap="1" wp14:anchorId="450255F1" wp14:editId="05A7D8EB">
                <wp:simplePos x="0" y="0"/>
                <wp:positionH relativeFrom="column">
                  <wp:posOffset>1085850</wp:posOffset>
                </wp:positionH>
                <wp:positionV relativeFrom="paragraph">
                  <wp:posOffset>1311910</wp:posOffset>
                </wp:positionV>
                <wp:extent cx="1895476" cy="1952625"/>
                <wp:effectExtent l="38100" t="19050" r="28575" b="47625"/>
                <wp:wrapNone/>
                <wp:docPr id="14342" name="Straight Arrow Connector 14342"/>
                <wp:cNvGraphicFramePr/>
                <a:graphic xmlns:a="http://schemas.openxmlformats.org/drawingml/2006/main">
                  <a:graphicData uri="http://schemas.microsoft.com/office/word/2010/wordprocessingShape">
                    <wps:wsp>
                      <wps:cNvCnPr/>
                      <wps:spPr>
                        <a:xfrm flipH="1">
                          <a:off x="0" y="0"/>
                          <a:ext cx="1895476" cy="19526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342" o:spid="_x0000_s1026" type="#_x0000_t32" style="position:absolute;margin-left:85.5pt;margin-top:103.3pt;width:149.25pt;height:153.7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" strokecolor="red" strokeweight="3pt">
                <v:stroke endarrow="open"/>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88288" behindDoc="0" locked="0" layoutInCell="1" allowOverlap="1" wp14:anchorId="13396519" wp14:editId="1BE82CA0">
                <wp:simplePos x="0" y="0"/>
                <wp:positionH relativeFrom="column">
                  <wp:posOffset>2954020</wp:posOffset>
                </wp:positionH>
                <wp:positionV relativeFrom="paragraph">
                  <wp:posOffset>909320</wp:posOffset>
                </wp:positionV>
                <wp:extent cx="551815" cy="534670"/>
                <wp:effectExtent l="0" t="0" r="19685" b="17780"/>
                <wp:wrapNone/>
                <wp:docPr id="14343" name="Oval 14343"/>
                <wp:cNvGraphicFramePr/>
                <a:graphic xmlns:a="http://schemas.openxmlformats.org/drawingml/2006/main">
                  <a:graphicData uri="http://schemas.microsoft.com/office/word/2010/wordprocessingShape">
                    <wps:wsp>
                      <wps:cNvSpPr/>
                      <wps:spPr>
                        <a:xfrm>
                          <a:off x="0" y="0"/>
                          <a:ext cx="551815" cy="5346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14343" o:spid="_x0000_s1026" style="position:absolute;margin-left:232.6pt;margin-top:71.6pt;width:43.45pt;height:42.1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" filled="f" strokecolor="red" strokeweight="2pt"/>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84192" behindDoc="0" locked="0" layoutInCell="1" allowOverlap="1" wp14:anchorId="3504C6F9" wp14:editId="135217ED">
                <wp:simplePos x="0" y="0"/>
                <wp:positionH relativeFrom="column">
                  <wp:posOffset>4276725</wp:posOffset>
                </wp:positionH>
                <wp:positionV relativeFrom="paragraph">
                  <wp:posOffset>1178560</wp:posOffset>
                </wp:positionV>
                <wp:extent cx="342900" cy="1857375"/>
                <wp:effectExtent l="95250" t="19050" r="19050" b="47625"/>
                <wp:wrapNone/>
                <wp:docPr id="27" name="Straight Arrow Connector 27"/>
                <wp:cNvGraphicFramePr/>
                <a:graphic xmlns:a="http://schemas.openxmlformats.org/drawingml/2006/main">
                  <a:graphicData uri="http://schemas.microsoft.com/office/word/2010/wordprocessingShape">
                    <wps:wsp>
                      <wps:cNvCnPr/>
                      <wps:spPr>
                        <a:xfrm flipH="1">
                          <a:off x="0" y="0"/>
                          <a:ext cx="342900" cy="18573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336.75pt;margin-top:92.8pt;width:27pt;height:146.25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" strokecolor="red" strokeweight="3pt">
                <v:stroke endarrow="open"/>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83168" behindDoc="0" locked="0" layoutInCell="1" allowOverlap="1" wp14:anchorId="4F6C8DED" wp14:editId="128DAB18">
                <wp:simplePos x="0" y="0"/>
                <wp:positionH relativeFrom="column">
                  <wp:posOffset>4342130</wp:posOffset>
                </wp:positionH>
                <wp:positionV relativeFrom="paragraph">
                  <wp:posOffset>641350</wp:posOffset>
                </wp:positionV>
                <wp:extent cx="551815" cy="534670"/>
                <wp:effectExtent l="0" t="0" r="19685" b="17780"/>
                <wp:wrapNone/>
                <wp:docPr id="26" name="Oval 26"/>
                <wp:cNvGraphicFramePr/>
                <a:graphic xmlns:a="http://schemas.openxmlformats.org/drawingml/2006/main">
                  <a:graphicData uri="http://schemas.microsoft.com/office/word/2010/wordprocessingShape">
                    <wps:wsp>
                      <wps:cNvSpPr/>
                      <wps:spPr>
                        <a:xfrm>
                          <a:off x="0" y="0"/>
                          <a:ext cx="551815" cy="5346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26" o:spid="_x0000_s1026" style="position:absolute;margin-left:341.9pt;margin-top:50.5pt;width:43.45pt;height:42.1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" filled="f" strokecolor="red" strokeweight="2pt"/>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82144" behindDoc="0" locked="0" layoutInCell="1" allowOverlap="1" wp14:anchorId="5FE98412" wp14:editId="1C7C83E7">
                <wp:simplePos x="0" y="0"/>
                <wp:positionH relativeFrom="column">
                  <wp:posOffset>824230</wp:posOffset>
                </wp:positionH>
                <wp:positionV relativeFrom="paragraph">
                  <wp:posOffset>739140</wp:posOffset>
                </wp:positionV>
                <wp:extent cx="2846070" cy="361950"/>
                <wp:effectExtent l="19050" t="114300" r="0" b="19050"/>
                <wp:wrapNone/>
                <wp:docPr id="22" name="Straight Arrow Connector 22"/>
                <wp:cNvGraphicFramePr/>
                <a:graphic xmlns:a="http://schemas.openxmlformats.org/drawingml/2006/main">
                  <a:graphicData uri="http://schemas.microsoft.com/office/word/2010/wordprocessingShape">
                    <wps:wsp>
                      <wps:cNvCnPr/>
                      <wps:spPr>
                        <a:xfrm flipV="1">
                          <a:off x="0" y="0"/>
                          <a:ext cx="2846070" cy="3619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2" o:spid="_x0000_s1026" type="#_x0000_t32" style="position:absolute;margin-left:64.9pt;margin-top:58.2pt;width:224.1pt;height:28.5pt;flip:y;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" strokecolor="red" strokeweight="3pt">
                <v:stroke endarrow="open"/>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81120" behindDoc="0" locked="0" layoutInCell="1" allowOverlap="1" wp14:anchorId="6FDCF4D4" wp14:editId="0AA966E6">
                <wp:simplePos x="0" y="0"/>
                <wp:positionH relativeFrom="column">
                  <wp:posOffset>299720</wp:posOffset>
                </wp:positionH>
                <wp:positionV relativeFrom="paragraph">
                  <wp:posOffset>860425</wp:posOffset>
                </wp:positionV>
                <wp:extent cx="551815" cy="534670"/>
                <wp:effectExtent l="0" t="0" r="19685" b="17780"/>
                <wp:wrapNone/>
                <wp:docPr id="21" name="Oval 21"/>
                <wp:cNvGraphicFramePr/>
                <a:graphic xmlns:a="http://schemas.openxmlformats.org/drawingml/2006/main">
                  <a:graphicData uri="http://schemas.microsoft.com/office/word/2010/wordprocessingShape">
                    <wps:wsp>
                      <wps:cNvSpPr/>
                      <wps:spPr>
                        <a:xfrm>
                          <a:off x="0" y="0"/>
                          <a:ext cx="551815" cy="5346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21" o:spid="_x0000_s1026" style="position:absolute;margin-left:23.6pt;margin-top:67.75pt;width:43.45pt;height:42.1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" filled="f" strokecolor="red" strokeweight="2pt"/>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78048" behindDoc="0" locked="0" layoutInCell="1" allowOverlap="1" wp14:anchorId="1FDD3F07" wp14:editId="05C7AF3C">
                <wp:simplePos x="0" y="0"/>
                <wp:positionH relativeFrom="column">
                  <wp:posOffset>153035</wp:posOffset>
                </wp:positionH>
                <wp:positionV relativeFrom="paragraph">
                  <wp:posOffset>1393825</wp:posOffset>
                </wp:positionV>
                <wp:extent cx="586105" cy="27559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610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E97" w:rsidRPr="007C2C7B" w:rsidRDefault="005B5E97" w:rsidP="005C1F96">
                            <w:pPr>
                              <w:rPr>
                                <w:b/>
                                <w:color w:val="FFFFFF" w:themeColor="background1"/>
                              </w:rPr>
                            </w:pPr>
                            <w:r w:rsidRPr="007C2C7B">
                              <w:rPr>
                                <w:b/>
                                <w:color w:val="FFFFFF" w:themeColor="background1"/>
                              </w:rPr>
                              <w:t>1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12.05pt;margin-top:109.75pt;width:46.15pt;height:21.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" filled="f" stroked="f" strokeweight=".5pt">
                <v:textbox>
                  <w:txbxContent>
                    <w:p w:rsidR="005B5E97" w:rsidRPr="007C2C7B" w:rsidRDefault="005B5E97" w:rsidP="005C1F96">
                      <w:pPr>
                        <w:rPr>
                          <w:b/>
                          <w:color w:val="FFFFFF" w:themeColor="background1"/>
                        </w:rPr>
                      </w:pPr>
                      <w:r w:rsidRPr="007C2C7B">
                        <w:rPr>
                          <w:b/>
                          <w:color w:val="FFFFFF" w:themeColor="background1"/>
                        </w:rPr>
                        <w:t>1 mm</w:t>
                      </w:r>
                    </w:p>
                  </w:txbxContent>
                </v:textbox>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77024" behindDoc="0" locked="0" layoutInCell="1" allowOverlap="1" wp14:anchorId="589A5368" wp14:editId="337EA8FB">
                <wp:simplePos x="0" y="0"/>
                <wp:positionH relativeFrom="column">
                  <wp:posOffset>299720</wp:posOffset>
                </wp:positionH>
                <wp:positionV relativeFrom="paragraph">
                  <wp:posOffset>1642110</wp:posOffset>
                </wp:positionV>
                <wp:extent cx="305435" cy="71755"/>
                <wp:effectExtent l="0" t="0" r="0" b="4445"/>
                <wp:wrapNone/>
                <wp:docPr id="11" name="Rectangle 11"/>
                <wp:cNvGraphicFramePr/>
                <a:graphic xmlns:a="http://schemas.openxmlformats.org/drawingml/2006/main">
                  <a:graphicData uri="http://schemas.microsoft.com/office/word/2010/wordprocessingShape">
                    <wps:wsp>
                      <wps:cNvSpPr/>
                      <wps:spPr>
                        <a:xfrm>
                          <a:off x="0" y="0"/>
                          <a:ext cx="305435" cy="717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3.6pt;margin-top:129.3pt;width:24.05pt;height:5.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" fillcolor="white [3201]" stroked="f" strokeweight="2pt"/>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80096" behindDoc="0" locked="0" layoutInCell="1" allowOverlap="1" wp14:anchorId="1D2563C0" wp14:editId="3E7089ED">
                <wp:simplePos x="0" y="0"/>
                <wp:positionH relativeFrom="column">
                  <wp:posOffset>2847340</wp:posOffset>
                </wp:positionH>
                <wp:positionV relativeFrom="paragraph">
                  <wp:posOffset>1390051</wp:posOffset>
                </wp:positionV>
                <wp:extent cx="715645" cy="27559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71564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E97" w:rsidRPr="001F340D" w:rsidRDefault="005B5E97" w:rsidP="005C1F96">
                            <w:pPr>
                              <w:rPr>
                                <w:b/>
                                <w:color w:val="FFFFFF" w:themeColor="background1"/>
                                <w:sz w:val="22"/>
                              </w:rPr>
                            </w:pPr>
                            <w:r w:rsidRPr="001F340D">
                              <w:rPr>
                                <w:b/>
                                <w:color w:val="FFFFFF" w:themeColor="background1"/>
                                <w:sz w:val="22"/>
                              </w:rPr>
                              <w:t>200</w:t>
                            </w:r>
                            <w:r>
                              <w:rPr>
                                <w:b/>
                                <w:color w:val="FFFFFF" w:themeColor="background1"/>
                                <w:sz w:val="22"/>
                              </w:rPr>
                              <w:t xml:space="preserve"> µ</w:t>
                            </w:r>
                            <w:r w:rsidRPr="001F340D">
                              <w:rPr>
                                <w:b/>
                                <w:color w:val="FFFFFF" w:themeColor="background1"/>
                                <w:sz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27" type="#_x0000_t202" style="position:absolute;left:0;text-align:left;margin-left:224.2pt;margin-top:109.45pt;width:56.35pt;height:21.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" filled="f" stroked="f" strokeweight=".5pt">
                <v:textbox>
                  <w:txbxContent>
                    <w:p w:rsidR="005B5E97" w:rsidRPr="001F340D" w:rsidRDefault="005B5E97" w:rsidP="005C1F96">
                      <w:pPr>
                        <w:rPr>
                          <w:b/>
                          <w:color w:val="FFFFFF" w:themeColor="background1"/>
                          <w:sz w:val="22"/>
                        </w:rPr>
                      </w:pPr>
                      <w:r w:rsidRPr="001F340D">
                        <w:rPr>
                          <w:b/>
                          <w:color w:val="FFFFFF" w:themeColor="background1"/>
                          <w:sz w:val="22"/>
                        </w:rPr>
                        <w:t>200</w:t>
                      </w:r>
                      <w:r>
                        <w:rPr>
                          <w:b/>
                          <w:color w:val="FFFFFF" w:themeColor="background1"/>
                          <w:sz w:val="22"/>
                        </w:rPr>
                        <w:t xml:space="preserve"> µ</w:t>
                      </w:r>
                      <w:r w:rsidRPr="001F340D">
                        <w:rPr>
                          <w:b/>
                          <w:color w:val="FFFFFF" w:themeColor="background1"/>
                          <w:sz w:val="22"/>
                        </w:rPr>
                        <w:t>m</w:t>
                      </w:r>
                    </w:p>
                  </w:txbxContent>
                </v:textbox>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79072" behindDoc="0" locked="0" layoutInCell="1" allowOverlap="1" wp14:anchorId="7E682661" wp14:editId="7C955CE8">
                <wp:simplePos x="0" y="0"/>
                <wp:positionH relativeFrom="column">
                  <wp:posOffset>2969260</wp:posOffset>
                </wp:positionH>
                <wp:positionV relativeFrom="paragraph">
                  <wp:posOffset>1639570</wp:posOffset>
                </wp:positionV>
                <wp:extent cx="395605" cy="71755"/>
                <wp:effectExtent l="0" t="0" r="4445" b="4445"/>
                <wp:wrapNone/>
                <wp:docPr id="19" name="Rectangle 19"/>
                <wp:cNvGraphicFramePr/>
                <a:graphic xmlns:a="http://schemas.openxmlformats.org/drawingml/2006/main">
                  <a:graphicData uri="http://schemas.microsoft.com/office/word/2010/wordprocessingShape">
                    <wps:wsp>
                      <wps:cNvSpPr/>
                      <wps:spPr>
                        <a:xfrm>
                          <a:off x="0" y="0"/>
                          <a:ext cx="395605" cy="717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233.8pt;margin-top:129.1pt;width:31.15pt;height:5.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" fillcolor="white [3201]" stroked="f" strokeweight="2pt"/>
            </w:pict>
          </mc:Fallback>
        </mc:AlternateContent>
      </w:r>
      <w:r w:rsidRPr="00EA24E9">
        <w:rPr>
          <w:rFonts w:asciiTheme="minorHAnsi" w:hAnsiTheme="minorHAnsi"/>
          <w:noProof/>
          <w:color w:val="000000" w:themeColor="text1"/>
          <w:sz w:val="28"/>
          <w:lang w:eastAsia="zh-CN"/>
        </w:rPr>
        <w:drawing>
          <wp:inline distT="0" distB="0" distL="0" distR="0" wp14:anchorId="091A3249" wp14:editId="4D07D3B0">
            <wp:extent cx="2524125" cy="1808389"/>
            <wp:effectExtent l="0" t="0" r="0" b="1905"/>
            <wp:docPr id="3074" name="Picture 2" descr="C:\Project (Nanowire)\Experiment\SEM\MnSi\02132012\1\020712ST0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Project (Nanowire)\Experiment\SEM\MnSi\02132012\1\020712ST0101.tif"/>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9512"/>
                    <a:stretch/>
                  </pic:blipFill>
                  <pic:spPr bwMode="auto">
                    <a:xfrm>
                      <a:off x="0" y="0"/>
                      <a:ext cx="2520000" cy="1805434"/>
                    </a:xfrm>
                    <a:prstGeom prst="rect">
                      <a:avLst/>
                    </a:prstGeom>
                    <a:noFill/>
                    <a:ln>
                      <a:noFill/>
                    </a:ln>
                    <a:extLst>
                      <a:ext uri="{53640926-AAD7-44D8-BBD7-CCE9431645EC}">
                        <a14:shadowObscured xmlns:a14="http://schemas.microsoft.com/office/drawing/2010/main"/>
                      </a:ext>
                    </a:extLst>
                  </pic:spPr>
                </pic:pic>
              </a:graphicData>
            </a:graphic>
          </wp:inline>
        </w:drawing>
      </w:r>
      <w:r w:rsidRPr="00EA24E9">
        <w:rPr>
          <w:rFonts w:asciiTheme="minorHAnsi" w:hAnsiTheme="minorHAnsi"/>
          <w:noProof/>
          <w:color w:val="000000" w:themeColor="text1"/>
          <w:sz w:val="28"/>
        </w:rPr>
        <w:t xml:space="preserve">    </w:t>
      </w:r>
      <w:r w:rsidRPr="00EA24E9">
        <w:rPr>
          <w:rFonts w:asciiTheme="minorHAnsi" w:hAnsiTheme="minorHAnsi"/>
          <w:noProof/>
          <w:color w:val="000000" w:themeColor="text1"/>
          <w:sz w:val="28"/>
          <w:lang w:eastAsia="zh-CN"/>
        </w:rPr>
        <w:drawing>
          <wp:inline distT="0" distB="0" distL="0" distR="0" wp14:anchorId="4050F77B" wp14:editId="7D32FCC7">
            <wp:extent cx="2638425" cy="1816432"/>
            <wp:effectExtent l="0" t="0" r="0" b="0"/>
            <wp:docPr id="14338" name="Picture 14338" descr="C:\Project (Nanowire)\Experiment\SEM\2012\02072012ST01\UT\Image\Feb 13\020712ST01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ject (Nanowire)\Experiment\SEM\2012\02072012ST01\UT\Image\Feb 13\020712ST0102.tif"/>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9259"/>
                    <a:stretch/>
                  </pic:blipFill>
                  <pic:spPr bwMode="auto">
                    <a:xfrm>
                      <a:off x="0" y="0"/>
                      <a:ext cx="2636197" cy="1814898"/>
                    </a:xfrm>
                    <a:prstGeom prst="rect">
                      <a:avLst/>
                    </a:prstGeom>
                    <a:noFill/>
                    <a:ln>
                      <a:noFill/>
                    </a:ln>
                    <a:extLst>
                      <a:ext uri="{53640926-AAD7-44D8-BBD7-CCE9431645EC}">
                        <a14:shadowObscured xmlns:a14="http://schemas.microsoft.com/office/drawing/2010/main"/>
                      </a:ext>
                    </a:extLst>
                  </pic:spPr>
                </pic:pic>
              </a:graphicData>
            </a:graphic>
          </wp:inline>
        </w:drawing>
      </w:r>
    </w:p>
    <w:p w:rsidR="005C1F96" w:rsidRPr="00EA24E9" w:rsidRDefault="005C1F96" w:rsidP="005C1F96">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92384" behindDoc="0" locked="0" layoutInCell="1" allowOverlap="1" wp14:anchorId="281848FE" wp14:editId="46B504ED">
                <wp:simplePos x="0" y="0"/>
                <wp:positionH relativeFrom="column">
                  <wp:posOffset>83820</wp:posOffset>
                </wp:positionH>
                <wp:positionV relativeFrom="paragraph">
                  <wp:posOffset>1769745</wp:posOffset>
                </wp:positionV>
                <wp:extent cx="715645" cy="275590"/>
                <wp:effectExtent l="0" t="0" r="0" b="0"/>
                <wp:wrapNone/>
                <wp:docPr id="14347" name="Text Box 14347"/>
                <wp:cNvGraphicFramePr/>
                <a:graphic xmlns:a="http://schemas.openxmlformats.org/drawingml/2006/main">
                  <a:graphicData uri="http://schemas.microsoft.com/office/word/2010/wordprocessingShape">
                    <wps:wsp>
                      <wps:cNvSpPr txBox="1"/>
                      <wps:spPr>
                        <a:xfrm>
                          <a:off x="0" y="0"/>
                          <a:ext cx="71564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E97" w:rsidRPr="001F340D" w:rsidRDefault="005B5E97" w:rsidP="005C1F96">
                            <w:pPr>
                              <w:rPr>
                                <w:b/>
                                <w:color w:val="FFFFFF" w:themeColor="background1"/>
                                <w:sz w:val="22"/>
                              </w:rPr>
                            </w:pPr>
                            <w:r>
                              <w:rPr>
                                <w:b/>
                                <w:color w:val="FFFFFF" w:themeColor="background1"/>
                                <w:sz w:val="22"/>
                              </w:rPr>
                              <w:t>2</w:t>
                            </w:r>
                            <w:r w:rsidRPr="001F340D">
                              <w:rPr>
                                <w:b/>
                                <w:color w:val="FFFFFF" w:themeColor="background1"/>
                                <w:sz w:val="22"/>
                              </w:rPr>
                              <w:t>0</w:t>
                            </w:r>
                            <w:r>
                              <w:rPr>
                                <w:b/>
                                <w:color w:val="FFFFFF" w:themeColor="background1"/>
                                <w:sz w:val="22"/>
                              </w:rPr>
                              <w:t xml:space="preserve"> µ</w:t>
                            </w:r>
                            <w:r w:rsidRPr="001F340D">
                              <w:rPr>
                                <w:b/>
                                <w:color w:val="FFFFFF" w:themeColor="background1"/>
                                <w:sz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47" o:spid="_x0000_s1028" type="#_x0000_t202" style="position:absolute;left:0;text-align:left;margin-left:6.6pt;margin-top:139.35pt;width:56.35pt;height:21.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" filled="f" stroked="f" strokeweight=".5pt">
                <v:textbox>
                  <w:txbxContent>
                    <w:p w:rsidR="005B5E97" w:rsidRPr="001F340D" w:rsidRDefault="005B5E97" w:rsidP="005C1F96">
                      <w:pPr>
                        <w:rPr>
                          <w:b/>
                          <w:color w:val="FFFFFF" w:themeColor="background1"/>
                          <w:sz w:val="22"/>
                        </w:rPr>
                      </w:pPr>
                      <w:r>
                        <w:rPr>
                          <w:b/>
                          <w:color w:val="FFFFFF" w:themeColor="background1"/>
                          <w:sz w:val="22"/>
                        </w:rPr>
                        <w:t>2</w:t>
                      </w:r>
                      <w:r w:rsidRPr="001F340D">
                        <w:rPr>
                          <w:b/>
                          <w:color w:val="FFFFFF" w:themeColor="background1"/>
                          <w:sz w:val="22"/>
                        </w:rPr>
                        <w:t>0</w:t>
                      </w:r>
                      <w:r>
                        <w:rPr>
                          <w:b/>
                          <w:color w:val="FFFFFF" w:themeColor="background1"/>
                          <w:sz w:val="22"/>
                        </w:rPr>
                        <w:t xml:space="preserve"> µ</w:t>
                      </w:r>
                      <w:r w:rsidRPr="001F340D">
                        <w:rPr>
                          <w:b/>
                          <w:color w:val="FFFFFF" w:themeColor="background1"/>
                          <w:sz w:val="22"/>
                        </w:rPr>
                        <w:t>m</w:t>
                      </w:r>
                    </w:p>
                  </w:txbxContent>
                </v:textbox>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90336" behindDoc="0" locked="0" layoutInCell="1" allowOverlap="1" wp14:anchorId="298ACAF8" wp14:editId="4C9961E3">
                <wp:simplePos x="0" y="0"/>
                <wp:positionH relativeFrom="column">
                  <wp:posOffset>203200</wp:posOffset>
                </wp:positionH>
                <wp:positionV relativeFrom="paragraph">
                  <wp:posOffset>2044700</wp:posOffset>
                </wp:positionV>
                <wp:extent cx="360000" cy="71755"/>
                <wp:effectExtent l="0" t="0" r="2540" b="4445"/>
                <wp:wrapNone/>
                <wp:docPr id="14345" name="Rectangle 14345"/>
                <wp:cNvGraphicFramePr/>
                <a:graphic xmlns:a="http://schemas.openxmlformats.org/drawingml/2006/main">
                  <a:graphicData uri="http://schemas.microsoft.com/office/word/2010/wordprocessingShape">
                    <wps:wsp>
                      <wps:cNvSpPr/>
                      <wps:spPr>
                        <a:xfrm>
                          <a:off x="0" y="0"/>
                          <a:ext cx="360000" cy="717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345" o:spid="_x0000_s1026" style="position:absolute;margin-left:16pt;margin-top:161pt;width:28.35pt;height:5.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" fillcolor="white [3201]" stroked="f" strokeweight="2pt"/>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89312" behindDoc="0" locked="0" layoutInCell="1" allowOverlap="1" wp14:anchorId="334D1A7B" wp14:editId="2FFDB26F">
                <wp:simplePos x="0" y="0"/>
                <wp:positionH relativeFrom="column">
                  <wp:posOffset>2950210</wp:posOffset>
                </wp:positionH>
                <wp:positionV relativeFrom="paragraph">
                  <wp:posOffset>2043430</wp:posOffset>
                </wp:positionV>
                <wp:extent cx="360000" cy="71755"/>
                <wp:effectExtent l="0" t="0" r="2540" b="4445"/>
                <wp:wrapNone/>
                <wp:docPr id="14344" name="Rectangle 14344"/>
                <wp:cNvGraphicFramePr/>
                <a:graphic xmlns:a="http://schemas.openxmlformats.org/drawingml/2006/main">
                  <a:graphicData uri="http://schemas.microsoft.com/office/word/2010/wordprocessingShape">
                    <wps:wsp>
                      <wps:cNvSpPr/>
                      <wps:spPr>
                        <a:xfrm>
                          <a:off x="0" y="0"/>
                          <a:ext cx="360000" cy="717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344" o:spid="_x0000_s1026" style="position:absolute;margin-left:232.3pt;margin-top:160.9pt;width:28.35pt;height:5.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" fillcolor="white [3201]" stroked="f" strokeweight="2pt"/>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91360" behindDoc="0" locked="0" layoutInCell="1" allowOverlap="1" wp14:anchorId="32B30652" wp14:editId="190641E5">
                <wp:simplePos x="0" y="0"/>
                <wp:positionH relativeFrom="column">
                  <wp:posOffset>2847340</wp:posOffset>
                </wp:positionH>
                <wp:positionV relativeFrom="paragraph">
                  <wp:posOffset>1834515</wp:posOffset>
                </wp:positionV>
                <wp:extent cx="715645" cy="275590"/>
                <wp:effectExtent l="0" t="0" r="0" b="0"/>
                <wp:wrapNone/>
                <wp:docPr id="14346" name="Text Box 14346"/>
                <wp:cNvGraphicFramePr/>
                <a:graphic xmlns:a="http://schemas.openxmlformats.org/drawingml/2006/main">
                  <a:graphicData uri="http://schemas.microsoft.com/office/word/2010/wordprocessingShape">
                    <wps:wsp>
                      <wps:cNvSpPr txBox="1"/>
                      <wps:spPr>
                        <a:xfrm>
                          <a:off x="0" y="0"/>
                          <a:ext cx="71564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E97" w:rsidRPr="001F340D" w:rsidRDefault="005B5E97" w:rsidP="005C1F96">
                            <w:pPr>
                              <w:rPr>
                                <w:b/>
                                <w:color w:val="FFFFFF" w:themeColor="background1"/>
                                <w:sz w:val="22"/>
                              </w:rPr>
                            </w:pPr>
                            <w:r>
                              <w:rPr>
                                <w:b/>
                                <w:color w:val="FFFFFF" w:themeColor="background1"/>
                                <w:sz w:val="22"/>
                              </w:rPr>
                              <w:t>2</w:t>
                            </w:r>
                            <w:r w:rsidRPr="001F340D">
                              <w:rPr>
                                <w:b/>
                                <w:color w:val="FFFFFF" w:themeColor="background1"/>
                                <w:sz w:val="22"/>
                              </w:rPr>
                              <w:t>0</w:t>
                            </w:r>
                            <w:r>
                              <w:rPr>
                                <w:b/>
                                <w:color w:val="FFFFFF" w:themeColor="background1"/>
                                <w:sz w:val="22"/>
                              </w:rPr>
                              <w:t xml:space="preserve"> µ</w:t>
                            </w:r>
                            <w:r w:rsidRPr="001F340D">
                              <w:rPr>
                                <w:b/>
                                <w:color w:val="FFFFFF" w:themeColor="background1"/>
                                <w:sz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46" o:spid="_x0000_s1029" type="#_x0000_t202" style="position:absolute;left:0;text-align:left;margin-left:224.2pt;margin-top:144.45pt;width:56.35pt;height:21.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" filled="f" stroked="f" strokeweight=".5pt">
                <v:textbox>
                  <w:txbxContent>
                    <w:p w:rsidR="005B5E97" w:rsidRPr="001F340D" w:rsidRDefault="005B5E97" w:rsidP="005C1F96">
                      <w:pPr>
                        <w:rPr>
                          <w:b/>
                          <w:color w:val="FFFFFF" w:themeColor="background1"/>
                          <w:sz w:val="22"/>
                        </w:rPr>
                      </w:pPr>
                      <w:r>
                        <w:rPr>
                          <w:b/>
                          <w:color w:val="FFFFFF" w:themeColor="background1"/>
                          <w:sz w:val="22"/>
                        </w:rPr>
                        <w:t>2</w:t>
                      </w:r>
                      <w:r w:rsidRPr="001F340D">
                        <w:rPr>
                          <w:b/>
                          <w:color w:val="FFFFFF" w:themeColor="background1"/>
                          <w:sz w:val="22"/>
                        </w:rPr>
                        <w:t>0</w:t>
                      </w:r>
                      <w:r>
                        <w:rPr>
                          <w:b/>
                          <w:color w:val="FFFFFF" w:themeColor="background1"/>
                          <w:sz w:val="22"/>
                        </w:rPr>
                        <w:t xml:space="preserve"> µ</w:t>
                      </w:r>
                      <w:r w:rsidRPr="001F340D">
                        <w:rPr>
                          <w:b/>
                          <w:color w:val="FFFFFF" w:themeColor="background1"/>
                          <w:sz w:val="22"/>
                        </w:rPr>
                        <w:t>m</w:t>
                      </w:r>
                    </w:p>
                  </w:txbxContent>
                </v:textbox>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86240" behindDoc="0" locked="0" layoutInCell="1" allowOverlap="1" wp14:anchorId="201ABA52" wp14:editId="3C6AA43F">
                <wp:simplePos x="0" y="0"/>
                <wp:positionH relativeFrom="column">
                  <wp:posOffset>1822450</wp:posOffset>
                </wp:positionH>
                <wp:positionV relativeFrom="paragraph">
                  <wp:posOffset>5156835</wp:posOffset>
                </wp:positionV>
                <wp:extent cx="715645" cy="27559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71564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E97" w:rsidRPr="001F340D" w:rsidRDefault="005B5E97" w:rsidP="005C1F96">
                            <w:pPr>
                              <w:jc w:val="center"/>
                              <w:rPr>
                                <w:b/>
                                <w:color w:val="FFFFFF" w:themeColor="background1"/>
                                <w:sz w:val="22"/>
                              </w:rPr>
                            </w:pPr>
                            <w:r>
                              <w:rPr>
                                <w:b/>
                                <w:color w:val="FFFFFF" w:themeColor="background1"/>
                                <w:sz w:val="22"/>
                              </w:rPr>
                              <w:t>20 µ</w:t>
                            </w:r>
                            <w:r w:rsidRPr="001F340D">
                              <w:rPr>
                                <w:b/>
                                <w:color w:val="FFFFFF" w:themeColor="background1"/>
                                <w:sz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0" type="#_x0000_t202" style="position:absolute;left:0;text-align:left;margin-left:143.5pt;margin-top:406.05pt;width:56.35pt;height:21.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" filled="f" stroked="f" strokeweight=".5pt">
                <v:textbox>
                  <w:txbxContent>
                    <w:p w:rsidR="005B5E97" w:rsidRPr="001F340D" w:rsidRDefault="005B5E97" w:rsidP="005C1F96">
                      <w:pPr>
                        <w:jc w:val="center"/>
                        <w:rPr>
                          <w:b/>
                          <w:color w:val="FFFFFF" w:themeColor="background1"/>
                          <w:sz w:val="22"/>
                        </w:rPr>
                      </w:pPr>
                      <w:r>
                        <w:rPr>
                          <w:b/>
                          <w:color w:val="FFFFFF" w:themeColor="background1"/>
                          <w:sz w:val="22"/>
                        </w:rPr>
                        <w:t>20 µ</w:t>
                      </w:r>
                      <w:r w:rsidRPr="001F340D">
                        <w:rPr>
                          <w:b/>
                          <w:color w:val="FFFFFF" w:themeColor="background1"/>
                          <w:sz w:val="22"/>
                        </w:rPr>
                        <w:t>m</w:t>
                      </w:r>
                    </w:p>
                  </w:txbxContent>
                </v:textbox>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85216" behindDoc="0" locked="0" layoutInCell="1" allowOverlap="1" wp14:anchorId="622BD129" wp14:editId="46040EA6">
                <wp:simplePos x="0" y="0"/>
                <wp:positionH relativeFrom="column">
                  <wp:posOffset>2041525</wp:posOffset>
                </wp:positionH>
                <wp:positionV relativeFrom="paragraph">
                  <wp:posOffset>5553710</wp:posOffset>
                </wp:positionV>
                <wp:extent cx="287655" cy="71755"/>
                <wp:effectExtent l="0" t="0" r="0" b="4445"/>
                <wp:wrapNone/>
                <wp:docPr id="24" name="Rectangle 24"/>
                <wp:cNvGraphicFramePr/>
                <a:graphic xmlns:a="http://schemas.openxmlformats.org/drawingml/2006/main">
                  <a:graphicData uri="http://schemas.microsoft.com/office/word/2010/wordprocessingShape">
                    <wps:wsp>
                      <wps:cNvSpPr/>
                      <wps:spPr>
                        <a:xfrm>
                          <a:off x="0" y="0"/>
                          <a:ext cx="287655" cy="717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160.75pt;margin-top:437.3pt;width:22.65pt;height:5.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" fillcolor="white [3201]" stroked="f" strokeweight="2pt"/>
            </w:pict>
          </mc:Fallback>
        </mc:AlternateContent>
      </w:r>
      <w:r w:rsidRPr="00EA24E9">
        <w:rPr>
          <w:rFonts w:asciiTheme="minorHAnsi" w:hAnsiTheme="minorHAnsi"/>
          <w:noProof/>
          <w:color w:val="000000" w:themeColor="text1"/>
          <w:sz w:val="28"/>
        </w:rPr>
        <w:t>(a)                                                                (b)</w:t>
      </w:r>
      <w:r w:rsidRPr="00EA24E9">
        <w:rPr>
          <w:rFonts w:asciiTheme="minorHAnsi" w:hAnsiTheme="minorHAnsi"/>
          <w:noProof/>
          <w:color w:val="000000" w:themeColor="text1"/>
          <w:sz w:val="28"/>
        </w:rPr>
        <w:br/>
      </w:r>
      <w:r w:rsidRPr="00EA24E9">
        <w:rPr>
          <w:rFonts w:asciiTheme="minorHAnsi" w:hAnsiTheme="minorHAnsi"/>
          <w:noProof/>
          <w:color w:val="000000" w:themeColor="text1"/>
          <w:sz w:val="28"/>
          <w:lang w:eastAsia="zh-CN"/>
        </w:rPr>
        <w:drawing>
          <wp:inline distT="0" distB="0" distL="0" distR="0" wp14:anchorId="24B2E0B4" wp14:editId="7D633087">
            <wp:extent cx="2590800" cy="1819275"/>
            <wp:effectExtent l="0" t="0" r="0" b="9525"/>
            <wp:docPr id="14341" name="Picture 14341" descr="C:\Project (Nanowire)\Experiment\SEM\2012\02072012ST01\UT\Image\Feb 13\020712ST01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ject (Nanowire)\Experiment\SEM\2012\02072012ST01\UT\Image\Feb 13\020712ST0104.tif"/>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8102"/>
                    <a:stretch/>
                  </pic:blipFill>
                  <pic:spPr bwMode="auto">
                    <a:xfrm>
                      <a:off x="0" y="0"/>
                      <a:ext cx="2597977" cy="1824315"/>
                    </a:xfrm>
                    <a:prstGeom prst="rect">
                      <a:avLst/>
                    </a:prstGeom>
                    <a:noFill/>
                    <a:ln>
                      <a:noFill/>
                    </a:ln>
                    <a:extLst>
                      <a:ext uri="{53640926-AAD7-44D8-BBD7-CCE9431645EC}">
                        <a14:shadowObscured xmlns:a14="http://schemas.microsoft.com/office/drawing/2010/main"/>
                      </a:ext>
                    </a:extLst>
                  </pic:spPr>
                </pic:pic>
              </a:graphicData>
            </a:graphic>
          </wp:inline>
        </w:drawing>
      </w:r>
      <w:r w:rsidRPr="00EA24E9">
        <w:rPr>
          <w:rFonts w:asciiTheme="minorHAnsi" w:hAnsiTheme="minorHAnsi"/>
          <w:noProof/>
          <w:color w:val="000000" w:themeColor="text1"/>
          <w:sz w:val="28"/>
        </w:rPr>
        <w:t xml:space="preserve">    </w:t>
      </w:r>
      <w:r w:rsidRPr="00EA24E9">
        <w:rPr>
          <w:rFonts w:asciiTheme="minorHAnsi" w:hAnsiTheme="minorHAnsi"/>
          <w:noProof/>
          <w:color w:val="000000" w:themeColor="text1"/>
          <w:sz w:val="28"/>
          <w:lang w:eastAsia="zh-CN"/>
        </w:rPr>
        <w:drawing>
          <wp:inline distT="0" distB="0" distL="0" distR="0" wp14:anchorId="6149B4C2" wp14:editId="63A87122">
            <wp:extent cx="2495550" cy="1819275"/>
            <wp:effectExtent l="0" t="0" r="0" b="9525"/>
            <wp:docPr id="14339" name="Picture 14339" descr="C:\Project (Nanowire)\Experiment\SEM\2012\02072012ST01\UT\Image\Feb 13\020712ST01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ject (Nanowire)\Experiment\SEM\2012\02072012ST01\UT\Image\Feb 13\020712ST0108.tif"/>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8441"/>
                    <a:stretch/>
                  </pic:blipFill>
                  <pic:spPr bwMode="auto">
                    <a:xfrm>
                      <a:off x="0" y="0"/>
                      <a:ext cx="2494800" cy="1818729"/>
                    </a:xfrm>
                    <a:prstGeom prst="rect">
                      <a:avLst/>
                    </a:prstGeom>
                    <a:noFill/>
                    <a:ln>
                      <a:noFill/>
                    </a:ln>
                    <a:extLst>
                      <a:ext uri="{53640926-AAD7-44D8-BBD7-CCE9431645EC}">
                        <a14:shadowObscured xmlns:a14="http://schemas.microsoft.com/office/drawing/2010/main"/>
                      </a:ext>
                    </a:extLst>
                  </pic:spPr>
                </pic:pic>
              </a:graphicData>
            </a:graphic>
          </wp:inline>
        </w:drawing>
      </w:r>
    </w:p>
    <w:p w:rsidR="005C1F96" w:rsidRPr="00EA24E9" w:rsidRDefault="005C1F96" w:rsidP="005C1F96">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(c)                                                                    (d)</w:t>
      </w:r>
    </w:p>
    <w:p w:rsidR="005C1F96" w:rsidRPr="00EA24E9" w:rsidRDefault="005C1F96" w:rsidP="00213A5E">
      <w:pPr>
        <w:pStyle w:val="Caption"/>
        <w:spacing w:line="480" w:lineRule="auto"/>
        <w:jc w:val="center"/>
        <w:rPr>
          <w:rFonts w:asciiTheme="minorHAnsi" w:hAnsiTheme="minorHAnsi"/>
          <w:b w:val="0"/>
          <w:noProof/>
          <w:color w:val="000000" w:themeColor="text1"/>
          <w:sz w:val="44"/>
        </w:rPr>
      </w:pPr>
      <w:bookmarkStart w:id="27" w:name="_Toc385245098"/>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15</w:t>
      </w:r>
      <w:r w:rsidR="00E12894">
        <w:rPr>
          <w:b w:val="0"/>
          <w:noProof/>
          <w:color w:val="000000" w:themeColor="text1"/>
          <w:sz w:val="28"/>
        </w:rPr>
        <w:fldChar w:fldCharType="end"/>
      </w:r>
      <w:r w:rsidRPr="00EA24E9">
        <w:rPr>
          <w:b w:val="0"/>
          <w:noProof/>
          <w:color w:val="000000" w:themeColor="text1"/>
          <w:sz w:val="28"/>
        </w:rPr>
        <w:t xml:space="preserve"> Different morphologi</w:t>
      </w:r>
      <w:r w:rsidR="00800D4B">
        <w:rPr>
          <w:b w:val="0"/>
          <w:noProof/>
          <w:color w:val="000000" w:themeColor="text1"/>
          <w:sz w:val="28"/>
        </w:rPr>
        <w:t>es observed in CVD when there are</w:t>
      </w:r>
      <w:r w:rsidRPr="00EA24E9">
        <w:rPr>
          <w:b w:val="0"/>
          <w:noProof/>
          <w:color w:val="000000" w:themeColor="text1"/>
          <w:sz w:val="28"/>
        </w:rPr>
        <w:t xml:space="preserve"> leaks in system (a) Three narrow bands (b) Details in narrow bands (c) The detail of outmost band with scattered particles (d) The innermost nanowires band</w:t>
      </w:r>
      <w:r w:rsidR="00800D4B">
        <w:rPr>
          <w:b w:val="0"/>
          <w:noProof/>
          <w:color w:val="000000" w:themeColor="text1"/>
          <w:sz w:val="28"/>
        </w:rPr>
        <w:t>.</w:t>
      </w:r>
      <w:bookmarkEnd w:id="27"/>
    </w:p>
    <w:p w:rsidR="005C1F96" w:rsidRDefault="005C1F96" w:rsidP="000914CA">
      <w:pPr>
        <w:spacing w:line="480" w:lineRule="auto"/>
        <w:rPr>
          <w:rFonts w:asciiTheme="minorHAnsi" w:hAnsiTheme="minorHAnsi"/>
          <w:noProof/>
          <w:color w:val="000000" w:themeColor="text1"/>
          <w:sz w:val="28"/>
        </w:rPr>
      </w:pPr>
    </w:p>
    <w:p w:rsidR="005C1F96" w:rsidRDefault="005C1F96" w:rsidP="005C1F96">
      <w:pPr>
        <w:spacing w:line="480" w:lineRule="auto"/>
        <w:rPr>
          <w:rFonts w:asciiTheme="minorHAnsi" w:hAnsiTheme="minorHAnsi"/>
          <w:noProof/>
          <w:color w:val="000000" w:themeColor="text1"/>
          <w:sz w:val="28"/>
        </w:rPr>
      </w:pPr>
    </w:p>
    <w:p w:rsidR="00110344" w:rsidRDefault="00110344" w:rsidP="005C1F96">
      <w:pPr>
        <w:spacing w:line="480" w:lineRule="auto"/>
        <w:rPr>
          <w:rFonts w:asciiTheme="minorHAnsi" w:hAnsiTheme="minorHAnsi"/>
          <w:noProof/>
          <w:color w:val="000000" w:themeColor="text1"/>
          <w:sz w:val="28"/>
        </w:rPr>
      </w:pPr>
    </w:p>
    <w:p w:rsidR="003523BB" w:rsidRPr="00EA24E9" w:rsidRDefault="003523BB" w:rsidP="005C1F96">
      <w:pPr>
        <w:spacing w:line="480" w:lineRule="auto"/>
        <w:rPr>
          <w:rFonts w:asciiTheme="minorHAnsi" w:hAnsiTheme="minorHAnsi"/>
          <w:noProof/>
          <w:color w:val="000000" w:themeColor="text1"/>
          <w:sz w:val="28"/>
        </w:rPr>
      </w:pPr>
    </w:p>
    <w:p w:rsidR="005C1F96" w:rsidRPr="00EA24E9" w:rsidRDefault="005C1F96" w:rsidP="005C1F96">
      <w:pPr>
        <w:pStyle w:val="Caption"/>
        <w:rPr>
          <w:rFonts w:asciiTheme="minorHAnsi" w:hAnsiTheme="minorHAnsi"/>
          <w:b w:val="0"/>
          <w:noProof/>
          <w:color w:val="000000" w:themeColor="text1"/>
          <w:sz w:val="44"/>
        </w:rPr>
      </w:pPr>
      <w:bookmarkStart w:id="28" w:name="_Toc384242480"/>
      <w:r w:rsidRPr="00EA24E9">
        <w:rPr>
          <w:b w:val="0"/>
          <w:noProof/>
          <w:color w:val="000000" w:themeColor="text1"/>
          <w:sz w:val="28"/>
        </w:rPr>
        <w:lastRenderedPageBreak/>
        <w:t xml:space="preserve">Table </w:t>
      </w:r>
      <w:r w:rsidRPr="00EA24E9">
        <w:rPr>
          <w:b w:val="0"/>
          <w:noProof/>
          <w:color w:val="000000" w:themeColor="text1"/>
          <w:sz w:val="28"/>
        </w:rPr>
        <w:fldChar w:fldCharType="begin" w:fldLock="1"/>
      </w:r>
      <w:r w:rsidRPr="00EA24E9">
        <w:rPr>
          <w:b w:val="0"/>
          <w:noProof/>
          <w:color w:val="000000" w:themeColor="text1"/>
          <w:sz w:val="28"/>
        </w:rPr>
        <w:instrText xml:space="preserve"> SEQ Table \* ARABIC </w:instrText>
      </w:r>
      <w:r w:rsidRPr="00EA24E9">
        <w:rPr>
          <w:b w:val="0"/>
          <w:noProof/>
          <w:color w:val="000000" w:themeColor="text1"/>
          <w:sz w:val="28"/>
        </w:rPr>
        <w:fldChar w:fldCharType="separate"/>
      </w:r>
      <w:r w:rsidR="004F248B">
        <w:rPr>
          <w:b w:val="0"/>
          <w:noProof/>
          <w:color w:val="000000" w:themeColor="text1"/>
          <w:sz w:val="28"/>
        </w:rPr>
        <w:t>2</w:t>
      </w:r>
      <w:r w:rsidRPr="00EA24E9">
        <w:rPr>
          <w:b w:val="0"/>
          <w:noProof/>
          <w:color w:val="000000" w:themeColor="text1"/>
          <w:sz w:val="28"/>
        </w:rPr>
        <w:fldChar w:fldCharType="end"/>
      </w:r>
      <w:r w:rsidRPr="00EA24E9">
        <w:rPr>
          <w:b w:val="0"/>
          <w:noProof/>
          <w:color w:val="000000" w:themeColor="text1"/>
          <w:sz w:val="28"/>
        </w:rPr>
        <w:t xml:space="preserve"> Composition of Mn:Si in samples prepared by atmosphere CVD</w:t>
      </w:r>
      <w:bookmarkEnd w:id="28"/>
    </w:p>
    <w:tbl>
      <w:tblPr>
        <w:tblStyle w:val="TableGrid"/>
        <w:tblW w:w="9136" w:type="dxa"/>
        <w:tblLook w:val="0420" w:firstRow="1" w:lastRow="0" w:firstColumn="0" w:lastColumn="0" w:noHBand="0" w:noVBand="1"/>
      </w:tblPr>
      <w:tblGrid>
        <w:gridCol w:w="3263"/>
        <w:gridCol w:w="1843"/>
        <w:gridCol w:w="2126"/>
        <w:gridCol w:w="1904"/>
      </w:tblGrid>
      <w:tr w:rsidR="005C1F96" w:rsidRPr="00EA24E9" w:rsidTr="00F13169">
        <w:trPr>
          <w:trHeight w:val="1151"/>
        </w:trPr>
        <w:tc>
          <w:tcPr>
            <w:tcW w:w="3263"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b/>
                <w:bCs/>
                <w:noProof/>
                <w:color w:val="000000" w:themeColor="text1"/>
              </w:rPr>
              <w:t>Name</w:t>
            </w:r>
          </w:p>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b/>
                <w:bCs/>
                <w:noProof/>
                <w:color w:val="000000" w:themeColor="text1"/>
              </w:rPr>
              <w:t>(from outside to inside)</w:t>
            </w:r>
          </w:p>
        </w:tc>
        <w:tc>
          <w:tcPr>
            <w:tcW w:w="1843"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b/>
                <w:bCs/>
                <w:noProof/>
                <w:color w:val="000000" w:themeColor="text1"/>
              </w:rPr>
              <w:t>Mn % (atomic)</w:t>
            </w:r>
          </w:p>
        </w:tc>
        <w:tc>
          <w:tcPr>
            <w:tcW w:w="2126"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b/>
                <w:bCs/>
                <w:noProof/>
                <w:color w:val="000000" w:themeColor="text1"/>
              </w:rPr>
              <w:t>Si % (atomic)</w:t>
            </w:r>
          </w:p>
        </w:tc>
        <w:tc>
          <w:tcPr>
            <w:tcW w:w="1904"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b/>
                <w:bCs/>
                <w:noProof/>
                <w:color w:val="000000" w:themeColor="text1"/>
              </w:rPr>
              <w:t>Relative Mn:Si</w:t>
            </w:r>
          </w:p>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b/>
                <w:bCs/>
                <w:noProof/>
                <w:color w:val="000000" w:themeColor="text1"/>
              </w:rPr>
              <w:t>(Atomic composition)</w:t>
            </w:r>
          </w:p>
        </w:tc>
      </w:tr>
      <w:tr w:rsidR="005C1F96" w:rsidRPr="00EA24E9" w:rsidTr="00F13169">
        <w:trPr>
          <w:trHeight w:val="359"/>
        </w:trPr>
        <w:tc>
          <w:tcPr>
            <w:tcW w:w="3263"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First band (scattered particles)</w:t>
            </w:r>
          </w:p>
        </w:tc>
        <w:tc>
          <w:tcPr>
            <w:tcW w:w="1843"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10.15</w:t>
            </w:r>
          </w:p>
        </w:tc>
        <w:tc>
          <w:tcPr>
            <w:tcW w:w="2126"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89.85</w:t>
            </w:r>
          </w:p>
        </w:tc>
        <w:tc>
          <w:tcPr>
            <w:tcW w:w="1904"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0.113:1</w:t>
            </w:r>
          </w:p>
        </w:tc>
      </w:tr>
      <w:tr w:rsidR="005C1F96" w:rsidRPr="00EA24E9" w:rsidTr="00F13169">
        <w:trPr>
          <w:trHeight w:val="566"/>
        </w:trPr>
        <w:tc>
          <w:tcPr>
            <w:tcW w:w="3263"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Second band (Nanowires plus scattered particles)</w:t>
            </w:r>
          </w:p>
        </w:tc>
        <w:tc>
          <w:tcPr>
            <w:tcW w:w="1843"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22.43</w:t>
            </w:r>
          </w:p>
        </w:tc>
        <w:tc>
          <w:tcPr>
            <w:tcW w:w="2126"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77.57</w:t>
            </w:r>
          </w:p>
        </w:tc>
        <w:tc>
          <w:tcPr>
            <w:tcW w:w="1904"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0.289:1</w:t>
            </w:r>
          </w:p>
        </w:tc>
      </w:tr>
      <w:tr w:rsidR="005C1F96" w:rsidRPr="00EA24E9" w:rsidTr="00F13169">
        <w:trPr>
          <w:trHeight w:val="359"/>
        </w:trPr>
        <w:tc>
          <w:tcPr>
            <w:tcW w:w="3263"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Third band (Nanowires)</w:t>
            </w:r>
          </w:p>
        </w:tc>
        <w:tc>
          <w:tcPr>
            <w:tcW w:w="1843"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32.2</w:t>
            </w:r>
          </w:p>
        </w:tc>
        <w:tc>
          <w:tcPr>
            <w:tcW w:w="2126"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67.8</w:t>
            </w:r>
          </w:p>
        </w:tc>
        <w:tc>
          <w:tcPr>
            <w:tcW w:w="1904"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0.475:1</w:t>
            </w:r>
          </w:p>
        </w:tc>
      </w:tr>
      <w:tr w:rsidR="005C1F96" w:rsidRPr="00EA24E9" w:rsidTr="00F13169">
        <w:trPr>
          <w:trHeight w:val="359"/>
        </w:trPr>
        <w:tc>
          <w:tcPr>
            <w:tcW w:w="3263"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Inner band (Continuous film)</w:t>
            </w:r>
          </w:p>
        </w:tc>
        <w:tc>
          <w:tcPr>
            <w:tcW w:w="1843"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30.71</w:t>
            </w:r>
          </w:p>
        </w:tc>
        <w:tc>
          <w:tcPr>
            <w:tcW w:w="2126"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69.29</w:t>
            </w:r>
          </w:p>
        </w:tc>
        <w:tc>
          <w:tcPr>
            <w:tcW w:w="1904" w:type="dxa"/>
            <w:hideMark/>
          </w:tcPr>
          <w:p w:rsidR="005C1F96" w:rsidRPr="00EA24E9" w:rsidRDefault="005C1F96" w:rsidP="00F13169">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0.443:1</w:t>
            </w:r>
          </w:p>
        </w:tc>
      </w:tr>
    </w:tbl>
    <w:p w:rsidR="005C1F96" w:rsidRPr="00EA24E9" w:rsidRDefault="005C1F96" w:rsidP="005C1F96">
      <w:pPr>
        <w:spacing w:line="480" w:lineRule="auto"/>
        <w:rPr>
          <w:rFonts w:asciiTheme="minorHAnsi" w:hAnsiTheme="minorHAnsi"/>
          <w:noProof/>
          <w:color w:val="000000" w:themeColor="text1"/>
          <w:sz w:val="28"/>
        </w:rPr>
      </w:pPr>
    </w:p>
    <w:p w:rsidR="005C1F96" w:rsidRPr="00EA24E9" w:rsidRDefault="005C1F96" w:rsidP="005C1F96">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The data shows Mn composition is increasing from outside to inside. At the same time, sample</w:t>
      </w:r>
      <w:r w:rsidR="0056437B">
        <w:rPr>
          <w:rFonts w:asciiTheme="minorHAnsi" w:hAnsiTheme="minorHAnsi"/>
          <w:noProof/>
          <w:color w:val="000000" w:themeColor="text1"/>
          <w:sz w:val="28"/>
        </w:rPr>
        <w:t>s have</w:t>
      </w:r>
      <w:r w:rsidRPr="00EA24E9">
        <w:rPr>
          <w:rFonts w:asciiTheme="minorHAnsi" w:hAnsiTheme="minorHAnsi"/>
          <w:noProof/>
          <w:color w:val="000000" w:themeColor="text1"/>
          <w:sz w:val="28"/>
        </w:rPr>
        <w:t xml:space="preserve"> been prepared for the Mn powder directly touching the surfa</w:t>
      </w:r>
      <w:r w:rsidR="00601446">
        <w:rPr>
          <w:rFonts w:asciiTheme="minorHAnsi" w:hAnsiTheme="minorHAnsi"/>
          <w:noProof/>
          <w:color w:val="000000" w:themeColor="text1"/>
          <w:sz w:val="28"/>
        </w:rPr>
        <w:t>ce of silicon substrate. There we</w:t>
      </w:r>
      <w:r w:rsidRPr="00EA24E9">
        <w:rPr>
          <w:rFonts w:asciiTheme="minorHAnsi" w:hAnsiTheme="minorHAnsi"/>
          <w:noProof/>
          <w:color w:val="000000" w:themeColor="text1"/>
          <w:sz w:val="28"/>
        </w:rPr>
        <w:t>re several Mn-Si multiple symmetric structures formed like “rolls”</w:t>
      </w:r>
      <w:r w:rsidR="00DC775D">
        <w:rPr>
          <w:rFonts w:asciiTheme="minorHAnsi" w:hAnsiTheme="minorHAnsi"/>
          <w:noProof/>
          <w:color w:val="000000" w:themeColor="text1"/>
          <w:sz w:val="28"/>
        </w:rPr>
        <w:t xml:space="preserve"> (Fig </w:t>
      </w:r>
      <w:r w:rsidR="003523BB">
        <w:rPr>
          <w:rFonts w:asciiTheme="minorHAnsi" w:hAnsiTheme="minorHAnsi"/>
          <w:noProof/>
          <w:color w:val="000000" w:themeColor="text1"/>
          <w:sz w:val="28"/>
        </w:rPr>
        <w:t>16</w:t>
      </w:r>
      <w:r w:rsidR="00601446">
        <w:rPr>
          <w:rFonts w:asciiTheme="minorHAnsi" w:hAnsiTheme="minorHAnsi"/>
          <w:noProof/>
          <w:color w:val="000000" w:themeColor="text1"/>
          <w:sz w:val="28"/>
        </w:rPr>
        <w:t xml:space="preserve"> (a)); their composition wa</w:t>
      </w:r>
      <w:r w:rsidRPr="00EA24E9">
        <w:rPr>
          <w:rFonts w:asciiTheme="minorHAnsi" w:hAnsiTheme="minorHAnsi"/>
          <w:noProof/>
          <w:color w:val="000000" w:themeColor="text1"/>
          <w:sz w:val="28"/>
        </w:rPr>
        <w:t xml:space="preserve">s around 50% of Mn and 30% Si. Comparing to the experiment conducted in pumped CVD system, it is concluded that “something” </w:t>
      </w:r>
      <w:r w:rsidR="00D043E7">
        <w:rPr>
          <w:rFonts w:asciiTheme="minorHAnsi" w:hAnsiTheme="minorHAnsi"/>
          <w:noProof/>
          <w:color w:val="000000" w:themeColor="text1"/>
          <w:sz w:val="28"/>
        </w:rPr>
        <w:t xml:space="preserve">formed </w:t>
      </w:r>
      <w:r w:rsidRPr="00EA24E9">
        <w:rPr>
          <w:rFonts w:asciiTheme="minorHAnsi" w:hAnsiTheme="minorHAnsi"/>
          <w:noProof/>
          <w:color w:val="000000" w:themeColor="text1"/>
          <w:sz w:val="28"/>
        </w:rPr>
        <w:t xml:space="preserve">in the substrate edge could help the one dimensional growth. Neither too much Mn nor too much silicon will </w:t>
      </w:r>
      <w:r w:rsidR="00D043E7">
        <w:rPr>
          <w:rFonts w:asciiTheme="minorHAnsi" w:hAnsiTheme="minorHAnsi"/>
          <w:noProof/>
          <w:color w:val="000000" w:themeColor="text1"/>
          <w:sz w:val="28"/>
        </w:rPr>
        <w:t>help</w:t>
      </w:r>
      <w:r w:rsidRPr="00EA24E9">
        <w:rPr>
          <w:rFonts w:asciiTheme="minorHAnsi" w:hAnsiTheme="minorHAnsi"/>
          <w:noProof/>
          <w:color w:val="000000" w:themeColor="text1"/>
          <w:sz w:val="28"/>
        </w:rPr>
        <w:t xml:space="preserve"> nanowire growth. </w:t>
      </w:r>
    </w:p>
    <w:p w:rsidR="00387085" w:rsidRDefault="005C1F96" w:rsidP="005C1F96">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I have tried to prepare the nanowires with different </w:t>
      </w:r>
      <w:r w:rsidR="00ED0D12">
        <w:rPr>
          <w:rFonts w:asciiTheme="minorHAnsi" w:hAnsiTheme="minorHAnsi"/>
          <w:noProof/>
          <w:color w:val="000000" w:themeColor="text1"/>
          <w:sz w:val="28"/>
        </w:rPr>
        <w:t xml:space="preserve">gas </w:t>
      </w:r>
      <w:r w:rsidRPr="00EA24E9">
        <w:rPr>
          <w:rFonts w:asciiTheme="minorHAnsi" w:hAnsiTheme="minorHAnsi"/>
          <w:noProof/>
          <w:color w:val="000000" w:themeColor="text1"/>
          <w:sz w:val="28"/>
        </w:rPr>
        <w:t xml:space="preserve">flow directions </w:t>
      </w:r>
      <w:r w:rsidR="0056437B">
        <w:rPr>
          <w:rFonts w:asciiTheme="minorHAnsi" w:hAnsiTheme="minorHAnsi"/>
          <w:noProof/>
          <w:color w:val="000000" w:themeColor="text1"/>
          <w:sz w:val="28"/>
        </w:rPr>
        <w:t>and there we</w:t>
      </w:r>
      <w:r w:rsidRPr="00EA24E9">
        <w:rPr>
          <w:rFonts w:asciiTheme="minorHAnsi" w:hAnsiTheme="minorHAnsi"/>
          <w:noProof/>
          <w:color w:val="000000" w:themeColor="text1"/>
          <w:sz w:val="28"/>
        </w:rPr>
        <w:t xml:space="preserve">re no differences. </w:t>
      </w:r>
    </w:p>
    <w:p w:rsidR="005C1F96" w:rsidRPr="00EA24E9" w:rsidRDefault="0083086A" w:rsidP="005C1F96">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lastRenderedPageBreak/>
        <w:t>Excluding</w:t>
      </w:r>
      <w:r w:rsidR="005C1F96" w:rsidRPr="00EA24E9">
        <w:rPr>
          <w:rFonts w:asciiTheme="minorHAnsi" w:hAnsiTheme="minorHAnsi"/>
          <w:noProof/>
          <w:color w:val="000000" w:themeColor="text1"/>
          <w:sz w:val="28"/>
        </w:rPr>
        <w:t xml:space="preserve"> the flow direction effect, another reason may be considered as the role of oxygen. If oxygen reacts with silicon substrate </w:t>
      </w:r>
      <w:r>
        <w:rPr>
          <w:rFonts w:asciiTheme="minorHAnsi" w:hAnsiTheme="minorHAnsi"/>
          <w:noProof/>
          <w:color w:val="000000" w:themeColor="text1"/>
          <w:sz w:val="28"/>
        </w:rPr>
        <w:t>in the system, it should be</w:t>
      </w:r>
      <w:r w:rsidR="005C1F96" w:rsidRPr="00EA24E9">
        <w:rPr>
          <w:rFonts w:asciiTheme="minorHAnsi" w:hAnsiTheme="minorHAnsi"/>
          <w:noProof/>
          <w:color w:val="000000" w:themeColor="text1"/>
          <w:sz w:val="28"/>
        </w:rPr>
        <w:t xml:space="preserve"> near the edge since other places have high percentage of Mn vapor. To veri</w:t>
      </w:r>
      <w:r>
        <w:rPr>
          <w:rFonts w:asciiTheme="minorHAnsi" w:hAnsiTheme="minorHAnsi"/>
          <w:noProof/>
          <w:color w:val="000000" w:themeColor="text1"/>
          <w:sz w:val="28"/>
        </w:rPr>
        <w:t>fy this mechanism, experiments were</w:t>
      </w:r>
      <w:r w:rsidR="005C1F96" w:rsidRPr="00EA24E9">
        <w:rPr>
          <w:rFonts w:asciiTheme="minorHAnsi" w:hAnsiTheme="minorHAnsi"/>
          <w:noProof/>
          <w:color w:val="000000" w:themeColor="text1"/>
          <w:sz w:val="28"/>
        </w:rPr>
        <w:t xml:space="preserve"> conducted with system opening to ai</w:t>
      </w:r>
      <w:r w:rsidR="00DC775D">
        <w:rPr>
          <w:rFonts w:asciiTheme="minorHAnsi" w:hAnsiTheme="minorHAnsi"/>
          <w:noProof/>
          <w:color w:val="000000" w:themeColor="text1"/>
          <w:sz w:val="28"/>
        </w:rPr>
        <w:t xml:space="preserve">r. The result is shown in Fig </w:t>
      </w:r>
      <w:r w:rsidR="003523BB">
        <w:rPr>
          <w:rFonts w:asciiTheme="minorHAnsi" w:hAnsiTheme="minorHAnsi"/>
          <w:noProof/>
          <w:color w:val="000000" w:themeColor="text1"/>
          <w:sz w:val="28"/>
        </w:rPr>
        <w:t>16</w:t>
      </w:r>
      <w:r w:rsidR="005C1F96" w:rsidRPr="00EA24E9">
        <w:rPr>
          <w:rFonts w:asciiTheme="minorHAnsi" w:hAnsiTheme="minorHAnsi"/>
          <w:noProof/>
          <w:color w:val="000000" w:themeColor="text1"/>
          <w:sz w:val="28"/>
        </w:rPr>
        <w:t xml:space="preserve"> (b)(c).</w:t>
      </w:r>
    </w:p>
    <w:p w:rsidR="005C1F96" w:rsidRPr="00EA24E9" w:rsidRDefault="005C1F96" w:rsidP="005C1F96">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In this exper</w:t>
      </w:r>
      <w:r w:rsidR="00601446">
        <w:rPr>
          <w:rFonts w:asciiTheme="minorHAnsi" w:hAnsiTheme="minorHAnsi"/>
          <w:noProof/>
          <w:color w:val="000000" w:themeColor="text1"/>
          <w:sz w:val="28"/>
        </w:rPr>
        <w:t>iment, many octopus structures we</w:t>
      </w:r>
      <w:r w:rsidRPr="00EA24E9">
        <w:rPr>
          <w:rFonts w:asciiTheme="minorHAnsi" w:hAnsiTheme="minorHAnsi"/>
          <w:noProof/>
          <w:color w:val="000000" w:themeColor="text1"/>
          <w:sz w:val="28"/>
        </w:rPr>
        <w:t>re formed with Mn head and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tentacles. So wire structures do prefer oxygen contained in surroundings. But with too much oxygen contai</w:t>
      </w:r>
      <w:r w:rsidR="00601446">
        <w:rPr>
          <w:rFonts w:asciiTheme="minorHAnsi" w:hAnsiTheme="minorHAnsi"/>
          <w:noProof/>
          <w:color w:val="000000" w:themeColor="text1"/>
          <w:sz w:val="28"/>
        </w:rPr>
        <w:t>ned in system, nanostructures go</w:t>
      </w:r>
      <w:r w:rsidRPr="00EA24E9">
        <w:rPr>
          <w:rFonts w:asciiTheme="minorHAnsi" w:hAnsiTheme="minorHAnsi"/>
          <w:noProof/>
          <w:color w:val="000000" w:themeColor="text1"/>
          <w:sz w:val="28"/>
        </w:rPr>
        <w:t xml:space="preserve">t too much oxidized. </w:t>
      </w:r>
      <w:r w:rsidR="00387085">
        <w:rPr>
          <w:rFonts w:asciiTheme="minorHAnsi" w:hAnsiTheme="minorHAnsi"/>
          <w:noProof/>
          <w:color w:val="000000" w:themeColor="text1"/>
          <w:sz w:val="28"/>
        </w:rPr>
        <w:t xml:space="preserve">Therefore, the amount oxygen should be less and controllable. </w:t>
      </w:r>
      <w:r w:rsidRPr="00EA24E9">
        <w:rPr>
          <w:rFonts w:asciiTheme="minorHAnsi" w:hAnsiTheme="minorHAnsi"/>
          <w:noProof/>
          <w:color w:val="000000" w:themeColor="text1"/>
          <w:sz w:val="28"/>
        </w:rPr>
        <w:t xml:space="preserve">In this case, proper oxides may be another option to get nanowires growth. To identify </w:t>
      </w:r>
      <w:r w:rsidR="00387085">
        <w:rPr>
          <w:rFonts w:asciiTheme="minorHAnsi" w:hAnsiTheme="minorHAnsi"/>
          <w:noProof/>
          <w:color w:val="000000" w:themeColor="text1"/>
          <w:sz w:val="28"/>
        </w:rPr>
        <w:t>it</w:t>
      </w:r>
      <w:r w:rsidRPr="00EA24E9">
        <w:rPr>
          <w:rFonts w:asciiTheme="minorHAnsi" w:hAnsiTheme="minorHAnsi"/>
          <w:noProof/>
          <w:color w:val="000000" w:themeColor="text1"/>
          <w:sz w:val="28"/>
        </w:rPr>
        <w:t>, I have used a thin glass slide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which is 100µm thick to work as substrate in a sealed system. In this case,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melt</w:t>
      </w:r>
      <w:r w:rsidR="00601446">
        <w:rPr>
          <w:rFonts w:asciiTheme="minorHAnsi" w:hAnsiTheme="minorHAnsi"/>
          <w:noProof/>
          <w:color w:val="000000" w:themeColor="text1"/>
          <w:sz w:val="28"/>
        </w:rPr>
        <w:t>ed</w:t>
      </w:r>
      <w:r w:rsidR="00387085">
        <w:rPr>
          <w:rFonts w:asciiTheme="minorHAnsi" w:hAnsiTheme="minorHAnsi"/>
          <w:noProof/>
          <w:color w:val="000000" w:themeColor="text1"/>
          <w:sz w:val="28"/>
        </w:rPr>
        <w:t xml:space="preserve"> directly</w:t>
      </w:r>
      <w:r w:rsidRPr="00EA24E9">
        <w:rPr>
          <w:rFonts w:asciiTheme="minorHAnsi" w:hAnsiTheme="minorHAnsi"/>
          <w:noProof/>
          <w:color w:val="000000" w:themeColor="text1"/>
          <w:sz w:val="28"/>
        </w:rPr>
        <w:t xml:space="preserve"> after </w:t>
      </w:r>
      <w:r w:rsidR="00387085">
        <w:rPr>
          <w:rFonts w:asciiTheme="minorHAnsi" w:hAnsiTheme="minorHAnsi"/>
          <w:noProof/>
          <w:color w:val="000000" w:themeColor="text1"/>
          <w:sz w:val="28"/>
        </w:rPr>
        <w:t>being deposited of the</w:t>
      </w:r>
      <w:r w:rsidR="0083086A">
        <w:rPr>
          <w:rFonts w:asciiTheme="minorHAnsi" w:hAnsiTheme="minorHAnsi"/>
          <w:noProof/>
          <w:color w:val="000000" w:themeColor="text1"/>
          <w:sz w:val="28"/>
        </w:rPr>
        <w:t xml:space="preserve"> </w:t>
      </w:r>
      <w:r w:rsidRPr="00EA24E9">
        <w:rPr>
          <w:rFonts w:asciiTheme="minorHAnsi" w:hAnsiTheme="minorHAnsi"/>
          <w:noProof/>
          <w:color w:val="000000" w:themeColor="text1"/>
          <w:sz w:val="28"/>
        </w:rPr>
        <w:t>Mn vapor. However, in the region near the melted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the nanowires appeared and located aroun</w:t>
      </w:r>
      <w:r w:rsidR="003523BB">
        <w:rPr>
          <w:rFonts w:asciiTheme="minorHAnsi" w:hAnsiTheme="minorHAnsi"/>
          <w:noProof/>
          <w:color w:val="000000" w:themeColor="text1"/>
          <w:sz w:val="28"/>
        </w:rPr>
        <w:t>d the melted part (Fig 17</w:t>
      </w:r>
      <w:r w:rsidRPr="00EA24E9">
        <w:rPr>
          <w:rFonts w:asciiTheme="minorHAnsi" w:hAnsiTheme="minorHAnsi"/>
          <w:noProof/>
          <w:color w:val="000000" w:themeColor="text1"/>
          <w:sz w:val="28"/>
        </w:rPr>
        <w:t>). It is highly likely for Mn-Si nanowires growing on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so we tried synthesizing them by substrates with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thin film</w:t>
      </w:r>
      <w:r w:rsidR="00EB0BFC">
        <w:rPr>
          <w:rFonts w:asciiTheme="minorHAnsi" w:hAnsiTheme="minorHAnsi"/>
          <w:noProof/>
          <w:color w:val="000000" w:themeColor="text1"/>
          <w:sz w:val="28"/>
        </w:rPr>
        <w:t xml:space="preserve"> with a well-sealed system</w:t>
      </w:r>
      <w:r w:rsidRPr="00EA24E9">
        <w:rPr>
          <w:rFonts w:asciiTheme="minorHAnsi" w:hAnsiTheme="minorHAnsi"/>
          <w:noProof/>
          <w:color w:val="000000" w:themeColor="text1"/>
          <w:sz w:val="28"/>
        </w:rPr>
        <w:t xml:space="preserve">.  </w:t>
      </w:r>
    </w:p>
    <w:p w:rsidR="005C1F96" w:rsidRPr="00EA24E9" w:rsidRDefault="005C1F96" w:rsidP="005C1F96">
      <w:pPr>
        <w:spacing w:line="480" w:lineRule="auto"/>
        <w:rPr>
          <w:rFonts w:asciiTheme="minorHAnsi" w:hAnsiTheme="minorHAnsi"/>
          <w:noProof/>
          <w:color w:val="000000" w:themeColor="text1"/>
          <w:sz w:val="28"/>
        </w:rPr>
      </w:pPr>
    </w:p>
    <w:p w:rsidR="005C1F96" w:rsidRPr="00EA24E9" w:rsidRDefault="005C1F96" w:rsidP="005C1F96">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lastRenderedPageBreak/>
        <mc:AlternateContent>
          <mc:Choice Requires="wps">
            <w:drawing>
              <wp:anchor distT="0" distB="0" distL="114300" distR="114300" simplePos="0" relativeHeight="251798528" behindDoc="0" locked="0" layoutInCell="1" allowOverlap="1" wp14:anchorId="50090C74" wp14:editId="062F9596">
                <wp:simplePos x="0" y="0"/>
                <wp:positionH relativeFrom="column">
                  <wp:posOffset>1362075</wp:posOffset>
                </wp:positionH>
                <wp:positionV relativeFrom="paragraph">
                  <wp:posOffset>1334135</wp:posOffset>
                </wp:positionV>
                <wp:extent cx="666750" cy="27559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6675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E97" w:rsidRPr="001F340D" w:rsidRDefault="005B5E97" w:rsidP="005C1F96">
                            <w:pPr>
                              <w:rPr>
                                <w:b/>
                                <w:color w:val="FFFFFF" w:themeColor="background1"/>
                                <w:sz w:val="22"/>
                              </w:rPr>
                            </w:pPr>
                            <w:r>
                              <w:rPr>
                                <w:b/>
                                <w:color w:val="FFFFFF" w:themeColor="background1"/>
                                <w:sz w:val="22"/>
                              </w:rPr>
                              <w:t>20 µ</w:t>
                            </w:r>
                            <w:r w:rsidRPr="001F340D">
                              <w:rPr>
                                <w:b/>
                                <w:color w:val="FFFFFF" w:themeColor="background1"/>
                                <w:sz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1" type="#_x0000_t202" style="position:absolute;left:0;text-align:left;margin-left:107.25pt;margin-top:105.05pt;width:52.5pt;height:21.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" filled="f" stroked="f" strokeweight=".5pt">
                <v:textbox>
                  <w:txbxContent>
                    <w:p w:rsidR="005B5E97" w:rsidRPr="001F340D" w:rsidRDefault="005B5E97" w:rsidP="005C1F96">
                      <w:pPr>
                        <w:rPr>
                          <w:b/>
                          <w:color w:val="FFFFFF" w:themeColor="background1"/>
                          <w:sz w:val="22"/>
                        </w:rPr>
                      </w:pPr>
                      <w:r>
                        <w:rPr>
                          <w:b/>
                          <w:color w:val="FFFFFF" w:themeColor="background1"/>
                          <w:sz w:val="22"/>
                        </w:rPr>
                        <w:t>20 µ</w:t>
                      </w:r>
                      <w:r w:rsidRPr="001F340D">
                        <w:rPr>
                          <w:b/>
                          <w:color w:val="FFFFFF" w:themeColor="background1"/>
                          <w:sz w:val="22"/>
                        </w:rPr>
                        <w:t>m</w:t>
                      </w:r>
                    </w:p>
                  </w:txbxContent>
                </v:textbox>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97504" behindDoc="0" locked="0" layoutInCell="1" allowOverlap="1" wp14:anchorId="6A8A4DFE" wp14:editId="56DEF372">
                <wp:simplePos x="0" y="0"/>
                <wp:positionH relativeFrom="column">
                  <wp:posOffset>1489075</wp:posOffset>
                </wp:positionH>
                <wp:positionV relativeFrom="paragraph">
                  <wp:posOffset>1599565</wp:posOffset>
                </wp:positionV>
                <wp:extent cx="360000" cy="71755"/>
                <wp:effectExtent l="0" t="0" r="2540" b="4445"/>
                <wp:wrapNone/>
                <wp:docPr id="18" name="Rectangle 18"/>
                <wp:cNvGraphicFramePr/>
                <a:graphic xmlns:a="http://schemas.openxmlformats.org/drawingml/2006/main">
                  <a:graphicData uri="http://schemas.microsoft.com/office/word/2010/wordprocessingShape">
                    <wps:wsp>
                      <wps:cNvSpPr/>
                      <wps:spPr>
                        <a:xfrm>
                          <a:off x="0" y="0"/>
                          <a:ext cx="360000" cy="717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117.25pt;margin-top:125.95pt;width:28.35pt;height:5.6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" fillcolor="white [3201]" stroked="f" strokeweight="2pt"/>
            </w:pict>
          </mc:Fallback>
        </mc:AlternateContent>
      </w:r>
      <w:r w:rsidRPr="00EA24E9">
        <w:rPr>
          <w:rFonts w:asciiTheme="minorHAnsi" w:hAnsiTheme="minorHAnsi"/>
          <w:noProof/>
          <w:color w:val="000000" w:themeColor="text1"/>
          <w:sz w:val="28"/>
          <w:lang w:eastAsia="zh-CN"/>
        </w:rPr>
        <w:drawing>
          <wp:inline distT="0" distB="0" distL="0" distR="0" wp14:anchorId="422E4504" wp14:editId="041A73D0">
            <wp:extent cx="2757600" cy="1800000"/>
            <wp:effectExtent l="0" t="0" r="5080" b="0"/>
            <wp:docPr id="4" name="Picture 4" descr="C:\Project (Nanowire)\Experiment\SEM\2012\052212\051812\051512ST02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 (Nanowire)\Experiment\SEM\2012\052212\051812\051512ST0210.tif"/>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12963"/>
                    <a:stretch/>
                  </pic:blipFill>
                  <pic:spPr bwMode="auto">
                    <a:xfrm>
                      <a:off x="0" y="0"/>
                      <a:ext cx="2757600"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5C1F96" w:rsidRPr="00EA24E9" w:rsidRDefault="005C1F96" w:rsidP="005C1F96">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(a)</w:t>
      </w:r>
    </w:p>
    <w:p w:rsidR="005C1F96" w:rsidRPr="00EA24E9" w:rsidRDefault="005C1F96" w:rsidP="005C1F96">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93408" behindDoc="0" locked="0" layoutInCell="1" allowOverlap="1" wp14:anchorId="05D99F60" wp14:editId="08C3CAD1">
                <wp:simplePos x="0" y="0"/>
                <wp:positionH relativeFrom="column">
                  <wp:posOffset>1523365</wp:posOffset>
                </wp:positionH>
                <wp:positionV relativeFrom="paragraph">
                  <wp:posOffset>1630680</wp:posOffset>
                </wp:positionV>
                <wp:extent cx="269875" cy="71755"/>
                <wp:effectExtent l="0" t="0" r="0" b="4445"/>
                <wp:wrapNone/>
                <wp:docPr id="14349" name="Rectangle 14349"/>
                <wp:cNvGraphicFramePr/>
                <a:graphic xmlns:a="http://schemas.openxmlformats.org/drawingml/2006/main">
                  <a:graphicData uri="http://schemas.microsoft.com/office/word/2010/wordprocessingShape">
                    <wps:wsp>
                      <wps:cNvSpPr/>
                      <wps:spPr>
                        <a:xfrm>
                          <a:off x="0" y="0"/>
                          <a:ext cx="269875" cy="717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349" o:spid="_x0000_s1026" style="position:absolute;margin-left:119.95pt;margin-top:128.4pt;width:21.25pt;height:5.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" fillcolor="white [3201]" stroked="f" strokeweight="2pt"/>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94432" behindDoc="0" locked="0" layoutInCell="1" allowOverlap="1" wp14:anchorId="5A487C75" wp14:editId="29DB67C0">
                <wp:simplePos x="0" y="0"/>
                <wp:positionH relativeFrom="column">
                  <wp:posOffset>1374140</wp:posOffset>
                </wp:positionH>
                <wp:positionV relativeFrom="paragraph">
                  <wp:posOffset>1351915</wp:posOffset>
                </wp:positionV>
                <wp:extent cx="715645" cy="275590"/>
                <wp:effectExtent l="0" t="0" r="0" b="0"/>
                <wp:wrapNone/>
                <wp:docPr id="14350" name="Text Box 14350"/>
                <wp:cNvGraphicFramePr/>
                <a:graphic xmlns:a="http://schemas.openxmlformats.org/drawingml/2006/main">
                  <a:graphicData uri="http://schemas.microsoft.com/office/word/2010/wordprocessingShape">
                    <wps:wsp>
                      <wps:cNvSpPr txBox="1"/>
                      <wps:spPr>
                        <a:xfrm>
                          <a:off x="0" y="0"/>
                          <a:ext cx="71564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E97" w:rsidRPr="001F340D" w:rsidRDefault="005B5E97" w:rsidP="005C1F96">
                            <w:pPr>
                              <w:rPr>
                                <w:b/>
                                <w:color w:val="FFFFFF" w:themeColor="background1"/>
                                <w:sz w:val="22"/>
                              </w:rPr>
                            </w:pPr>
                            <w:r>
                              <w:rPr>
                                <w:b/>
                                <w:color w:val="FFFFFF" w:themeColor="background1"/>
                                <w:sz w:val="22"/>
                              </w:rPr>
                              <w:t>2</w:t>
                            </w:r>
                            <w:r w:rsidRPr="001F340D">
                              <w:rPr>
                                <w:b/>
                                <w:color w:val="FFFFFF" w:themeColor="background1"/>
                                <w:sz w:val="22"/>
                              </w:rPr>
                              <w:t>0</w:t>
                            </w:r>
                            <w:r>
                              <w:rPr>
                                <w:b/>
                                <w:color w:val="FFFFFF" w:themeColor="background1"/>
                                <w:sz w:val="22"/>
                              </w:rPr>
                              <w:t xml:space="preserve"> µ</w:t>
                            </w:r>
                            <w:r w:rsidRPr="001F340D">
                              <w:rPr>
                                <w:b/>
                                <w:color w:val="FFFFFF" w:themeColor="background1"/>
                                <w:sz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50" o:spid="_x0000_s1032" type="#_x0000_t202" style="position:absolute;left:0;text-align:left;margin-left:108.2pt;margin-top:106.45pt;width:56.35pt;height:21.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" filled="f" stroked="f" strokeweight=".5pt">
                <v:textbox>
                  <w:txbxContent>
                    <w:p w:rsidR="005B5E97" w:rsidRPr="001F340D" w:rsidRDefault="005B5E97" w:rsidP="005C1F96">
                      <w:pPr>
                        <w:rPr>
                          <w:b/>
                          <w:color w:val="FFFFFF" w:themeColor="background1"/>
                          <w:sz w:val="22"/>
                        </w:rPr>
                      </w:pPr>
                      <w:r>
                        <w:rPr>
                          <w:b/>
                          <w:color w:val="FFFFFF" w:themeColor="background1"/>
                          <w:sz w:val="22"/>
                        </w:rPr>
                        <w:t>2</w:t>
                      </w:r>
                      <w:r w:rsidRPr="001F340D">
                        <w:rPr>
                          <w:b/>
                          <w:color w:val="FFFFFF" w:themeColor="background1"/>
                          <w:sz w:val="22"/>
                        </w:rPr>
                        <w:t>0</w:t>
                      </w:r>
                      <w:r>
                        <w:rPr>
                          <w:b/>
                          <w:color w:val="FFFFFF" w:themeColor="background1"/>
                          <w:sz w:val="22"/>
                        </w:rPr>
                        <w:t xml:space="preserve"> µ</w:t>
                      </w:r>
                      <w:r w:rsidRPr="001F340D">
                        <w:rPr>
                          <w:b/>
                          <w:color w:val="FFFFFF" w:themeColor="background1"/>
                          <w:sz w:val="22"/>
                        </w:rPr>
                        <w:t>m</w:t>
                      </w:r>
                    </w:p>
                  </w:txbxContent>
                </v:textbox>
              </v:shape>
            </w:pict>
          </mc:Fallback>
        </mc:AlternateContent>
      </w:r>
      <w:r w:rsidRPr="00EA24E9">
        <w:rPr>
          <w:rFonts w:asciiTheme="minorHAnsi" w:hAnsiTheme="minorHAnsi"/>
          <w:noProof/>
          <w:color w:val="000000" w:themeColor="text1"/>
          <w:sz w:val="28"/>
          <w:lang w:eastAsia="zh-CN"/>
        </w:rPr>
        <w:drawing>
          <wp:inline distT="0" distB="0" distL="0" distR="0" wp14:anchorId="61280305" wp14:editId="5708C197">
            <wp:extent cx="2750400" cy="1800000"/>
            <wp:effectExtent l="0" t="0" r="0" b="0"/>
            <wp:docPr id="14348" name="Picture 14348" descr="C:\Project (Nanowire)\Experiment\SEM\2012\032612ST01\032612ST014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ject (Nanowire)\Experiment\SEM\2012\032612ST01\032612ST0144.tif"/>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12731"/>
                    <a:stretch/>
                  </pic:blipFill>
                  <pic:spPr bwMode="auto">
                    <a:xfrm>
                      <a:off x="0" y="0"/>
                      <a:ext cx="2750400"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EA24E9">
        <w:rPr>
          <w:rFonts w:asciiTheme="minorHAnsi" w:hAnsiTheme="minorHAnsi"/>
          <w:noProof/>
          <w:color w:val="000000" w:themeColor="text1"/>
          <w:sz w:val="28"/>
        </w:rPr>
        <w:t xml:space="preserve">      </w:t>
      </w:r>
    </w:p>
    <w:p w:rsidR="005C1F96" w:rsidRPr="00EA24E9" w:rsidRDefault="005C1F96" w:rsidP="005C1F96">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(b)</w:t>
      </w:r>
    </w:p>
    <w:p w:rsidR="005C1F96" w:rsidRPr="00EA24E9" w:rsidRDefault="005C1F96" w:rsidP="005C1F96">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95456" behindDoc="0" locked="0" layoutInCell="1" allowOverlap="1" wp14:anchorId="05F7917B" wp14:editId="0594C413">
                <wp:simplePos x="0" y="0"/>
                <wp:positionH relativeFrom="column">
                  <wp:posOffset>1571625</wp:posOffset>
                </wp:positionH>
                <wp:positionV relativeFrom="paragraph">
                  <wp:posOffset>1602740</wp:posOffset>
                </wp:positionV>
                <wp:extent cx="269875" cy="71755"/>
                <wp:effectExtent l="0" t="0" r="0" b="4445"/>
                <wp:wrapNone/>
                <wp:docPr id="14352" name="Rectangle 14352"/>
                <wp:cNvGraphicFramePr/>
                <a:graphic xmlns:a="http://schemas.openxmlformats.org/drawingml/2006/main">
                  <a:graphicData uri="http://schemas.microsoft.com/office/word/2010/wordprocessingShape">
                    <wps:wsp>
                      <wps:cNvSpPr/>
                      <wps:spPr>
                        <a:xfrm>
                          <a:off x="0" y="0"/>
                          <a:ext cx="269875" cy="717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352" o:spid="_x0000_s1026" style="position:absolute;margin-left:123.75pt;margin-top:126.2pt;width:21.25pt;height:5.6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" fillcolor="white [3201]" stroked="f" strokeweight="2pt"/>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96480" behindDoc="0" locked="0" layoutInCell="1" allowOverlap="1" wp14:anchorId="3732BCB5" wp14:editId="307E4140">
                <wp:simplePos x="0" y="0"/>
                <wp:positionH relativeFrom="column">
                  <wp:posOffset>1428750</wp:posOffset>
                </wp:positionH>
                <wp:positionV relativeFrom="paragraph">
                  <wp:posOffset>1329055</wp:posOffset>
                </wp:positionV>
                <wp:extent cx="504825" cy="275590"/>
                <wp:effectExtent l="0" t="0" r="0" b="0"/>
                <wp:wrapNone/>
                <wp:docPr id="14353" name="Text Box 14353"/>
                <wp:cNvGraphicFramePr/>
                <a:graphic xmlns:a="http://schemas.openxmlformats.org/drawingml/2006/main">
                  <a:graphicData uri="http://schemas.microsoft.com/office/word/2010/wordprocessingShape">
                    <wps:wsp>
                      <wps:cNvSpPr txBox="1"/>
                      <wps:spPr>
                        <a:xfrm>
                          <a:off x="0" y="0"/>
                          <a:ext cx="50482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E97" w:rsidRPr="001F340D" w:rsidRDefault="005B5E97" w:rsidP="005C1F96">
                            <w:pPr>
                              <w:rPr>
                                <w:b/>
                                <w:color w:val="FFFFFF" w:themeColor="background1"/>
                                <w:sz w:val="22"/>
                              </w:rPr>
                            </w:pPr>
                            <w:r>
                              <w:rPr>
                                <w:b/>
                                <w:color w:val="FFFFFF" w:themeColor="background1"/>
                                <w:sz w:val="22"/>
                              </w:rPr>
                              <w:t>1 µ</w:t>
                            </w:r>
                            <w:r w:rsidRPr="001F340D">
                              <w:rPr>
                                <w:b/>
                                <w:color w:val="FFFFFF" w:themeColor="background1"/>
                                <w:sz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53" o:spid="_x0000_s1033" type="#_x0000_t202" style="position:absolute;left:0;text-align:left;margin-left:112.5pt;margin-top:104.65pt;width:39.75pt;height:21.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" filled="f" stroked="f" strokeweight=".5pt">
                <v:textbox>
                  <w:txbxContent>
                    <w:p w:rsidR="005B5E97" w:rsidRPr="001F340D" w:rsidRDefault="005B5E97" w:rsidP="005C1F96">
                      <w:pPr>
                        <w:rPr>
                          <w:b/>
                          <w:color w:val="FFFFFF" w:themeColor="background1"/>
                          <w:sz w:val="22"/>
                        </w:rPr>
                      </w:pPr>
                      <w:r>
                        <w:rPr>
                          <w:b/>
                          <w:color w:val="FFFFFF" w:themeColor="background1"/>
                          <w:sz w:val="22"/>
                        </w:rPr>
                        <w:t>1 µ</w:t>
                      </w:r>
                      <w:r w:rsidRPr="001F340D">
                        <w:rPr>
                          <w:b/>
                          <w:color w:val="FFFFFF" w:themeColor="background1"/>
                          <w:sz w:val="22"/>
                        </w:rPr>
                        <w:t>m</w:t>
                      </w:r>
                    </w:p>
                  </w:txbxContent>
                </v:textbox>
              </v:shape>
            </w:pict>
          </mc:Fallback>
        </mc:AlternateContent>
      </w:r>
      <w:r w:rsidRPr="00EA24E9">
        <w:rPr>
          <w:rFonts w:asciiTheme="minorHAnsi" w:hAnsiTheme="minorHAnsi"/>
          <w:noProof/>
          <w:color w:val="000000" w:themeColor="text1"/>
          <w:sz w:val="28"/>
        </w:rPr>
        <w:t xml:space="preserve">   </w:t>
      </w:r>
      <w:r w:rsidRPr="00EA24E9">
        <w:rPr>
          <w:rFonts w:asciiTheme="minorHAnsi" w:hAnsiTheme="minorHAnsi"/>
          <w:noProof/>
          <w:color w:val="000000" w:themeColor="text1"/>
          <w:sz w:val="28"/>
          <w:lang w:eastAsia="zh-CN"/>
        </w:rPr>
        <w:drawing>
          <wp:inline distT="0" distB="0" distL="0" distR="0" wp14:anchorId="7699F163" wp14:editId="0ACE6B90">
            <wp:extent cx="2736000" cy="1800000"/>
            <wp:effectExtent l="0" t="0" r="7620" b="0"/>
            <wp:docPr id="14351" name="Picture 14351" descr="C:\Project (Nanowire)\Experiment\SEM\2012\032612ST01\032612ST01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ject (Nanowire)\Experiment\SEM\2012\032612ST01\032612ST0145.tif"/>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12268"/>
                    <a:stretch/>
                  </pic:blipFill>
                  <pic:spPr bwMode="auto">
                    <a:xfrm>
                      <a:off x="0" y="0"/>
                      <a:ext cx="2736000"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5C1F96" w:rsidRPr="00EA24E9" w:rsidRDefault="005C1F96" w:rsidP="005C1F96">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(c)</w:t>
      </w:r>
    </w:p>
    <w:p w:rsidR="005C1F96" w:rsidRPr="00EA24E9" w:rsidRDefault="005C1F96" w:rsidP="005C1F96">
      <w:pPr>
        <w:pStyle w:val="Caption"/>
        <w:spacing w:line="480" w:lineRule="auto"/>
        <w:jc w:val="center"/>
        <w:rPr>
          <w:b w:val="0"/>
          <w:noProof/>
          <w:color w:val="000000" w:themeColor="text1"/>
          <w:sz w:val="28"/>
        </w:rPr>
      </w:pPr>
      <w:bookmarkStart w:id="29" w:name="_Toc385245099"/>
      <w:r w:rsidRPr="00EA24E9">
        <w:rPr>
          <w:b w:val="0"/>
          <w:noProof/>
          <w:color w:val="000000" w:themeColor="text1"/>
          <w:sz w:val="28"/>
        </w:rPr>
        <w:lastRenderedPageBreak/>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16</w:t>
      </w:r>
      <w:r w:rsidR="00E12894">
        <w:rPr>
          <w:b w:val="0"/>
          <w:noProof/>
          <w:color w:val="000000" w:themeColor="text1"/>
          <w:sz w:val="28"/>
        </w:rPr>
        <w:fldChar w:fldCharType="end"/>
      </w:r>
      <w:r w:rsidRPr="00EA24E9">
        <w:rPr>
          <w:b w:val="0"/>
          <w:noProof/>
          <w:color w:val="000000" w:themeColor="text1"/>
          <w:sz w:val="28"/>
        </w:rPr>
        <w:t xml:space="preserve"> (a)The "hexagonal roll" structure; (b) The morphology of nanowires prepared in system open to air (c) and the details of Mn head with SiO</w:t>
      </w:r>
      <w:r w:rsidRPr="00EA24E9">
        <w:rPr>
          <w:b w:val="0"/>
          <w:noProof/>
          <w:color w:val="000000" w:themeColor="text1"/>
          <w:sz w:val="28"/>
          <w:vertAlign w:val="subscript"/>
        </w:rPr>
        <w:t>2</w:t>
      </w:r>
      <w:r w:rsidRPr="00EA24E9">
        <w:rPr>
          <w:b w:val="0"/>
          <w:noProof/>
          <w:color w:val="000000" w:themeColor="text1"/>
          <w:sz w:val="28"/>
        </w:rPr>
        <w:t xml:space="preserve"> hairs</w:t>
      </w:r>
      <w:r w:rsidR="00854C47">
        <w:rPr>
          <w:b w:val="0"/>
          <w:noProof/>
          <w:color w:val="000000" w:themeColor="text1"/>
          <w:sz w:val="28"/>
        </w:rPr>
        <w:t>.</w:t>
      </w:r>
      <w:bookmarkEnd w:id="29"/>
    </w:p>
    <w:p w:rsidR="005C1F96" w:rsidRPr="00EA24E9" w:rsidRDefault="005C1F96" w:rsidP="005C1F96">
      <w:pPr>
        <w:rPr>
          <w:noProof/>
          <w:color w:val="000000" w:themeColor="text1"/>
        </w:rPr>
      </w:pPr>
    </w:p>
    <w:p w:rsidR="005C1F96" w:rsidRPr="00EA24E9" w:rsidRDefault="005C1F96" w:rsidP="005C1F96">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801600" behindDoc="0" locked="0" layoutInCell="1" allowOverlap="1" wp14:anchorId="2C012BE3" wp14:editId="43FD5C43">
                <wp:simplePos x="0" y="0"/>
                <wp:positionH relativeFrom="column">
                  <wp:posOffset>2867025</wp:posOffset>
                </wp:positionH>
                <wp:positionV relativeFrom="paragraph">
                  <wp:posOffset>1371600</wp:posOffset>
                </wp:positionV>
                <wp:extent cx="14668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403985"/>
                        </a:xfrm>
                        <a:prstGeom prst="rect">
                          <a:avLst/>
                        </a:prstGeom>
                        <a:noFill/>
                        <a:ln w="9525">
                          <a:noFill/>
                          <a:miter lim="800000"/>
                          <a:headEnd/>
                          <a:tailEnd/>
                        </a:ln>
                      </wps:spPr>
                      <wps:txbx>
                        <w:txbxContent>
                          <w:p w:rsidR="005B5E97" w:rsidRPr="00531CDE" w:rsidRDefault="005B5E97" w:rsidP="005C1F96">
                            <w:pPr>
                              <w:rPr>
                                <w:b/>
                                <w:color w:val="FF0000"/>
                                <w:sz w:val="32"/>
                              </w:rPr>
                            </w:pPr>
                            <w:r w:rsidRPr="00531CDE">
                              <w:rPr>
                                <w:b/>
                                <w:color w:val="FF0000"/>
                                <w:sz w:val="32"/>
                              </w:rPr>
                              <w:t>Melted SiO</w:t>
                            </w:r>
                            <w:r w:rsidRPr="00531CDE">
                              <w:rPr>
                                <w:b/>
                                <w:color w:val="FF0000"/>
                                <w:sz w:val="32"/>
                                <w:vertAlign w:val="subscript"/>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34" type="#_x0000_t202" style="position:absolute;left:0;text-align:left;margin-left:225.75pt;margin-top:108pt;width:115.5pt;height:110.55pt;z-index:251801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" filled="f" stroked="f">
                <v:textbox style="mso-fit-shape-to-text:t">
                  <w:txbxContent>
                    <w:p w:rsidR="005B5E97" w:rsidRPr="00531CDE" w:rsidRDefault="005B5E97" w:rsidP="005C1F96">
                      <w:pPr>
                        <w:rPr>
                          <w:b/>
                          <w:color w:val="FF0000"/>
                          <w:sz w:val="32"/>
                        </w:rPr>
                      </w:pPr>
                      <w:r w:rsidRPr="00531CDE">
                        <w:rPr>
                          <w:b/>
                          <w:color w:val="FF0000"/>
                          <w:sz w:val="32"/>
                        </w:rPr>
                        <w:t>Melted SiO</w:t>
                      </w:r>
                      <w:r w:rsidRPr="00531CDE">
                        <w:rPr>
                          <w:b/>
                          <w:color w:val="FF0000"/>
                          <w:sz w:val="32"/>
                          <w:vertAlign w:val="subscript"/>
                        </w:rPr>
                        <w:t>2</w:t>
                      </w:r>
                    </w:p>
                  </w:txbxContent>
                </v:textbox>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800576" behindDoc="0" locked="0" layoutInCell="1" allowOverlap="1" wp14:anchorId="69C9440A" wp14:editId="69441B55">
                <wp:simplePos x="0" y="0"/>
                <wp:positionH relativeFrom="column">
                  <wp:posOffset>666750</wp:posOffset>
                </wp:positionH>
                <wp:positionV relativeFrom="paragraph">
                  <wp:posOffset>2754630</wp:posOffset>
                </wp:positionV>
                <wp:extent cx="704850" cy="275590"/>
                <wp:effectExtent l="0" t="0" r="0" b="0"/>
                <wp:wrapNone/>
                <wp:docPr id="14354" name="Text Box 14354"/>
                <wp:cNvGraphicFramePr/>
                <a:graphic xmlns:a="http://schemas.openxmlformats.org/drawingml/2006/main">
                  <a:graphicData uri="http://schemas.microsoft.com/office/word/2010/wordprocessingShape">
                    <wps:wsp>
                      <wps:cNvSpPr txBox="1"/>
                      <wps:spPr>
                        <a:xfrm>
                          <a:off x="0" y="0"/>
                          <a:ext cx="70485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E97" w:rsidRPr="001F340D" w:rsidRDefault="005B5E97" w:rsidP="005C1F96">
                            <w:pPr>
                              <w:jc w:val="center"/>
                              <w:rPr>
                                <w:b/>
                                <w:color w:val="FFFFFF" w:themeColor="background1"/>
                                <w:sz w:val="22"/>
                              </w:rPr>
                            </w:pPr>
                            <w:r>
                              <w:rPr>
                                <w:b/>
                                <w:color w:val="FFFFFF" w:themeColor="background1"/>
                                <w:sz w:val="22"/>
                              </w:rPr>
                              <w:t>100 µ</w:t>
                            </w:r>
                            <w:r w:rsidRPr="001F340D">
                              <w:rPr>
                                <w:b/>
                                <w:color w:val="FFFFFF" w:themeColor="background1"/>
                                <w:sz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54" o:spid="_x0000_s1035" type="#_x0000_t202" style="position:absolute;left:0;text-align:left;margin-left:52.5pt;margin-top:216.9pt;width:55.5pt;height:21.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" filled="f" stroked="f" strokeweight=".5pt">
                <v:textbox>
                  <w:txbxContent>
                    <w:p w:rsidR="005B5E97" w:rsidRPr="001F340D" w:rsidRDefault="005B5E97" w:rsidP="005C1F96">
                      <w:pPr>
                        <w:jc w:val="center"/>
                        <w:rPr>
                          <w:b/>
                          <w:color w:val="FFFFFF" w:themeColor="background1"/>
                          <w:sz w:val="22"/>
                        </w:rPr>
                      </w:pPr>
                      <w:r>
                        <w:rPr>
                          <w:b/>
                          <w:color w:val="FFFFFF" w:themeColor="background1"/>
                          <w:sz w:val="22"/>
                        </w:rPr>
                        <w:t>100 µ</w:t>
                      </w:r>
                      <w:r w:rsidRPr="001F340D">
                        <w:rPr>
                          <w:b/>
                          <w:color w:val="FFFFFF" w:themeColor="background1"/>
                          <w:sz w:val="22"/>
                        </w:rPr>
                        <w:t>m</w:t>
                      </w:r>
                    </w:p>
                  </w:txbxContent>
                </v:textbox>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99552" behindDoc="0" locked="0" layoutInCell="1" allowOverlap="1" wp14:anchorId="74D974B3" wp14:editId="555EFBA6">
                <wp:simplePos x="0" y="0"/>
                <wp:positionH relativeFrom="column">
                  <wp:posOffset>800100</wp:posOffset>
                </wp:positionH>
                <wp:positionV relativeFrom="paragraph">
                  <wp:posOffset>3028315</wp:posOffset>
                </wp:positionV>
                <wp:extent cx="400050" cy="71755"/>
                <wp:effectExtent l="0" t="0" r="0" b="4445"/>
                <wp:wrapNone/>
                <wp:docPr id="14337" name="Rectangle 14337"/>
                <wp:cNvGraphicFramePr/>
                <a:graphic xmlns:a="http://schemas.openxmlformats.org/drawingml/2006/main">
                  <a:graphicData uri="http://schemas.microsoft.com/office/word/2010/wordprocessingShape">
                    <wps:wsp>
                      <wps:cNvSpPr/>
                      <wps:spPr>
                        <a:xfrm>
                          <a:off x="0" y="0"/>
                          <a:ext cx="400050" cy="717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337" o:spid="_x0000_s1026" style="position:absolute;margin-left:63pt;margin-top:238.45pt;width:31.5pt;height:5.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" fillcolor="white [3201]" stroked="f" strokeweight="2pt"/>
            </w:pict>
          </mc:Fallback>
        </mc:AlternateContent>
      </w:r>
      <w:r w:rsidRPr="00EA24E9">
        <w:rPr>
          <w:rFonts w:asciiTheme="minorHAnsi" w:hAnsiTheme="minorHAnsi"/>
          <w:noProof/>
          <w:color w:val="000000" w:themeColor="text1"/>
          <w:sz w:val="28"/>
          <w:lang w:eastAsia="zh-CN"/>
        </w:rPr>
        <w:drawing>
          <wp:inline distT="0" distB="0" distL="0" distR="0" wp14:anchorId="37E8FC7A" wp14:editId="002AA0C0">
            <wp:extent cx="4150995" cy="3238500"/>
            <wp:effectExtent l="0" t="0" r="1905" b="0"/>
            <wp:docPr id="14336" name="Picture 14336" descr="C:\Project (Nanowire)\Experiment\SEM\2012\102412\102212ST04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 (Nanowire)\Experiment\SEM\2012\102412\102212ST0417.tif"/>
                    <pic:cNvPicPr>
                      <a:picLocks noChangeAspect="1" noChangeArrowheads="1"/>
                    </pic:cNvPicPr>
                  </pic:nvPicPr>
                  <pic:blipFill rotWithShape="1">
                    <a:blip r:embed="rId41">
                      <a:extLst>
                        <a:ext uri="{28A0092B-C50C-407E-A947-70E740481C1C}">
                          <a14:useLocalDpi xmlns:a14="http://schemas.microsoft.com/office/drawing/2010/main" val="0"/>
                        </a:ext>
                      </a:extLst>
                    </a:blip>
                    <a:srcRect l="15673" b="12268"/>
                    <a:stretch/>
                  </pic:blipFill>
                  <pic:spPr bwMode="auto">
                    <a:xfrm>
                      <a:off x="0" y="0"/>
                      <a:ext cx="4152918" cy="3240000"/>
                    </a:xfrm>
                    <a:prstGeom prst="rect">
                      <a:avLst/>
                    </a:prstGeom>
                    <a:noFill/>
                    <a:ln>
                      <a:noFill/>
                    </a:ln>
                    <a:extLst>
                      <a:ext uri="{53640926-AAD7-44D8-BBD7-CCE9431645EC}">
                        <a14:shadowObscured xmlns:a14="http://schemas.microsoft.com/office/drawing/2010/main"/>
                      </a:ext>
                    </a:extLst>
                  </pic:spPr>
                </pic:pic>
              </a:graphicData>
            </a:graphic>
          </wp:inline>
        </w:drawing>
      </w:r>
    </w:p>
    <w:p w:rsidR="005C1F96" w:rsidRPr="00EA24E9" w:rsidRDefault="005C1F96" w:rsidP="005C1F96">
      <w:pPr>
        <w:pStyle w:val="Caption"/>
        <w:jc w:val="center"/>
        <w:rPr>
          <w:b w:val="0"/>
          <w:noProof/>
          <w:color w:val="000000" w:themeColor="text1"/>
          <w:sz w:val="28"/>
        </w:rPr>
      </w:pPr>
    </w:p>
    <w:p w:rsidR="005C1F96" w:rsidRPr="00854C47" w:rsidRDefault="005C1F96" w:rsidP="005C1F96">
      <w:pPr>
        <w:pStyle w:val="Caption"/>
        <w:jc w:val="center"/>
        <w:rPr>
          <w:rFonts w:asciiTheme="minorHAnsi" w:hAnsiTheme="minorHAnsi"/>
          <w:b w:val="0"/>
          <w:noProof/>
          <w:color w:val="000000" w:themeColor="text1"/>
          <w:sz w:val="44"/>
        </w:rPr>
      </w:pPr>
      <w:bookmarkStart w:id="30" w:name="_Toc385245100"/>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17</w:t>
      </w:r>
      <w:r w:rsidR="00E12894">
        <w:rPr>
          <w:b w:val="0"/>
          <w:noProof/>
          <w:color w:val="000000" w:themeColor="text1"/>
          <w:sz w:val="28"/>
        </w:rPr>
        <w:fldChar w:fldCharType="end"/>
      </w:r>
      <w:r w:rsidRPr="00EA24E9">
        <w:rPr>
          <w:b w:val="0"/>
          <w:noProof/>
          <w:color w:val="000000" w:themeColor="text1"/>
          <w:sz w:val="28"/>
        </w:rPr>
        <w:t xml:space="preserve"> Nanowires growing around the melted SiO</w:t>
      </w:r>
      <w:r w:rsidRPr="00EA24E9">
        <w:rPr>
          <w:b w:val="0"/>
          <w:noProof/>
          <w:color w:val="000000" w:themeColor="text1"/>
          <w:sz w:val="28"/>
          <w:vertAlign w:val="subscript"/>
        </w:rPr>
        <w:t>2</w:t>
      </w:r>
      <w:r w:rsidR="00854C47">
        <w:rPr>
          <w:b w:val="0"/>
          <w:noProof/>
          <w:color w:val="000000" w:themeColor="text1"/>
          <w:sz w:val="28"/>
        </w:rPr>
        <w:t>.</w:t>
      </w:r>
      <w:bookmarkEnd w:id="30"/>
    </w:p>
    <w:p w:rsidR="005C1F96" w:rsidRDefault="005C1F96" w:rsidP="00AA0888">
      <w:pPr>
        <w:rPr>
          <w:noProof/>
          <w:color w:val="000000" w:themeColor="text1"/>
        </w:rPr>
      </w:pPr>
    </w:p>
    <w:p w:rsidR="005C1F96" w:rsidRDefault="005C1F96" w:rsidP="00AA0888">
      <w:pPr>
        <w:rPr>
          <w:noProof/>
          <w:color w:val="000000" w:themeColor="text1"/>
        </w:rPr>
      </w:pPr>
    </w:p>
    <w:p w:rsidR="005C1F96" w:rsidRPr="00EA24E9" w:rsidRDefault="005C1F96" w:rsidP="00AA0888">
      <w:pPr>
        <w:rPr>
          <w:noProof/>
          <w:color w:val="000000" w:themeColor="text1"/>
        </w:rPr>
      </w:pPr>
    </w:p>
    <w:p w:rsidR="00AA0888" w:rsidRPr="004C1F1D" w:rsidRDefault="00D22597" w:rsidP="003C7865">
      <w:pPr>
        <w:pStyle w:val="Heading2"/>
        <w:rPr>
          <w:rFonts w:ascii="Arial" w:hAnsi="Arial" w:cs="Arial"/>
          <w:noProof/>
          <w:color w:val="000000" w:themeColor="text1"/>
          <w:sz w:val="28"/>
        </w:rPr>
      </w:pPr>
      <w:bookmarkStart w:id="31" w:name="_Toc385190876"/>
      <w:r>
        <w:rPr>
          <w:rFonts w:ascii="Arial" w:hAnsi="Arial" w:cs="Arial"/>
          <w:noProof/>
          <w:color w:val="000000" w:themeColor="text1"/>
          <w:sz w:val="28"/>
        </w:rPr>
        <w:t>3.2</w:t>
      </w:r>
      <w:r w:rsidR="0031547C" w:rsidRPr="004C1F1D">
        <w:rPr>
          <w:rFonts w:ascii="Arial" w:hAnsi="Arial" w:cs="Arial"/>
          <w:noProof/>
          <w:color w:val="000000" w:themeColor="text1"/>
          <w:sz w:val="28"/>
        </w:rPr>
        <w:t xml:space="preserve"> </w:t>
      </w:r>
      <w:r w:rsidR="00362346" w:rsidRPr="004C1F1D">
        <w:rPr>
          <w:rFonts w:ascii="Arial" w:hAnsi="Arial" w:cs="Arial"/>
          <w:noProof/>
          <w:color w:val="000000" w:themeColor="text1"/>
          <w:sz w:val="28"/>
        </w:rPr>
        <w:t xml:space="preserve">CVD </w:t>
      </w:r>
      <w:r w:rsidR="0031547C" w:rsidRPr="004C1F1D">
        <w:rPr>
          <w:rFonts w:ascii="Arial" w:hAnsi="Arial" w:cs="Arial"/>
          <w:noProof/>
          <w:color w:val="000000" w:themeColor="text1"/>
          <w:sz w:val="28"/>
        </w:rPr>
        <w:t xml:space="preserve">System </w:t>
      </w:r>
      <w:r w:rsidR="0049119F">
        <w:rPr>
          <w:rFonts w:ascii="Arial" w:hAnsi="Arial" w:cs="Arial"/>
          <w:noProof/>
          <w:color w:val="000000" w:themeColor="text1"/>
          <w:sz w:val="28"/>
        </w:rPr>
        <w:t>setup</w:t>
      </w:r>
      <w:bookmarkEnd w:id="31"/>
    </w:p>
    <w:p w:rsidR="0031547C" w:rsidRPr="00EA24E9" w:rsidRDefault="0031547C" w:rsidP="00AA0888">
      <w:pPr>
        <w:rPr>
          <w:noProof/>
          <w:color w:val="000000" w:themeColor="text1"/>
        </w:rPr>
      </w:pPr>
    </w:p>
    <w:p w:rsidR="0031547C" w:rsidRPr="00EA24E9" w:rsidRDefault="005D0580" w:rsidP="005D0580">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Our system is </w:t>
      </w:r>
      <w:r w:rsidR="001A4EFB">
        <w:rPr>
          <w:rFonts w:asciiTheme="minorHAnsi" w:hAnsiTheme="minorHAnsi"/>
          <w:noProof/>
          <w:color w:val="000000" w:themeColor="text1"/>
          <w:sz w:val="28"/>
        </w:rPr>
        <w:t xml:space="preserve">a </w:t>
      </w:r>
      <w:r w:rsidR="00E80C9F">
        <w:rPr>
          <w:rFonts w:asciiTheme="minorHAnsi" w:hAnsiTheme="minorHAnsi"/>
          <w:noProof/>
          <w:color w:val="000000" w:themeColor="text1"/>
          <w:sz w:val="28"/>
        </w:rPr>
        <w:t>homemade</w:t>
      </w:r>
      <w:r w:rsidRPr="00EA24E9">
        <w:rPr>
          <w:rFonts w:asciiTheme="minorHAnsi" w:hAnsiTheme="minorHAnsi"/>
          <w:noProof/>
          <w:color w:val="000000" w:themeColor="text1"/>
          <w:sz w:val="28"/>
        </w:rPr>
        <w:t xml:space="preserve"> tube furnace chemical vapor deposition system. It has </w:t>
      </w:r>
      <w:r w:rsidR="001A4EFB">
        <w:rPr>
          <w:rFonts w:asciiTheme="minorHAnsi" w:hAnsiTheme="minorHAnsi"/>
          <w:noProof/>
          <w:color w:val="000000" w:themeColor="text1"/>
          <w:sz w:val="28"/>
        </w:rPr>
        <w:t xml:space="preserve">a </w:t>
      </w:r>
      <w:r w:rsidRPr="00EA24E9">
        <w:rPr>
          <w:rFonts w:asciiTheme="minorHAnsi" w:hAnsiTheme="minorHAnsi"/>
          <w:noProof/>
          <w:color w:val="000000" w:themeColor="text1"/>
          <w:sz w:val="28"/>
        </w:rPr>
        <w:t xml:space="preserve">flow controller, pressure gauge, mechanical pump with a needle valve to control pumping speed, </w:t>
      </w:r>
      <w:r w:rsidR="001A4EFB">
        <w:rPr>
          <w:rFonts w:asciiTheme="minorHAnsi" w:hAnsiTheme="minorHAnsi"/>
          <w:noProof/>
          <w:color w:val="000000" w:themeColor="text1"/>
          <w:sz w:val="28"/>
        </w:rPr>
        <w:t xml:space="preserve">and </w:t>
      </w:r>
      <w:r w:rsidR="00467783" w:rsidRPr="00EA24E9">
        <w:rPr>
          <w:rFonts w:asciiTheme="minorHAnsi" w:hAnsiTheme="minorHAnsi"/>
          <w:noProof/>
          <w:color w:val="000000" w:themeColor="text1"/>
          <w:sz w:val="28"/>
        </w:rPr>
        <w:t xml:space="preserve">a </w:t>
      </w:r>
      <w:r w:rsidRPr="00EA24E9">
        <w:rPr>
          <w:rFonts w:asciiTheme="minorHAnsi" w:hAnsiTheme="minorHAnsi"/>
          <w:noProof/>
          <w:color w:val="000000" w:themeColor="text1"/>
          <w:sz w:val="28"/>
        </w:rPr>
        <w:t>tube furnace for temperature control. Substrates are Si wafer</w:t>
      </w:r>
      <w:r w:rsidR="001A4EFB">
        <w:rPr>
          <w:rFonts w:asciiTheme="minorHAnsi" w:hAnsiTheme="minorHAnsi"/>
          <w:noProof/>
          <w:color w:val="000000" w:themeColor="text1"/>
          <w:sz w:val="28"/>
        </w:rPr>
        <w:t>s</w:t>
      </w:r>
      <w:r w:rsidRPr="00EA24E9">
        <w:rPr>
          <w:rFonts w:asciiTheme="minorHAnsi" w:hAnsiTheme="minorHAnsi"/>
          <w:noProof/>
          <w:color w:val="000000" w:themeColor="text1"/>
          <w:sz w:val="28"/>
        </w:rPr>
        <w:t xml:space="preserve"> with </w:t>
      </w:r>
      <w:r w:rsidR="001A4EFB">
        <w:rPr>
          <w:rFonts w:asciiTheme="minorHAnsi" w:hAnsiTheme="minorHAnsi"/>
          <w:noProof/>
          <w:color w:val="000000" w:themeColor="text1"/>
          <w:sz w:val="28"/>
        </w:rPr>
        <w:t xml:space="preserve">a </w:t>
      </w:r>
      <w:r w:rsidRPr="00EA24E9">
        <w:rPr>
          <w:rFonts w:asciiTheme="minorHAnsi" w:hAnsiTheme="minorHAnsi"/>
          <w:noProof/>
          <w:color w:val="000000" w:themeColor="text1"/>
          <w:sz w:val="28"/>
        </w:rPr>
        <w:t>thermal growth of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w:t>
      </w:r>
      <w:r w:rsidR="001A4EFB">
        <w:rPr>
          <w:rFonts w:asciiTheme="minorHAnsi" w:hAnsiTheme="minorHAnsi"/>
          <w:noProof/>
          <w:color w:val="000000" w:themeColor="text1"/>
          <w:sz w:val="28"/>
        </w:rPr>
        <w:t>some</w:t>
      </w:r>
      <w:r w:rsidRPr="00EA24E9">
        <w:rPr>
          <w:rFonts w:asciiTheme="minorHAnsi" w:hAnsiTheme="minorHAnsi"/>
          <w:noProof/>
          <w:color w:val="000000" w:themeColor="text1"/>
          <w:sz w:val="28"/>
        </w:rPr>
        <w:t xml:space="preserve"> </w:t>
      </w:r>
      <w:r w:rsidRPr="00EA24E9">
        <w:rPr>
          <w:rFonts w:asciiTheme="minorHAnsi" w:hAnsiTheme="minorHAnsi"/>
          <w:noProof/>
          <w:color w:val="000000" w:themeColor="text1"/>
          <w:sz w:val="28"/>
        </w:rPr>
        <w:lastRenderedPageBreak/>
        <w:t>hundreds of nm thick. Two geometry of source and subst</w:t>
      </w:r>
      <w:r w:rsidR="009B3F93" w:rsidRPr="00EA24E9">
        <w:rPr>
          <w:rFonts w:asciiTheme="minorHAnsi" w:hAnsiTheme="minorHAnsi"/>
          <w:noProof/>
          <w:color w:val="000000" w:themeColor="text1"/>
          <w:sz w:val="28"/>
        </w:rPr>
        <w:t>ra</w:t>
      </w:r>
      <w:r w:rsidR="003523BB">
        <w:rPr>
          <w:rFonts w:asciiTheme="minorHAnsi" w:hAnsiTheme="minorHAnsi"/>
          <w:noProof/>
          <w:color w:val="000000" w:themeColor="text1"/>
          <w:sz w:val="28"/>
        </w:rPr>
        <w:t>te location are shown in Fig 18</w:t>
      </w:r>
      <w:r w:rsidR="009B3F93" w:rsidRPr="00EA24E9">
        <w:rPr>
          <w:rFonts w:asciiTheme="minorHAnsi" w:hAnsiTheme="minorHAnsi"/>
          <w:noProof/>
          <w:color w:val="000000" w:themeColor="text1"/>
          <w:sz w:val="28"/>
        </w:rPr>
        <w:t xml:space="preserve"> </w:t>
      </w:r>
      <w:r w:rsidRPr="00EA24E9">
        <w:rPr>
          <w:rFonts w:asciiTheme="minorHAnsi" w:hAnsiTheme="minorHAnsi"/>
          <w:noProof/>
          <w:color w:val="000000" w:themeColor="text1"/>
          <w:sz w:val="28"/>
        </w:rPr>
        <w:t xml:space="preserve">(a)(b). Choosing them </w:t>
      </w:r>
      <w:r w:rsidR="00467783" w:rsidRPr="00EA24E9">
        <w:rPr>
          <w:rFonts w:asciiTheme="minorHAnsi" w:hAnsiTheme="minorHAnsi"/>
          <w:noProof/>
          <w:color w:val="000000" w:themeColor="text1"/>
          <w:sz w:val="28"/>
        </w:rPr>
        <w:t>depends</w:t>
      </w:r>
      <w:r w:rsidR="001A4EFB">
        <w:rPr>
          <w:rFonts w:asciiTheme="minorHAnsi" w:hAnsiTheme="minorHAnsi"/>
          <w:noProof/>
          <w:color w:val="000000" w:themeColor="text1"/>
          <w:sz w:val="28"/>
        </w:rPr>
        <w:t xml:space="preserve"> on </w:t>
      </w:r>
      <w:r w:rsidR="00540FB7">
        <w:rPr>
          <w:rFonts w:asciiTheme="minorHAnsi" w:hAnsiTheme="minorHAnsi"/>
          <w:noProof/>
          <w:color w:val="000000" w:themeColor="text1"/>
          <w:sz w:val="28"/>
        </w:rPr>
        <w:t>evaporate rate of</w:t>
      </w:r>
      <w:r w:rsidR="001A4EFB">
        <w:rPr>
          <w:rFonts w:asciiTheme="minorHAnsi" w:hAnsiTheme="minorHAnsi"/>
          <w:noProof/>
          <w:color w:val="000000" w:themeColor="text1"/>
          <w:sz w:val="28"/>
        </w:rPr>
        <w:t xml:space="preserve"> the </w:t>
      </w:r>
      <w:r w:rsidR="008D6160">
        <w:rPr>
          <w:rFonts w:asciiTheme="minorHAnsi" w:hAnsiTheme="minorHAnsi"/>
          <w:noProof/>
          <w:color w:val="000000" w:themeColor="text1"/>
          <w:sz w:val="28"/>
        </w:rPr>
        <w:t xml:space="preserve">source </w:t>
      </w:r>
      <w:r w:rsidR="001A4EFB">
        <w:rPr>
          <w:rFonts w:asciiTheme="minorHAnsi" w:hAnsiTheme="minorHAnsi"/>
          <w:noProof/>
          <w:color w:val="000000" w:themeColor="text1"/>
          <w:sz w:val="28"/>
        </w:rPr>
        <w:t>material</w:t>
      </w:r>
      <w:r w:rsidRPr="00EA24E9">
        <w:rPr>
          <w:rFonts w:asciiTheme="minorHAnsi" w:hAnsiTheme="minorHAnsi"/>
          <w:noProof/>
          <w:color w:val="000000" w:themeColor="text1"/>
          <w:sz w:val="28"/>
        </w:rPr>
        <w:t xml:space="preserve">. The </w:t>
      </w:r>
      <w:r w:rsidR="00203184">
        <w:rPr>
          <w:rFonts w:asciiTheme="minorHAnsi" w:hAnsiTheme="minorHAnsi"/>
          <w:noProof/>
          <w:color w:val="000000" w:themeColor="text1"/>
          <w:sz w:val="28"/>
        </w:rPr>
        <w:t xml:space="preserve">design of the </w:t>
      </w:r>
      <w:r w:rsidRPr="00EA24E9">
        <w:rPr>
          <w:rFonts w:asciiTheme="minorHAnsi" w:hAnsiTheme="minorHAnsi"/>
          <w:noProof/>
          <w:color w:val="000000" w:themeColor="text1"/>
          <w:sz w:val="28"/>
        </w:rPr>
        <w:t>whol</w:t>
      </w:r>
      <w:r w:rsidR="009B3F93" w:rsidRPr="00EA24E9">
        <w:rPr>
          <w:rFonts w:asciiTheme="minorHAnsi" w:hAnsiTheme="minorHAnsi"/>
          <w:noProof/>
          <w:color w:val="000000" w:themeColor="text1"/>
          <w:sz w:val="28"/>
        </w:rPr>
        <w:t xml:space="preserve">e </w:t>
      </w:r>
      <w:r w:rsidR="00203184">
        <w:rPr>
          <w:rFonts w:asciiTheme="minorHAnsi" w:hAnsiTheme="minorHAnsi"/>
          <w:noProof/>
          <w:color w:val="000000" w:themeColor="text1"/>
          <w:sz w:val="28"/>
        </w:rPr>
        <w:t>system</w:t>
      </w:r>
      <w:r w:rsidR="003523BB">
        <w:rPr>
          <w:rFonts w:asciiTheme="minorHAnsi" w:hAnsiTheme="minorHAnsi"/>
          <w:noProof/>
          <w:color w:val="000000" w:themeColor="text1"/>
          <w:sz w:val="28"/>
        </w:rPr>
        <w:t xml:space="preserve"> is shown in Fig 18</w:t>
      </w:r>
      <w:r w:rsidRPr="00EA24E9">
        <w:rPr>
          <w:rFonts w:asciiTheme="minorHAnsi" w:hAnsiTheme="minorHAnsi"/>
          <w:noProof/>
          <w:color w:val="000000" w:themeColor="text1"/>
          <w:sz w:val="28"/>
        </w:rPr>
        <w:t xml:space="preserve"> (c).</w:t>
      </w:r>
    </w:p>
    <w:p w:rsidR="00462F02" w:rsidRPr="00EA24E9" w:rsidRDefault="00462F02" w:rsidP="005D0580">
      <w:pPr>
        <w:spacing w:line="480" w:lineRule="auto"/>
        <w:rPr>
          <w:rFonts w:asciiTheme="minorHAnsi" w:hAnsiTheme="minorHAnsi"/>
          <w:noProof/>
          <w:color w:val="000000" w:themeColor="text1"/>
          <w:sz w:val="28"/>
        </w:rPr>
      </w:pPr>
    </w:p>
    <w:p w:rsidR="00462F02" w:rsidRPr="00EA24E9" w:rsidRDefault="00462F02" w:rsidP="005D0580">
      <w:pPr>
        <w:spacing w:line="480" w:lineRule="auto"/>
        <w:rPr>
          <w:rFonts w:asciiTheme="minorHAnsi" w:hAnsiTheme="minorHAnsi"/>
          <w:noProof/>
          <w:color w:val="000000" w:themeColor="text1"/>
          <w:sz w:val="28"/>
        </w:rPr>
      </w:pPr>
    </w:p>
    <w:p w:rsidR="00462F02" w:rsidRPr="00EA24E9" w:rsidRDefault="00462F02" w:rsidP="005D0580">
      <w:pPr>
        <w:spacing w:line="480" w:lineRule="auto"/>
        <w:rPr>
          <w:rFonts w:asciiTheme="minorHAnsi" w:hAnsiTheme="minorHAnsi"/>
          <w:noProof/>
          <w:color w:val="000000" w:themeColor="text1"/>
          <w:sz w:val="28"/>
        </w:rPr>
      </w:pPr>
    </w:p>
    <w:p w:rsidR="00462F02" w:rsidRPr="00EA24E9" w:rsidRDefault="00462F02" w:rsidP="005D0580">
      <w:pPr>
        <w:spacing w:line="480" w:lineRule="auto"/>
        <w:rPr>
          <w:rFonts w:asciiTheme="minorHAnsi" w:hAnsiTheme="minorHAnsi"/>
          <w:noProof/>
          <w:color w:val="000000" w:themeColor="text1"/>
          <w:sz w:val="28"/>
        </w:rPr>
      </w:pPr>
    </w:p>
    <w:p w:rsidR="00462F02" w:rsidRPr="00EA24E9" w:rsidRDefault="00462F02" w:rsidP="005D0580">
      <w:pPr>
        <w:spacing w:line="480" w:lineRule="auto"/>
        <w:rPr>
          <w:rFonts w:asciiTheme="minorHAnsi" w:hAnsiTheme="minorHAnsi"/>
          <w:noProof/>
          <w:color w:val="000000" w:themeColor="text1"/>
          <w:sz w:val="28"/>
        </w:rPr>
      </w:pPr>
    </w:p>
    <w:p w:rsidR="00462F02" w:rsidRPr="00EA24E9" w:rsidRDefault="00462F02" w:rsidP="005D0580">
      <w:pPr>
        <w:spacing w:line="480" w:lineRule="auto"/>
        <w:rPr>
          <w:rFonts w:asciiTheme="minorHAnsi" w:hAnsiTheme="minorHAnsi"/>
          <w:noProof/>
          <w:color w:val="000000" w:themeColor="text1"/>
          <w:sz w:val="28"/>
        </w:rPr>
      </w:pPr>
    </w:p>
    <w:p w:rsidR="00462F02" w:rsidRDefault="00462F02" w:rsidP="005D0580">
      <w:pPr>
        <w:spacing w:line="480" w:lineRule="auto"/>
        <w:rPr>
          <w:rFonts w:asciiTheme="minorHAnsi" w:hAnsiTheme="minorHAnsi"/>
          <w:noProof/>
          <w:color w:val="000000" w:themeColor="text1"/>
          <w:sz w:val="28"/>
        </w:rPr>
      </w:pPr>
    </w:p>
    <w:p w:rsidR="001D4A93" w:rsidRDefault="001D4A93" w:rsidP="005D0580">
      <w:pPr>
        <w:spacing w:line="480" w:lineRule="auto"/>
        <w:rPr>
          <w:rFonts w:asciiTheme="minorHAnsi" w:hAnsiTheme="minorHAnsi"/>
          <w:noProof/>
          <w:color w:val="000000" w:themeColor="text1"/>
          <w:sz w:val="28"/>
        </w:rPr>
      </w:pPr>
    </w:p>
    <w:p w:rsidR="001D4A93" w:rsidRDefault="001D4A93" w:rsidP="005D0580">
      <w:pPr>
        <w:spacing w:line="480" w:lineRule="auto"/>
        <w:rPr>
          <w:rFonts w:asciiTheme="minorHAnsi" w:hAnsiTheme="minorHAnsi"/>
          <w:noProof/>
          <w:color w:val="000000" w:themeColor="text1"/>
          <w:sz w:val="28"/>
        </w:rPr>
      </w:pPr>
    </w:p>
    <w:p w:rsidR="001D4A93" w:rsidRDefault="001D4A93" w:rsidP="005D0580">
      <w:pPr>
        <w:spacing w:line="480" w:lineRule="auto"/>
        <w:rPr>
          <w:rFonts w:asciiTheme="minorHAnsi" w:hAnsiTheme="minorHAnsi"/>
          <w:noProof/>
          <w:color w:val="000000" w:themeColor="text1"/>
          <w:sz w:val="28"/>
        </w:rPr>
      </w:pPr>
    </w:p>
    <w:p w:rsidR="001D4A93" w:rsidRDefault="001D4A93" w:rsidP="005D0580">
      <w:pPr>
        <w:spacing w:line="480" w:lineRule="auto"/>
        <w:rPr>
          <w:rFonts w:asciiTheme="minorHAnsi" w:hAnsiTheme="minorHAnsi"/>
          <w:noProof/>
          <w:color w:val="000000" w:themeColor="text1"/>
          <w:sz w:val="28"/>
        </w:rPr>
      </w:pPr>
    </w:p>
    <w:p w:rsidR="001D4A93" w:rsidRPr="00EA24E9" w:rsidRDefault="001D4A93" w:rsidP="005D0580">
      <w:pPr>
        <w:spacing w:line="480" w:lineRule="auto"/>
        <w:rPr>
          <w:rFonts w:asciiTheme="minorHAnsi" w:hAnsiTheme="minorHAnsi"/>
          <w:noProof/>
          <w:color w:val="000000" w:themeColor="text1"/>
          <w:sz w:val="28"/>
        </w:rPr>
      </w:pPr>
    </w:p>
    <w:p w:rsidR="00462F02" w:rsidRPr="00EA24E9" w:rsidRDefault="00462F02" w:rsidP="005D0580">
      <w:pPr>
        <w:spacing w:line="480" w:lineRule="auto"/>
        <w:rPr>
          <w:rFonts w:asciiTheme="minorHAnsi" w:hAnsiTheme="minorHAnsi"/>
          <w:noProof/>
          <w:color w:val="000000" w:themeColor="text1"/>
          <w:sz w:val="28"/>
        </w:rPr>
      </w:pPr>
    </w:p>
    <w:p w:rsidR="00462F02" w:rsidRPr="00EA24E9" w:rsidRDefault="00462F02" w:rsidP="005D0580">
      <w:pPr>
        <w:spacing w:line="480" w:lineRule="auto"/>
        <w:rPr>
          <w:rFonts w:asciiTheme="minorHAnsi" w:hAnsiTheme="minorHAnsi"/>
          <w:noProof/>
          <w:color w:val="000000" w:themeColor="text1"/>
          <w:sz w:val="28"/>
        </w:rPr>
      </w:pPr>
    </w:p>
    <w:p w:rsidR="00462F02" w:rsidRPr="00EA24E9" w:rsidRDefault="00462F02" w:rsidP="00462F02">
      <w:pPr>
        <w:spacing w:line="480" w:lineRule="auto"/>
        <w:jc w:val="center"/>
        <w:rPr>
          <w:noProof/>
          <w:color w:val="000000" w:themeColor="text1"/>
        </w:rPr>
      </w:pPr>
      <w:r w:rsidRPr="00EA24E9">
        <w:rPr>
          <w:noProof/>
          <w:color w:val="000000" w:themeColor="text1"/>
          <w:lang w:eastAsia="zh-CN"/>
        </w:rPr>
        <w:lastRenderedPageBreak/>
        <w:drawing>
          <wp:inline distT="0" distB="0" distL="0" distR="0" wp14:anchorId="7E65A3B6" wp14:editId="1C4685A4">
            <wp:extent cx="2527200" cy="1080000"/>
            <wp:effectExtent l="0" t="0" r="6985" b="6350"/>
            <wp:docPr id="15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r="1866"/>
                    <a:stretch/>
                  </pic:blipFill>
                  <pic:spPr bwMode="auto">
                    <a:xfrm>
                      <a:off x="0" y="0"/>
                      <a:ext cx="2527200" cy="1080000"/>
                    </a:xfrm>
                    <a:prstGeom prst="rect">
                      <a:avLst/>
                    </a:prstGeom>
                    <a:noFill/>
                    <a:ln>
                      <a:noFill/>
                    </a:ln>
                    <a:effectLst/>
                    <a:extLst/>
                  </pic:spPr>
                </pic:pic>
              </a:graphicData>
            </a:graphic>
          </wp:inline>
        </w:drawing>
      </w:r>
      <w:r w:rsidRPr="00EA24E9">
        <w:rPr>
          <w:noProof/>
          <w:color w:val="000000" w:themeColor="text1"/>
        </w:rPr>
        <w:t xml:space="preserve">        </w:t>
      </w:r>
      <w:r w:rsidRPr="00EA24E9">
        <w:rPr>
          <w:noProof/>
          <w:color w:val="000000" w:themeColor="text1"/>
          <w:lang w:eastAsia="zh-CN"/>
        </w:rPr>
        <w:drawing>
          <wp:inline distT="0" distB="0" distL="0" distR="0" wp14:anchorId="5881A47E" wp14:editId="00904D4B">
            <wp:extent cx="2545200" cy="1080000"/>
            <wp:effectExtent l="0" t="0" r="7620" b="6350"/>
            <wp:docPr id="153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600"/>
                    <a:stretch/>
                  </pic:blipFill>
                  <pic:spPr bwMode="auto">
                    <a:xfrm>
                      <a:off x="0" y="0"/>
                      <a:ext cx="2545200" cy="1080000"/>
                    </a:xfrm>
                    <a:prstGeom prst="rect">
                      <a:avLst/>
                    </a:prstGeom>
                    <a:noFill/>
                    <a:ln>
                      <a:noFill/>
                    </a:ln>
                    <a:effectLst/>
                    <a:extLst/>
                  </pic:spPr>
                </pic:pic>
              </a:graphicData>
            </a:graphic>
          </wp:inline>
        </w:drawing>
      </w:r>
    </w:p>
    <w:p w:rsidR="00462F02" w:rsidRPr="00EA24E9" w:rsidRDefault="00284689" w:rsidP="00284689">
      <w:pPr>
        <w:spacing w:line="480" w:lineRule="auto"/>
        <w:jc w:val="center"/>
        <w:rPr>
          <w:noProof/>
          <w:color w:val="000000" w:themeColor="text1"/>
        </w:rPr>
      </w:pPr>
      <w:r w:rsidRPr="00EA24E9">
        <w:rPr>
          <w:noProof/>
          <w:color w:val="000000" w:themeColor="text1"/>
        </w:rPr>
        <w:t xml:space="preserve">(a)                                                               </w:t>
      </w:r>
      <w:r w:rsidR="00462F02" w:rsidRPr="00EA24E9">
        <w:rPr>
          <w:noProof/>
          <w:color w:val="000000" w:themeColor="text1"/>
        </w:rPr>
        <w:t>(b)</w:t>
      </w:r>
    </w:p>
    <w:p w:rsidR="00462F02" w:rsidRPr="00EA24E9" w:rsidRDefault="00462F02" w:rsidP="00804149">
      <w:pPr>
        <w:spacing w:line="480" w:lineRule="auto"/>
        <w:jc w:val="center"/>
        <w:rPr>
          <w:rFonts w:asciiTheme="minorHAnsi" w:hAnsiTheme="minorHAnsi"/>
          <w:noProof/>
          <w:color w:val="000000" w:themeColor="text1"/>
          <w:sz w:val="28"/>
        </w:rPr>
      </w:pPr>
      <w:r w:rsidRPr="00EA24E9">
        <w:rPr>
          <w:noProof/>
          <w:color w:val="000000" w:themeColor="text1"/>
          <w:lang w:eastAsia="zh-CN"/>
        </w:rPr>
        <w:drawing>
          <wp:inline distT="0" distB="0" distL="0" distR="0" wp14:anchorId="3AF1EFB7" wp14:editId="6E862588">
            <wp:extent cx="4863600" cy="3600000"/>
            <wp:effectExtent l="0" t="0" r="0" b="635"/>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63600" cy="3600000"/>
                    </a:xfrm>
                    <a:prstGeom prst="rect">
                      <a:avLst/>
                    </a:prstGeom>
                    <a:noFill/>
                    <a:ln>
                      <a:noFill/>
                    </a:ln>
                    <a:effectLst/>
                    <a:extLst/>
                  </pic:spPr>
                </pic:pic>
              </a:graphicData>
            </a:graphic>
          </wp:inline>
        </w:drawing>
      </w:r>
    </w:p>
    <w:p w:rsidR="0031547C" w:rsidRPr="00EA24E9" w:rsidRDefault="001D013F" w:rsidP="001D013F">
      <w:pPr>
        <w:jc w:val="center"/>
        <w:rPr>
          <w:noProof/>
          <w:color w:val="000000" w:themeColor="text1"/>
        </w:rPr>
      </w:pPr>
      <w:r w:rsidRPr="00EA24E9">
        <w:rPr>
          <w:noProof/>
          <w:color w:val="000000" w:themeColor="text1"/>
        </w:rPr>
        <w:t>(c)</w:t>
      </w:r>
    </w:p>
    <w:p w:rsidR="000C5DA0" w:rsidRPr="00EA24E9" w:rsidRDefault="000C5DA0" w:rsidP="00476CE5">
      <w:pPr>
        <w:pStyle w:val="Caption"/>
        <w:spacing w:line="480" w:lineRule="auto"/>
        <w:jc w:val="center"/>
        <w:rPr>
          <w:b w:val="0"/>
          <w:noProof/>
          <w:color w:val="000000" w:themeColor="text1"/>
          <w:sz w:val="28"/>
        </w:rPr>
      </w:pPr>
    </w:p>
    <w:p w:rsidR="00E6416F" w:rsidRPr="00EA24E9" w:rsidRDefault="00476CE5" w:rsidP="00476CE5">
      <w:pPr>
        <w:pStyle w:val="Caption"/>
        <w:spacing w:line="480" w:lineRule="auto"/>
        <w:jc w:val="center"/>
        <w:rPr>
          <w:rFonts w:asciiTheme="minorHAnsi" w:hAnsiTheme="minorHAnsi"/>
          <w:b w:val="0"/>
          <w:noProof/>
          <w:color w:val="000000" w:themeColor="text1"/>
          <w:sz w:val="44"/>
        </w:rPr>
      </w:pPr>
      <w:bookmarkStart w:id="32" w:name="_Toc385245101"/>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18</w:t>
      </w:r>
      <w:r w:rsidR="00E12894">
        <w:rPr>
          <w:b w:val="0"/>
          <w:noProof/>
          <w:color w:val="000000" w:themeColor="text1"/>
          <w:sz w:val="28"/>
        </w:rPr>
        <w:fldChar w:fldCharType="end"/>
      </w:r>
      <w:r w:rsidRPr="00EA24E9">
        <w:rPr>
          <w:b w:val="0"/>
          <w:noProof/>
          <w:color w:val="000000" w:themeColor="text1"/>
          <w:sz w:val="28"/>
        </w:rPr>
        <w:t xml:space="preserve"> </w:t>
      </w:r>
      <w:r w:rsidR="00854C47">
        <w:rPr>
          <w:b w:val="0"/>
          <w:noProof/>
          <w:color w:val="000000" w:themeColor="text1"/>
          <w:sz w:val="28"/>
        </w:rPr>
        <w:t>(a)</w:t>
      </w:r>
      <w:r w:rsidR="00854C47" w:rsidRPr="00EA24E9">
        <w:rPr>
          <w:b w:val="0"/>
          <w:noProof/>
          <w:color w:val="000000" w:themeColor="text1"/>
          <w:sz w:val="28"/>
        </w:rPr>
        <w:t>(b)</w:t>
      </w:r>
      <w:r w:rsidRPr="00EA24E9">
        <w:rPr>
          <w:b w:val="0"/>
          <w:noProof/>
          <w:color w:val="000000" w:themeColor="text1"/>
          <w:sz w:val="28"/>
        </w:rPr>
        <w:t>Two geometry of chemical vapor</w:t>
      </w:r>
      <w:r w:rsidR="00854C47">
        <w:rPr>
          <w:b w:val="0"/>
          <w:noProof/>
          <w:color w:val="000000" w:themeColor="text1"/>
          <w:sz w:val="28"/>
        </w:rPr>
        <w:t xml:space="preserve"> deposition in nanowires growth</w:t>
      </w:r>
      <w:r w:rsidRPr="00EA24E9">
        <w:rPr>
          <w:b w:val="0"/>
          <w:noProof/>
          <w:color w:val="000000" w:themeColor="text1"/>
          <w:sz w:val="28"/>
        </w:rPr>
        <w:t xml:space="preserve">, </w:t>
      </w:r>
      <w:r w:rsidR="00854C47" w:rsidRPr="00EA24E9">
        <w:rPr>
          <w:b w:val="0"/>
          <w:noProof/>
          <w:color w:val="000000" w:themeColor="text1"/>
          <w:sz w:val="28"/>
        </w:rPr>
        <w:t>(c)</w:t>
      </w:r>
      <w:r w:rsidRPr="00EA24E9">
        <w:rPr>
          <w:b w:val="0"/>
          <w:noProof/>
          <w:color w:val="000000" w:themeColor="text1"/>
          <w:sz w:val="28"/>
        </w:rPr>
        <w:t>the design of CVD system</w:t>
      </w:r>
      <w:r w:rsidR="00854C47">
        <w:rPr>
          <w:b w:val="0"/>
          <w:noProof/>
          <w:color w:val="000000" w:themeColor="text1"/>
          <w:sz w:val="28"/>
        </w:rPr>
        <w:t>.</w:t>
      </w:r>
      <w:bookmarkEnd w:id="32"/>
    </w:p>
    <w:p w:rsidR="00E6416F" w:rsidRPr="00EA24E9" w:rsidRDefault="00E6416F" w:rsidP="009B3F93">
      <w:pPr>
        <w:jc w:val="center"/>
        <w:rPr>
          <w:rFonts w:asciiTheme="minorHAnsi" w:hAnsiTheme="minorHAnsi"/>
          <w:noProof/>
          <w:color w:val="000000" w:themeColor="text1"/>
          <w:sz w:val="28"/>
        </w:rPr>
      </w:pPr>
    </w:p>
    <w:p w:rsidR="00E6416F" w:rsidRPr="00EA24E9" w:rsidRDefault="00E6416F" w:rsidP="00E6416F">
      <w:pPr>
        <w:rPr>
          <w:rFonts w:asciiTheme="minorHAnsi" w:hAnsiTheme="minorHAnsi"/>
          <w:noProof/>
          <w:color w:val="000000" w:themeColor="text1"/>
          <w:sz w:val="28"/>
        </w:rPr>
      </w:pPr>
    </w:p>
    <w:p w:rsidR="00E6416F" w:rsidRPr="00EA24E9" w:rsidRDefault="00E6416F" w:rsidP="00E6416F">
      <w:pPr>
        <w:rPr>
          <w:rFonts w:asciiTheme="minorHAnsi" w:hAnsiTheme="minorHAnsi"/>
          <w:noProof/>
          <w:color w:val="000000" w:themeColor="text1"/>
          <w:sz w:val="28"/>
        </w:rPr>
      </w:pPr>
    </w:p>
    <w:p w:rsidR="00E6416F" w:rsidRPr="00EA24E9" w:rsidRDefault="00E6416F" w:rsidP="00E6416F">
      <w:pPr>
        <w:rPr>
          <w:rFonts w:asciiTheme="minorHAnsi" w:hAnsiTheme="minorHAnsi"/>
          <w:noProof/>
          <w:color w:val="000000" w:themeColor="text1"/>
          <w:sz w:val="28"/>
        </w:rPr>
      </w:pPr>
    </w:p>
    <w:p w:rsidR="009B3F93" w:rsidRPr="00EA24E9" w:rsidRDefault="009B3F93" w:rsidP="009B3F93">
      <w:pPr>
        <w:rPr>
          <w:noProof/>
          <w:color w:val="000000" w:themeColor="text1"/>
        </w:rPr>
      </w:pPr>
    </w:p>
    <w:p w:rsidR="0031547C" w:rsidRPr="004C1F1D" w:rsidRDefault="0031547C" w:rsidP="00362346">
      <w:pPr>
        <w:pStyle w:val="Heading3"/>
        <w:rPr>
          <w:rFonts w:ascii="Arial" w:hAnsi="Arial" w:cs="Arial"/>
          <w:noProof/>
          <w:color w:val="000000" w:themeColor="text1"/>
        </w:rPr>
      </w:pPr>
      <w:bookmarkStart w:id="33" w:name="_Toc385190877"/>
      <w:r w:rsidRPr="004C1F1D">
        <w:rPr>
          <w:rFonts w:ascii="Arial" w:hAnsi="Arial" w:cs="Arial"/>
          <w:noProof/>
          <w:color w:val="000000" w:themeColor="text1"/>
        </w:rPr>
        <w:lastRenderedPageBreak/>
        <w:t>3.</w:t>
      </w:r>
      <w:r w:rsidR="00500D58">
        <w:rPr>
          <w:rFonts w:ascii="Arial" w:hAnsi="Arial" w:cs="Arial"/>
          <w:noProof/>
          <w:color w:val="000000" w:themeColor="text1"/>
        </w:rPr>
        <w:t>2</w:t>
      </w:r>
      <w:r w:rsidR="00362346" w:rsidRPr="004C1F1D">
        <w:rPr>
          <w:rFonts w:ascii="Arial" w:hAnsi="Arial" w:cs="Arial"/>
          <w:noProof/>
          <w:color w:val="000000" w:themeColor="text1"/>
        </w:rPr>
        <w:t>.</w:t>
      </w:r>
      <w:r w:rsidR="007A7381" w:rsidRPr="004C1F1D">
        <w:rPr>
          <w:rFonts w:ascii="Arial" w:hAnsi="Arial" w:cs="Arial"/>
          <w:noProof/>
          <w:color w:val="000000" w:themeColor="text1"/>
        </w:rPr>
        <w:t>1</w:t>
      </w:r>
      <w:r w:rsidRPr="004C1F1D">
        <w:rPr>
          <w:rFonts w:ascii="Arial" w:hAnsi="Arial" w:cs="Arial"/>
          <w:noProof/>
          <w:color w:val="000000" w:themeColor="text1"/>
        </w:rPr>
        <w:t xml:space="preserve"> Tube furnace heating curve</w:t>
      </w:r>
      <w:bookmarkEnd w:id="33"/>
    </w:p>
    <w:p w:rsidR="00AA0888" w:rsidRPr="00EA24E9" w:rsidRDefault="00AA0888" w:rsidP="00AA0888">
      <w:pPr>
        <w:rPr>
          <w:noProof/>
          <w:color w:val="000000" w:themeColor="text1"/>
        </w:rPr>
      </w:pPr>
    </w:p>
    <w:p w:rsidR="00AA0888" w:rsidRDefault="000D12B0" w:rsidP="000D12B0">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Temperature is a critical parameter to control the growth. Usually precursor evaporating temp</w:t>
      </w:r>
      <w:r w:rsidR="00384964">
        <w:rPr>
          <w:rFonts w:asciiTheme="minorHAnsi" w:hAnsiTheme="minorHAnsi"/>
          <w:noProof/>
          <w:color w:val="000000" w:themeColor="text1"/>
          <w:sz w:val="28"/>
        </w:rPr>
        <w:t xml:space="preserve">erature is different from that </w:t>
      </w:r>
      <w:r w:rsidRPr="00EA24E9">
        <w:rPr>
          <w:rFonts w:asciiTheme="minorHAnsi" w:hAnsiTheme="minorHAnsi"/>
          <w:noProof/>
          <w:color w:val="000000" w:themeColor="text1"/>
          <w:sz w:val="28"/>
        </w:rPr>
        <w:t>f</w:t>
      </w:r>
      <w:r w:rsidR="00384964">
        <w:rPr>
          <w:rFonts w:asciiTheme="minorHAnsi" w:hAnsiTheme="minorHAnsi"/>
          <w:noProof/>
          <w:color w:val="000000" w:themeColor="text1"/>
          <w:sz w:val="28"/>
        </w:rPr>
        <w:t>or</w:t>
      </w:r>
      <w:r w:rsidRPr="00EA24E9">
        <w:rPr>
          <w:rFonts w:asciiTheme="minorHAnsi" w:hAnsiTheme="minorHAnsi"/>
          <w:noProof/>
          <w:color w:val="000000" w:themeColor="text1"/>
          <w:sz w:val="28"/>
        </w:rPr>
        <w:t xml:space="preserve"> substrate deposition.</w:t>
      </w:r>
      <w:r w:rsidR="003736F1" w:rsidRPr="00EA24E9">
        <w:rPr>
          <w:rFonts w:asciiTheme="minorHAnsi" w:hAnsiTheme="minorHAnsi"/>
          <w:noProof/>
          <w:color w:val="000000" w:themeColor="text1"/>
          <w:sz w:val="28"/>
        </w:rPr>
        <w:t xml:space="preserve"> Halide</w:t>
      </w:r>
      <w:r w:rsidR="00384964">
        <w:rPr>
          <w:rFonts w:asciiTheme="minorHAnsi" w:hAnsiTheme="minorHAnsi"/>
          <w:noProof/>
          <w:color w:val="000000" w:themeColor="text1"/>
          <w:sz w:val="28"/>
        </w:rPr>
        <w:t>s</w:t>
      </w:r>
      <w:r w:rsidR="003736F1" w:rsidRPr="00EA24E9">
        <w:rPr>
          <w:rFonts w:asciiTheme="minorHAnsi" w:hAnsiTheme="minorHAnsi"/>
          <w:noProof/>
          <w:color w:val="000000" w:themeColor="text1"/>
          <w:sz w:val="28"/>
        </w:rPr>
        <w:t xml:space="preserve"> are </w:t>
      </w:r>
      <w:r w:rsidR="0049119F">
        <w:rPr>
          <w:rFonts w:asciiTheme="minorHAnsi" w:hAnsiTheme="minorHAnsi"/>
          <w:noProof/>
          <w:color w:val="000000" w:themeColor="text1"/>
          <w:sz w:val="28"/>
        </w:rPr>
        <w:t>prefered</w:t>
      </w:r>
      <w:r w:rsidR="003736F1" w:rsidRPr="00EA24E9">
        <w:rPr>
          <w:rFonts w:asciiTheme="minorHAnsi" w:hAnsiTheme="minorHAnsi"/>
          <w:noProof/>
          <w:color w:val="000000" w:themeColor="text1"/>
          <w:sz w:val="28"/>
        </w:rPr>
        <w:t xml:space="preserve"> in nanowire synthesize because </w:t>
      </w:r>
      <w:r w:rsidR="00384964">
        <w:rPr>
          <w:rFonts w:asciiTheme="minorHAnsi" w:hAnsiTheme="minorHAnsi"/>
          <w:noProof/>
          <w:color w:val="000000" w:themeColor="text1"/>
          <w:sz w:val="28"/>
        </w:rPr>
        <w:t>of</w:t>
      </w:r>
      <w:r w:rsidR="003736F1" w:rsidRPr="00EA24E9">
        <w:rPr>
          <w:rFonts w:asciiTheme="minorHAnsi" w:hAnsiTheme="minorHAnsi"/>
          <w:noProof/>
          <w:color w:val="000000" w:themeColor="text1"/>
          <w:sz w:val="28"/>
        </w:rPr>
        <w:t xml:space="preserve"> low melting and boiling point</w:t>
      </w:r>
      <w:r w:rsidR="00384964">
        <w:rPr>
          <w:rFonts w:asciiTheme="minorHAnsi" w:hAnsiTheme="minorHAnsi"/>
          <w:noProof/>
          <w:color w:val="000000" w:themeColor="text1"/>
          <w:sz w:val="28"/>
        </w:rPr>
        <w:t>s</w:t>
      </w:r>
      <w:r w:rsidR="003736F1" w:rsidRPr="00EA24E9">
        <w:rPr>
          <w:rFonts w:asciiTheme="minorHAnsi" w:hAnsiTheme="minorHAnsi"/>
          <w:noProof/>
          <w:color w:val="000000" w:themeColor="text1"/>
          <w:sz w:val="28"/>
        </w:rPr>
        <w:t>, however,</w:t>
      </w:r>
      <w:r w:rsidR="00467783" w:rsidRPr="00EA24E9">
        <w:rPr>
          <w:rFonts w:asciiTheme="minorHAnsi" w:hAnsiTheme="minorHAnsi"/>
          <w:noProof/>
          <w:color w:val="000000" w:themeColor="text1"/>
          <w:sz w:val="28"/>
        </w:rPr>
        <w:t xml:space="preserve"> metal powder</w:t>
      </w:r>
      <w:r w:rsidR="00384964">
        <w:rPr>
          <w:rFonts w:asciiTheme="minorHAnsi" w:hAnsiTheme="minorHAnsi"/>
          <w:noProof/>
          <w:color w:val="000000" w:themeColor="text1"/>
          <w:sz w:val="28"/>
        </w:rPr>
        <w:t>s</w:t>
      </w:r>
      <w:r w:rsidR="00467783" w:rsidRPr="00EA24E9">
        <w:rPr>
          <w:rFonts w:asciiTheme="minorHAnsi" w:hAnsiTheme="minorHAnsi"/>
          <w:noProof/>
          <w:color w:val="000000" w:themeColor="text1"/>
          <w:sz w:val="28"/>
        </w:rPr>
        <w:t xml:space="preserve"> require more heat</w:t>
      </w:r>
      <w:r w:rsidR="00786E5C">
        <w:rPr>
          <w:rFonts w:asciiTheme="minorHAnsi" w:hAnsiTheme="minorHAnsi"/>
          <w:noProof/>
          <w:color w:val="000000" w:themeColor="text1"/>
          <w:sz w:val="28"/>
        </w:rPr>
        <w:t xml:space="preserve"> to evaporate. In the place where the substrate locates</w:t>
      </w:r>
      <w:r w:rsidR="003736F1" w:rsidRPr="00EA24E9">
        <w:rPr>
          <w:rFonts w:asciiTheme="minorHAnsi" w:hAnsiTheme="minorHAnsi"/>
          <w:noProof/>
          <w:color w:val="000000" w:themeColor="text1"/>
          <w:sz w:val="28"/>
        </w:rPr>
        <w:t>,</w:t>
      </w:r>
      <w:r w:rsidR="00786E5C">
        <w:rPr>
          <w:rFonts w:asciiTheme="minorHAnsi" w:hAnsiTheme="minorHAnsi"/>
          <w:noProof/>
          <w:color w:val="000000" w:themeColor="text1"/>
          <w:sz w:val="28"/>
        </w:rPr>
        <w:t xml:space="preserve"> temperature should be kept in the range </w:t>
      </w:r>
      <w:r w:rsidR="007651D4">
        <w:rPr>
          <w:rFonts w:asciiTheme="minorHAnsi" w:hAnsiTheme="minorHAnsi"/>
          <w:noProof/>
          <w:color w:val="000000" w:themeColor="text1"/>
          <w:sz w:val="28"/>
        </w:rPr>
        <w:t xml:space="preserve">which </w:t>
      </w:r>
      <w:r w:rsidR="00786E5C">
        <w:rPr>
          <w:rFonts w:asciiTheme="minorHAnsi" w:hAnsiTheme="minorHAnsi"/>
          <w:noProof/>
          <w:color w:val="000000" w:themeColor="text1"/>
          <w:sz w:val="28"/>
        </w:rPr>
        <w:t>expected phase</w:t>
      </w:r>
      <w:r w:rsidR="007651D4" w:rsidRPr="007651D4">
        <w:rPr>
          <w:rFonts w:asciiTheme="minorHAnsi" w:hAnsiTheme="minorHAnsi"/>
          <w:noProof/>
          <w:color w:val="000000" w:themeColor="text1"/>
          <w:sz w:val="28"/>
        </w:rPr>
        <w:t xml:space="preserve"> </w:t>
      </w:r>
      <w:r w:rsidR="007651D4">
        <w:rPr>
          <w:rFonts w:asciiTheme="minorHAnsi" w:hAnsiTheme="minorHAnsi"/>
          <w:noProof/>
          <w:color w:val="000000" w:themeColor="text1"/>
          <w:sz w:val="28"/>
        </w:rPr>
        <w:t>is stable</w:t>
      </w:r>
      <w:r w:rsidR="003736F1" w:rsidRPr="00EA24E9">
        <w:rPr>
          <w:rFonts w:asciiTheme="minorHAnsi" w:hAnsiTheme="minorHAnsi"/>
          <w:noProof/>
          <w:color w:val="000000" w:themeColor="text1"/>
          <w:sz w:val="28"/>
        </w:rPr>
        <w:t xml:space="preserve">. </w:t>
      </w:r>
      <w:r w:rsidR="00B505AA">
        <w:rPr>
          <w:rFonts w:asciiTheme="minorHAnsi" w:hAnsiTheme="minorHAnsi"/>
          <w:noProof/>
          <w:color w:val="000000" w:themeColor="text1"/>
          <w:sz w:val="28"/>
        </w:rPr>
        <w:t xml:space="preserve">So </w:t>
      </w:r>
      <w:r w:rsidR="00B505AA" w:rsidRPr="00EA24E9">
        <w:rPr>
          <w:rFonts w:asciiTheme="minorHAnsi" w:hAnsiTheme="minorHAnsi"/>
          <w:noProof/>
          <w:color w:val="000000" w:themeColor="text1"/>
          <w:sz w:val="28"/>
        </w:rPr>
        <w:t xml:space="preserve">the temperature curve of our tube furnace is </w:t>
      </w:r>
      <w:r w:rsidR="00B505AA">
        <w:rPr>
          <w:rFonts w:asciiTheme="minorHAnsi" w:hAnsiTheme="minorHAnsi"/>
          <w:noProof/>
          <w:color w:val="000000" w:themeColor="text1"/>
          <w:sz w:val="28"/>
        </w:rPr>
        <w:t>essential</w:t>
      </w:r>
      <w:r w:rsidR="00B505AA" w:rsidRPr="00EA24E9">
        <w:rPr>
          <w:rFonts w:asciiTheme="minorHAnsi" w:hAnsiTheme="minorHAnsi"/>
          <w:noProof/>
          <w:color w:val="000000" w:themeColor="text1"/>
          <w:sz w:val="28"/>
        </w:rPr>
        <w:t xml:space="preserve"> </w:t>
      </w:r>
      <w:r w:rsidR="00B505AA">
        <w:rPr>
          <w:rFonts w:asciiTheme="minorHAnsi" w:hAnsiTheme="minorHAnsi"/>
          <w:noProof/>
          <w:color w:val="000000" w:themeColor="text1"/>
          <w:sz w:val="28"/>
        </w:rPr>
        <w:t>to</w:t>
      </w:r>
      <w:r w:rsidR="00B505AA" w:rsidRPr="00EA24E9">
        <w:rPr>
          <w:rFonts w:asciiTheme="minorHAnsi" w:hAnsiTheme="minorHAnsi"/>
          <w:noProof/>
          <w:color w:val="000000" w:themeColor="text1"/>
          <w:sz w:val="28"/>
        </w:rPr>
        <w:t xml:space="preserve"> </w:t>
      </w:r>
      <w:r w:rsidR="00B505AA">
        <w:rPr>
          <w:rFonts w:asciiTheme="minorHAnsi" w:hAnsiTheme="minorHAnsi"/>
          <w:noProof/>
          <w:color w:val="000000" w:themeColor="text1"/>
          <w:sz w:val="28"/>
        </w:rPr>
        <w:t xml:space="preserve">the growing the right phase of </w:t>
      </w:r>
      <w:r w:rsidR="00B505AA" w:rsidRPr="00EA24E9">
        <w:rPr>
          <w:rFonts w:asciiTheme="minorHAnsi" w:hAnsiTheme="minorHAnsi"/>
          <w:noProof/>
          <w:color w:val="000000" w:themeColor="text1"/>
          <w:sz w:val="28"/>
        </w:rPr>
        <w:t>the nanowire.</w:t>
      </w:r>
      <w:r w:rsidR="00B505AA">
        <w:rPr>
          <w:rFonts w:asciiTheme="minorHAnsi" w:hAnsiTheme="minorHAnsi"/>
          <w:noProof/>
          <w:color w:val="000000" w:themeColor="text1"/>
          <w:sz w:val="28"/>
        </w:rPr>
        <w:t xml:space="preserve"> Pressure, flow rate,</w:t>
      </w:r>
      <w:r w:rsidR="00B505AA" w:rsidRPr="00EA24E9">
        <w:rPr>
          <w:rFonts w:asciiTheme="minorHAnsi" w:hAnsiTheme="minorHAnsi"/>
          <w:noProof/>
          <w:color w:val="000000" w:themeColor="text1"/>
          <w:sz w:val="28"/>
        </w:rPr>
        <w:t xml:space="preserve"> geometry</w:t>
      </w:r>
      <w:r w:rsidR="00B505AA">
        <w:rPr>
          <w:rFonts w:asciiTheme="minorHAnsi" w:hAnsiTheme="minorHAnsi"/>
          <w:noProof/>
          <w:color w:val="000000" w:themeColor="text1"/>
          <w:sz w:val="28"/>
        </w:rPr>
        <w:t xml:space="preserve"> and substrates</w:t>
      </w:r>
      <w:r w:rsidR="003736F1" w:rsidRPr="00EA24E9">
        <w:rPr>
          <w:rFonts w:asciiTheme="minorHAnsi" w:hAnsiTheme="minorHAnsi"/>
          <w:noProof/>
          <w:color w:val="000000" w:themeColor="text1"/>
          <w:sz w:val="28"/>
        </w:rPr>
        <w:t xml:space="preserve"> together could suppress the supersaturat</w:t>
      </w:r>
      <w:r w:rsidR="00467783" w:rsidRPr="00EA24E9">
        <w:rPr>
          <w:rFonts w:asciiTheme="minorHAnsi" w:hAnsiTheme="minorHAnsi"/>
          <w:noProof/>
          <w:color w:val="000000" w:themeColor="text1"/>
          <w:sz w:val="28"/>
        </w:rPr>
        <w:t>ion ratio which enables the one-</w:t>
      </w:r>
      <w:r w:rsidR="003736F1" w:rsidRPr="00EA24E9">
        <w:rPr>
          <w:rFonts w:asciiTheme="minorHAnsi" w:hAnsiTheme="minorHAnsi"/>
          <w:noProof/>
          <w:color w:val="000000" w:themeColor="text1"/>
          <w:sz w:val="28"/>
        </w:rPr>
        <w:t xml:space="preserve">dimensional growth. </w:t>
      </w:r>
    </w:p>
    <w:p w:rsidR="00B505AA" w:rsidRPr="00EA24E9" w:rsidRDefault="00B505AA" w:rsidP="000D12B0">
      <w:pPr>
        <w:spacing w:line="480" w:lineRule="auto"/>
        <w:rPr>
          <w:rFonts w:asciiTheme="minorHAnsi" w:hAnsiTheme="minorHAnsi"/>
          <w:noProof/>
          <w:color w:val="000000" w:themeColor="text1"/>
          <w:sz w:val="28"/>
        </w:rPr>
      </w:pPr>
    </w:p>
    <w:p w:rsidR="00AA0888" w:rsidRPr="00EA24E9" w:rsidRDefault="006743DF" w:rsidP="00A24FC9">
      <w:pPr>
        <w:spacing w:line="480" w:lineRule="auto"/>
        <w:jc w:val="center"/>
        <w:rPr>
          <w:rFonts w:asciiTheme="minorHAnsi" w:hAnsiTheme="minorHAnsi"/>
          <w:noProof/>
          <w:color w:val="000000" w:themeColor="text1"/>
          <w:sz w:val="28"/>
        </w:rPr>
      </w:pPr>
      <w:r>
        <w:rPr>
          <w:noProof/>
          <w:lang w:eastAsia="zh-CN"/>
        </w:rPr>
        <w:drawing>
          <wp:inline distT="0" distB="0" distL="0" distR="0" wp14:anchorId="23C8EFF8" wp14:editId="25B79D8A">
            <wp:extent cx="3718800" cy="2880000"/>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718800" cy="2880000"/>
                    </a:xfrm>
                    <a:prstGeom prst="rect">
                      <a:avLst/>
                    </a:prstGeom>
                  </pic:spPr>
                </pic:pic>
              </a:graphicData>
            </a:graphic>
          </wp:inline>
        </w:drawing>
      </w:r>
    </w:p>
    <w:p w:rsidR="00274C2A" w:rsidRPr="00EA24E9" w:rsidRDefault="00274C2A" w:rsidP="00A24FC9">
      <w:pPr>
        <w:spacing w:line="480" w:lineRule="auto"/>
        <w:jc w:val="center"/>
        <w:rPr>
          <w:rFonts w:asciiTheme="minorHAnsi" w:hAnsiTheme="minorHAnsi"/>
          <w:noProof/>
          <w:color w:val="000000" w:themeColor="text1"/>
          <w:sz w:val="28"/>
        </w:rPr>
      </w:pPr>
    </w:p>
    <w:p w:rsidR="00AC3B20" w:rsidRPr="00EA24E9" w:rsidRDefault="00AC3B20" w:rsidP="00AC3B20">
      <w:pPr>
        <w:pStyle w:val="Caption"/>
        <w:jc w:val="center"/>
        <w:rPr>
          <w:rFonts w:asciiTheme="minorHAnsi" w:hAnsiTheme="minorHAnsi"/>
          <w:b w:val="0"/>
          <w:noProof/>
          <w:color w:val="000000" w:themeColor="text1"/>
          <w:sz w:val="44"/>
        </w:rPr>
      </w:pPr>
      <w:bookmarkStart w:id="34" w:name="_Toc385245102"/>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19</w:t>
      </w:r>
      <w:r w:rsidR="00E12894">
        <w:rPr>
          <w:b w:val="0"/>
          <w:noProof/>
          <w:color w:val="000000" w:themeColor="text1"/>
          <w:sz w:val="28"/>
        </w:rPr>
        <w:fldChar w:fldCharType="end"/>
      </w:r>
      <w:r w:rsidRPr="00EA24E9">
        <w:rPr>
          <w:b w:val="0"/>
          <w:noProof/>
          <w:color w:val="000000" w:themeColor="text1"/>
          <w:sz w:val="28"/>
        </w:rPr>
        <w:t xml:space="preserve"> Temperature </w:t>
      </w:r>
      <w:r w:rsidR="00E80C9F">
        <w:rPr>
          <w:b w:val="0"/>
          <w:noProof/>
          <w:color w:val="000000" w:themeColor="text1"/>
          <w:sz w:val="28"/>
        </w:rPr>
        <w:t>profile vs.</w:t>
      </w:r>
      <w:r w:rsidRPr="00EA24E9">
        <w:rPr>
          <w:b w:val="0"/>
          <w:noProof/>
          <w:color w:val="000000" w:themeColor="text1"/>
          <w:sz w:val="28"/>
        </w:rPr>
        <w:t xml:space="preserve"> </w:t>
      </w:r>
      <w:r w:rsidR="00E80C9F">
        <w:rPr>
          <w:b w:val="0"/>
          <w:noProof/>
          <w:color w:val="000000" w:themeColor="text1"/>
          <w:sz w:val="28"/>
        </w:rPr>
        <w:t xml:space="preserve">position </w:t>
      </w:r>
      <w:r w:rsidR="004C5336">
        <w:rPr>
          <w:b w:val="0"/>
          <w:noProof/>
          <w:color w:val="000000" w:themeColor="text1"/>
          <w:sz w:val="28"/>
        </w:rPr>
        <w:t xml:space="preserve">in </w:t>
      </w:r>
      <w:r w:rsidRPr="00EA24E9">
        <w:rPr>
          <w:b w:val="0"/>
          <w:noProof/>
          <w:color w:val="000000" w:themeColor="text1"/>
          <w:sz w:val="28"/>
        </w:rPr>
        <w:t>tube furnace used for CVD</w:t>
      </w:r>
      <w:r w:rsidR="004F3EBD">
        <w:rPr>
          <w:b w:val="0"/>
          <w:noProof/>
          <w:color w:val="000000" w:themeColor="text1"/>
          <w:sz w:val="28"/>
        </w:rPr>
        <w:t>.</w:t>
      </w:r>
      <w:bookmarkEnd w:id="34"/>
    </w:p>
    <w:p w:rsidR="00AA0888" w:rsidRPr="00EA24E9" w:rsidRDefault="00AA0888" w:rsidP="000D12B0">
      <w:pPr>
        <w:spacing w:line="480" w:lineRule="auto"/>
        <w:rPr>
          <w:rFonts w:asciiTheme="minorHAnsi" w:hAnsiTheme="minorHAnsi"/>
          <w:noProof/>
          <w:color w:val="000000" w:themeColor="text1"/>
          <w:sz w:val="28"/>
        </w:rPr>
      </w:pPr>
    </w:p>
    <w:p w:rsidR="00593E00" w:rsidRPr="00EA24E9" w:rsidRDefault="00593E00" w:rsidP="000D12B0">
      <w:pPr>
        <w:spacing w:line="480" w:lineRule="auto"/>
        <w:rPr>
          <w:rFonts w:asciiTheme="minorHAnsi" w:hAnsiTheme="minorHAnsi"/>
          <w:noProof/>
          <w:color w:val="000000" w:themeColor="text1"/>
          <w:sz w:val="28"/>
        </w:rPr>
      </w:pPr>
    </w:p>
    <w:p w:rsidR="00AA0888" w:rsidRPr="00EA24E9" w:rsidRDefault="00B9110E" w:rsidP="000D12B0">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In Fig 19</w:t>
      </w:r>
      <w:r w:rsidR="00003462" w:rsidRPr="00EA24E9">
        <w:rPr>
          <w:rFonts w:asciiTheme="minorHAnsi" w:hAnsiTheme="minorHAnsi"/>
          <w:noProof/>
          <w:color w:val="000000" w:themeColor="text1"/>
          <w:sz w:val="28"/>
        </w:rPr>
        <w:t xml:space="preserve">, the </w:t>
      </w:r>
      <w:r w:rsidR="00E80C9F">
        <w:rPr>
          <w:rFonts w:asciiTheme="minorHAnsi" w:hAnsiTheme="minorHAnsi"/>
          <w:noProof/>
          <w:color w:val="000000" w:themeColor="text1"/>
          <w:sz w:val="28"/>
        </w:rPr>
        <w:t>temperature profile</w:t>
      </w:r>
      <w:r w:rsidR="00003462" w:rsidRPr="00EA24E9">
        <w:rPr>
          <w:rFonts w:asciiTheme="minorHAnsi" w:hAnsiTheme="minorHAnsi"/>
          <w:noProof/>
          <w:color w:val="000000" w:themeColor="text1"/>
          <w:sz w:val="28"/>
        </w:rPr>
        <w:t xml:space="preserve"> of our tube furnace is shown. E</w:t>
      </w:r>
      <w:r w:rsidR="00F77311">
        <w:rPr>
          <w:rFonts w:asciiTheme="minorHAnsi" w:hAnsiTheme="minorHAnsi"/>
          <w:noProof/>
          <w:color w:val="000000" w:themeColor="text1"/>
          <w:sz w:val="28"/>
        </w:rPr>
        <w:t>ach color represents one</w:t>
      </w:r>
      <w:r w:rsidR="00003462" w:rsidRPr="00EA24E9">
        <w:rPr>
          <w:rFonts w:asciiTheme="minorHAnsi" w:hAnsiTheme="minorHAnsi"/>
          <w:noProof/>
          <w:color w:val="000000" w:themeColor="text1"/>
          <w:sz w:val="28"/>
        </w:rPr>
        <w:t xml:space="preserve"> set temperature which is display</w:t>
      </w:r>
      <w:r w:rsidR="00F77311">
        <w:rPr>
          <w:rFonts w:asciiTheme="minorHAnsi" w:hAnsiTheme="minorHAnsi"/>
          <w:noProof/>
          <w:color w:val="000000" w:themeColor="text1"/>
          <w:sz w:val="28"/>
        </w:rPr>
        <w:t>ed</w:t>
      </w:r>
      <w:r w:rsidR="00003462" w:rsidRPr="00EA24E9">
        <w:rPr>
          <w:rFonts w:asciiTheme="minorHAnsi" w:hAnsiTheme="minorHAnsi"/>
          <w:noProof/>
          <w:color w:val="000000" w:themeColor="text1"/>
          <w:sz w:val="28"/>
        </w:rPr>
        <w:t xml:space="preserve"> in the control panel of tube f</w:t>
      </w:r>
      <w:r w:rsidR="00601446">
        <w:rPr>
          <w:rFonts w:asciiTheme="minorHAnsi" w:hAnsiTheme="minorHAnsi"/>
          <w:noProof/>
          <w:color w:val="000000" w:themeColor="text1"/>
          <w:sz w:val="28"/>
        </w:rPr>
        <w:t>urnace. The actual temperature wa</w:t>
      </w:r>
      <w:r w:rsidR="00003462" w:rsidRPr="00EA24E9">
        <w:rPr>
          <w:rFonts w:asciiTheme="minorHAnsi" w:hAnsiTheme="minorHAnsi"/>
          <w:noProof/>
          <w:color w:val="000000" w:themeColor="text1"/>
          <w:sz w:val="28"/>
        </w:rPr>
        <w:t>s measured by thermocouple each time moving its tip 5 cm</w:t>
      </w:r>
      <w:r w:rsidR="005B0E14" w:rsidRPr="00EA24E9">
        <w:rPr>
          <w:rFonts w:asciiTheme="minorHAnsi" w:hAnsiTheme="minorHAnsi"/>
          <w:noProof/>
          <w:color w:val="000000" w:themeColor="text1"/>
          <w:sz w:val="28"/>
        </w:rPr>
        <w:t xml:space="preserve"> towards one direction</w:t>
      </w:r>
      <w:r w:rsidR="00003462" w:rsidRPr="00EA24E9">
        <w:rPr>
          <w:rFonts w:asciiTheme="minorHAnsi" w:hAnsiTheme="minorHAnsi"/>
          <w:noProof/>
          <w:color w:val="000000" w:themeColor="text1"/>
          <w:sz w:val="28"/>
        </w:rPr>
        <w:t xml:space="preserve">. Clearly the real temperature is not consistent with set temperature. In </w:t>
      </w:r>
      <w:r w:rsidR="005C2A8F">
        <w:rPr>
          <w:rFonts w:asciiTheme="minorHAnsi" w:hAnsiTheme="minorHAnsi"/>
          <w:noProof/>
          <w:color w:val="000000" w:themeColor="text1"/>
          <w:sz w:val="28"/>
        </w:rPr>
        <w:t xml:space="preserve">the </w:t>
      </w:r>
      <w:r w:rsidR="00003462" w:rsidRPr="00EA24E9">
        <w:rPr>
          <w:rFonts w:asciiTheme="minorHAnsi" w:hAnsiTheme="minorHAnsi"/>
          <w:noProof/>
          <w:color w:val="000000" w:themeColor="text1"/>
          <w:sz w:val="28"/>
        </w:rPr>
        <w:t xml:space="preserve">middle of furnace, the </w:t>
      </w:r>
      <w:r w:rsidR="005C2A8F">
        <w:rPr>
          <w:rFonts w:asciiTheme="minorHAnsi" w:hAnsiTheme="minorHAnsi"/>
          <w:noProof/>
          <w:color w:val="000000" w:themeColor="text1"/>
          <w:sz w:val="28"/>
        </w:rPr>
        <w:t>actual</w:t>
      </w:r>
      <w:r w:rsidR="00003462" w:rsidRPr="00EA24E9">
        <w:rPr>
          <w:rFonts w:asciiTheme="minorHAnsi" w:hAnsiTheme="minorHAnsi"/>
          <w:noProof/>
          <w:color w:val="000000" w:themeColor="text1"/>
          <w:sz w:val="28"/>
        </w:rPr>
        <w:t xml:space="preserve"> </w:t>
      </w:r>
      <w:r w:rsidR="005C2A8F">
        <w:rPr>
          <w:rFonts w:asciiTheme="minorHAnsi" w:hAnsiTheme="minorHAnsi"/>
          <w:noProof/>
          <w:color w:val="000000" w:themeColor="text1"/>
          <w:sz w:val="28"/>
        </w:rPr>
        <w:t>temperature</w:t>
      </w:r>
      <w:r w:rsidR="00003462" w:rsidRPr="00EA24E9">
        <w:rPr>
          <w:rFonts w:asciiTheme="minorHAnsi" w:hAnsiTheme="minorHAnsi"/>
          <w:noProof/>
          <w:color w:val="000000" w:themeColor="text1"/>
          <w:sz w:val="28"/>
        </w:rPr>
        <w:t xml:space="preserve"> is</w:t>
      </w:r>
      <w:r w:rsidR="005C6B1F" w:rsidRPr="00EA24E9">
        <w:rPr>
          <w:rFonts w:asciiTheme="minorHAnsi" w:hAnsiTheme="minorHAnsi"/>
          <w:noProof/>
          <w:color w:val="000000" w:themeColor="text1"/>
          <w:sz w:val="28"/>
        </w:rPr>
        <w:t xml:space="preserve"> 20°C higher than displayed</w:t>
      </w:r>
      <w:r w:rsidR="005C2A8F">
        <w:rPr>
          <w:rFonts w:asciiTheme="minorHAnsi" w:hAnsiTheme="minorHAnsi"/>
          <w:noProof/>
          <w:color w:val="000000" w:themeColor="text1"/>
          <w:sz w:val="28"/>
        </w:rPr>
        <w:t xml:space="preserve"> temperature</w:t>
      </w:r>
      <w:r w:rsidR="00CC0D79" w:rsidRPr="00EA24E9">
        <w:rPr>
          <w:rFonts w:asciiTheme="minorHAnsi" w:hAnsiTheme="minorHAnsi"/>
          <w:noProof/>
          <w:color w:val="000000" w:themeColor="text1"/>
          <w:sz w:val="28"/>
        </w:rPr>
        <w:t>; h</w:t>
      </w:r>
      <w:r w:rsidR="00003462" w:rsidRPr="00EA24E9">
        <w:rPr>
          <w:rFonts w:asciiTheme="minorHAnsi" w:hAnsiTheme="minorHAnsi"/>
          <w:noProof/>
          <w:color w:val="000000" w:themeColor="text1"/>
          <w:sz w:val="28"/>
        </w:rPr>
        <w:t xml:space="preserve">owever, </w:t>
      </w:r>
      <w:r w:rsidR="00CC0D79" w:rsidRPr="00EA24E9">
        <w:rPr>
          <w:rFonts w:asciiTheme="minorHAnsi" w:hAnsiTheme="minorHAnsi"/>
          <w:noProof/>
          <w:color w:val="000000" w:themeColor="text1"/>
          <w:sz w:val="28"/>
        </w:rPr>
        <w:t xml:space="preserve">temperature in </w:t>
      </w:r>
      <w:r w:rsidR="00003462" w:rsidRPr="00EA24E9">
        <w:rPr>
          <w:rFonts w:asciiTheme="minorHAnsi" w:hAnsiTheme="minorHAnsi"/>
          <w:noProof/>
          <w:color w:val="000000" w:themeColor="text1"/>
          <w:sz w:val="28"/>
        </w:rPr>
        <w:t>both sides which is 7.</w:t>
      </w:r>
      <w:r w:rsidR="00CC0D79" w:rsidRPr="00EA24E9">
        <w:rPr>
          <w:rFonts w:asciiTheme="minorHAnsi" w:hAnsiTheme="minorHAnsi"/>
          <w:noProof/>
          <w:color w:val="000000" w:themeColor="text1"/>
          <w:sz w:val="28"/>
        </w:rPr>
        <w:t>5 cm from middle point is very close to the set one.</w:t>
      </w:r>
      <w:r w:rsidR="00003462" w:rsidRPr="00EA24E9">
        <w:rPr>
          <w:rFonts w:asciiTheme="minorHAnsi" w:hAnsiTheme="minorHAnsi"/>
          <w:noProof/>
          <w:color w:val="000000" w:themeColor="text1"/>
          <w:sz w:val="28"/>
        </w:rPr>
        <w:t xml:space="preserve"> </w:t>
      </w:r>
      <w:r w:rsidR="0086458E" w:rsidRPr="00EA24E9">
        <w:rPr>
          <w:rFonts w:asciiTheme="minorHAnsi" w:hAnsiTheme="minorHAnsi"/>
          <w:noProof/>
          <w:color w:val="000000" w:themeColor="text1"/>
          <w:sz w:val="28"/>
        </w:rPr>
        <w:t>In the end of the heating zone, temperature drops greatly at 100-200°C.</w:t>
      </w:r>
      <w:r w:rsidR="00651726" w:rsidRPr="00EA24E9">
        <w:rPr>
          <w:rFonts w:asciiTheme="minorHAnsi" w:hAnsiTheme="minorHAnsi"/>
          <w:noProof/>
          <w:color w:val="000000" w:themeColor="text1"/>
          <w:sz w:val="28"/>
        </w:rPr>
        <w:t xml:space="preserve"> In experiment process, the Argon gas is flowing into the whole tube and carries away heat. So the real temperature gradient </w:t>
      </w:r>
      <w:r w:rsidR="00710BE9">
        <w:rPr>
          <w:rFonts w:asciiTheme="minorHAnsi" w:hAnsiTheme="minorHAnsi"/>
          <w:noProof/>
          <w:color w:val="000000" w:themeColor="text1"/>
          <w:sz w:val="28"/>
        </w:rPr>
        <w:t xml:space="preserve">should be larger in the </w:t>
      </w:r>
      <w:r w:rsidR="00651726" w:rsidRPr="00EA24E9">
        <w:rPr>
          <w:rFonts w:asciiTheme="minorHAnsi" w:hAnsiTheme="minorHAnsi"/>
          <w:noProof/>
          <w:color w:val="000000" w:themeColor="text1"/>
          <w:sz w:val="28"/>
        </w:rPr>
        <w:t>side</w:t>
      </w:r>
      <w:r w:rsidR="00710BE9" w:rsidRPr="00710BE9">
        <w:rPr>
          <w:rFonts w:asciiTheme="minorHAnsi" w:hAnsiTheme="minorHAnsi"/>
          <w:noProof/>
          <w:color w:val="000000" w:themeColor="text1"/>
          <w:sz w:val="28"/>
        </w:rPr>
        <w:t xml:space="preserve"> </w:t>
      </w:r>
      <w:r w:rsidR="00710BE9">
        <w:rPr>
          <w:rFonts w:asciiTheme="minorHAnsi" w:hAnsiTheme="minorHAnsi"/>
          <w:noProof/>
          <w:color w:val="000000" w:themeColor="text1"/>
          <w:sz w:val="28"/>
        </w:rPr>
        <w:t>connecting to the gas cylinder</w:t>
      </w:r>
      <w:r w:rsidR="00651726" w:rsidRPr="00EA24E9">
        <w:rPr>
          <w:rFonts w:asciiTheme="minorHAnsi" w:hAnsiTheme="minorHAnsi"/>
          <w:noProof/>
          <w:color w:val="000000" w:themeColor="text1"/>
          <w:sz w:val="28"/>
        </w:rPr>
        <w:t>.</w:t>
      </w:r>
      <w:r w:rsidR="00F77311">
        <w:rPr>
          <w:rFonts w:asciiTheme="minorHAnsi" w:hAnsiTheme="minorHAnsi"/>
          <w:noProof/>
          <w:color w:val="000000" w:themeColor="text1"/>
          <w:sz w:val="28"/>
        </w:rPr>
        <w:t xml:space="preserve"> </w:t>
      </w:r>
      <w:r w:rsidR="00F77311" w:rsidRPr="00EA24E9">
        <w:rPr>
          <w:rFonts w:asciiTheme="minorHAnsi" w:hAnsiTheme="minorHAnsi"/>
          <w:noProof/>
          <w:color w:val="000000" w:themeColor="text1"/>
          <w:sz w:val="28"/>
        </w:rPr>
        <w:t xml:space="preserve">There is </w:t>
      </w:r>
      <w:r w:rsidR="00F77311">
        <w:rPr>
          <w:rFonts w:asciiTheme="minorHAnsi" w:hAnsiTheme="minorHAnsi"/>
          <w:noProof/>
          <w:color w:val="000000" w:themeColor="text1"/>
          <w:sz w:val="28"/>
        </w:rPr>
        <w:t>situation when</w:t>
      </w:r>
      <w:r w:rsidR="00F77311" w:rsidRPr="00EA24E9">
        <w:rPr>
          <w:rFonts w:asciiTheme="minorHAnsi" w:hAnsiTheme="minorHAnsi"/>
          <w:noProof/>
          <w:color w:val="000000" w:themeColor="text1"/>
          <w:sz w:val="28"/>
        </w:rPr>
        <w:t xml:space="preserve"> </w:t>
      </w:r>
      <w:r w:rsidR="00F77311">
        <w:rPr>
          <w:rFonts w:asciiTheme="minorHAnsi" w:hAnsiTheme="minorHAnsi"/>
          <w:noProof/>
          <w:color w:val="000000" w:themeColor="text1"/>
          <w:sz w:val="28"/>
        </w:rPr>
        <w:t xml:space="preserve">there is a </w:t>
      </w:r>
      <w:r w:rsidR="00F77311" w:rsidRPr="00EA24E9">
        <w:rPr>
          <w:rFonts w:asciiTheme="minorHAnsi" w:hAnsiTheme="minorHAnsi"/>
          <w:noProof/>
          <w:color w:val="000000" w:themeColor="text1"/>
          <w:sz w:val="28"/>
        </w:rPr>
        <w:t>temperature competition between t</w:t>
      </w:r>
      <w:r w:rsidR="00F77311">
        <w:rPr>
          <w:rFonts w:asciiTheme="minorHAnsi" w:hAnsiTheme="minorHAnsi"/>
          <w:noProof/>
          <w:color w:val="000000" w:themeColor="text1"/>
          <w:sz w:val="28"/>
        </w:rPr>
        <w:t>he precursor and product.</w:t>
      </w:r>
      <w:r w:rsidR="00C848E4">
        <w:rPr>
          <w:rFonts w:asciiTheme="minorHAnsi" w:hAnsiTheme="minorHAnsi"/>
          <w:noProof/>
          <w:color w:val="000000" w:themeColor="text1"/>
          <w:sz w:val="28"/>
        </w:rPr>
        <w:t xml:space="preserve"> People often use</w:t>
      </w:r>
      <w:r w:rsidR="00FC322E">
        <w:rPr>
          <w:rFonts w:asciiTheme="minorHAnsi" w:hAnsiTheme="minorHAnsi"/>
          <w:noProof/>
          <w:color w:val="000000" w:themeColor="text1"/>
          <w:sz w:val="28"/>
        </w:rPr>
        <w:t>d</w:t>
      </w:r>
      <w:r w:rsidR="00C848E4">
        <w:rPr>
          <w:rFonts w:asciiTheme="minorHAnsi" w:hAnsiTheme="minorHAnsi"/>
          <w:noProof/>
          <w:color w:val="000000" w:themeColor="text1"/>
          <w:sz w:val="28"/>
        </w:rPr>
        <w:t xml:space="preserve"> two-zone or even three-zone furnaces to control the both temperature of source material and substrate. By placing </w:t>
      </w:r>
      <w:r w:rsidR="00C848E4">
        <w:rPr>
          <w:rFonts w:asciiTheme="minorHAnsi" w:hAnsiTheme="minorHAnsi"/>
          <w:noProof/>
          <w:color w:val="000000" w:themeColor="text1"/>
          <w:sz w:val="28"/>
        </w:rPr>
        <w:lastRenderedPageBreak/>
        <w:t>the sample and substrate in different location inside</w:t>
      </w:r>
      <w:r w:rsidR="00FC322E">
        <w:rPr>
          <w:rFonts w:asciiTheme="minorHAnsi" w:hAnsiTheme="minorHAnsi"/>
          <w:noProof/>
          <w:color w:val="000000" w:themeColor="text1"/>
          <w:sz w:val="28"/>
        </w:rPr>
        <w:t xml:space="preserve"> the glass tube, temperature could</w:t>
      </w:r>
      <w:r w:rsidR="00C848E4">
        <w:rPr>
          <w:rFonts w:asciiTheme="minorHAnsi" w:hAnsiTheme="minorHAnsi"/>
          <w:noProof/>
          <w:color w:val="000000" w:themeColor="text1"/>
          <w:sz w:val="28"/>
        </w:rPr>
        <w:t xml:space="preserve"> be controlled in the same way.</w:t>
      </w:r>
    </w:p>
    <w:p w:rsidR="00AA0888" w:rsidRPr="004C1F1D" w:rsidRDefault="00F7636E" w:rsidP="00362346">
      <w:pPr>
        <w:pStyle w:val="Heading3"/>
        <w:rPr>
          <w:rFonts w:ascii="Arial" w:hAnsi="Arial" w:cs="Arial"/>
          <w:noProof/>
          <w:color w:val="000000" w:themeColor="text1"/>
        </w:rPr>
      </w:pPr>
      <w:bookmarkStart w:id="35" w:name="_Toc385190878"/>
      <w:r w:rsidRPr="004C1F1D">
        <w:rPr>
          <w:rFonts w:ascii="Arial" w:hAnsi="Arial" w:cs="Arial"/>
          <w:noProof/>
          <w:color w:val="000000" w:themeColor="text1"/>
        </w:rPr>
        <w:t>3.</w:t>
      </w:r>
      <w:r w:rsidR="00500D58">
        <w:rPr>
          <w:rFonts w:ascii="Arial" w:hAnsi="Arial" w:cs="Arial"/>
          <w:noProof/>
          <w:color w:val="000000" w:themeColor="text1"/>
        </w:rPr>
        <w:t>2</w:t>
      </w:r>
      <w:r w:rsidR="00362346" w:rsidRPr="004C1F1D">
        <w:rPr>
          <w:rFonts w:ascii="Arial" w:hAnsi="Arial" w:cs="Arial"/>
          <w:noProof/>
          <w:color w:val="000000" w:themeColor="text1"/>
        </w:rPr>
        <w:t>.</w:t>
      </w:r>
      <w:r w:rsidR="007A7381" w:rsidRPr="004C1F1D">
        <w:rPr>
          <w:rFonts w:ascii="Arial" w:hAnsi="Arial" w:cs="Arial"/>
          <w:noProof/>
          <w:color w:val="000000" w:themeColor="text1"/>
        </w:rPr>
        <w:t>2</w:t>
      </w:r>
      <w:r w:rsidRPr="004C1F1D">
        <w:rPr>
          <w:rFonts w:ascii="Arial" w:hAnsi="Arial" w:cs="Arial"/>
          <w:noProof/>
          <w:color w:val="000000" w:themeColor="text1"/>
        </w:rPr>
        <w:t xml:space="preserve"> Pressure gauge calibration</w:t>
      </w:r>
      <w:bookmarkEnd w:id="35"/>
    </w:p>
    <w:p w:rsidR="00177845" w:rsidRPr="00EA24E9" w:rsidRDefault="00177845" w:rsidP="000D12B0">
      <w:pPr>
        <w:spacing w:line="480" w:lineRule="auto"/>
        <w:rPr>
          <w:rFonts w:asciiTheme="minorHAnsi" w:hAnsiTheme="minorHAnsi"/>
          <w:noProof/>
          <w:color w:val="000000" w:themeColor="text1"/>
          <w:sz w:val="28"/>
        </w:rPr>
      </w:pPr>
    </w:p>
    <w:p w:rsidR="00BD3D13" w:rsidRPr="00EA24E9" w:rsidRDefault="00BD4D99" w:rsidP="000D12B0">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 xml:space="preserve">The </w:t>
      </w:r>
      <w:r w:rsidR="007E46F3">
        <w:rPr>
          <w:rFonts w:asciiTheme="minorHAnsi" w:hAnsiTheme="minorHAnsi"/>
          <w:noProof/>
          <w:color w:val="000000" w:themeColor="text1"/>
          <w:sz w:val="28"/>
        </w:rPr>
        <w:t>convection vacuum</w:t>
      </w:r>
      <w:r>
        <w:rPr>
          <w:rFonts w:asciiTheme="minorHAnsi" w:hAnsiTheme="minorHAnsi"/>
          <w:noProof/>
          <w:color w:val="000000" w:themeColor="text1"/>
          <w:sz w:val="28"/>
        </w:rPr>
        <w:t xml:space="preserve"> gauge (KJLC 275i) wa</w:t>
      </w:r>
      <w:r w:rsidR="003A6E76" w:rsidRPr="00EA24E9">
        <w:rPr>
          <w:rFonts w:asciiTheme="minorHAnsi" w:hAnsiTheme="minorHAnsi"/>
          <w:noProof/>
          <w:color w:val="000000" w:themeColor="text1"/>
          <w:sz w:val="28"/>
        </w:rPr>
        <w:t>s purchase from Kurt J Lesker Company. The measurable pressure range is 1 mTorr to 1000 Torr</w:t>
      </w:r>
      <w:r w:rsidR="00C864A6">
        <w:rPr>
          <w:rFonts w:asciiTheme="minorHAnsi" w:hAnsiTheme="minorHAnsi"/>
          <w:noProof/>
          <w:color w:val="000000" w:themeColor="text1"/>
          <w:sz w:val="28"/>
        </w:rPr>
        <w:t>. Its factory setting is calibrated with N</w:t>
      </w:r>
      <w:r w:rsidR="00C864A6" w:rsidRPr="00C864A6">
        <w:rPr>
          <w:rFonts w:asciiTheme="minorHAnsi" w:hAnsiTheme="minorHAnsi"/>
          <w:noProof/>
          <w:color w:val="000000" w:themeColor="text1"/>
          <w:sz w:val="28"/>
          <w:vertAlign w:val="subscript"/>
        </w:rPr>
        <w:t>2</w:t>
      </w:r>
      <w:r w:rsidR="00C864A6">
        <w:rPr>
          <w:rFonts w:asciiTheme="minorHAnsi" w:hAnsiTheme="minorHAnsi"/>
          <w:noProof/>
          <w:color w:val="000000" w:themeColor="text1"/>
          <w:sz w:val="28"/>
        </w:rPr>
        <w:t xml:space="preserve"> and air.</w:t>
      </w:r>
      <w:r w:rsidR="003A6E76" w:rsidRPr="00EA24E9">
        <w:rPr>
          <w:rFonts w:asciiTheme="minorHAnsi" w:hAnsiTheme="minorHAnsi"/>
          <w:noProof/>
          <w:color w:val="000000" w:themeColor="text1"/>
          <w:sz w:val="28"/>
        </w:rPr>
        <w:t xml:space="preserve"> </w:t>
      </w:r>
      <w:r>
        <w:rPr>
          <w:rFonts w:asciiTheme="minorHAnsi" w:hAnsiTheme="minorHAnsi"/>
          <w:noProof/>
          <w:color w:val="000000" w:themeColor="text1"/>
          <w:sz w:val="28"/>
        </w:rPr>
        <w:t xml:space="preserve">The </w:t>
      </w:r>
      <w:r w:rsidR="003A6E76" w:rsidRPr="00EA24E9">
        <w:rPr>
          <w:rFonts w:asciiTheme="minorHAnsi" w:hAnsiTheme="minorHAnsi"/>
          <w:noProof/>
          <w:color w:val="000000" w:themeColor="text1"/>
          <w:sz w:val="28"/>
        </w:rPr>
        <w:t xml:space="preserve">carrier gas employed here is Argon (Ar), </w:t>
      </w:r>
      <w:r w:rsidR="006247E8">
        <w:rPr>
          <w:rFonts w:asciiTheme="minorHAnsi" w:hAnsiTheme="minorHAnsi"/>
          <w:noProof/>
          <w:color w:val="000000" w:themeColor="text1"/>
          <w:sz w:val="28"/>
        </w:rPr>
        <w:t>thereofre</w:t>
      </w:r>
      <w:r w:rsidR="003A6E76" w:rsidRPr="00EA24E9">
        <w:rPr>
          <w:rFonts w:asciiTheme="minorHAnsi" w:hAnsiTheme="minorHAnsi"/>
          <w:noProof/>
          <w:color w:val="000000" w:themeColor="text1"/>
          <w:sz w:val="28"/>
        </w:rPr>
        <w:t xml:space="preserve"> </w:t>
      </w:r>
      <w:r w:rsidR="006247E8">
        <w:rPr>
          <w:rFonts w:asciiTheme="minorHAnsi" w:hAnsiTheme="minorHAnsi"/>
          <w:noProof/>
          <w:color w:val="000000" w:themeColor="text1"/>
          <w:sz w:val="28"/>
        </w:rPr>
        <w:t xml:space="preserve">further </w:t>
      </w:r>
      <w:r w:rsidR="003A6E76" w:rsidRPr="00EA24E9">
        <w:rPr>
          <w:rFonts w:asciiTheme="minorHAnsi" w:hAnsiTheme="minorHAnsi"/>
          <w:noProof/>
          <w:color w:val="000000" w:themeColor="text1"/>
          <w:sz w:val="28"/>
        </w:rPr>
        <w:t>calibration is required.</w:t>
      </w:r>
      <w:r w:rsidR="001C2B7F" w:rsidRPr="00EA24E9">
        <w:rPr>
          <w:rFonts w:asciiTheme="minorHAnsi" w:hAnsiTheme="minorHAnsi"/>
          <w:noProof/>
          <w:color w:val="000000" w:themeColor="text1"/>
          <w:sz w:val="28"/>
        </w:rPr>
        <w:t xml:space="preserve"> Based on the table in the manual of this pressure gauge, a curve is plotted and a function is fit with this curve. Any real </w:t>
      </w:r>
      <w:r w:rsidR="00133D96" w:rsidRPr="00EA24E9">
        <w:rPr>
          <w:rFonts w:asciiTheme="minorHAnsi" w:hAnsiTheme="minorHAnsi"/>
          <w:noProof/>
          <w:color w:val="000000" w:themeColor="text1"/>
          <w:sz w:val="28"/>
        </w:rPr>
        <w:t xml:space="preserve">Ar </w:t>
      </w:r>
      <w:r w:rsidR="001C2B7F" w:rsidRPr="00EA24E9">
        <w:rPr>
          <w:rFonts w:asciiTheme="minorHAnsi" w:hAnsiTheme="minorHAnsi"/>
          <w:noProof/>
          <w:color w:val="000000" w:themeColor="text1"/>
          <w:sz w:val="28"/>
        </w:rPr>
        <w:t>pressure</w:t>
      </w:r>
      <w:r w:rsidR="00835A4D" w:rsidRPr="00EA24E9">
        <w:rPr>
          <w:rFonts w:asciiTheme="minorHAnsi" w:hAnsiTheme="minorHAnsi"/>
          <w:noProof/>
          <w:color w:val="000000" w:themeColor="text1"/>
          <w:sz w:val="28"/>
        </w:rPr>
        <w:t xml:space="preserve"> P</w:t>
      </w:r>
      <w:r w:rsidR="00835A4D" w:rsidRPr="00EA24E9">
        <w:rPr>
          <w:rFonts w:asciiTheme="minorHAnsi" w:hAnsiTheme="minorHAnsi"/>
          <w:noProof/>
          <w:color w:val="000000" w:themeColor="text1"/>
          <w:sz w:val="28"/>
          <w:vertAlign w:val="subscript"/>
        </w:rPr>
        <w:t>real</w:t>
      </w:r>
      <w:r w:rsidR="00835A4D" w:rsidRPr="00EA24E9">
        <w:rPr>
          <w:rFonts w:asciiTheme="minorHAnsi" w:hAnsiTheme="minorHAnsi"/>
          <w:noProof/>
          <w:color w:val="000000" w:themeColor="text1"/>
          <w:sz w:val="28"/>
        </w:rPr>
        <w:t xml:space="preserve"> could be calculated from P</w:t>
      </w:r>
      <w:r w:rsidR="00835A4D" w:rsidRPr="00EA24E9">
        <w:rPr>
          <w:rFonts w:asciiTheme="minorHAnsi" w:hAnsiTheme="minorHAnsi"/>
          <w:noProof/>
          <w:color w:val="000000" w:themeColor="text1"/>
          <w:sz w:val="28"/>
          <w:vertAlign w:val="subscript"/>
        </w:rPr>
        <w:t>display</w:t>
      </w:r>
      <w:r w:rsidR="00B9110E">
        <w:rPr>
          <w:rFonts w:asciiTheme="minorHAnsi" w:hAnsiTheme="minorHAnsi"/>
          <w:noProof/>
          <w:color w:val="000000" w:themeColor="text1"/>
          <w:sz w:val="28"/>
        </w:rPr>
        <w:t xml:space="preserve"> (Fig 20</w:t>
      </w:r>
      <w:r w:rsidR="001C2B7F" w:rsidRPr="00EA24E9">
        <w:rPr>
          <w:rFonts w:asciiTheme="minorHAnsi" w:hAnsiTheme="minorHAnsi"/>
          <w:noProof/>
          <w:color w:val="000000" w:themeColor="text1"/>
          <w:sz w:val="28"/>
        </w:rPr>
        <w:t>).</w:t>
      </w:r>
      <w:r w:rsidR="003A6E76" w:rsidRPr="00EA24E9">
        <w:rPr>
          <w:rFonts w:asciiTheme="minorHAnsi" w:hAnsiTheme="minorHAnsi"/>
          <w:noProof/>
          <w:color w:val="000000" w:themeColor="text1"/>
          <w:sz w:val="28"/>
        </w:rPr>
        <w:t xml:space="preserve"> </w:t>
      </w:r>
      <w:r w:rsidR="00EB2AE6" w:rsidRPr="00EA24E9">
        <w:rPr>
          <w:rFonts w:asciiTheme="minorHAnsi" w:hAnsiTheme="minorHAnsi"/>
          <w:noProof/>
          <w:color w:val="000000" w:themeColor="text1"/>
          <w:sz w:val="28"/>
        </w:rPr>
        <w:t>Typically it is 760 Torr when the gauge shows 23.8 Torr when only argon is flowing through the system.</w:t>
      </w:r>
    </w:p>
    <w:p w:rsidR="00835A4D" w:rsidRPr="00EA24E9" w:rsidRDefault="006F0AD7" w:rsidP="00835A4D">
      <w:pPr>
        <w:spacing w:line="480" w:lineRule="auto"/>
        <w:jc w:val="center"/>
        <w:rPr>
          <w:rFonts w:asciiTheme="minorHAnsi" w:hAnsiTheme="minorHAnsi"/>
          <w:noProof/>
          <w:color w:val="000000" w:themeColor="text1"/>
          <w:sz w:val="28"/>
        </w:rPr>
      </w:pPr>
      <m:oMathPara>
        <m:oMath>
          <m:sSub>
            <m:sSubPr>
              <m:ctrlPr>
                <w:rPr>
                  <w:rFonts w:ascii="Cambria Math" w:hAnsi="Cambria Math"/>
                  <w:i/>
                  <w:noProof/>
                  <w:color w:val="000000" w:themeColor="text1"/>
                  <w:sz w:val="28"/>
                </w:rPr>
              </m:ctrlPr>
            </m:sSubPr>
            <m:e>
              <m:r>
                <m:rPr>
                  <m:sty m:val="p"/>
                </m:rPr>
                <w:rPr>
                  <w:rFonts w:ascii="Cambria Math" w:hAnsi="Cambria Math"/>
                  <w:noProof/>
                  <w:color w:val="000000" w:themeColor="text1"/>
                  <w:sz w:val="28"/>
                </w:rPr>
                <m:t>P</m:t>
              </m:r>
            </m:e>
            <m:sub>
              <m:r>
                <m:rPr>
                  <m:sty m:val="p"/>
                </m:rPr>
                <w:rPr>
                  <w:rFonts w:ascii="Cambria Math" w:hAnsi="Cambria Math"/>
                  <w:noProof/>
                  <w:color w:val="000000" w:themeColor="text1"/>
                  <w:sz w:val="28"/>
                </w:rPr>
                <m:t>real</m:t>
              </m:r>
            </m:sub>
          </m:sSub>
          <m:r>
            <m:rPr>
              <m:sty m:val="p"/>
            </m:rPr>
            <w:rPr>
              <w:rFonts w:ascii="Cambria Math" w:hAnsi="Cambria Math"/>
              <w:noProof/>
              <w:color w:val="000000" w:themeColor="text1"/>
              <w:sz w:val="28"/>
            </w:rPr>
            <m:t>=104.88×</m:t>
          </m:r>
          <m:sSup>
            <m:sSupPr>
              <m:ctrlPr>
                <w:rPr>
                  <w:rFonts w:ascii="Cambria Math" w:hAnsi="Cambria Math"/>
                  <w:i/>
                  <w:noProof/>
                  <w:color w:val="000000" w:themeColor="text1"/>
                  <w:sz w:val="28"/>
                </w:rPr>
              </m:ctrlPr>
            </m:sSupPr>
            <m:e>
              <m:d>
                <m:dPr>
                  <m:begChr m:val="|"/>
                  <m:endChr m:val="|"/>
                  <m:ctrlPr>
                    <w:rPr>
                      <w:rFonts w:ascii="Cambria Math" w:hAnsi="Cambria Math"/>
                      <w:i/>
                      <w:noProof/>
                      <w:color w:val="000000" w:themeColor="text1"/>
                      <w:sz w:val="28"/>
                    </w:rPr>
                  </m:ctrlPr>
                </m:dPr>
                <m:e>
                  <m:sSub>
                    <m:sSubPr>
                      <m:ctrlPr>
                        <w:rPr>
                          <w:rFonts w:ascii="Cambria Math" w:hAnsi="Cambria Math"/>
                          <w:i/>
                          <w:noProof/>
                          <w:color w:val="000000" w:themeColor="text1"/>
                          <w:sz w:val="28"/>
                        </w:rPr>
                      </m:ctrlPr>
                    </m:sSubPr>
                    <m:e>
                      <m:r>
                        <m:rPr>
                          <m:sty m:val="p"/>
                        </m:rPr>
                        <w:rPr>
                          <w:rFonts w:ascii="Cambria Math" w:hAnsi="Cambria Math"/>
                          <w:noProof/>
                          <w:color w:val="000000" w:themeColor="text1"/>
                          <w:sz w:val="28"/>
                        </w:rPr>
                        <m:t>P</m:t>
                      </m:r>
                    </m:e>
                    <m:sub>
                      <m:r>
                        <m:rPr>
                          <m:sty m:val="p"/>
                        </m:rPr>
                        <w:rPr>
                          <w:rFonts w:ascii="Cambria Math" w:hAnsi="Cambria Math"/>
                          <w:noProof/>
                          <w:color w:val="000000" w:themeColor="text1"/>
                          <w:sz w:val="28"/>
                        </w:rPr>
                        <m:t>display</m:t>
                      </m:r>
                    </m:sub>
                  </m:sSub>
                  <m:r>
                    <m:rPr>
                      <m:sty m:val="p"/>
                    </m:rPr>
                    <w:rPr>
                      <w:rFonts w:ascii="Cambria Math" w:hAnsi="Cambria Math"/>
                      <w:noProof/>
                      <w:color w:val="000000" w:themeColor="text1"/>
                      <w:sz w:val="28"/>
                    </w:rPr>
                    <m:t>-8.83</m:t>
                  </m:r>
                </m:e>
              </m:d>
            </m:e>
            <m:sup>
              <m:r>
                <m:rPr>
                  <m:sty m:val="p"/>
                </m:rPr>
                <w:rPr>
                  <w:rFonts w:ascii="Cambria Math" w:hAnsi="Cambria Math"/>
                  <w:noProof/>
                  <w:color w:val="000000" w:themeColor="text1"/>
                  <w:sz w:val="28"/>
                </w:rPr>
                <m:t>0.68</m:t>
              </m:r>
            </m:sup>
          </m:sSup>
          <m:r>
            <m:rPr>
              <m:sty m:val="p"/>
            </m:rPr>
            <w:rPr>
              <w:rFonts w:ascii="Cambria Math" w:hAnsi="Cambria Math"/>
              <w:noProof/>
              <w:color w:val="000000" w:themeColor="text1"/>
              <w:sz w:val="28"/>
            </w:rPr>
            <m:t>+100</m:t>
          </m:r>
        </m:oMath>
      </m:oMathPara>
    </w:p>
    <w:p w:rsidR="00F7636E" w:rsidRPr="00EA24E9" w:rsidRDefault="00BD3D13" w:rsidP="00BD3D13">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lastRenderedPageBreak/>
        <w:drawing>
          <wp:inline distT="0" distB="0" distL="0" distR="0" wp14:anchorId="7AD62485" wp14:editId="044408D1">
            <wp:extent cx="4798800" cy="360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798800" cy="3600000"/>
                    </a:xfrm>
                    <a:prstGeom prst="rect">
                      <a:avLst/>
                    </a:prstGeom>
                  </pic:spPr>
                </pic:pic>
              </a:graphicData>
            </a:graphic>
          </wp:inline>
        </w:drawing>
      </w:r>
    </w:p>
    <w:p w:rsidR="009E2D16" w:rsidRPr="00EA24E9" w:rsidRDefault="009E2D16" w:rsidP="00BD3D13">
      <w:pPr>
        <w:spacing w:line="480" w:lineRule="auto"/>
        <w:jc w:val="center"/>
        <w:rPr>
          <w:rFonts w:asciiTheme="minorHAnsi" w:hAnsiTheme="minorHAnsi"/>
          <w:noProof/>
          <w:color w:val="000000" w:themeColor="text1"/>
          <w:sz w:val="28"/>
        </w:rPr>
      </w:pPr>
    </w:p>
    <w:p w:rsidR="0095205B" w:rsidRPr="00EA24E9" w:rsidRDefault="0095205B" w:rsidP="0095205B">
      <w:pPr>
        <w:pStyle w:val="Caption"/>
        <w:jc w:val="center"/>
        <w:rPr>
          <w:b w:val="0"/>
          <w:noProof/>
          <w:color w:val="000000" w:themeColor="text1"/>
          <w:sz w:val="28"/>
        </w:rPr>
      </w:pPr>
      <w:bookmarkStart w:id="36" w:name="_Toc385245103"/>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20</w:t>
      </w:r>
      <w:r w:rsidR="00E12894">
        <w:rPr>
          <w:b w:val="0"/>
          <w:noProof/>
          <w:color w:val="000000" w:themeColor="text1"/>
          <w:sz w:val="28"/>
        </w:rPr>
        <w:fldChar w:fldCharType="end"/>
      </w:r>
      <w:r w:rsidRPr="00EA24E9">
        <w:rPr>
          <w:b w:val="0"/>
          <w:noProof/>
          <w:color w:val="000000" w:themeColor="text1"/>
          <w:sz w:val="28"/>
        </w:rPr>
        <w:t xml:space="preserve"> Relation between displayed Ar pressure and real Ar pressure</w:t>
      </w:r>
      <w:r w:rsidR="004F3EBD">
        <w:rPr>
          <w:b w:val="0"/>
          <w:noProof/>
          <w:color w:val="000000" w:themeColor="text1"/>
          <w:sz w:val="28"/>
        </w:rPr>
        <w:t>.</w:t>
      </w:r>
      <w:bookmarkEnd w:id="36"/>
    </w:p>
    <w:p w:rsidR="009E2D16" w:rsidRPr="00EA24E9" w:rsidRDefault="009E2D16" w:rsidP="009E2D16">
      <w:pPr>
        <w:rPr>
          <w:noProof/>
          <w:color w:val="000000" w:themeColor="text1"/>
        </w:rPr>
      </w:pPr>
    </w:p>
    <w:p w:rsidR="00C70F2D" w:rsidRPr="00EA24E9" w:rsidRDefault="006C77A4" w:rsidP="0095205B">
      <w:pPr>
        <w:pStyle w:val="Caption"/>
        <w:rPr>
          <w:rFonts w:asciiTheme="minorHAnsi" w:hAnsiTheme="minorHAnsi"/>
          <w:noProof/>
          <w:color w:val="000000" w:themeColor="text1"/>
          <w:sz w:val="28"/>
        </w:rPr>
      </w:pPr>
      <w:r w:rsidRPr="00EA24E9">
        <w:rPr>
          <w:rFonts w:asciiTheme="minorHAnsi" w:hAnsiTheme="minorHAnsi"/>
          <w:noProof/>
          <w:color w:val="000000" w:themeColor="text1"/>
          <w:sz w:val="28"/>
        </w:rPr>
        <w:t xml:space="preserve"> </w:t>
      </w:r>
    </w:p>
    <w:p w:rsidR="00F7636E" w:rsidRPr="004C1F1D" w:rsidRDefault="00F7636E" w:rsidP="00362346">
      <w:pPr>
        <w:pStyle w:val="Heading3"/>
        <w:rPr>
          <w:rFonts w:ascii="Arial" w:hAnsi="Arial" w:cs="Arial"/>
          <w:noProof/>
          <w:color w:val="000000" w:themeColor="text1"/>
        </w:rPr>
      </w:pPr>
      <w:bookmarkStart w:id="37" w:name="_Toc385190879"/>
      <w:r w:rsidRPr="004C1F1D">
        <w:rPr>
          <w:rFonts w:ascii="Arial" w:hAnsi="Arial" w:cs="Arial"/>
          <w:noProof/>
          <w:color w:val="000000" w:themeColor="text1"/>
        </w:rPr>
        <w:t>3.</w:t>
      </w:r>
      <w:r w:rsidR="00500D58">
        <w:rPr>
          <w:rFonts w:ascii="Arial" w:hAnsi="Arial" w:cs="Arial"/>
          <w:noProof/>
          <w:color w:val="000000" w:themeColor="text1"/>
        </w:rPr>
        <w:t>2</w:t>
      </w:r>
      <w:r w:rsidR="00362346" w:rsidRPr="004C1F1D">
        <w:rPr>
          <w:rFonts w:ascii="Arial" w:hAnsi="Arial" w:cs="Arial"/>
          <w:noProof/>
          <w:color w:val="000000" w:themeColor="text1"/>
        </w:rPr>
        <w:t>.</w:t>
      </w:r>
      <w:r w:rsidR="007A7381" w:rsidRPr="004C1F1D">
        <w:rPr>
          <w:rFonts w:ascii="Arial" w:hAnsi="Arial" w:cs="Arial"/>
          <w:noProof/>
          <w:color w:val="000000" w:themeColor="text1"/>
        </w:rPr>
        <w:t>3</w:t>
      </w:r>
      <w:r w:rsidRPr="004C1F1D">
        <w:rPr>
          <w:rFonts w:ascii="Arial" w:hAnsi="Arial" w:cs="Arial"/>
          <w:noProof/>
          <w:color w:val="000000" w:themeColor="text1"/>
        </w:rPr>
        <w:t xml:space="preserve"> Flow meter calibration</w:t>
      </w:r>
      <w:bookmarkEnd w:id="37"/>
    </w:p>
    <w:p w:rsidR="00C268B4" w:rsidRPr="00EA24E9" w:rsidRDefault="00C268B4" w:rsidP="000D12B0">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 </w:t>
      </w:r>
    </w:p>
    <w:p w:rsidR="00AA0888" w:rsidRPr="00EA24E9" w:rsidRDefault="00E61513" w:rsidP="000D12B0">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 xml:space="preserve"> The flow meter wa</w:t>
      </w:r>
      <w:r w:rsidR="00C268B4" w:rsidRPr="00EA24E9">
        <w:rPr>
          <w:rFonts w:asciiTheme="minorHAnsi" w:hAnsiTheme="minorHAnsi"/>
          <w:noProof/>
          <w:color w:val="000000" w:themeColor="text1"/>
          <w:sz w:val="28"/>
        </w:rPr>
        <w:t>s purchased from Sierra Instrument company. With cable connecting to computer, we could easily adjust the required flow rate using installed software. For Ar gas, however, the true flow</w:t>
      </w:r>
      <w:r w:rsidR="00B27221" w:rsidRPr="00EA24E9">
        <w:rPr>
          <w:rFonts w:asciiTheme="minorHAnsi" w:hAnsiTheme="minorHAnsi"/>
          <w:noProof/>
          <w:color w:val="000000" w:themeColor="text1"/>
          <w:sz w:val="28"/>
        </w:rPr>
        <w:t xml:space="preserve"> </w:t>
      </w:r>
      <w:r w:rsidR="00C268B4" w:rsidRPr="00EA24E9">
        <w:rPr>
          <w:rFonts w:asciiTheme="minorHAnsi" w:hAnsiTheme="minorHAnsi"/>
          <w:noProof/>
          <w:color w:val="000000" w:themeColor="text1"/>
          <w:sz w:val="28"/>
        </w:rPr>
        <w:t>(F</w:t>
      </w:r>
      <w:r w:rsidR="00C268B4" w:rsidRPr="00EA24E9">
        <w:rPr>
          <w:rFonts w:asciiTheme="minorHAnsi" w:hAnsiTheme="minorHAnsi"/>
          <w:noProof/>
          <w:color w:val="000000" w:themeColor="text1"/>
          <w:sz w:val="28"/>
          <w:vertAlign w:val="subscript"/>
        </w:rPr>
        <w:t>true</w:t>
      </w:r>
      <w:r w:rsidR="00C268B4" w:rsidRPr="00EA24E9">
        <w:rPr>
          <w:rFonts w:asciiTheme="minorHAnsi" w:hAnsiTheme="minorHAnsi"/>
          <w:noProof/>
          <w:color w:val="000000" w:themeColor="text1"/>
          <w:sz w:val="28"/>
        </w:rPr>
        <w:t>) rate is shown below:</w:t>
      </w:r>
    </w:p>
    <w:p w:rsidR="00AA0888" w:rsidRPr="00EA24E9" w:rsidRDefault="006F0AD7" w:rsidP="00D207B8">
      <w:pPr>
        <w:spacing w:line="480" w:lineRule="auto"/>
        <w:jc w:val="center"/>
        <w:rPr>
          <w:rFonts w:asciiTheme="minorHAnsi" w:hAnsiTheme="minorHAnsi"/>
          <w:noProof/>
          <w:color w:val="000000" w:themeColor="text1"/>
          <w:sz w:val="28"/>
          <w:vertAlign w:val="subscript"/>
        </w:rPr>
      </w:pPr>
      <m:oMathPara>
        <m:oMath>
          <m:sSub>
            <m:sSubPr>
              <m:ctrlPr>
                <w:rPr>
                  <w:rFonts w:ascii="Cambria Math" w:hAnsi="Cambria Math"/>
                  <w:i/>
                  <w:noProof/>
                  <w:color w:val="000000" w:themeColor="text1"/>
                  <w:sz w:val="28"/>
                  <w:vertAlign w:val="subscript"/>
                </w:rPr>
              </m:ctrlPr>
            </m:sSubPr>
            <m:e>
              <m:r>
                <m:rPr>
                  <m:sty m:val="p"/>
                </m:rPr>
                <w:rPr>
                  <w:rFonts w:ascii="Cambria Math" w:hAnsi="Cambria Math"/>
                  <w:noProof/>
                  <w:color w:val="000000" w:themeColor="text1"/>
                  <w:sz w:val="28"/>
                  <w:vertAlign w:val="subscript"/>
                </w:rPr>
                <m:t>F</m:t>
              </m:r>
            </m:e>
            <m:sub>
              <m:r>
                <m:rPr>
                  <m:sty m:val="p"/>
                </m:rPr>
                <w:rPr>
                  <w:rFonts w:ascii="Cambria Math" w:hAnsi="Cambria Math"/>
                  <w:noProof/>
                  <w:color w:val="000000" w:themeColor="text1"/>
                  <w:sz w:val="28"/>
                  <w:vertAlign w:val="subscript"/>
                </w:rPr>
                <m:t>true</m:t>
              </m:r>
            </m:sub>
          </m:sSub>
          <m:r>
            <m:rPr>
              <m:sty m:val="p"/>
            </m:rPr>
            <w:rPr>
              <w:rFonts w:ascii="Cambria Math" w:hAnsi="Cambria Math"/>
              <w:noProof/>
              <w:color w:val="000000" w:themeColor="text1"/>
              <w:sz w:val="28"/>
              <w:vertAlign w:val="subscript"/>
            </w:rPr>
            <m:t>=1.398×</m:t>
          </m:r>
          <m:sSub>
            <m:sSubPr>
              <m:ctrlPr>
                <w:rPr>
                  <w:rFonts w:ascii="Cambria Math" w:hAnsi="Cambria Math"/>
                  <w:i/>
                  <w:noProof/>
                  <w:color w:val="000000" w:themeColor="text1"/>
                  <w:sz w:val="28"/>
                  <w:vertAlign w:val="subscript"/>
                </w:rPr>
              </m:ctrlPr>
            </m:sSubPr>
            <m:e>
              <m:r>
                <m:rPr>
                  <m:sty m:val="p"/>
                </m:rPr>
                <w:rPr>
                  <w:rFonts w:ascii="Cambria Math" w:hAnsi="Cambria Math"/>
                  <w:noProof/>
                  <w:color w:val="000000" w:themeColor="text1"/>
                  <w:sz w:val="28"/>
                  <w:vertAlign w:val="subscript"/>
                </w:rPr>
                <m:t>F</m:t>
              </m:r>
            </m:e>
            <m:sub>
              <m:r>
                <m:rPr>
                  <m:sty m:val="p"/>
                </m:rPr>
                <w:rPr>
                  <w:rFonts w:ascii="Cambria Math" w:hAnsi="Cambria Math"/>
                  <w:noProof/>
                  <w:color w:val="000000" w:themeColor="text1"/>
                  <w:sz w:val="28"/>
                  <w:vertAlign w:val="subscript"/>
                </w:rPr>
                <m:t>display</m:t>
              </m:r>
            </m:sub>
          </m:sSub>
        </m:oMath>
      </m:oMathPara>
    </w:p>
    <w:p w:rsidR="00AA0888" w:rsidRPr="004C1F1D" w:rsidRDefault="00F7636E" w:rsidP="00362346">
      <w:pPr>
        <w:pStyle w:val="Heading3"/>
        <w:rPr>
          <w:rFonts w:ascii="Arial" w:hAnsi="Arial" w:cs="Arial"/>
          <w:noProof/>
          <w:color w:val="000000" w:themeColor="text1"/>
        </w:rPr>
      </w:pPr>
      <w:bookmarkStart w:id="38" w:name="_Toc385190880"/>
      <w:r w:rsidRPr="004C1F1D">
        <w:rPr>
          <w:rFonts w:ascii="Arial" w:hAnsi="Arial" w:cs="Arial"/>
          <w:noProof/>
          <w:color w:val="000000" w:themeColor="text1"/>
        </w:rPr>
        <w:lastRenderedPageBreak/>
        <w:t>3.</w:t>
      </w:r>
      <w:r w:rsidR="00500D58">
        <w:rPr>
          <w:rFonts w:ascii="Arial" w:hAnsi="Arial" w:cs="Arial"/>
          <w:noProof/>
          <w:color w:val="000000" w:themeColor="text1"/>
        </w:rPr>
        <w:t>2</w:t>
      </w:r>
      <w:r w:rsidR="00362346" w:rsidRPr="004C1F1D">
        <w:rPr>
          <w:rFonts w:ascii="Arial" w:hAnsi="Arial" w:cs="Arial"/>
          <w:noProof/>
          <w:color w:val="000000" w:themeColor="text1"/>
        </w:rPr>
        <w:t>.</w:t>
      </w:r>
      <w:r w:rsidR="007A7381" w:rsidRPr="004C1F1D">
        <w:rPr>
          <w:rFonts w:ascii="Arial" w:hAnsi="Arial" w:cs="Arial"/>
          <w:noProof/>
          <w:color w:val="000000" w:themeColor="text1"/>
        </w:rPr>
        <w:t>4</w:t>
      </w:r>
      <w:r w:rsidRPr="004C1F1D">
        <w:rPr>
          <w:rFonts w:ascii="Arial" w:hAnsi="Arial" w:cs="Arial"/>
          <w:noProof/>
          <w:color w:val="000000" w:themeColor="text1"/>
        </w:rPr>
        <w:t xml:space="preserve"> Oxide layer growth on silicon wafer</w:t>
      </w:r>
      <w:bookmarkEnd w:id="38"/>
    </w:p>
    <w:p w:rsidR="00AA0888" w:rsidRPr="00EA24E9" w:rsidRDefault="00AA0888" w:rsidP="000D12B0">
      <w:pPr>
        <w:spacing w:line="480" w:lineRule="auto"/>
        <w:rPr>
          <w:rFonts w:asciiTheme="minorHAnsi" w:hAnsiTheme="minorHAnsi"/>
          <w:noProof/>
          <w:color w:val="000000" w:themeColor="text1"/>
          <w:sz w:val="28"/>
        </w:rPr>
      </w:pPr>
    </w:p>
    <w:p w:rsidR="00FA245B" w:rsidRPr="00EA24E9" w:rsidRDefault="00FA245B" w:rsidP="000D12B0">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The oxi</w:t>
      </w:r>
      <w:r w:rsidR="00B63DD3">
        <w:rPr>
          <w:rFonts w:asciiTheme="minorHAnsi" w:hAnsiTheme="minorHAnsi"/>
          <w:noProof/>
          <w:color w:val="000000" w:themeColor="text1"/>
          <w:sz w:val="28"/>
        </w:rPr>
        <w:t>de layer wa</w:t>
      </w:r>
      <w:r w:rsidRPr="00EA24E9">
        <w:rPr>
          <w:rFonts w:asciiTheme="minorHAnsi" w:hAnsiTheme="minorHAnsi"/>
          <w:noProof/>
          <w:color w:val="000000" w:themeColor="text1"/>
          <w:sz w:val="28"/>
        </w:rPr>
        <w:t>s synthesized in Center for Nanophase Materials Science,</w:t>
      </w:r>
      <w:r w:rsidR="00B63DD3">
        <w:rPr>
          <w:rFonts w:asciiTheme="minorHAnsi" w:hAnsiTheme="minorHAnsi"/>
          <w:noProof/>
          <w:color w:val="000000" w:themeColor="text1"/>
          <w:sz w:val="28"/>
        </w:rPr>
        <w:t xml:space="preserve"> Oak Ridge National Laboratory using an a</w:t>
      </w:r>
      <w:r w:rsidRPr="00EA24E9">
        <w:rPr>
          <w:rFonts w:asciiTheme="minorHAnsi" w:hAnsiTheme="minorHAnsi"/>
          <w:noProof/>
          <w:color w:val="000000" w:themeColor="text1"/>
          <w:sz w:val="28"/>
        </w:rPr>
        <w:t>tmosphere pressure Chemical Vapor Deposition system. Dry me</w:t>
      </w:r>
      <w:r w:rsidR="007D56C7">
        <w:rPr>
          <w:rFonts w:asciiTheme="minorHAnsi" w:hAnsiTheme="minorHAnsi"/>
          <w:noProof/>
          <w:color w:val="000000" w:themeColor="text1"/>
          <w:sz w:val="28"/>
        </w:rPr>
        <w:t>thod wa</w:t>
      </w:r>
      <w:r w:rsidRPr="00EA24E9">
        <w:rPr>
          <w:rFonts w:asciiTheme="minorHAnsi" w:hAnsiTheme="minorHAnsi"/>
          <w:noProof/>
          <w:color w:val="000000" w:themeColor="text1"/>
          <w:sz w:val="28"/>
        </w:rPr>
        <w:t>s using silicon thermal reacting with oxygen slowly, which enable</w:t>
      </w:r>
      <w:r w:rsidR="007D56C7">
        <w:rPr>
          <w:rFonts w:asciiTheme="minorHAnsi" w:hAnsiTheme="minorHAnsi"/>
          <w:noProof/>
          <w:color w:val="000000" w:themeColor="text1"/>
          <w:sz w:val="28"/>
        </w:rPr>
        <w:t>d</w:t>
      </w:r>
      <w:r w:rsidRPr="00EA24E9">
        <w:rPr>
          <w:rFonts w:asciiTheme="minorHAnsi" w:hAnsiTheme="minorHAnsi"/>
          <w:noProof/>
          <w:color w:val="000000" w:themeColor="text1"/>
          <w:sz w:val="28"/>
        </w:rPr>
        <w:t xml:space="preserve"> a thin dense film. However, oxide thickness more than 200 nm often involve</w:t>
      </w:r>
      <w:r w:rsidR="007D56C7">
        <w:rPr>
          <w:rFonts w:asciiTheme="minorHAnsi" w:hAnsiTheme="minorHAnsi"/>
          <w:noProof/>
          <w:color w:val="000000" w:themeColor="text1"/>
          <w:sz w:val="28"/>
        </w:rPr>
        <w:t>d</w:t>
      </w:r>
      <w:r w:rsidRPr="00EA24E9">
        <w:rPr>
          <w:rFonts w:asciiTheme="minorHAnsi" w:hAnsiTheme="minorHAnsi"/>
          <w:noProof/>
          <w:color w:val="000000" w:themeColor="text1"/>
          <w:sz w:val="28"/>
        </w:rPr>
        <w:t xml:space="preserve"> wet method, </w:t>
      </w:r>
      <w:r w:rsidR="00D40DC5" w:rsidRPr="00EA24E9">
        <w:rPr>
          <w:rFonts w:asciiTheme="minorHAnsi" w:hAnsiTheme="minorHAnsi"/>
          <w:noProof/>
          <w:color w:val="000000" w:themeColor="text1"/>
          <w:sz w:val="28"/>
        </w:rPr>
        <w:t xml:space="preserve">in </w:t>
      </w:r>
      <w:r w:rsidRPr="00EA24E9">
        <w:rPr>
          <w:rFonts w:asciiTheme="minorHAnsi" w:hAnsiTheme="minorHAnsi"/>
          <w:noProof/>
          <w:color w:val="000000" w:themeColor="text1"/>
          <w:sz w:val="28"/>
        </w:rPr>
        <w:t>which water react</w:t>
      </w:r>
      <w:r w:rsidR="007D56C7">
        <w:rPr>
          <w:rFonts w:asciiTheme="minorHAnsi" w:hAnsiTheme="minorHAnsi"/>
          <w:noProof/>
          <w:color w:val="000000" w:themeColor="text1"/>
          <w:sz w:val="28"/>
        </w:rPr>
        <w:t>ed</w:t>
      </w:r>
      <w:r w:rsidRPr="00EA24E9">
        <w:rPr>
          <w:rFonts w:asciiTheme="minorHAnsi" w:hAnsiTheme="minorHAnsi"/>
          <w:noProof/>
          <w:color w:val="000000" w:themeColor="text1"/>
          <w:sz w:val="28"/>
        </w:rPr>
        <w:t xml:space="preserve"> with silicon giving a relative faster </w:t>
      </w:r>
      <w:r w:rsidR="00EC4607">
        <w:rPr>
          <w:rFonts w:asciiTheme="minorHAnsi" w:hAnsiTheme="minorHAnsi"/>
          <w:noProof/>
          <w:color w:val="000000" w:themeColor="text1"/>
          <w:sz w:val="28"/>
        </w:rPr>
        <w:t xml:space="preserve">growing </w:t>
      </w:r>
      <w:r w:rsidRPr="00EA24E9">
        <w:rPr>
          <w:rFonts w:asciiTheme="minorHAnsi" w:hAnsiTheme="minorHAnsi"/>
          <w:noProof/>
          <w:color w:val="000000" w:themeColor="text1"/>
          <w:sz w:val="28"/>
        </w:rPr>
        <w:t>speed.</w:t>
      </w:r>
    </w:p>
    <w:p w:rsidR="00AA0888" w:rsidRPr="000B2BEE" w:rsidRDefault="00500D58" w:rsidP="00C76108">
      <w:pPr>
        <w:pStyle w:val="Heading2"/>
        <w:rPr>
          <w:rFonts w:ascii="Arial" w:hAnsi="Arial" w:cs="Arial"/>
          <w:noProof/>
          <w:color w:val="000000" w:themeColor="text1"/>
          <w:sz w:val="28"/>
        </w:rPr>
      </w:pPr>
      <w:bookmarkStart w:id="39" w:name="_Toc385190881"/>
      <w:r>
        <w:rPr>
          <w:rFonts w:ascii="Arial" w:hAnsi="Arial" w:cs="Arial"/>
          <w:noProof/>
          <w:color w:val="000000" w:themeColor="text1"/>
          <w:sz w:val="28"/>
        </w:rPr>
        <w:t>3.3</w:t>
      </w:r>
      <w:r w:rsidR="00C76108" w:rsidRPr="000B2BEE">
        <w:rPr>
          <w:rFonts w:ascii="Arial" w:hAnsi="Arial" w:cs="Arial"/>
          <w:noProof/>
          <w:color w:val="000000" w:themeColor="text1"/>
          <w:sz w:val="28"/>
        </w:rPr>
        <w:t xml:space="preserve"> Characterization Tools</w:t>
      </w:r>
      <w:bookmarkEnd w:id="39"/>
    </w:p>
    <w:p w:rsidR="00AA0888" w:rsidRPr="00EA24E9" w:rsidRDefault="00AA0888" w:rsidP="000D12B0">
      <w:pPr>
        <w:spacing w:line="480" w:lineRule="auto"/>
        <w:rPr>
          <w:rFonts w:asciiTheme="minorHAnsi" w:hAnsiTheme="minorHAnsi"/>
          <w:noProof/>
          <w:color w:val="000000" w:themeColor="text1"/>
          <w:sz w:val="28"/>
        </w:rPr>
      </w:pPr>
    </w:p>
    <w:p w:rsidR="00AA0888" w:rsidRPr="000B2BEE" w:rsidRDefault="00500D58" w:rsidP="00DE1F96">
      <w:pPr>
        <w:pStyle w:val="Heading3"/>
        <w:rPr>
          <w:rFonts w:ascii="Arial" w:hAnsi="Arial" w:cs="Arial"/>
          <w:noProof/>
          <w:color w:val="000000" w:themeColor="text1"/>
        </w:rPr>
      </w:pPr>
      <w:bookmarkStart w:id="40" w:name="_Toc385190882"/>
      <w:r>
        <w:rPr>
          <w:rFonts w:ascii="Arial" w:hAnsi="Arial" w:cs="Arial"/>
          <w:noProof/>
          <w:color w:val="000000" w:themeColor="text1"/>
        </w:rPr>
        <w:t>3.3</w:t>
      </w:r>
      <w:r w:rsidR="00DE1F96" w:rsidRPr="000B2BEE">
        <w:rPr>
          <w:rFonts w:ascii="Arial" w:hAnsi="Arial" w:cs="Arial"/>
          <w:noProof/>
          <w:color w:val="000000" w:themeColor="text1"/>
        </w:rPr>
        <w:t>.1 Morphology, structure and composition</w:t>
      </w:r>
      <w:bookmarkEnd w:id="40"/>
    </w:p>
    <w:p w:rsidR="00DE1F96" w:rsidRPr="00EA24E9" w:rsidRDefault="00DE1F96" w:rsidP="000D12B0">
      <w:pPr>
        <w:spacing w:line="480" w:lineRule="auto"/>
        <w:rPr>
          <w:rFonts w:asciiTheme="minorHAnsi" w:hAnsiTheme="minorHAnsi"/>
          <w:noProof/>
          <w:color w:val="000000" w:themeColor="text1"/>
          <w:sz w:val="28"/>
        </w:rPr>
      </w:pPr>
    </w:p>
    <w:p w:rsidR="00F30744" w:rsidRPr="00EA24E9" w:rsidRDefault="00CE731B" w:rsidP="000D12B0">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Most characterizations we</w:t>
      </w:r>
      <w:r w:rsidR="002F5156" w:rsidRPr="00EA24E9">
        <w:rPr>
          <w:rFonts w:asciiTheme="minorHAnsi" w:hAnsiTheme="minorHAnsi"/>
          <w:noProof/>
          <w:color w:val="000000" w:themeColor="text1"/>
          <w:sz w:val="28"/>
        </w:rPr>
        <w:t xml:space="preserve">re conducted in Center for Nanophase Materials Science, Oak Ridge National Lab. </w:t>
      </w:r>
      <w:r w:rsidR="00EB0EB5" w:rsidRPr="00EA24E9">
        <w:rPr>
          <w:rFonts w:asciiTheme="minorHAnsi" w:hAnsiTheme="minorHAnsi"/>
          <w:noProof/>
          <w:color w:val="000000" w:themeColor="text1"/>
          <w:sz w:val="28"/>
        </w:rPr>
        <w:t>Zeiss Merlin VP SEM</w:t>
      </w:r>
      <w:r w:rsidR="006049E1" w:rsidRPr="00EA24E9">
        <w:rPr>
          <w:rFonts w:asciiTheme="minorHAnsi" w:hAnsiTheme="minorHAnsi"/>
          <w:noProof/>
          <w:color w:val="000000" w:themeColor="text1"/>
          <w:sz w:val="28"/>
        </w:rPr>
        <w:t>(Scanning Electron Microscope)</w:t>
      </w:r>
      <w:r w:rsidR="00EB0EB5" w:rsidRPr="00EA24E9">
        <w:rPr>
          <w:rFonts w:asciiTheme="minorHAnsi" w:hAnsiTheme="minorHAnsi"/>
          <w:noProof/>
          <w:color w:val="000000" w:themeColor="text1"/>
          <w:sz w:val="28"/>
        </w:rPr>
        <w:t xml:space="preserve"> equipped with EDS (Energy-dispersive X-ray spectroscopy)</w:t>
      </w:r>
      <w:r w:rsidR="00075A79">
        <w:rPr>
          <w:rFonts w:asciiTheme="minorHAnsi" w:hAnsiTheme="minorHAnsi"/>
          <w:noProof/>
          <w:color w:val="000000" w:themeColor="text1"/>
          <w:sz w:val="28"/>
        </w:rPr>
        <w:t xml:space="preserve"> we</w:t>
      </w:r>
      <w:r w:rsidR="006049E1" w:rsidRPr="00EA24E9">
        <w:rPr>
          <w:rFonts w:asciiTheme="minorHAnsi" w:hAnsiTheme="minorHAnsi"/>
          <w:noProof/>
          <w:color w:val="000000" w:themeColor="text1"/>
          <w:sz w:val="28"/>
        </w:rPr>
        <w:t>re used a lot to identify the growing structures and compositions which guide</w:t>
      </w:r>
      <w:r w:rsidR="00075A79">
        <w:rPr>
          <w:rFonts w:asciiTheme="minorHAnsi" w:hAnsiTheme="minorHAnsi"/>
          <w:noProof/>
          <w:color w:val="000000" w:themeColor="text1"/>
          <w:sz w:val="28"/>
        </w:rPr>
        <w:t>d</w:t>
      </w:r>
      <w:r w:rsidR="006049E1" w:rsidRPr="00EA24E9">
        <w:rPr>
          <w:rFonts w:asciiTheme="minorHAnsi" w:hAnsiTheme="minorHAnsi"/>
          <w:noProof/>
          <w:color w:val="000000" w:themeColor="text1"/>
          <w:sz w:val="28"/>
        </w:rPr>
        <w:t xml:space="preserve"> me to adjust the growth parameters. X-ray powder diffraction with temperature</w:t>
      </w:r>
      <w:r w:rsidR="00075A79">
        <w:rPr>
          <w:rFonts w:asciiTheme="minorHAnsi" w:hAnsiTheme="minorHAnsi"/>
          <w:noProof/>
          <w:color w:val="000000" w:themeColor="text1"/>
          <w:sz w:val="28"/>
        </w:rPr>
        <w:t>-controlled sample environment wa</w:t>
      </w:r>
      <w:r w:rsidR="006C4D54">
        <w:rPr>
          <w:rFonts w:asciiTheme="minorHAnsi" w:hAnsiTheme="minorHAnsi"/>
          <w:noProof/>
          <w:color w:val="000000" w:themeColor="text1"/>
          <w:sz w:val="28"/>
        </w:rPr>
        <w:t>s</w:t>
      </w:r>
      <w:r w:rsidR="006049E1" w:rsidRPr="00EA24E9">
        <w:rPr>
          <w:rFonts w:asciiTheme="minorHAnsi" w:hAnsiTheme="minorHAnsi"/>
          <w:noProof/>
          <w:color w:val="000000" w:themeColor="text1"/>
          <w:sz w:val="28"/>
        </w:rPr>
        <w:t xml:space="preserve"> used to tell the main phases on substrate. </w:t>
      </w:r>
      <w:r w:rsidR="00B01202" w:rsidRPr="00EA24E9">
        <w:rPr>
          <w:rFonts w:asciiTheme="minorHAnsi" w:hAnsiTheme="minorHAnsi"/>
          <w:noProof/>
          <w:color w:val="000000" w:themeColor="text1"/>
          <w:sz w:val="28"/>
        </w:rPr>
        <w:t>Soft Matter TEM (Transmission Electron Microscope) (Zeiss Libra 120 TEM)</w:t>
      </w:r>
      <w:r w:rsidR="00C43310" w:rsidRPr="00EA24E9">
        <w:rPr>
          <w:rFonts w:asciiTheme="minorHAnsi" w:hAnsiTheme="minorHAnsi"/>
          <w:noProof/>
          <w:color w:val="000000" w:themeColor="text1"/>
          <w:sz w:val="28"/>
        </w:rPr>
        <w:t xml:space="preserve"> and FEI Titan S</w:t>
      </w:r>
      <w:r w:rsidR="00075A79">
        <w:rPr>
          <w:rFonts w:asciiTheme="minorHAnsi" w:hAnsiTheme="minorHAnsi"/>
          <w:noProof/>
          <w:color w:val="000000" w:themeColor="text1"/>
          <w:sz w:val="28"/>
        </w:rPr>
        <w:t xml:space="preserve"> aberration-corrected TEM-STEM we</w:t>
      </w:r>
      <w:r w:rsidR="00C43310" w:rsidRPr="00EA24E9">
        <w:rPr>
          <w:rFonts w:asciiTheme="minorHAnsi" w:hAnsiTheme="minorHAnsi"/>
          <w:noProof/>
          <w:color w:val="000000" w:themeColor="text1"/>
          <w:sz w:val="28"/>
        </w:rPr>
        <w:t>re</w:t>
      </w:r>
      <w:r w:rsidR="00F07C9B" w:rsidRPr="00EA24E9">
        <w:rPr>
          <w:rFonts w:asciiTheme="minorHAnsi" w:hAnsiTheme="minorHAnsi"/>
          <w:noProof/>
          <w:color w:val="000000" w:themeColor="text1"/>
          <w:sz w:val="28"/>
        </w:rPr>
        <w:t xml:space="preserve"> </w:t>
      </w:r>
      <w:r w:rsidR="00F07C9B" w:rsidRPr="00EA24E9">
        <w:rPr>
          <w:rFonts w:asciiTheme="minorHAnsi" w:hAnsiTheme="minorHAnsi"/>
          <w:noProof/>
          <w:color w:val="000000" w:themeColor="text1"/>
          <w:sz w:val="28"/>
        </w:rPr>
        <w:lastRenderedPageBreak/>
        <w:t>exploited to get the diffraction pattern and high resolution i</w:t>
      </w:r>
      <w:r w:rsidR="00075A79">
        <w:rPr>
          <w:rFonts w:asciiTheme="minorHAnsi" w:hAnsiTheme="minorHAnsi"/>
          <w:noProof/>
          <w:color w:val="000000" w:themeColor="text1"/>
          <w:sz w:val="28"/>
        </w:rPr>
        <w:t>mage of single nanowire which ga</w:t>
      </w:r>
      <w:r w:rsidR="00F07C9B" w:rsidRPr="00EA24E9">
        <w:rPr>
          <w:rFonts w:asciiTheme="minorHAnsi" w:hAnsiTheme="minorHAnsi"/>
          <w:noProof/>
          <w:color w:val="000000" w:themeColor="text1"/>
          <w:sz w:val="28"/>
        </w:rPr>
        <w:t xml:space="preserve">ve us a structure and detailed morphology.  </w:t>
      </w:r>
      <w:r w:rsidR="00B9110E">
        <w:rPr>
          <w:rFonts w:asciiTheme="minorHAnsi" w:hAnsiTheme="minorHAnsi"/>
          <w:noProof/>
          <w:color w:val="000000" w:themeColor="text1"/>
          <w:sz w:val="28"/>
        </w:rPr>
        <w:t>(Fig 21</w:t>
      </w:r>
      <w:r w:rsidR="00276D10" w:rsidRPr="00EA24E9">
        <w:rPr>
          <w:rFonts w:asciiTheme="minorHAnsi" w:hAnsiTheme="minorHAnsi"/>
          <w:noProof/>
          <w:color w:val="000000" w:themeColor="text1"/>
          <w:sz w:val="28"/>
        </w:rPr>
        <w:t>)</w:t>
      </w:r>
      <w:r w:rsidR="00F07C9B" w:rsidRPr="00EA24E9">
        <w:rPr>
          <w:rFonts w:asciiTheme="minorHAnsi" w:hAnsiTheme="minorHAnsi"/>
          <w:noProof/>
          <w:color w:val="000000" w:themeColor="text1"/>
          <w:sz w:val="28"/>
        </w:rPr>
        <w:t xml:space="preserve"> </w:t>
      </w:r>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F30744" w:rsidRPr="00EA24E9" w:rsidRDefault="002D398F" w:rsidP="002D398F">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lastRenderedPageBreak/>
        <w:drawing>
          <wp:inline distT="0" distB="0" distL="0" distR="0" wp14:anchorId="4112EF33" wp14:editId="0E6F56FD">
            <wp:extent cx="1886400" cy="2520000"/>
            <wp:effectExtent l="0" t="0" r="0" b="0"/>
            <wp:docPr id="14359" name="Picture 14359" descr="C:\PHOTO\EQUIOMENT\P113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HOTO\EQUIOMENT\P1130224.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7687" t="17491"/>
                    <a:stretch/>
                  </pic:blipFill>
                  <pic:spPr bwMode="auto">
                    <a:xfrm>
                      <a:off x="0" y="0"/>
                      <a:ext cx="1886400" cy="2520000"/>
                    </a:xfrm>
                    <a:prstGeom prst="rect">
                      <a:avLst/>
                    </a:prstGeom>
                    <a:noFill/>
                    <a:ln>
                      <a:noFill/>
                    </a:ln>
                    <a:extLst>
                      <a:ext uri="{53640926-AAD7-44D8-BBD7-CCE9431645EC}">
                        <a14:shadowObscured xmlns:a14="http://schemas.microsoft.com/office/drawing/2010/main"/>
                      </a:ext>
                    </a:extLst>
                  </pic:spPr>
                </pic:pic>
              </a:graphicData>
            </a:graphic>
          </wp:inline>
        </w:drawing>
      </w:r>
      <w:r w:rsidR="00072E81" w:rsidRPr="00EA24E9">
        <w:rPr>
          <w:rFonts w:asciiTheme="minorHAnsi" w:hAnsiTheme="minorHAnsi"/>
          <w:noProof/>
          <w:color w:val="000000" w:themeColor="text1"/>
          <w:sz w:val="28"/>
        </w:rPr>
        <w:t xml:space="preserve">     </w:t>
      </w:r>
      <w:r w:rsidRPr="00EA24E9">
        <w:rPr>
          <w:rFonts w:asciiTheme="minorHAnsi" w:hAnsiTheme="minorHAnsi"/>
          <w:noProof/>
          <w:color w:val="000000" w:themeColor="text1"/>
          <w:sz w:val="28"/>
          <w:lang w:eastAsia="zh-CN"/>
        </w:rPr>
        <w:drawing>
          <wp:inline distT="0" distB="0" distL="0" distR="0" wp14:anchorId="6068EB1F" wp14:editId="3410DB7B">
            <wp:extent cx="2296800" cy="2520000"/>
            <wp:effectExtent l="0" t="0" r="8255" b="0"/>
            <wp:docPr id="14360" name="Picture 14360" descr="C:\PHOTO\EQUIOMENT\P113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HOTO\EQUIOMENT\P1130221.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7756"/>
                    <a:stretch/>
                  </pic:blipFill>
                  <pic:spPr bwMode="auto">
                    <a:xfrm>
                      <a:off x="0" y="0"/>
                      <a:ext cx="2296800"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AE2E7D" w:rsidRPr="00EA24E9" w:rsidRDefault="00211BBB" w:rsidP="00211BBB">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                                  (a)                                                      (b)</w:t>
      </w:r>
    </w:p>
    <w:p w:rsidR="00AE2E7D" w:rsidRPr="00EA24E9" w:rsidRDefault="00AE2E7D" w:rsidP="002D398F">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drawing>
          <wp:inline distT="0" distB="0" distL="0" distR="0" wp14:anchorId="05C0C1A6" wp14:editId="4ED1A71D">
            <wp:extent cx="2055600" cy="2520000"/>
            <wp:effectExtent l="0" t="0" r="1905" b="0"/>
            <wp:docPr id="14361" name="Picture 14361" descr="C:\PHOTO\EQUIOMENT\P113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HOTO\EQUIOMENT\P1130223.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4244" t="7154" b="4775"/>
                    <a:stretch/>
                  </pic:blipFill>
                  <pic:spPr bwMode="auto">
                    <a:xfrm>
                      <a:off x="0" y="0"/>
                      <a:ext cx="2055600"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DE1F96" w:rsidRPr="00EA24E9" w:rsidRDefault="006106E2" w:rsidP="006106E2">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(c)</w:t>
      </w:r>
    </w:p>
    <w:p w:rsidR="00EF069E" w:rsidRPr="00EA24E9" w:rsidRDefault="00EF069E" w:rsidP="00EF069E">
      <w:pPr>
        <w:pStyle w:val="Caption"/>
        <w:spacing w:line="480" w:lineRule="auto"/>
        <w:jc w:val="center"/>
        <w:rPr>
          <w:rFonts w:asciiTheme="minorHAnsi" w:hAnsiTheme="minorHAnsi"/>
          <w:b w:val="0"/>
          <w:noProof/>
          <w:color w:val="000000" w:themeColor="text1"/>
          <w:sz w:val="44"/>
        </w:rPr>
      </w:pPr>
      <w:bookmarkStart w:id="41" w:name="_Toc385245104"/>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21</w:t>
      </w:r>
      <w:r w:rsidR="00E12894">
        <w:rPr>
          <w:b w:val="0"/>
          <w:noProof/>
          <w:color w:val="000000" w:themeColor="text1"/>
          <w:sz w:val="28"/>
        </w:rPr>
        <w:fldChar w:fldCharType="end"/>
      </w:r>
      <w:r w:rsidRPr="00EA24E9">
        <w:rPr>
          <w:b w:val="0"/>
          <w:noProof/>
          <w:color w:val="000000" w:themeColor="text1"/>
          <w:sz w:val="28"/>
        </w:rPr>
        <w:t xml:space="preserve"> (a) Powder X-ray diffraction (b) Zeiss Merlin VP SEM equipped with EDS (c) Zeiss Libra 120 TEM</w:t>
      </w:r>
      <w:r w:rsidR="00A94E50">
        <w:rPr>
          <w:b w:val="0"/>
          <w:noProof/>
          <w:color w:val="000000" w:themeColor="text1"/>
          <w:sz w:val="28"/>
        </w:rPr>
        <w:t>.</w:t>
      </w:r>
      <w:bookmarkEnd w:id="41"/>
    </w:p>
    <w:p w:rsidR="00FF175A" w:rsidRPr="00EA24E9" w:rsidRDefault="00FF175A" w:rsidP="000D12B0">
      <w:pPr>
        <w:spacing w:line="480" w:lineRule="auto"/>
        <w:rPr>
          <w:rFonts w:asciiTheme="minorHAnsi" w:hAnsiTheme="minorHAnsi"/>
          <w:noProof/>
          <w:color w:val="000000" w:themeColor="text1"/>
          <w:sz w:val="28"/>
        </w:rPr>
      </w:pPr>
    </w:p>
    <w:p w:rsidR="00FF175A" w:rsidRPr="00EA24E9" w:rsidRDefault="00FF175A" w:rsidP="000D12B0">
      <w:pPr>
        <w:spacing w:line="480" w:lineRule="auto"/>
        <w:rPr>
          <w:rFonts w:asciiTheme="minorHAnsi" w:hAnsiTheme="minorHAnsi"/>
          <w:noProof/>
          <w:color w:val="000000" w:themeColor="text1"/>
          <w:sz w:val="28"/>
        </w:rPr>
      </w:pPr>
    </w:p>
    <w:p w:rsidR="00DE1F96" w:rsidRPr="007943E5" w:rsidRDefault="00500D58" w:rsidP="00DE1F96">
      <w:pPr>
        <w:pStyle w:val="Heading3"/>
        <w:rPr>
          <w:rFonts w:ascii="Arial" w:hAnsi="Arial" w:cs="Arial"/>
          <w:noProof/>
          <w:color w:val="000000" w:themeColor="text1"/>
        </w:rPr>
      </w:pPr>
      <w:bookmarkStart w:id="42" w:name="_Toc385190883"/>
      <w:r>
        <w:rPr>
          <w:rFonts w:ascii="Arial" w:hAnsi="Arial" w:cs="Arial"/>
          <w:noProof/>
          <w:color w:val="000000" w:themeColor="text1"/>
        </w:rPr>
        <w:lastRenderedPageBreak/>
        <w:t>3.3</w:t>
      </w:r>
      <w:r w:rsidR="00DE1F96" w:rsidRPr="007943E5">
        <w:rPr>
          <w:rFonts w:ascii="Arial" w:hAnsi="Arial" w:cs="Arial"/>
          <w:noProof/>
          <w:color w:val="000000" w:themeColor="text1"/>
        </w:rPr>
        <w:t>.2 Magnetic and electronic properties</w:t>
      </w:r>
      <w:bookmarkEnd w:id="42"/>
    </w:p>
    <w:p w:rsidR="00AA0888" w:rsidRPr="00EA24E9" w:rsidRDefault="00AA0888" w:rsidP="000D12B0">
      <w:pPr>
        <w:spacing w:line="480" w:lineRule="auto"/>
        <w:rPr>
          <w:rFonts w:asciiTheme="minorHAnsi" w:hAnsiTheme="minorHAnsi"/>
          <w:noProof/>
          <w:color w:val="000000" w:themeColor="text1"/>
          <w:sz w:val="28"/>
        </w:rPr>
      </w:pPr>
    </w:p>
    <w:p w:rsidR="004B1163" w:rsidRPr="00EA24E9" w:rsidRDefault="00900247" w:rsidP="00544C85">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SQUID (Superconducting quantum interference devic</w:t>
      </w:r>
      <w:r w:rsidR="002C39CB">
        <w:rPr>
          <w:rFonts w:asciiTheme="minorHAnsi" w:hAnsiTheme="minorHAnsi"/>
          <w:noProof/>
          <w:color w:val="000000" w:themeColor="text1"/>
          <w:sz w:val="28"/>
        </w:rPr>
        <w:t>e</w:t>
      </w:r>
      <w:r w:rsidR="00A94E50">
        <w:rPr>
          <w:rFonts w:asciiTheme="minorHAnsi" w:hAnsiTheme="minorHAnsi"/>
          <w:noProof/>
          <w:color w:val="000000" w:themeColor="text1"/>
          <w:sz w:val="28"/>
        </w:rPr>
        <w:t>) magnetometers</w:t>
      </w:r>
      <w:r w:rsidR="002C39CB">
        <w:rPr>
          <w:rFonts w:asciiTheme="minorHAnsi" w:hAnsiTheme="minorHAnsi"/>
          <w:noProof/>
          <w:color w:val="000000" w:themeColor="text1"/>
          <w:sz w:val="28"/>
        </w:rPr>
        <w:t xml:space="preserve"> in CNMS wa</w:t>
      </w:r>
      <w:r w:rsidRPr="00EA24E9">
        <w:rPr>
          <w:rFonts w:asciiTheme="minorHAnsi" w:hAnsiTheme="minorHAnsi"/>
          <w:noProof/>
          <w:color w:val="000000" w:themeColor="text1"/>
          <w:sz w:val="28"/>
        </w:rPr>
        <w:t xml:space="preserve">s utilized to measure the magnetic properties of sample though signal is small. </w:t>
      </w:r>
      <w:r w:rsidR="00755A03" w:rsidRPr="00EA24E9">
        <w:rPr>
          <w:rFonts w:asciiTheme="minorHAnsi" w:hAnsiTheme="minorHAnsi"/>
          <w:noProof/>
          <w:color w:val="000000" w:themeColor="text1"/>
          <w:sz w:val="28"/>
        </w:rPr>
        <w:t>Its capability</w:t>
      </w:r>
      <w:r w:rsidR="00544C85" w:rsidRPr="00EA24E9">
        <w:rPr>
          <w:rFonts w:asciiTheme="minorHAnsi" w:hAnsiTheme="minorHAnsi"/>
          <w:noProof/>
          <w:color w:val="000000" w:themeColor="text1"/>
          <w:sz w:val="28"/>
        </w:rPr>
        <w:t xml:space="preserve"> </w:t>
      </w:r>
      <w:r w:rsidR="00755A03" w:rsidRPr="00EA24E9">
        <w:rPr>
          <w:rFonts w:asciiTheme="minorHAnsi" w:hAnsiTheme="minorHAnsi"/>
          <w:noProof/>
          <w:color w:val="000000" w:themeColor="text1"/>
          <w:sz w:val="28"/>
        </w:rPr>
        <w:t xml:space="preserve">is </w:t>
      </w:r>
      <w:r w:rsidR="00544C85" w:rsidRPr="00EA24E9">
        <w:rPr>
          <w:rFonts w:asciiTheme="minorHAnsi" w:hAnsiTheme="minorHAnsi"/>
          <w:noProof/>
          <w:color w:val="000000" w:themeColor="text1"/>
          <w:sz w:val="28"/>
        </w:rPr>
        <w:t>for a unique class of sensitive magnetic measurements in key areas such as high-temperature superconductivity, biochemistry, and magnetic recording media.</w:t>
      </w:r>
      <w:r w:rsidR="00C97150">
        <w:rPr>
          <w:rFonts w:asciiTheme="minorHAnsi" w:hAnsiTheme="minorHAnsi"/>
          <w:noProof/>
          <w:color w:val="000000" w:themeColor="text1"/>
          <w:sz w:val="28"/>
        </w:rPr>
        <w:t>(Fig 22(a))</w:t>
      </w:r>
      <w:r w:rsidR="00544C85" w:rsidRPr="00EA24E9">
        <w:rPr>
          <w:rFonts w:asciiTheme="minorHAnsi" w:hAnsiTheme="minorHAnsi"/>
          <w:noProof/>
          <w:color w:val="000000" w:themeColor="text1"/>
          <w:sz w:val="28"/>
        </w:rPr>
        <w:t xml:space="preserve"> </w:t>
      </w:r>
      <w:r w:rsidR="00A94E50">
        <w:rPr>
          <w:rFonts w:asciiTheme="minorHAnsi" w:hAnsiTheme="minorHAnsi"/>
          <w:noProof/>
          <w:color w:val="000000" w:themeColor="text1"/>
          <w:sz w:val="28"/>
        </w:rPr>
        <w:t>The equipment</w:t>
      </w:r>
      <w:r w:rsidR="00544C85" w:rsidRPr="00EA24E9">
        <w:rPr>
          <w:rFonts w:asciiTheme="minorHAnsi" w:hAnsiTheme="minorHAnsi"/>
          <w:noProof/>
          <w:color w:val="000000" w:themeColor="text1"/>
          <w:sz w:val="28"/>
        </w:rPr>
        <w:t xml:space="preserve"> could </w:t>
      </w:r>
      <w:r w:rsidR="00A94E50">
        <w:rPr>
          <w:rFonts w:asciiTheme="minorHAnsi" w:hAnsiTheme="minorHAnsi"/>
          <w:noProof/>
          <w:color w:val="000000" w:themeColor="text1"/>
          <w:sz w:val="28"/>
        </w:rPr>
        <w:t>reach</w:t>
      </w:r>
      <w:r w:rsidR="00544C85" w:rsidRPr="00EA24E9">
        <w:rPr>
          <w:rFonts w:asciiTheme="minorHAnsi" w:hAnsiTheme="minorHAnsi"/>
          <w:noProof/>
          <w:color w:val="000000" w:themeColor="text1"/>
          <w:sz w:val="28"/>
        </w:rPr>
        <w:t xml:space="preserve"> as high homogeneity magnet configurations as of ± 7.0 Tesla; </w:t>
      </w:r>
      <w:r w:rsidR="003B22F5" w:rsidRPr="00EA24E9">
        <w:rPr>
          <w:rFonts w:asciiTheme="minorHAnsi" w:hAnsiTheme="minorHAnsi"/>
          <w:noProof/>
          <w:color w:val="000000" w:themeColor="text1"/>
          <w:sz w:val="28"/>
        </w:rPr>
        <w:t>its</w:t>
      </w:r>
      <w:r w:rsidR="004B1163" w:rsidRPr="00EA24E9">
        <w:rPr>
          <w:rFonts w:asciiTheme="minorHAnsi" w:hAnsiTheme="minorHAnsi"/>
          <w:noProof/>
          <w:color w:val="000000" w:themeColor="text1"/>
          <w:sz w:val="28"/>
        </w:rPr>
        <w:t xml:space="preserve"> </w:t>
      </w:r>
      <w:r w:rsidR="00755A03" w:rsidRPr="00EA24E9">
        <w:rPr>
          <w:rFonts w:asciiTheme="minorHAnsi" w:hAnsiTheme="minorHAnsi"/>
          <w:noProof/>
          <w:color w:val="000000" w:themeColor="text1"/>
          <w:sz w:val="28"/>
        </w:rPr>
        <w:t>function</w:t>
      </w:r>
      <w:r w:rsidR="004B1163" w:rsidRPr="00EA24E9">
        <w:rPr>
          <w:rFonts w:asciiTheme="minorHAnsi" w:hAnsiTheme="minorHAnsi"/>
          <w:noProof/>
          <w:color w:val="000000" w:themeColor="text1"/>
          <w:sz w:val="28"/>
        </w:rPr>
        <w:t xml:space="preserve"> includes:</w:t>
      </w:r>
      <w:r w:rsidR="00755A03" w:rsidRPr="00EA24E9">
        <w:rPr>
          <w:rFonts w:asciiTheme="minorHAnsi" w:hAnsiTheme="minorHAnsi"/>
          <w:noProof/>
          <w:color w:val="000000" w:themeColor="text1"/>
          <w:sz w:val="28"/>
        </w:rPr>
        <w:t xml:space="preserve"> </w:t>
      </w:r>
    </w:p>
    <w:p w:rsidR="004B1163" w:rsidRPr="00EA24E9" w:rsidRDefault="004B1163" w:rsidP="00544C85">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1. Continuous</w:t>
      </w:r>
      <w:r w:rsidR="00755A03" w:rsidRPr="00EA24E9">
        <w:rPr>
          <w:rFonts w:asciiTheme="minorHAnsi" w:hAnsiTheme="minorHAnsi"/>
          <w:noProof/>
          <w:color w:val="000000" w:themeColor="text1"/>
          <w:sz w:val="28"/>
        </w:rPr>
        <w:t xml:space="preserve"> low temperature control/temperature sweep with enhanced t</w:t>
      </w:r>
      <w:r w:rsidR="00544C85" w:rsidRPr="00EA24E9">
        <w:rPr>
          <w:rFonts w:asciiTheme="minorHAnsi" w:hAnsiTheme="minorHAnsi"/>
          <w:noProof/>
          <w:color w:val="000000" w:themeColor="text1"/>
          <w:sz w:val="28"/>
        </w:rPr>
        <w:t xml:space="preserve">hermometry and </w:t>
      </w:r>
      <w:r w:rsidR="00755A03" w:rsidRPr="00EA24E9">
        <w:rPr>
          <w:rFonts w:asciiTheme="minorHAnsi" w:hAnsiTheme="minorHAnsi"/>
          <w:noProof/>
          <w:color w:val="000000" w:themeColor="text1"/>
          <w:sz w:val="28"/>
        </w:rPr>
        <w:t>reciprocating sample option (RSO) - DC m</w:t>
      </w:r>
      <w:r w:rsidR="00544C85" w:rsidRPr="00EA24E9">
        <w:rPr>
          <w:rFonts w:asciiTheme="minorHAnsi" w:hAnsiTheme="minorHAnsi"/>
          <w:noProof/>
          <w:color w:val="000000" w:themeColor="text1"/>
          <w:sz w:val="28"/>
        </w:rPr>
        <w:t>agnetization absolute sensitivity: 1 x 10</w:t>
      </w:r>
      <w:r w:rsidR="00544C85" w:rsidRPr="00EA24E9">
        <w:rPr>
          <w:rFonts w:asciiTheme="minorHAnsi" w:hAnsiTheme="minorHAnsi"/>
          <w:noProof/>
          <w:color w:val="000000" w:themeColor="text1"/>
          <w:sz w:val="28"/>
          <w:vertAlign w:val="superscript"/>
        </w:rPr>
        <w:t>-8</w:t>
      </w:r>
      <w:r w:rsidR="00544C85" w:rsidRPr="00EA24E9">
        <w:rPr>
          <w:rFonts w:asciiTheme="minorHAnsi" w:hAnsiTheme="minorHAnsi"/>
          <w:noProof/>
          <w:color w:val="000000" w:themeColor="text1"/>
          <w:sz w:val="28"/>
        </w:rPr>
        <w:t xml:space="preserve"> emu at</w:t>
      </w:r>
      <w:r w:rsidR="00CE11C3" w:rsidRPr="00EA24E9">
        <w:rPr>
          <w:rFonts w:asciiTheme="minorHAnsi" w:hAnsiTheme="minorHAnsi"/>
          <w:noProof/>
          <w:color w:val="000000" w:themeColor="text1"/>
          <w:sz w:val="28"/>
        </w:rPr>
        <w:t xml:space="preserve"> 2,500 Oe; </w:t>
      </w:r>
    </w:p>
    <w:p w:rsidR="00105FA0" w:rsidRPr="00EA24E9" w:rsidRDefault="004B1163" w:rsidP="00544C85">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2. SQUID</w:t>
      </w:r>
      <w:r w:rsidR="00544C85" w:rsidRPr="00EA24E9">
        <w:rPr>
          <w:rFonts w:asciiTheme="minorHAnsi" w:hAnsiTheme="minorHAnsi"/>
          <w:noProof/>
          <w:color w:val="000000" w:themeColor="text1"/>
          <w:sz w:val="28"/>
        </w:rPr>
        <w:t xml:space="preserve"> AC Susceptibility Me</w:t>
      </w:r>
      <w:r w:rsidR="00CE11C3" w:rsidRPr="00EA24E9">
        <w:rPr>
          <w:rFonts w:asciiTheme="minorHAnsi" w:hAnsiTheme="minorHAnsi"/>
          <w:noProof/>
          <w:color w:val="000000" w:themeColor="text1"/>
          <w:sz w:val="28"/>
        </w:rPr>
        <w:t xml:space="preserve">asurement, 0.1 Hz to </w:t>
      </w:r>
      <w:r w:rsidR="005A4E23" w:rsidRPr="00EA24E9">
        <w:rPr>
          <w:rFonts w:asciiTheme="minorHAnsi" w:hAnsiTheme="minorHAnsi"/>
          <w:noProof/>
          <w:color w:val="000000" w:themeColor="text1"/>
          <w:sz w:val="28"/>
        </w:rPr>
        <w:t>1 KHz</w:t>
      </w:r>
      <w:r w:rsidR="00CE11C3" w:rsidRPr="00EA24E9">
        <w:rPr>
          <w:rFonts w:asciiTheme="minorHAnsi" w:hAnsiTheme="minorHAnsi"/>
          <w:noProof/>
          <w:color w:val="000000" w:themeColor="text1"/>
          <w:sz w:val="28"/>
        </w:rPr>
        <w:t>;</w:t>
      </w:r>
    </w:p>
    <w:p w:rsidR="00105FA0" w:rsidRPr="00EA24E9" w:rsidRDefault="00105FA0" w:rsidP="00544C85">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3.</w:t>
      </w:r>
      <w:r w:rsidR="00CE11C3" w:rsidRPr="00EA24E9">
        <w:rPr>
          <w:rFonts w:asciiTheme="minorHAnsi" w:hAnsiTheme="minorHAnsi"/>
          <w:noProof/>
          <w:color w:val="000000" w:themeColor="text1"/>
          <w:sz w:val="28"/>
        </w:rPr>
        <w:t xml:space="preserve"> </w:t>
      </w:r>
      <w:r w:rsidR="00544C85" w:rsidRPr="00EA24E9">
        <w:rPr>
          <w:rFonts w:asciiTheme="minorHAnsi" w:hAnsiTheme="minorHAnsi"/>
          <w:noProof/>
          <w:color w:val="000000" w:themeColor="text1"/>
          <w:sz w:val="28"/>
        </w:rPr>
        <w:t>Horizo</w:t>
      </w:r>
      <w:r w:rsidR="00CE11C3" w:rsidRPr="00EA24E9">
        <w:rPr>
          <w:rFonts w:asciiTheme="minorHAnsi" w:hAnsiTheme="minorHAnsi"/>
          <w:noProof/>
          <w:color w:val="000000" w:themeColor="text1"/>
          <w:sz w:val="28"/>
        </w:rPr>
        <w:t xml:space="preserve">ntal &amp; Vertical Sample Rotators </w:t>
      </w:r>
    </w:p>
    <w:p w:rsidR="00105FA0" w:rsidRPr="00EA24E9" w:rsidRDefault="00105FA0" w:rsidP="00544C85">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4. </w:t>
      </w:r>
      <w:r w:rsidR="00CE11C3" w:rsidRPr="00EA24E9">
        <w:rPr>
          <w:rFonts w:asciiTheme="minorHAnsi" w:hAnsiTheme="minorHAnsi"/>
          <w:noProof/>
          <w:color w:val="000000" w:themeColor="text1"/>
          <w:sz w:val="28"/>
        </w:rPr>
        <w:t xml:space="preserve">Fiber Optic Sample Holder </w:t>
      </w:r>
    </w:p>
    <w:p w:rsidR="00105FA0" w:rsidRPr="00EA24E9" w:rsidRDefault="00105FA0" w:rsidP="00544C85">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5. </w:t>
      </w:r>
      <w:r w:rsidR="00544C85" w:rsidRPr="00EA24E9">
        <w:rPr>
          <w:rFonts w:asciiTheme="minorHAnsi" w:hAnsiTheme="minorHAnsi"/>
          <w:noProof/>
          <w:color w:val="000000" w:themeColor="text1"/>
          <w:sz w:val="28"/>
        </w:rPr>
        <w:t>Magnet Reset</w:t>
      </w:r>
      <w:r w:rsidR="00CE11C3" w:rsidRPr="00EA24E9">
        <w:rPr>
          <w:rFonts w:asciiTheme="minorHAnsi" w:hAnsiTheme="minorHAnsi"/>
          <w:noProof/>
          <w:color w:val="000000" w:themeColor="text1"/>
          <w:sz w:val="28"/>
        </w:rPr>
        <w:t xml:space="preserve"> </w:t>
      </w:r>
    </w:p>
    <w:p w:rsidR="00F30744" w:rsidRPr="00EA24E9" w:rsidRDefault="00105FA0" w:rsidP="00544C85">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In our sample, i</w:t>
      </w:r>
      <w:r w:rsidR="00CE11C3" w:rsidRPr="00EA24E9">
        <w:rPr>
          <w:rFonts w:asciiTheme="minorHAnsi" w:hAnsiTheme="minorHAnsi"/>
          <w:noProof/>
          <w:color w:val="000000" w:themeColor="text1"/>
          <w:sz w:val="28"/>
        </w:rPr>
        <w:t>t</w:t>
      </w:r>
      <w:r w:rsidR="002C39CB">
        <w:rPr>
          <w:rFonts w:asciiTheme="minorHAnsi" w:hAnsiTheme="minorHAnsi"/>
          <w:noProof/>
          <w:color w:val="000000" w:themeColor="text1"/>
          <w:sz w:val="28"/>
        </w:rPr>
        <w:t xml:space="preserve"> wa</w:t>
      </w:r>
      <w:r w:rsidRPr="00EA24E9">
        <w:rPr>
          <w:rFonts w:asciiTheme="minorHAnsi" w:hAnsiTheme="minorHAnsi"/>
          <w:noProof/>
          <w:color w:val="000000" w:themeColor="text1"/>
          <w:sz w:val="28"/>
        </w:rPr>
        <w:t>s mainly used to measure</w:t>
      </w:r>
      <w:r w:rsidR="00CE11C3" w:rsidRPr="00EA24E9">
        <w:rPr>
          <w:rFonts w:asciiTheme="minorHAnsi" w:hAnsiTheme="minorHAnsi"/>
          <w:noProof/>
          <w:color w:val="000000" w:themeColor="text1"/>
          <w:sz w:val="28"/>
        </w:rPr>
        <w:t xml:space="preserve"> </w:t>
      </w:r>
      <w:r w:rsidR="00CE731B">
        <w:rPr>
          <w:rFonts w:asciiTheme="minorHAnsi" w:hAnsiTheme="minorHAnsi"/>
          <w:noProof/>
          <w:color w:val="000000" w:themeColor="text1"/>
          <w:sz w:val="28"/>
        </w:rPr>
        <w:t>m</w:t>
      </w:r>
      <w:r w:rsidR="00900247" w:rsidRPr="00EA24E9">
        <w:rPr>
          <w:rFonts w:asciiTheme="minorHAnsi" w:hAnsiTheme="minorHAnsi"/>
          <w:noProof/>
          <w:color w:val="000000" w:themeColor="text1"/>
          <w:sz w:val="28"/>
        </w:rPr>
        <w:t>agnetic transition curves, M-H hysteresis curve</w:t>
      </w:r>
      <w:r w:rsidR="00E977F8" w:rsidRPr="00EA24E9">
        <w:rPr>
          <w:rFonts w:asciiTheme="minorHAnsi" w:hAnsiTheme="minorHAnsi"/>
          <w:noProof/>
          <w:color w:val="000000" w:themeColor="text1"/>
          <w:sz w:val="28"/>
        </w:rPr>
        <w:t>s, ac susceptibility</w:t>
      </w:r>
      <w:r w:rsidR="00CE731B">
        <w:rPr>
          <w:rFonts w:asciiTheme="minorHAnsi" w:hAnsiTheme="minorHAnsi"/>
          <w:noProof/>
          <w:color w:val="000000" w:themeColor="text1"/>
          <w:sz w:val="28"/>
        </w:rPr>
        <w:t>. All of them</w:t>
      </w:r>
      <w:r w:rsidR="00E977F8" w:rsidRPr="00EA24E9">
        <w:rPr>
          <w:rFonts w:asciiTheme="minorHAnsi" w:hAnsiTheme="minorHAnsi"/>
          <w:noProof/>
          <w:color w:val="000000" w:themeColor="text1"/>
          <w:sz w:val="28"/>
        </w:rPr>
        <w:t xml:space="preserve"> have been analyzed to verify the existence of helimagnetic structure and skyrmion and various magnetic properties. </w:t>
      </w:r>
      <w:r w:rsidR="00900247" w:rsidRPr="00EA24E9">
        <w:rPr>
          <w:rFonts w:asciiTheme="minorHAnsi" w:hAnsiTheme="minorHAnsi"/>
          <w:noProof/>
          <w:color w:val="000000" w:themeColor="text1"/>
          <w:sz w:val="28"/>
        </w:rPr>
        <w:t xml:space="preserve"> PPMS (Physical property measurement system)</w:t>
      </w:r>
      <w:r w:rsidR="002C39CB">
        <w:rPr>
          <w:rFonts w:asciiTheme="minorHAnsi" w:hAnsiTheme="minorHAnsi"/>
          <w:noProof/>
          <w:color w:val="000000" w:themeColor="text1"/>
          <w:sz w:val="28"/>
        </w:rPr>
        <w:t xml:space="preserve"> wa</w:t>
      </w:r>
      <w:r w:rsidR="00DF223E" w:rsidRPr="00EA24E9">
        <w:rPr>
          <w:rFonts w:asciiTheme="minorHAnsi" w:hAnsiTheme="minorHAnsi"/>
          <w:noProof/>
          <w:color w:val="000000" w:themeColor="text1"/>
          <w:sz w:val="28"/>
        </w:rPr>
        <w:t xml:space="preserve">s </w:t>
      </w:r>
      <w:r w:rsidR="00DF223E" w:rsidRPr="00EA24E9">
        <w:rPr>
          <w:rFonts w:asciiTheme="minorHAnsi" w:hAnsiTheme="minorHAnsi"/>
          <w:noProof/>
          <w:color w:val="000000" w:themeColor="text1"/>
          <w:sz w:val="28"/>
        </w:rPr>
        <w:lastRenderedPageBreak/>
        <w:t xml:space="preserve">employed mainly for low temperature measurement of resistivity of single nanowire device and its </w:t>
      </w:r>
      <w:r w:rsidR="008F5BF4" w:rsidRPr="00EA24E9">
        <w:rPr>
          <w:rFonts w:asciiTheme="minorHAnsi" w:hAnsiTheme="minorHAnsi"/>
          <w:noProof/>
          <w:color w:val="000000" w:themeColor="text1"/>
          <w:sz w:val="28"/>
        </w:rPr>
        <w:t>Magnetoresistance</w:t>
      </w:r>
      <w:r w:rsidR="00DF223E" w:rsidRPr="00EA24E9">
        <w:rPr>
          <w:rFonts w:asciiTheme="minorHAnsi" w:hAnsiTheme="minorHAnsi"/>
          <w:noProof/>
          <w:color w:val="000000" w:themeColor="text1"/>
          <w:sz w:val="28"/>
        </w:rPr>
        <w:t>.</w:t>
      </w:r>
      <w:r w:rsidR="00B9110E">
        <w:rPr>
          <w:rFonts w:asciiTheme="minorHAnsi" w:hAnsiTheme="minorHAnsi"/>
          <w:noProof/>
          <w:color w:val="000000" w:themeColor="text1"/>
          <w:sz w:val="28"/>
        </w:rPr>
        <w:t xml:space="preserve"> (Fig 22</w:t>
      </w:r>
      <w:r w:rsidR="00C97150">
        <w:rPr>
          <w:rFonts w:asciiTheme="minorHAnsi" w:hAnsiTheme="minorHAnsi"/>
          <w:noProof/>
          <w:color w:val="000000" w:themeColor="text1"/>
          <w:sz w:val="28"/>
        </w:rPr>
        <w:t>(b)</w:t>
      </w:r>
      <w:r w:rsidR="006974D7" w:rsidRPr="00EA24E9">
        <w:rPr>
          <w:rFonts w:asciiTheme="minorHAnsi" w:hAnsiTheme="minorHAnsi"/>
          <w:noProof/>
          <w:color w:val="000000" w:themeColor="text1"/>
          <w:sz w:val="28"/>
        </w:rPr>
        <w:t>)</w:t>
      </w:r>
    </w:p>
    <w:p w:rsidR="00653316" w:rsidRPr="00EA24E9" w:rsidRDefault="004E6A13" w:rsidP="004E6A13">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drawing>
          <wp:inline distT="0" distB="0" distL="0" distR="0" wp14:anchorId="5C04EB02" wp14:editId="43B8A602">
            <wp:extent cx="1971675" cy="3594100"/>
            <wp:effectExtent l="0" t="0" r="9525" b="6350"/>
            <wp:docPr id="14362" name="Picture 14362" descr="C:\PHOTO\EQUIOMENT\P1130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HOTO\EQUIOMENT\P1130225.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6855"/>
                    <a:stretch/>
                  </pic:blipFill>
                  <pic:spPr bwMode="auto">
                    <a:xfrm>
                      <a:off x="0" y="0"/>
                      <a:ext cx="1974912" cy="3600000"/>
                    </a:xfrm>
                    <a:prstGeom prst="rect">
                      <a:avLst/>
                    </a:prstGeom>
                    <a:noFill/>
                    <a:ln>
                      <a:noFill/>
                    </a:ln>
                    <a:extLst>
                      <a:ext uri="{53640926-AAD7-44D8-BBD7-CCE9431645EC}">
                        <a14:shadowObscured xmlns:a14="http://schemas.microsoft.com/office/drawing/2010/main"/>
                      </a:ext>
                    </a:extLst>
                  </pic:spPr>
                </pic:pic>
              </a:graphicData>
            </a:graphic>
          </wp:inline>
        </w:drawing>
      </w:r>
      <w:r w:rsidRPr="00EA24E9">
        <w:rPr>
          <w:rFonts w:asciiTheme="minorHAnsi" w:hAnsiTheme="minorHAnsi"/>
          <w:noProof/>
          <w:color w:val="000000" w:themeColor="text1"/>
          <w:sz w:val="28"/>
        </w:rPr>
        <w:t xml:space="preserve">  </w:t>
      </w:r>
      <w:r w:rsidR="00A67886" w:rsidRPr="00EA24E9">
        <w:rPr>
          <w:rFonts w:asciiTheme="minorHAnsi" w:hAnsiTheme="minorHAnsi"/>
          <w:noProof/>
          <w:color w:val="000000" w:themeColor="text1"/>
          <w:sz w:val="28"/>
        </w:rPr>
        <w:t xml:space="preserve"> </w:t>
      </w:r>
      <w:r w:rsidR="00FB7AE3" w:rsidRPr="00EA24E9">
        <w:rPr>
          <w:noProof/>
          <w:color w:val="000000" w:themeColor="text1"/>
          <w:lang w:eastAsia="zh-CN"/>
        </w:rPr>
        <w:drawing>
          <wp:inline distT="0" distB="0" distL="0" distR="0" wp14:anchorId="1DC5855A" wp14:editId="3D999361">
            <wp:extent cx="1688123" cy="3675407"/>
            <wp:effectExtent l="0" t="0" r="7620" b="127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688555" cy="3676347"/>
                    </a:xfrm>
                    <a:prstGeom prst="rect">
                      <a:avLst/>
                    </a:prstGeom>
                  </pic:spPr>
                </pic:pic>
              </a:graphicData>
            </a:graphic>
          </wp:inline>
        </w:drawing>
      </w:r>
    </w:p>
    <w:p w:rsidR="00E30891" w:rsidRPr="00EA24E9" w:rsidRDefault="00E30891" w:rsidP="00E30891">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                                 (a)                                                      (b)</w:t>
      </w:r>
    </w:p>
    <w:p w:rsidR="00843774" w:rsidRPr="00EA24E9" w:rsidRDefault="00843774" w:rsidP="00D207B8">
      <w:pPr>
        <w:spacing w:line="480" w:lineRule="auto"/>
        <w:jc w:val="center"/>
        <w:rPr>
          <w:rFonts w:asciiTheme="minorHAnsi" w:hAnsiTheme="minorHAnsi"/>
          <w:noProof/>
          <w:color w:val="000000" w:themeColor="text1"/>
          <w:sz w:val="28"/>
        </w:rPr>
      </w:pPr>
    </w:p>
    <w:p w:rsidR="00F30744" w:rsidRPr="00EA24E9" w:rsidRDefault="00190860" w:rsidP="00D819CE">
      <w:pPr>
        <w:pStyle w:val="Caption"/>
        <w:spacing w:line="480" w:lineRule="auto"/>
        <w:jc w:val="center"/>
        <w:rPr>
          <w:rFonts w:asciiTheme="minorHAnsi" w:hAnsiTheme="minorHAnsi"/>
          <w:b w:val="0"/>
          <w:noProof/>
          <w:color w:val="000000" w:themeColor="text1"/>
          <w:sz w:val="44"/>
        </w:rPr>
      </w:pPr>
      <w:bookmarkStart w:id="43" w:name="_Toc385245105"/>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22</w:t>
      </w:r>
      <w:r w:rsidR="00E12894">
        <w:rPr>
          <w:b w:val="0"/>
          <w:noProof/>
          <w:color w:val="000000" w:themeColor="text1"/>
          <w:sz w:val="28"/>
        </w:rPr>
        <w:fldChar w:fldCharType="end"/>
      </w:r>
      <w:r w:rsidRPr="00EA24E9">
        <w:rPr>
          <w:b w:val="0"/>
          <w:noProof/>
          <w:color w:val="000000" w:themeColor="text1"/>
          <w:sz w:val="28"/>
        </w:rPr>
        <w:t xml:space="preserve"> (a) SQUID</w:t>
      </w:r>
      <w:r w:rsidR="00D819CE">
        <w:rPr>
          <w:b w:val="0"/>
          <w:noProof/>
          <w:color w:val="000000" w:themeColor="text1"/>
          <w:sz w:val="28"/>
        </w:rPr>
        <w:t xml:space="preserve"> used for magnetic measurements</w:t>
      </w:r>
      <w:r w:rsidRPr="00EA24E9">
        <w:rPr>
          <w:b w:val="0"/>
          <w:noProof/>
          <w:color w:val="000000" w:themeColor="text1"/>
          <w:sz w:val="28"/>
        </w:rPr>
        <w:t xml:space="preserve"> and (b) PPMS</w:t>
      </w:r>
      <w:r w:rsidR="00D819CE">
        <w:rPr>
          <w:b w:val="0"/>
          <w:noProof/>
          <w:color w:val="000000" w:themeColor="text1"/>
          <w:sz w:val="28"/>
        </w:rPr>
        <w:t xml:space="preserve"> used for transport properties measurements</w:t>
      </w:r>
      <w:r w:rsidR="004F3EBD">
        <w:rPr>
          <w:b w:val="0"/>
          <w:noProof/>
          <w:color w:val="000000" w:themeColor="text1"/>
          <w:sz w:val="28"/>
        </w:rPr>
        <w:t>.</w:t>
      </w:r>
      <w:bookmarkEnd w:id="43"/>
    </w:p>
    <w:p w:rsidR="00583D6D" w:rsidRPr="00EA24E9" w:rsidRDefault="00583D6D" w:rsidP="000D12B0">
      <w:pPr>
        <w:spacing w:line="480" w:lineRule="auto"/>
        <w:rPr>
          <w:rFonts w:asciiTheme="minorHAnsi" w:hAnsiTheme="minorHAnsi"/>
          <w:noProof/>
          <w:color w:val="000000" w:themeColor="text1"/>
          <w:sz w:val="28"/>
        </w:rPr>
      </w:pPr>
    </w:p>
    <w:p w:rsidR="00583D6D" w:rsidRPr="00EA24E9" w:rsidRDefault="00583D6D" w:rsidP="000D12B0">
      <w:pPr>
        <w:spacing w:line="480" w:lineRule="auto"/>
        <w:rPr>
          <w:rFonts w:asciiTheme="minorHAnsi" w:hAnsiTheme="minorHAnsi"/>
          <w:noProof/>
          <w:color w:val="000000" w:themeColor="text1"/>
          <w:sz w:val="28"/>
        </w:rPr>
      </w:pPr>
    </w:p>
    <w:p w:rsidR="00583D6D" w:rsidRPr="00EA24E9" w:rsidRDefault="00583D6D" w:rsidP="000D12B0">
      <w:pPr>
        <w:spacing w:line="480" w:lineRule="auto"/>
        <w:rPr>
          <w:rFonts w:asciiTheme="minorHAnsi" w:hAnsiTheme="minorHAnsi"/>
          <w:noProof/>
          <w:color w:val="000000" w:themeColor="text1"/>
          <w:sz w:val="28"/>
        </w:rPr>
      </w:pPr>
    </w:p>
    <w:p w:rsidR="00AA0888" w:rsidRPr="00EA24E9" w:rsidRDefault="00AA0888" w:rsidP="00AA0888">
      <w:pPr>
        <w:rPr>
          <w:rFonts w:asciiTheme="minorHAnsi" w:hAnsiTheme="minorHAnsi"/>
          <w:noProof/>
          <w:color w:val="000000" w:themeColor="text1"/>
          <w:sz w:val="28"/>
        </w:rPr>
      </w:pPr>
    </w:p>
    <w:p w:rsidR="005C6B1F" w:rsidRPr="007943E5" w:rsidRDefault="00500D58" w:rsidP="00DE1F96">
      <w:pPr>
        <w:pStyle w:val="Heading3"/>
        <w:rPr>
          <w:rFonts w:ascii="Arial" w:hAnsi="Arial" w:cs="Arial"/>
          <w:noProof/>
          <w:color w:val="000000" w:themeColor="text1"/>
        </w:rPr>
      </w:pPr>
      <w:bookmarkStart w:id="44" w:name="_Toc385190884"/>
      <w:r>
        <w:rPr>
          <w:rFonts w:ascii="Arial" w:hAnsi="Arial" w:cs="Arial"/>
          <w:noProof/>
          <w:color w:val="000000" w:themeColor="text1"/>
        </w:rPr>
        <w:lastRenderedPageBreak/>
        <w:t>3.3</w:t>
      </w:r>
      <w:r w:rsidR="00DE1F96" w:rsidRPr="007943E5">
        <w:rPr>
          <w:rFonts w:ascii="Arial" w:hAnsi="Arial" w:cs="Arial"/>
          <w:noProof/>
          <w:color w:val="000000" w:themeColor="text1"/>
        </w:rPr>
        <w:t>.3 Device fabrication</w:t>
      </w:r>
      <w:bookmarkEnd w:id="44"/>
    </w:p>
    <w:p w:rsidR="005C6B1F" w:rsidRPr="00EA24E9" w:rsidRDefault="005C6B1F" w:rsidP="00AA0888">
      <w:pPr>
        <w:rPr>
          <w:rFonts w:asciiTheme="minorHAnsi" w:hAnsiTheme="minorHAnsi"/>
          <w:noProof/>
          <w:color w:val="000000" w:themeColor="text1"/>
          <w:sz w:val="28"/>
        </w:rPr>
      </w:pPr>
    </w:p>
    <w:p w:rsidR="00F52D64" w:rsidRPr="00EA24E9" w:rsidRDefault="002C39CB" w:rsidP="00941992">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Spin coater we</w:t>
      </w:r>
      <w:r w:rsidR="00F52D64" w:rsidRPr="00EA24E9">
        <w:rPr>
          <w:rFonts w:asciiTheme="minorHAnsi" w:hAnsiTheme="minorHAnsi"/>
          <w:noProof/>
          <w:color w:val="000000" w:themeColor="text1"/>
          <w:sz w:val="28"/>
        </w:rPr>
        <w:t>re used to cover the wafer with PMMA or copolymer</w:t>
      </w:r>
      <w:r w:rsidR="00A2491A" w:rsidRPr="00EA24E9">
        <w:rPr>
          <w:rFonts w:asciiTheme="minorHAnsi" w:hAnsiTheme="minorHAnsi"/>
          <w:noProof/>
          <w:color w:val="000000" w:themeColor="text1"/>
          <w:sz w:val="28"/>
        </w:rPr>
        <w:t xml:space="preserve"> (e-beam resist)</w:t>
      </w:r>
      <w:r>
        <w:rPr>
          <w:rFonts w:asciiTheme="minorHAnsi" w:hAnsiTheme="minorHAnsi"/>
          <w:noProof/>
          <w:color w:val="000000" w:themeColor="text1"/>
          <w:sz w:val="28"/>
        </w:rPr>
        <w:t xml:space="preserve"> the thickness of which wa</w:t>
      </w:r>
      <w:r w:rsidR="00F52D64" w:rsidRPr="00EA24E9">
        <w:rPr>
          <w:rFonts w:asciiTheme="minorHAnsi" w:hAnsiTheme="minorHAnsi"/>
          <w:noProof/>
          <w:color w:val="000000" w:themeColor="text1"/>
          <w:sz w:val="28"/>
        </w:rPr>
        <w:t>s determined by spin speed. After coating, a baking syste</w:t>
      </w:r>
      <w:r w:rsidR="00553F77">
        <w:rPr>
          <w:rFonts w:asciiTheme="minorHAnsi" w:hAnsiTheme="minorHAnsi"/>
          <w:noProof/>
          <w:color w:val="000000" w:themeColor="text1"/>
          <w:sz w:val="28"/>
        </w:rPr>
        <w:t>m was</w:t>
      </w:r>
      <w:r w:rsidR="00F52D64" w:rsidRPr="00EA24E9">
        <w:rPr>
          <w:rFonts w:asciiTheme="minorHAnsi" w:hAnsiTheme="minorHAnsi"/>
          <w:noProof/>
          <w:color w:val="000000" w:themeColor="text1"/>
          <w:sz w:val="28"/>
        </w:rPr>
        <w:t xml:space="preserve"> used to bake the layer at 100-200°C.</w:t>
      </w:r>
      <w:r w:rsidR="001303D8">
        <w:rPr>
          <w:rFonts w:asciiTheme="minorHAnsi" w:hAnsiTheme="minorHAnsi"/>
          <w:noProof/>
          <w:color w:val="000000" w:themeColor="text1"/>
          <w:sz w:val="28"/>
        </w:rPr>
        <w:t xml:space="preserve"> (Fig 23</w:t>
      </w:r>
      <w:r w:rsidR="00B6493E" w:rsidRPr="00EA24E9">
        <w:rPr>
          <w:rFonts w:asciiTheme="minorHAnsi" w:hAnsiTheme="minorHAnsi"/>
          <w:noProof/>
          <w:color w:val="000000" w:themeColor="text1"/>
          <w:sz w:val="28"/>
        </w:rPr>
        <w:t>(a))</w:t>
      </w:r>
    </w:p>
    <w:p w:rsidR="00F30744" w:rsidRPr="00EA24E9" w:rsidRDefault="00A2491A" w:rsidP="00941992">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To write pattern on the surface, </w:t>
      </w:r>
      <w:r w:rsidR="00941992" w:rsidRPr="00EA24E9">
        <w:rPr>
          <w:rFonts w:asciiTheme="minorHAnsi" w:hAnsiTheme="minorHAnsi"/>
          <w:noProof/>
          <w:color w:val="000000" w:themeColor="text1"/>
          <w:sz w:val="28"/>
        </w:rPr>
        <w:t xml:space="preserve">JEOL 9300FS 100kV Electron Beam Lithography System </w:t>
      </w:r>
      <w:r w:rsidR="00553F77">
        <w:rPr>
          <w:rFonts w:asciiTheme="minorHAnsi" w:hAnsiTheme="minorHAnsi"/>
          <w:noProof/>
          <w:color w:val="000000" w:themeColor="text1"/>
          <w:sz w:val="28"/>
        </w:rPr>
        <w:t xml:space="preserve">was used. It </w:t>
      </w:r>
      <w:r w:rsidR="00941992" w:rsidRPr="00EA24E9">
        <w:rPr>
          <w:rFonts w:asciiTheme="minorHAnsi" w:hAnsiTheme="minorHAnsi"/>
          <w:noProof/>
          <w:color w:val="000000" w:themeColor="text1"/>
          <w:sz w:val="28"/>
        </w:rPr>
        <w:t xml:space="preserve">writes at rates up to </w:t>
      </w:r>
      <w:r w:rsidR="00DA7F79" w:rsidRPr="00EA24E9">
        <w:rPr>
          <w:rFonts w:asciiTheme="minorHAnsi" w:hAnsiTheme="minorHAnsi"/>
          <w:noProof/>
          <w:color w:val="000000" w:themeColor="text1"/>
          <w:sz w:val="28"/>
        </w:rPr>
        <w:t>50 MHz</w:t>
      </w:r>
      <w:r w:rsidR="00941992" w:rsidRPr="00EA24E9">
        <w:rPr>
          <w:rFonts w:asciiTheme="minorHAnsi" w:hAnsiTheme="minorHAnsi"/>
          <w:noProof/>
          <w:color w:val="000000" w:themeColor="text1"/>
          <w:sz w:val="28"/>
        </w:rPr>
        <w:t xml:space="preserve"> and has a </w:t>
      </w:r>
      <w:r w:rsidR="00B25456" w:rsidRPr="00EA24E9">
        <w:rPr>
          <w:rFonts w:asciiTheme="minorHAnsi" w:hAnsiTheme="minorHAnsi"/>
          <w:noProof/>
          <w:color w:val="000000" w:themeColor="text1"/>
          <w:sz w:val="28"/>
        </w:rPr>
        <w:t>minimum</w:t>
      </w:r>
      <w:r w:rsidR="00941992" w:rsidRPr="00EA24E9">
        <w:rPr>
          <w:rFonts w:asciiTheme="minorHAnsi" w:hAnsiTheme="minorHAnsi"/>
          <w:noProof/>
          <w:color w:val="000000" w:themeColor="text1"/>
          <w:sz w:val="28"/>
        </w:rPr>
        <w:t xml:space="preserve"> spot size approaching 4nm. Field sizes up to 1mm can be written withou</w:t>
      </w:r>
      <w:r w:rsidR="00DA7F79" w:rsidRPr="00EA24E9">
        <w:rPr>
          <w:rFonts w:asciiTheme="minorHAnsi" w:hAnsiTheme="minorHAnsi"/>
          <w:noProof/>
          <w:color w:val="000000" w:themeColor="text1"/>
          <w:sz w:val="28"/>
        </w:rPr>
        <w:t>t stage movement. Layout BEAMER</w:t>
      </w:r>
      <w:r w:rsidR="00941992" w:rsidRPr="00EA24E9">
        <w:rPr>
          <w:rFonts w:asciiTheme="minorHAnsi" w:hAnsiTheme="minorHAnsi"/>
          <w:noProof/>
          <w:color w:val="000000" w:themeColor="text1"/>
          <w:sz w:val="28"/>
        </w:rPr>
        <w:t xml:space="preserve"> is used for file conversion and proximity correction. High speed, large area writes with limited beam drift and </w:t>
      </w:r>
      <w:r w:rsidR="00DA1A1F">
        <w:rPr>
          <w:rFonts w:asciiTheme="minorHAnsi" w:hAnsiTheme="minorHAnsi"/>
          <w:noProof/>
          <w:color w:val="000000" w:themeColor="text1"/>
          <w:sz w:val="28"/>
        </w:rPr>
        <w:t>variations across a wafer are</w:t>
      </w:r>
      <w:r w:rsidR="00941992" w:rsidRPr="00EA24E9">
        <w:rPr>
          <w:rFonts w:asciiTheme="minorHAnsi" w:hAnsiTheme="minorHAnsi"/>
          <w:noProof/>
          <w:color w:val="000000" w:themeColor="text1"/>
          <w:sz w:val="28"/>
        </w:rPr>
        <w:t xml:space="preserve"> a highlight of this tool. Operation at high energy (100kV) allows writing on insulated substrates with minimal or no dissipation layer</w:t>
      </w:r>
      <w:r w:rsidR="00DA7F79" w:rsidRPr="00EA24E9">
        <w:rPr>
          <w:rFonts w:asciiTheme="minorHAnsi" w:hAnsiTheme="minorHAnsi"/>
          <w:noProof/>
          <w:color w:val="000000" w:themeColor="text1"/>
          <w:sz w:val="28"/>
        </w:rPr>
        <w:t>.</w:t>
      </w:r>
      <w:r w:rsidR="00F52D64" w:rsidRPr="00EA24E9">
        <w:rPr>
          <w:rFonts w:asciiTheme="minorHAnsi" w:hAnsiTheme="minorHAnsi"/>
          <w:noProof/>
          <w:color w:val="000000" w:themeColor="text1"/>
          <w:sz w:val="28"/>
        </w:rPr>
        <w:t xml:space="preserve"> </w:t>
      </w:r>
      <w:r w:rsidR="001303D8">
        <w:rPr>
          <w:rFonts w:asciiTheme="minorHAnsi" w:hAnsiTheme="minorHAnsi"/>
          <w:noProof/>
          <w:color w:val="000000" w:themeColor="text1"/>
          <w:sz w:val="28"/>
        </w:rPr>
        <w:t>(Figure 24</w:t>
      </w:r>
      <w:r w:rsidR="00262349" w:rsidRPr="00EA24E9">
        <w:rPr>
          <w:rFonts w:asciiTheme="minorHAnsi" w:hAnsiTheme="minorHAnsi"/>
          <w:noProof/>
          <w:color w:val="000000" w:themeColor="text1"/>
          <w:sz w:val="28"/>
        </w:rPr>
        <w:t>)</w:t>
      </w:r>
    </w:p>
    <w:p w:rsidR="00B25456" w:rsidRPr="00EA24E9" w:rsidRDefault="00B25456" w:rsidP="00941992">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Chemicals solutions of PMMA, Copolymers</w:t>
      </w:r>
      <w:r w:rsidR="00B328EC" w:rsidRPr="00EA24E9">
        <w:rPr>
          <w:rFonts w:asciiTheme="minorHAnsi" w:hAnsiTheme="minorHAnsi"/>
          <w:noProof/>
          <w:color w:val="000000" w:themeColor="text1"/>
          <w:sz w:val="28"/>
        </w:rPr>
        <w:t>, MIBK+</w:t>
      </w:r>
      <w:r w:rsidRPr="00EA24E9">
        <w:rPr>
          <w:rFonts w:asciiTheme="minorHAnsi" w:hAnsiTheme="minorHAnsi"/>
          <w:noProof/>
          <w:color w:val="000000" w:themeColor="text1"/>
          <w:sz w:val="28"/>
        </w:rPr>
        <w:t>IPA</w:t>
      </w:r>
      <w:r w:rsidR="00B328EC" w:rsidRPr="00EA24E9">
        <w:rPr>
          <w:rFonts w:asciiTheme="minorHAnsi" w:hAnsiTheme="minorHAnsi"/>
          <w:noProof/>
          <w:color w:val="000000" w:themeColor="text1"/>
          <w:sz w:val="28"/>
        </w:rPr>
        <w:t xml:space="preserve"> (the volume percentage of MIBK decides the developing aggressiveness and feature size)</w:t>
      </w:r>
      <w:r w:rsidR="00610C98" w:rsidRPr="00EA24E9">
        <w:rPr>
          <w:rFonts w:asciiTheme="minorHAnsi" w:hAnsiTheme="minorHAnsi"/>
          <w:noProof/>
          <w:color w:val="000000" w:themeColor="text1"/>
          <w:sz w:val="28"/>
        </w:rPr>
        <w:t>, isopropanol (used to stop develop)</w:t>
      </w:r>
      <w:r w:rsidR="00FA3AB4" w:rsidRPr="00EA24E9">
        <w:rPr>
          <w:rFonts w:asciiTheme="minorHAnsi" w:hAnsiTheme="minorHAnsi"/>
          <w:noProof/>
          <w:color w:val="000000" w:themeColor="text1"/>
          <w:sz w:val="28"/>
        </w:rPr>
        <w:t>, a</w:t>
      </w:r>
      <w:r w:rsidRPr="00EA24E9">
        <w:rPr>
          <w:rFonts w:asciiTheme="minorHAnsi" w:hAnsiTheme="minorHAnsi"/>
          <w:noProof/>
          <w:color w:val="000000" w:themeColor="text1"/>
          <w:sz w:val="28"/>
        </w:rPr>
        <w:t xml:space="preserve">cetone, Liftoff strip are used to cover the </w:t>
      </w:r>
      <w:r w:rsidR="00B328EC" w:rsidRPr="00EA24E9">
        <w:rPr>
          <w:rFonts w:asciiTheme="minorHAnsi" w:hAnsiTheme="minorHAnsi"/>
          <w:noProof/>
          <w:color w:val="000000" w:themeColor="text1"/>
          <w:sz w:val="28"/>
        </w:rPr>
        <w:t>wafer,</w:t>
      </w:r>
      <w:r w:rsidRPr="00EA24E9">
        <w:rPr>
          <w:rFonts w:asciiTheme="minorHAnsi" w:hAnsiTheme="minorHAnsi"/>
          <w:noProof/>
          <w:color w:val="000000" w:themeColor="text1"/>
          <w:sz w:val="28"/>
        </w:rPr>
        <w:t xml:space="preserve"> develop the pattern and liftoff the gold layer.</w:t>
      </w:r>
    </w:p>
    <w:p w:rsidR="00B25456" w:rsidRPr="00EA24E9" w:rsidRDefault="00DA1A1F" w:rsidP="00941992">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 xml:space="preserve">A </w:t>
      </w:r>
      <w:r w:rsidR="002C39CB">
        <w:rPr>
          <w:rFonts w:asciiTheme="minorHAnsi" w:hAnsiTheme="minorHAnsi"/>
          <w:noProof/>
          <w:color w:val="000000" w:themeColor="text1"/>
          <w:sz w:val="28"/>
        </w:rPr>
        <w:t>Dual-beam evaporator wa</w:t>
      </w:r>
      <w:r w:rsidR="00B25456" w:rsidRPr="00EA24E9">
        <w:rPr>
          <w:rFonts w:asciiTheme="minorHAnsi" w:hAnsiTheme="minorHAnsi"/>
          <w:noProof/>
          <w:color w:val="000000" w:themeColor="text1"/>
          <w:sz w:val="28"/>
        </w:rPr>
        <w:t xml:space="preserve">s </w:t>
      </w:r>
      <w:r>
        <w:rPr>
          <w:rFonts w:asciiTheme="minorHAnsi" w:hAnsiTheme="minorHAnsi"/>
          <w:noProof/>
          <w:color w:val="000000" w:themeColor="text1"/>
          <w:sz w:val="28"/>
        </w:rPr>
        <w:t>used</w:t>
      </w:r>
      <w:r w:rsidR="00B25456" w:rsidRPr="00EA24E9">
        <w:rPr>
          <w:rFonts w:asciiTheme="minorHAnsi" w:hAnsiTheme="minorHAnsi"/>
          <w:noProof/>
          <w:color w:val="000000" w:themeColor="text1"/>
          <w:sz w:val="28"/>
        </w:rPr>
        <w:t xml:space="preserve"> to deposit the metal film </w:t>
      </w:r>
      <w:r>
        <w:rPr>
          <w:rFonts w:asciiTheme="minorHAnsi" w:hAnsiTheme="minorHAnsi"/>
          <w:noProof/>
          <w:color w:val="000000" w:themeColor="text1"/>
          <w:sz w:val="28"/>
        </w:rPr>
        <w:t xml:space="preserve">such </w:t>
      </w:r>
      <w:r w:rsidR="00B25456" w:rsidRPr="00EA24E9">
        <w:rPr>
          <w:rFonts w:asciiTheme="minorHAnsi" w:hAnsiTheme="minorHAnsi"/>
          <w:noProof/>
          <w:color w:val="000000" w:themeColor="text1"/>
          <w:sz w:val="28"/>
        </w:rPr>
        <w:t xml:space="preserve">as electrodes such as Cr/Au/Ti/W. </w:t>
      </w:r>
      <w:r w:rsidR="00470D53" w:rsidRPr="00EA24E9">
        <w:rPr>
          <w:rFonts w:asciiTheme="minorHAnsi" w:hAnsiTheme="minorHAnsi"/>
          <w:noProof/>
          <w:color w:val="000000" w:themeColor="text1"/>
          <w:sz w:val="28"/>
        </w:rPr>
        <w:t xml:space="preserve">Electrons are controlled by magnetic field </w:t>
      </w:r>
      <w:r w:rsidR="00470D53" w:rsidRPr="00EA24E9">
        <w:rPr>
          <w:rFonts w:asciiTheme="minorHAnsi" w:hAnsiTheme="minorHAnsi"/>
          <w:noProof/>
          <w:color w:val="000000" w:themeColor="text1"/>
          <w:sz w:val="28"/>
        </w:rPr>
        <w:lastRenderedPageBreak/>
        <w:t xml:space="preserve">to hit the target which evaporates the metal on the substrates. </w:t>
      </w:r>
      <w:r w:rsidR="00B25456" w:rsidRPr="00EA24E9">
        <w:rPr>
          <w:rFonts w:asciiTheme="minorHAnsi" w:hAnsiTheme="minorHAnsi"/>
          <w:noProof/>
          <w:color w:val="000000" w:themeColor="text1"/>
          <w:sz w:val="28"/>
        </w:rPr>
        <w:t>The deposit speed is fast but usually is controlled at 1</w:t>
      </w:r>
      <w:r w:rsidR="007E1F32" w:rsidRPr="00EA24E9">
        <w:rPr>
          <w:rFonts w:asciiTheme="minorHAnsi" w:hAnsiTheme="minorHAnsi"/>
          <w:noProof/>
          <w:color w:val="000000" w:themeColor="text1"/>
          <w:sz w:val="28"/>
        </w:rPr>
        <w:t xml:space="preserve">Å/sec. It has smaller grain size and is more uniform than sputtering. </w:t>
      </w:r>
      <w:r w:rsidR="001303D8">
        <w:rPr>
          <w:rFonts w:asciiTheme="minorHAnsi" w:hAnsiTheme="minorHAnsi"/>
          <w:noProof/>
          <w:color w:val="000000" w:themeColor="text1"/>
          <w:sz w:val="28"/>
        </w:rPr>
        <w:t>(Fig 23</w:t>
      </w:r>
      <w:r w:rsidR="00B6493E" w:rsidRPr="00EA24E9">
        <w:rPr>
          <w:rFonts w:asciiTheme="minorHAnsi" w:hAnsiTheme="minorHAnsi"/>
          <w:noProof/>
          <w:color w:val="000000" w:themeColor="text1"/>
          <w:sz w:val="28"/>
        </w:rPr>
        <w:t>(b)</w:t>
      </w:r>
      <w:r w:rsidR="003303F7" w:rsidRPr="00EA24E9">
        <w:rPr>
          <w:rFonts w:asciiTheme="minorHAnsi" w:hAnsiTheme="minorHAnsi"/>
          <w:noProof/>
          <w:color w:val="000000" w:themeColor="text1"/>
          <w:sz w:val="28"/>
        </w:rPr>
        <w:t>)</w:t>
      </w: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1D6EE5" w:rsidRPr="00EA24E9" w:rsidRDefault="001D6EE5" w:rsidP="00941992">
      <w:pPr>
        <w:spacing w:line="480" w:lineRule="auto"/>
        <w:rPr>
          <w:rFonts w:asciiTheme="minorHAnsi" w:hAnsiTheme="minorHAnsi"/>
          <w:noProof/>
          <w:color w:val="000000" w:themeColor="text1"/>
          <w:sz w:val="28"/>
        </w:rPr>
      </w:pPr>
    </w:p>
    <w:p w:rsidR="00A45490" w:rsidRPr="00EA24E9" w:rsidRDefault="005D04E2" w:rsidP="005D04E2">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lastRenderedPageBreak/>
        <w:drawing>
          <wp:inline distT="0" distB="0" distL="0" distR="0" wp14:anchorId="47B7C73B" wp14:editId="7062F7D9">
            <wp:extent cx="3358800" cy="2520000"/>
            <wp:effectExtent l="0" t="0" r="0" b="0"/>
            <wp:docPr id="14366" name="Picture 14366" descr="C:\PHOTO\EQUIOMENT\P113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HOTO\EQUIOMENT\P113021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58800" cy="2520000"/>
                    </a:xfrm>
                    <a:prstGeom prst="rect">
                      <a:avLst/>
                    </a:prstGeom>
                    <a:noFill/>
                    <a:ln>
                      <a:noFill/>
                    </a:ln>
                  </pic:spPr>
                </pic:pic>
              </a:graphicData>
            </a:graphic>
          </wp:inline>
        </w:drawing>
      </w:r>
    </w:p>
    <w:p w:rsidR="001D6EE5" w:rsidRPr="00EA24E9" w:rsidRDefault="001D6EE5" w:rsidP="005D04E2">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(a)</w:t>
      </w:r>
    </w:p>
    <w:p w:rsidR="001D6EE5" w:rsidRPr="00EA24E9" w:rsidRDefault="001D6EE5" w:rsidP="005D04E2">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drawing>
          <wp:inline distT="0" distB="0" distL="0" distR="0" wp14:anchorId="1FCB42BC" wp14:editId="53CBE65C">
            <wp:extent cx="3358800" cy="2520000"/>
            <wp:effectExtent l="0" t="0" r="0" b="0"/>
            <wp:docPr id="14367" name="Picture 14367" descr="C:\PHOTO\EQUIOMENT\P113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HOTO\EQUIOMENT\P1130215.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58800" cy="2520000"/>
                    </a:xfrm>
                    <a:prstGeom prst="rect">
                      <a:avLst/>
                    </a:prstGeom>
                    <a:noFill/>
                    <a:ln>
                      <a:noFill/>
                    </a:ln>
                  </pic:spPr>
                </pic:pic>
              </a:graphicData>
            </a:graphic>
          </wp:inline>
        </w:drawing>
      </w:r>
    </w:p>
    <w:p w:rsidR="00A45490" w:rsidRPr="00EA24E9" w:rsidRDefault="001D6EE5" w:rsidP="001D6EE5">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(b)</w:t>
      </w:r>
    </w:p>
    <w:p w:rsidR="007E4799" w:rsidRPr="00EA24E9" w:rsidRDefault="007E4799" w:rsidP="007E4799">
      <w:pPr>
        <w:pStyle w:val="Caption"/>
        <w:spacing w:line="480" w:lineRule="auto"/>
        <w:jc w:val="center"/>
        <w:rPr>
          <w:rFonts w:asciiTheme="minorHAnsi" w:hAnsiTheme="minorHAnsi"/>
          <w:b w:val="0"/>
          <w:noProof/>
          <w:color w:val="000000" w:themeColor="text1"/>
          <w:sz w:val="44"/>
        </w:rPr>
      </w:pPr>
      <w:bookmarkStart w:id="45" w:name="_Toc385245106"/>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23</w:t>
      </w:r>
      <w:r w:rsidR="00E12894">
        <w:rPr>
          <w:b w:val="0"/>
          <w:noProof/>
          <w:color w:val="000000" w:themeColor="text1"/>
          <w:sz w:val="28"/>
        </w:rPr>
        <w:fldChar w:fldCharType="end"/>
      </w:r>
      <w:r w:rsidRPr="00EA24E9">
        <w:rPr>
          <w:b w:val="0"/>
          <w:noProof/>
          <w:color w:val="000000" w:themeColor="text1"/>
          <w:sz w:val="28"/>
        </w:rPr>
        <w:t xml:space="preserve"> (a) Multiple speed spin coater (b) Dual electron beam metal evaporator</w:t>
      </w:r>
      <w:r w:rsidR="004F3EBD">
        <w:rPr>
          <w:b w:val="0"/>
          <w:noProof/>
          <w:color w:val="000000" w:themeColor="text1"/>
          <w:sz w:val="28"/>
        </w:rPr>
        <w:t>.</w:t>
      </w:r>
      <w:bookmarkEnd w:id="45"/>
    </w:p>
    <w:p w:rsidR="009D3F43" w:rsidRPr="00EA24E9" w:rsidRDefault="009D3F43" w:rsidP="001D6EE5">
      <w:pPr>
        <w:spacing w:line="480" w:lineRule="auto"/>
        <w:jc w:val="center"/>
        <w:rPr>
          <w:rFonts w:asciiTheme="minorHAnsi" w:hAnsiTheme="minorHAnsi"/>
          <w:noProof/>
          <w:color w:val="000000" w:themeColor="text1"/>
          <w:sz w:val="28"/>
        </w:rPr>
      </w:pPr>
    </w:p>
    <w:p w:rsidR="00A45490" w:rsidRPr="00EA24E9" w:rsidRDefault="00A45490" w:rsidP="00941992">
      <w:pPr>
        <w:spacing w:line="480" w:lineRule="auto"/>
        <w:rPr>
          <w:rFonts w:asciiTheme="minorHAnsi" w:hAnsiTheme="minorHAnsi"/>
          <w:noProof/>
          <w:color w:val="000000" w:themeColor="text1"/>
          <w:sz w:val="28"/>
        </w:rPr>
      </w:pPr>
    </w:p>
    <w:p w:rsidR="00A45490" w:rsidRPr="00EA24E9" w:rsidRDefault="00A45490" w:rsidP="00941992">
      <w:pPr>
        <w:spacing w:line="480" w:lineRule="auto"/>
        <w:rPr>
          <w:rFonts w:asciiTheme="minorHAnsi" w:hAnsiTheme="minorHAnsi"/>
          <w:noProof/>
          <w:color w:val="000000" w:themeColor="text1"/>
          <w:sz w:val="28"/>
        </w:rPr>
      </w:pPr>
    </w:p>
    <w:p w:rsidR="007F1A37" w:rsidRPr="00EA24E9" w:rsidRDefault="007F1A37" w:rsidP="007F1A37">
      <w:pPr>
        <w:spacing w:line="480" w:lineRule="auto"/>
        <w:jc w:val="center"/>
        <w:rPr>
          <w:rFonts w:asciiTheme="minorHAnsi" w:hAnsiTheme="minorHAnsi"/>
          <w:noProof/>
          <w:color w:val="000000" w:themeColor="text1"/>
          <w:sz w:val="28"/>
        </w:rPr>
      </w:pPr>
    </w:p>
    <w:p w:rsidR="007F1A37" w:rsidRPr="00EA24E9" w:rsidRDefault="007F1A37" w:rsidP="007F1A37">
      <w:pPr>
        <w:spacing w:line="480" w:lineRule="auto"/>
        <w:jc w:val="center"/>
        <w:rPr>
          <w:rFonts w:asciiTheme="minorHAnsi" w:hAnsiTheme="minorHAnsi"/>
          <w:noProof/>
          <w:color w:val="000000" w:themeColor="text1"/>
          <w:sz w:val="28"/>
        </w:rPr>
      </w:pPr>
    </w:p>
    <w:p w:rsidR="00A45490" w:rsidRPr="00EA24E9" w:rsidRDefault="007F1A37" w:rsidP="007F1A37">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drawing>
          <wp:inline distT="0" distB="0" distL="0" distR="0" wp14:anchorId="50513CE0" wp14:editId="579934F7">
            <wp:extent cx="5486400" cy="4115805"/>
            <wp:effectExtent l="0" t="0" r="0" b="0"/>
            <wp:docPr id="7171" name="Picture 7171" descr="C:\PHOTO\EQUIOMENT\P113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HOTO\EQUIOMENT\P113021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86400" cy="4115805"/>
                    </a:xfrm>
                    <a:prstGeom prst="rect">
                      <a:avLst/>
                    </a:prstGeom>
                    <a:noFill/>
                    <a:ln>
                      <a:noFill/>
                    </a:ln>
                  </pic:spPr>
                </pic:pic>
              </a:graphicData>
            </a:graphic>
          </wp:inline>
        </w:drawing>
      </w:r>
    </w:p>
    <w:p w:rsidR="0002778A" w:rsidRPr="00EA24E9" w:rsidRDefault="0002778A" w:rsidP="0002778A">
      <w:pPr>
        <w:pStyle w:val="Caption"/>
        <w:rPr>
          <w:noProof/>
          <w:color w:val="000000" w:themeColor="text1"/>
        </w:rPr>
      </w:pPr>
    </w:p>
    <w:p w:rsidR="00A45490" w:rsidRPr="00EA24E9" w:rsidRDefault="0002778A" w:rsidP="0002778A">
      <w:pPr>
        <w:pStyle w:val="Caption"/>
        <w:jc w:val="center"/>
        <w:rPr>
          <w:rFonts w:asciiTheme="minorHAnsi" w:hAnsiTheme="minorHAnsi"/>
          <w:b w:val="0"/>
          <w:noProof/>
          <w:color w:val="000000" w:themeColor="text1"/>
          <w:sz w:val="44"/>
        </w:rPr>
      </w:pPr>
      <w:bookmarkStart w:id="46" w:name="_Toc385245107"/>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24</w:t>
      </w:r>
      <w:r w:rsidR="00E12894">
        <w:rPr>
          <w:b w:val="0"/>
          <w:noProof/>
          <w:color w:val="000000" w:themeColor="text1"/>
          <w:sz w:val="28"/>
        </w:rPr>
        <w:fldChar w:fldCharType="end"/>
      </w:r>
      <w:r w:rsidRPr="00EA24E9">
        <w:rPr>
          <w:b w:val="0"/>
          <w:noProof/>
          <w:color w:val="000000" w:themeColor="text1"/>
          <w:sz w:val="28"/>
        </w:rPr>
        <w:t xml:space="preserve"> JEOL 9300FS 100kV Electron beam lithography system</w:t>
      </w:r>
      <w:r w:rsidR="004F3EBD">
        <w:rPr>
          <w:b w:val="0"/>
          <w:noProof/>
          <w:color w:val="000000" w:themeColor="text1"/>
          <w:sz w:val="28"/>
        </w:rPr>
        <w:t>.</w:t>
      </w:r>
      <w:bookmarkEnd w:id="46"/>
    </w:p>
    <w:p w:rsidR="00A45490" w:rsidRPr="00EA24E9" w:rsidRDefault="00A45490" w:rsidP="00941992">
      <w:pPr>
        <w:spacing w:line="480" w:lineRule="auto"/>
        <w:rPr>
          <w:rFonts w:asciiTheme="minorHAnsi" w:hAnsiTheme="minorHAnsi"/>
          <w:noProof/>
          <w:color w:val="000000" w:themeColor="text1"/>
          <w:sz w:val="28"/>
        </w:rPr>
      </w:pPr>
    </w:p>
    <w:p w:rsidR="00A45490" w:rsidRPr="00EA24E9" w:rsidRDefault="00A45490" w:rsidP="00941992">
      <w:pPr>
        <w:spacing w:line="480" w:lineRule="auto"/>
        <w:rPr>
          <w:rFonts w:asciiTheme="minorHAnsi" w:hAnsiTheme="minorHAnsi"/>
          <w:noProof/>
          <w:color w:val="000000" w:themeColor="text1"/>
          <w:sz w:val="28"/>
        </w:rPr>
      </w:pPr>
    </w:p>
    <w:p w:rsidR="00A45490" w:rsidRPr="00EA24E9" w:rsidRDefault="00A45490" w:rsidP="00941992">
      <w:pPr>
        <w:spacing w:line="480" w:lineRule="auto"/>
        <w:rPr>
          <w:rFonts w:asciiTheme="minorHAnsi" w:hAnsiTheme="minorHAnsi"/>
          <w:noProof/>
          <w:color w:val="000000" w:themeColor="text1"/>
          <w:sz w:val="28"/>
        </w:rPr>
      </w:pPr>
    </w:p>
    <w:p w:rsidR="00A45490" w:rsidRPr="00EA24E9" w:rsidRDefault="00A45490" w:rsidP="00941992">
      <w:pPr>
        <w:spacing w:line="480" w:lineRule="auto"/>
        <w:rPr>
          <w:rFonts w:asciiTheme="minorHAnsi" w:hAnsiTheme="minorHAnsi"/>
          <w:noProof/>
          <w:color w:val="000000" w:themeColor="text1"/>
          <w:sz w:val="28"/>
        </w:rPr>
      </w:pPr>
    </w:p>
    <w:p w:rsidR="00A45490" w:rsidRPr="00EA24E9" w:rsidRDefault="00A45490" w:rsidP="00941992">
      <w:pPr>
        <w:spacing w:line="480" w:lineRule="auto"/>
        <w:rPr>
          <w:rFonts w:asciiTheme="minorHAnsi" w:hAnsiTheme="minorHAnsi"/>
          <w:noProof/>
          <w:color w:val="000000" w:themeColor="text1"/>
          <w:sz w:val="28"/>
        </w:rPr>
      </w:pPr>
    </w:p>
    <w:p w:rsidR="00AA0888" w:rsidRPr="00EA24E9" w:rsidRDefault="00AA0888" w:rsidP="007943E5">
      <w:pPr>
        <w:pStyle w:val="Heading1"/>
        <w:spacing w:line="480" w:lineRule="auto"/>
        <w:jc w:val="center"/>
        <w:rPr>
          <w:rFonts w:ascii="Arial" w:hAnsi="Arial" w:cs="Arial"/>
          <w:noProof/>
          <w:color w:val="000000" w:themeColor="text1"/>
        </w:rPr>
      </w:pPr>
      <w:bookmarkStart w:id="47" w:name="_Toc385190885"/>
      <w:r w:rsidRPr="007943E5">
        <w:rPr>
          <w:rFonts w:ascii="Arial" w:hAnsi="Arial" w:cs="Arial"/>
          <w:noProof/>
          <w:color w:val="000000" w:themeColor="text1"/>
          <w:sz w:val="32"/>
        </w:rPr>
        <w:lastRenderedPageBreak/>
        <w:t>C</w:t>
      </w:r>
      <w:r w:rsidR="00B42CDF" w:rsidRPr="007943E5">
        <w:rPr>
          <w:rFonts w:ascii="Arial" w:hAnsi="Arial" w:cs="Arial"/>
          <w:noProof/>
          <w:color w:val="000000" w:themeColor="text1"/>
          <w:sz w:val="32"/>
        </w:rPr>
        <w:t>HAPTER</w:t>
      </w:r>
      <w:r w:rsidRPr="007943E5">
        <w:rPr>
          <w:rFonts w:ascii="Arial" w:hAnsi="Arial" w:cs="Arial"/>
          <w:noProof/>
          <w:color w:val="000000" w:themeColor="text1"/>
          <w:sz w:val="32"/>
        </w:rPr>
        <w:t xml:space="preserve"> 4 </w:t>
      </w:r>
      <w:r w:rsidR="002A6342" w:rsidRPr="00B7033E">
        <w:rPr>
          <w:rFonts w:ascii="Arial" w:hAnsi="Arial" w:cs="Arial"/>
          <w:caps/>
          <w:noProof/>
          <w:color w:val="000000" w:themeColor="text1"/>
          <w:sz w:val="32"/>
        </w:rPr>
        <w:t>Optimization of the E-beam nanofabrication process for nanodevices</w:t>
      </w:r>
      <w:bookmarkEnd w:id="47"/>
    </w:p>
    <w:p w:rsidR="00A22BDB" w:rsidRPr="00EA24E9" w:rsidRDefault="00A22BDB" w:rsidP="004948B3">
      <w:pPr>
        <w:spacing w:line="480" w:lineRule="auto"/>
        <w:rPr>
          <w:rFonts w:asciiTheme="minorHAnsi" w:hAnsiTheme="minorHAnsi"/>
          <w:noProof/>
          <w:color w:val="000000" w:themeColor="text1"/>
          <w:sz w:val="28"/>
        </w:rPr>
      </w:pPr>
    </w:p>
    <w:p w:rsidR="00DD730D" w:rsidRPr="00EA24E9" w:rsidRDefault="00EA2130" w:rsidP="004948B3">
      <w:pPr>
        <w:spacing w:line="480" w:lineRule="auto"/>
        <w:rPr>
          <w:rFonts w:asciiTheme="minorHAnsi" w:hAnsiTheme="minorHAnsi" w:cs="Arial"/>
          <w:noProof/>
          <w:color w:val="000000" w:themeColor="text1"/>
          <w:sz w:val="28"/>
        </w:rPr>
      </w:pPr>
      <w:r>
        <w:rPr>
          <w:rFonts w:asciiTheme="minorHAnsi" w:hAnsiTheme="minorHAnsi" w:cs="Arial"/>
          <w:noProof/>
          <w:color w:val="000000" w:themeColor="text1"/>
          <w:sz w:val="28"/>
        </w:rPr>
        <w:t>F</w:t>
      </w:r>
      <w:r w:rsidR="00DD730D" w:rsidRPr="00EA24E9">
        <w:rPr>
          <w:rFonts w:asciiTheme="minorHAnsi" w:hAnsiTheme="minorHAnsi" w:cs="Arial"/>
          <w:noProof/>
          <w:color w:val="000000" w:themeColor="text1"/>
          <w:sz w:val="28"/>
        </w:rPr>
        <w:t>our probe devices are widely used to measure its physical natures such as electric</w:t>
      </w:r>
      <w:r w:rsidR="00931278">
        <w:rPr>
          <w:rFonts w:asciiTheme="minorHAnsi" w:hAnsiTheme="minorHAnsi" w:cs="Arial"/>
          <w:noProof/>
          <w:color w:val="000000" w:themeColor="text1"/>
          <w:sz w:val="28"/>
        </w:rPr>
        <w:t>al or magnetic properties. T</w:t>
      </w:r>
      <w:r w:rsidR="00DD730D" w:rsidRPr="00EA24E9">
        <w:rPr>
          <w:rFonts w:asciiTheme="minorHAnsi" w:hAnsiTheme="minorHAnsi" w:cs="Arial"/>
          <w:noProof/>
          <w:color w:val="000000" w:themeColor="text1"/>
          <w:sz w:val="28"/>
        </w:rPr>
        <w:t xml:space="preserve">he </w:t>
      </w:r>
      <w:r w:rsidR="00B226BB">
        <w:rPr>
          <w:rFonts w:asciiTheme="minorHAnsi" w:hAnsiTheme="minorHAnsi" w:cs="Arial"/>
          <w:noProof/>
          <w:color w:val="000000" w:themeColor="text1"/>
          <w:sz w:val="28"/>
        </w:rPr>
        <w:t xml:space="preserve">process involves </w:t>
      </w:r>
      <w:r w:rsidR="00931278">
        <w:rPr>
          <w:rFonts w:asciiTheme="minorHAnsi" w:hAnsiTheme="minorHAnsi" w:cs="Arial"/>
          <w:noProof/>
          <w:color w:val="000000" w:themeColor="text1"/>
          <w:sz w:val="28"/>
        </w:rPr>
        <w:t>several</w:t>
      </w:r>
      <w:r w:rsidR="00B226BB">
        <w:rPr>
          <w:rFonts w:asciiTheme="minorHAnsi" w:hAnsiTheme="minorHAnsi" w:cs="Arial"/>
          <w:noProof/>
          <w:color w:val="000000" w:themeColor="text1"/>
          <w:sz w:val="28"/>
        </w:rPr>
        <w:t xml:space="preserve"> steps</w:t>
      </w:r>
      <w:r w:rsidR="00931278">
        <w:rPr>
          <w:rFonts w:asciiTheme="minorHAnsi" w:hAnsiTheme="minorHAnsi" w:cs="Arial"/>
          <w:noProof/>
          <w:color w:val="000000" w:themeColor="text1"/>
          <w:sz w:val="28"/>
        </w:rPr>
        <w:t xml:space="preserve"> including </w:t>
      </w:r>
      <w:r w:rsidR="0062524C">
        <w:rPr>
          <w:rFonts w:asciiTheme="minorHAnsi" w:hAnsiTheme="minorHAnsi" w:cs="Arial"/>
          <w:noProof/>
          <w:color w:val="000000" w:themeColor="text1"/>
          <w:sz w:val="28"/>
        </w:rPr>
        <w:t xml:space="preserve">transfer, measure, design, </w:t>
      </w:r>
      <w:r w:rsidR="00931278">
        <w:rPr>
          <w:rFonts w:asciiTheme="minorHAnsi" w:hAnsiTheme="minorHAnsi" w:cs="Arial"/>
          <w:noProof/>
          <w:color w:val="000000" w:themeColor="text1"/>
          <w:sz w:val="28"/>
        </w:rPr>
        <w:t>coating, exposure, develop, deposit, liftoff</w:t>
      </w:r>
      <w:r w:rsidR="00B226BB">
        <w:rPr>
          <w:rFonts w:asciiTheme="minorHAnsi" w:hAnsiTheme="minorHAnsi" w:cs="Arial"/>
          <w:noProof/>
          <w:color w:val="000000" w:themeColor="text1"/>
          <w:sz w:val="28"/>
        </w:rPr>
        <w:t>. Each step</w:t>
      </w:r>
      <w:r w:rsidR="00DD730D" w:rsidRPr="00EA24E9">
        <w:rPr>
          <w:rFonts w:asciiTheme="minorHAnsi" w:hAnsiTheme="minorHAnsi" w:cs="Arial"/>
          <w:noProof/>
          <w:color w:val="000000" w:themeColor="text1"/>
          <w:sz w:val="28"/>
        </w:rPr>
        <w:t xml:space="preserve"> needs more cautions because it is </w:t>
      </w:r>
      <w:r w:rsidR="00B226BB">
        <w:rPr>
          <w:rFonts w:asciiTheme="minorHAnsi" w:hAnsiTheme="minorHAnsi" w:cs="Arial"/>
          <w:noProof/>
          <w:color w:val="000000" w:themeColor="text1"/>
          <w:sz w:val="28"/>
        </w:rPr>
        <w:t>easy to break</w:t>
      </w:r>
      <w:r w:rsidR="00DD730D" w:rsidRPr="00EA24E9">
        <w:rPr>
          <w:rFonts w:asciiTheme="minorHAnsi" w:hAnsiTheme="minorHAnsi" w:cs="Arial"/>
          <w:noProof/>
          <w:color w:val="000000" w:themeColor="text1"/>
          <w:sz w:val="28"/>
        </w:rPr>
        <w:t xml:space="preserve"> comparing to bulk materials. </w:t>
      </w:r>
    </w:p>
    <w:p w:rsidR="00DD730D" w:rsidRPr="009940E1" w:rsidRDefault="00463BB7" w:rsidP="004948B3">
      <w:pPr>
        <w:pStyle w:val="Heading2"/>
        <w:spacing w:line="480" w:lineRule="auto"/>
        <w:rPr>
          <w:rFonts w:ascii="Arial" w:hAnsi="Arial" w:cs="Arial"/>
          <w:noProof/>
          <w:color w:val="000000" w:themeColor="text1"/>
        </w:rPr>
      </w:pPr>
      <w:bookmarkStart w:id="48" w:name="_Toc385190886"/>
      <w:r>
        <w:rPr>
          <w:rFonts w:ascii="Arial" w:hAnsi="Arial" w:cs="Arial"/>
          <w:noProof/>
          <w:color w:val="000000" w:themeColor="text1"/>
          <w:sz w:val="28"/>
        </w:rPr>
        <w:t>4</w:t>
      </w:r>
      <w:r w:rsidR="00DD730D" w:rsidRPr="009940E1">
        <w:rPr>
          <w:rFonts w:ascii="Arial" w:hAnsi="Arial" w:cs="Arial"/>
          <w:noProof/>
          <w:color w:val="000000" w:themeColor="text1"/>
          <w:sz w:val="28"/>
        </w:rPr>
        <w:t>.1 Standard procedure for device fabrication via e-beam lithography</w:t>
      </w:r>
      <w:bookmarkEnd w:id="48"/>
    </w:p>
    <w:p w:rsidR="00DD730D" w:rsidRPr="00EA24E9" w:rsidRDefault="00DD730D" w:rsidP="004948B3">
      <w:pPr>
        <w:spacing w:line="480" w:lineRule="auto"/>
        <w:rPr>
          <w:rFonts w:asciiTheme="minorHAnsi" w:hAnsiTheme="minorHAnsi" w:cs="Arial"/>
          <w:noProof/>
          <w:color w:val="000000" w:themeColor="text1"/>
          <w:sz w:val="28"/>
        </w:rPr>
      </w:pPr>
    </w:p>
    <w:p w:rsidR="00DD730D" w:rsidRPr="009940E1" w:rsidRDefault="00463BB7" w:rsidP="004948B3">
      <w:pPr>
        <w:pStyle w:val="Heading3"/>
        <w:spacing w:line="480" w:lineRule="auto"/>
        <w:rPr>
          <w:rFonts w:ascii="Arial" w:hAnsi="Arial" w:cs="Arial"/>
          <w:noProof/>
          <w:color w:val="000000" w:themeColor="text1"/>
        </w:rPr>
      </w:pPr>
      <w:bookmarkStart w:id="49" w:name="_Toc385190887"/>
      <w:r>
        <w:rPr>
          <w:rFonts w:ascii="Arial" w:hAnsi="Arial" w:cs="Arial"/>
          <w:noProof/>
          <w:color w:val="000000" w:themeColor="text1"/>
        </w:rPr>
        <w:t>4</w:t>
      </w:r>
      <w:r w:rsidR="00DD730D" w:rsidRPr="009940E1">
        <w:rPr>
          <w:rFonts w:ascii="Arial" w:hAnsi="Arial" w:cs="Arial"/>
          <w:noProof/>
          <w:color w:val="000000" w:themeColor="text1"/>
        </w:rPr>
        <w:t>.1.1 Preparation of transferring wafer</w:t>
      </w:r>
      <w:bookmarkEnd w:id="49"/>
    </w:p>
    <w:p w:rsidR="00DD730D" w:rsidRPr="00EA24E9" w:rsidRDefault="00DD730D" w:rsidP="004948B3">
      <w:pPr>
        <w:spacing w:line="480" w:lineRule="auto"/>
        <w:rPr>
          <w:rFonts w:asciiTheme="minorHAnsi" w:hAnsiTheme="minorHAnsi" w:cs="Arial"/>
          <w:noProof/>
          <w:color w:val="000000" w:themeColor="text1"/>
          <w:sz w:val="28"/>
        </w:rPr>
      </w:pPr>
    </w:p>
    <w:p w:rsidR="00DD730D" w:rsidRPr="00EA24E9" w:rsidRDefault="002B6CCB" w:rsidP="004948B3">
      <w:pPr>
        <w:spacing w:line="480" w:lineRule="auto"/>
        <w:rPr>
          <w:rFonts w:asciiTheme="minorHAnsi" w:hAnsiTheme="minorHAnsi" w:cs="Arial"/>
          <w:noProof/>
          <w:color w:val="000000" w:themeColor="text1"/>
          <w:sz w:val="28"/>
        </w:rPr>
      </w:pPr>
      <w:r>
        <w:rPr>
          <w:rFonts w:asciiTheme="minorHAnsi" w:hAnsiTheme="minorHAnsi" w:cs="Arial"/>
          <w:noProof/>
          <w:color w:val="000000" w:themeColor="text1"/>
          <w:sz w:val="28"/>
        </w:rPr>
        <w:t>A clean silicon wafer wa</w:t>
      </w:r>
      <w:r w:rsidR="00DD730D" w:rsidRPr="00EA24E9">
        <w:rPr>
          <w:rFonts w:asciiTheme="minorHAnsi" w:hAnsiTheme="minorHAnsi" w:cs="Arial"/>
          <w:noProof/>
          <w:color w:val="000000" w:themeColor="text1"/>
          <w:sz w:val="28"/>
        </w:rPr>
        <w:t>s used to grow a thin layer of silicon dioxide (around 200nm)</w:t>
      </w:r>
      <w:r>
        <w:rPr>
          <w:rFonts w:asciiTheme="minorHAnsi" w:hAnsiTheme="minorHAnsi" w:cs="Arial"/>
          <w:noProof/>
          <w:color w:val="000000" w:themeColor="text1"/>
          <w:sz w:val="28"/>
        </w:rPr>
        <w:t>. The reason for this step wa</w:t>
      </w:r>
      <w:r w:rsidR="00F14CA4">
        <w:rPr>
          <w:rFonts w:asciiTheme="minorHAnsi" w:hAnsiTheme="minorHAnsi" w:cs="Arial"/>
          <w:noProof/>
          <w:color w:val="000000" w:themeColor="text1"/>
          <w:sz w:val="28"/>
        </w:rPr>
        <w:t>s</w:t>
      </w:r>
      <w:r w:rsidR="00DD730D" w:rsidRPr="00EA24E9">
        <w:rPr>
          <w:rFonts w:asciiTheme="minorHAnsi" w:hAnsiTheme="minorHAnsi" w:cs="Arial"/>
          <w:noProof/>
          <w:color w:val="000000" w:themeColor="text1"/>
          <w:sz w:val="28"/>
        </w:rPr>
        <w:t xml:space="preserve"> the silicon dioxi</w:t>
      </w:r>
      <w:r w:rsidR="00232209">
        <w:rPr>
          <w:rFonts w:asciiTheme="minorHAnsi" w:hAnsiTheme="minorHAnsi" w:cs="Arial"/>
          <w:noProof/>
          <w:color w:val="000000" w:themeColor="text1"/>
          <w:sz w:val="28"/>
        </w:rPr>
        <w:t>de could be used as an insulating</w:t>
      </w:r>
      <w:r w:rsidR="00DD730D" w:rsidRPr="00EA24E9">
        <w:rPr>
          <w:rFonts w:asciiTheme="minorHAnsi" w:hAnsiTheme="minorHAnsi" w:cs="Arial"/>
          <w:noProof/>
          <w:color w:val="000000" w:themeColor="text1"/>
          <w:sz w:val="28"/>
        </w:rPr>
        <w:t xml:space="preserve"> intermediate layer between nanowires above and silicon wafers </w:t>
      </w:r>
      <w:r>
        <w:rPr>
          <w:rFonts w:asciiTheme="minorHAnsi" w:hAnsiTheme="minorHAnsi" w:cs="Arial"/>
          <w:noProof/>
          <w:color w:val="000000" w:themeColor="text1"/>
          <w:sz w:val="28"/>
        </w:rPr>
        <w:t>below. Then gold cross markers we</w:t>
      </w:r>
      <w:r w:rsidR="00DD730D" w:rsidRPr="00EA24E9">
        <w:rPr>
          <w:rFonts w:asciiTheme="minorHAnsi" w:hAnsiTheme="minorHAnsi" w:cs="Arial"/>
          <w:noProof/>
          <w:color w:val="000000" w:themeColor="text1"/>
          <w:sz w:val="28"/>
        </w:rPr>
        <w:t>re designed and dep</w:t>
      </w:r>
      <w:r>
        <w:rPr>
          <w:rFonts w:asciiTheme="minorHAnsi" w:hAnsiTheme="minorHAnsi" w:cs="Arial"/>
          <w:noProof/>
          <w:color w:val="000000" w:themeColor="text1"/>
          <w:sz w:val="28"/>
        </w:rPr>
        <w:t>osited beforehand. The process wa</w:t>
      </w:r>
      <w:r w:rsidR="00DD730D" w:rsidRPr="00EA24E9">
        <w:rPr>
          <w:rFonts w:asciiTheme="minorHAnsi" w:hAnsiTheme="minorHAnsi" w:cs="Arial"/>
          <w:noProof/>
          <w:color w:val="000000" w:themeColor="text1"/>
          <w:sz w:val="28"/>
        </w:rPr>
        <w:t>s same as we design</w:t>
      </w:r>
      <w:r>
        <w:rPr>
          <w:rFonts w:asciiTheme="minorHAnsi" w:hAnsiTheme="minorHAnsi" w:cs="Arial"/>
          <w:noProof/>
          <w:color w:val="000000" w:themeColor="text1"/>
          <w:sz w:val="28"/>
        </w:rPr>
        <w:t>ed</w:t>
      </w:r>
      <w:r w:rsidR="00DD730D" w:rsidRPr="00EA24E9">
        <w:rPr>
          <w:rFonts w:asciiTheme="minorHAnsi" w:hAnsiTheme="minorHAnsi" w:cs="Arial"/>
          <w:noProof/>
          <w:color w:val="000000" w:themeColor="text1"/>
          <w:sz w:val="28"/>
        </w:rPr>
        <w:t xml:space="preserve"> the electrodes, expose</w:t>
      </w:r>
      <w:r>
        <w:rPr>
          <w:rFonts w:asciiTheme="minorHAnsi" w:hAnsiTheme="minorHAnsi" w:cs="Arial"/>
          <w:noProof/>
          <w:color w:val="000000" w:themeColor="text1"/>
          <w:sz w:val="28"/>
        </w:rPr>
        <w:t>d</w:t>
      </w:r>
      <w:r w:rsidR="00DD730D" w:rsidRPr="00EA24E9">
        <w:rPr>
          <w:rFonts w:asciiTheme="minorHAnsi" w:hAnsiTheme="minorHAnsi" w:cs="Arial"/>
          <w:noProof/>
          <w:color w:val="000000" w:themeColor="text1"/>
          <w:sz w:val="28"/>
        </w:rPr>
        <w:t xml:space="preserve"> under e-beam and de</w:t>
      </w:r>
      <w:r>
        <w:rPr>
          <w:rFonts w:asciiTheme="minorHAnsi" w:hAnsiTheme="minorHAnsi" w:cs="Arial"/>
          <w:noProof/>
          <w:color w:val="000000" w:themeColor="text1"/>
          <w:sz w:val="28"/>
        </w:rPr>
        <w:t>posit them. In our case, we had</w:t>
      </w:r>
      <w:r w:rsidR="00DD730D" w:rsidRPr="00EA24E9">
        <w:rPr>
          <w:rFonts w:asciiTheme="minorHAnsi" w:hAnsiTheme="minorHAnsi" w:cs="Arial"/>
          <w:noProof/>
          <w:color w:val="000000" w:themeColor="text1"/>
          <w:sz w:val="28"/>
        </w:rPr>
        <w:t xml:space="preserve"> 25 patterns in one </w:t>
      </w:r>
      <w:r w:rsidR="00DD730D" w:rsidRPr="00EA24E9">
        <w:rPr>
          <w:rFonts w:asciiTheme="minorHAnsi" w:hAnsiTheme="minorHAnsi" w:cs="Arial"/>
          <w:noProof/>
          <w:color w:val="000000" w:themeColor="text1"/>
          <w:sz w:val="28"/>
        </w:rPr>
        <w:lastRenderedPageBreak/>
        <w:t>whole piece of wafer and each pattern contains 31</w:t>
      </w:r>
      <w:r>
        <w:rPr>
          <w:rFonts w:asciiTheme="minorHAnsi" w:hAnsiTheme="minorHAnsi" w:cs="Arial"/>
          <w:noProof/>
          <w:color w:val="000000" w:themeColor="text1"/>
          <w:sz w:val="28"/>
        </w:rPr>
        <w:t>*31 cross markers. Each marker wa</w:t>
      </w:r>
      <w:r w:rsidR="00DD730D" w:rsidRPr="00EA24E9">
        <w:rPr>
          <w:rFonts w:asciiTheme="minorHAnsi" w:hAnsiTheme="minorHAnsi" w:cs="Arial"/>
          <w:noProof/>
          <w:color w:val="000000" w:themeColor="text1"/>
          <w:sz w:val="28"/>
        </w:rPr>
        <w:t>s 60 µm in width and 200 µm from each other. Small dots along different foot o</w:t>
      </w:r>
      <w:r>
        <w:rPr>
          <w:rFonts w:asciiTheme="minorHAnsi" w:hAnsiTheme="minorHAnsi" w:cs="Arial"/>
          <w:noProof/>
          <w:color w:val="000000" w:themeColor="text1"/>
          <w:sz w:val="28"/>
        </w:rPr>
        <w:t>f the cross markers we</w:t>
      </w:r>
      <w:r w:rsidR="00DD730D" w:rsidRPr="00EA24E9">
        <w:rPr>
          <w:rFonts w:asciiTheme="minorHAnsi" w:hAnsiTheme="minorHAnsi" w:cs="Arial"/>
          <w:noProof/>
          <w:color w:val="000000" w:themeColor="text1"/>
          <w:sz w:val="28"/>
        </w:rPr>
        <w:t>re used to identify its own number in total 25 patterns.</w:t>
      </w:r>
    </w:p>
    <w:p w:rsidR="00DD730D" w:rsidRPr="00EA24E9" w:rsidRDefault="00DD730D" w:rsidP="004948B3">
      <w:pPr>
        <w:spacing w:line="480" w:lineRule="auto"/>
        <w:rPr>
          <w:rFonts w:asciiTheme="minorHAnsi" w:hAnsiTheme="minorHAnsi" w:cs="Arial"/>
          <w:noProof/>
          <w:color w:val="000000" w:themeColor="text1"/>
          <w:sz w:val="28"/>
        </w:rPr>
      </w:pPr>
    </w:p>
    <w:p w:rsidR="00DD730D" w:rsidRPr="00A32B10" w:rsidRDefault="00463BB7" w:rsidP="004948B3">
      <w:pPr>
        <w:pStyle w:val="Heading3"/>
        <w:spacing w:line="480" w:lineRule="auto"/>
        <w:rPr>
          <w:rFonts w:ascii="Arial" w:hAnsi="Arial" w:cs="Arial"/>
          <w:noProof/>
          <w:color w:val="000000" w:themeColor="text1"/>
        </w:rPr>
      </w:pPr>
      <w:bookmarkStart w:id="50" w:name="_Toc385190888"/>
      <w:r>
        <w:rPr>
          <w:rFonts w:ascii="Arial" w:hAnsi="Arial" w:cs="Arial"/>
          <w:noProof/>
          <w:color w:val="000000" w:themeColor="text1"/>
        </w:rPr>
        <w:t>4</w:t>
      </w:r>
      <w:r w:rsidR="00DD730D" w:rsidRPr="00A32B10">
        <w:rPr>
          <w:rFonts w:ascii="Arial" w:hAnsi="Arial" w:cs="Arial"/>
          <w:noProof/>
          <w:color w:val="000000" w:themeColor="text1"/>
        </w:rPr>
        <w:t>.1.2 Nanowires transferring, measuring and electrodes designed</w:t>
      </w:r>
      <w:bookmarkEnd w:id="50"/>
    </w:p>
    <w:p w:rsidR="00DD730D" w:rsidRPr="00EA24E9" w:rsidRDefault="00DD730D" w:rsidP="004948B3">
      <w:pPr>
        <w:spacing w:line="480" w:lineRule="auto"/>
        <w:rPr>
          <w:rFonts w:asciiTheme="minorHAnsi" w:hAnsiTheme="minorHAnsi" w:cs="Arial"/>
          <w:noProof/>
          <w:color w:val="000000" w:themeColor="text1"/>
          <w:sz w:val="28"/>
        </w:rPr>
      </w:pPr>
    </w:p>
    <w:p w:rsidR="00DD730D" w:rsidRPr="00EA24E9" w:rsidRDefault="009A23D9" w:rsidP="004948B3">
      <w:pPr>
        <w:spacing w:line="480" w:lineRule="auto"/>
        <w:rPr>
          <w:rFonts w:asciiTheme="minorHAnsi" w:hAnsiTheme="minorHAnsi" w:cs="Arial"/>
          <w:noProof/>
          <w:color w:val="000000" w:themeColor="text1"/>
          <w:sz w:val="28"/>
        </w:rPr>
      </w:pPr>
      <w:r>
        <w:rPr>
          <w:rFonts w:asciiTheme="minorHAnsi" w:hAnsiTheme="minorHAnsi" w:cs="Arial"/>
          <w:noProof/>
          <w:color w:val="000000" w:themeColor="text1"/>
          <w:sz w:val="28"/>
        </w:rPr>
        <w:t>Nanowires we</w:t>
      </w:r>
      <w:r w:rsidR="00DD730D" w:rsidRPr="00EA24E9">
        <w:rPr>
          <w:rFonts w:asciiTheme="minorHAnsi" w:hAnsiTheme="minorHAnsi" w:cs="Arial"/>
          <w:noProof/>
          <w:color w:val="000000" w:themeColor="text1"/>
          <w:sz w:val="28"/>
        </w:rPr>
        <w:t>re scratched from growth wafer using a clean blade, and then some Acetone/Ethanol is sprayed onto it. The droplet c</w:t>
      </w:r>
      <w:r>
        <w:rPr>
          <w:rFonts w:asciiTheme="minorHAnsi" w:hAnsiTheme="minorHAnsi" w:cs="Arial"/>
          <w:noProof/>
          <w:color w:val="000000" w:themeColor="text1"/>
          <w:sz w:val="28"/>
        </w:rPr>
        <w:t>ontaining a bunch of nanowires wa</w:t>
      </w:r>
      <w:r w:rsidR="00DD730D" w:rsidRPr="00EA24E9">
        <w:rPr>
          <w:rFonts w:asciiTheme="minorHAnsi" w:hAnsiTheme="minorHAnsi" w:cs="Arial"/>
          <w:noProof/>
          <w:color w:val="000000" w:themeColor="text1"/>
          <w:sz w:val="28"/>
        </w:rPr>
        <w:t xml:space="preserve">s falling onto each pattern. </w:t>
      </w:r>
    </w:p>
    <w:p w:rsidR="00DD730D" w:rsidRPr="00EA24E9" w:rsidRDefault="00DD730D" w:rsidP="004948B3">
      <w:pPr>
        <w:spacing w:line="480" w:lineRule="auto"/>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 xml:space="preserve">Under </w:t>
      </w:r>
      <w:r w:rsidR="00232209">
        <w:rPr>
          <w:rFonts w:asciiTheme="minorHAnsi" w:hAnsiTheme="minorHAnsi" w:cs="Arial"/>
          <w:noProof/>
          <w:color w:val="000000" w:themeColor="text1"/>
          <w:sz w:val="28"/>
        </w:rPr>
        <w:t xml:space="preserve">the </w:t>
      </w:r>
      <w:r w:rsidRPr="00EA24E9">
        <w:rPr>
          <w:rFonts w:asciiTheme="minorHAnsi" w:hAnsiTheme="minorHAnsi" w:cs="Arial"/>
          <w:noProof/>
          <w:color w:val="000000" w:themeColor="text1"/>
          <w:sz w:val="28"/>
        </w:rPr>
        <w:t>sc</w:t>
      </w:r>
      <w:r w:rsidR="009A23D9">
        <w:rPr>
          <w:rFonts w:asciiTheme="minorHAnsi" w:hAnsiTheme="minorHAnsi" w:cs="Arial"/>
          <w:noProof/>
          <w:color w:val="000000" w:themeColor="text1"/>
          <w:sz w:val="28"/>
        </w:rPr>
        <w:t>anning electron microscope, it wa</w:t>
      </w:r>
      <w:r w:rsidRPr="00EA24E9">
        <w:rPr>
          <w:rFonts w:asciiTheme="minorHAnsi" w:hAnsiTheme="minorHAnsi" w:cs="Arial"/>
          <w:noProof/>
          <w:color w:val="000000" w:themeColor="text1"/>
          <w:sz w:val="28"/>
        </w:rPr>
        <w:t xml:space="preserve">s </w:t>
      </w:r>
      <w:r w:rsidR="00573CB4">
        <w:rPr>
          <w:rFonts w:asciiTheme="minorHAnsi" w:hAnsiTheme="minorHAnsi" w:cs="Arial"/>
          <w:noProof/>
          <w:color w:val="000000" w:themeColor="text1"/>
          <w:sz w:val="28"/>
        </w:rPr>
        <w:t>easy</w:t>
      </w:r>
      <w:r w:rsidRPr="00EA24E9">
        <w:rPr>
          <w:rFonts w:asciiTheme="minorHAnsi" w:hAnsiTheme="minorHAnsi" w:cs="Arial"/>
          <w:noProof/>
          <w:color w:val="000000" w:themeColor="text1"/>
          <w:sz w:val="28"/>
        </w:rPr>
        <w:t xml:space="preserve"> to see </w:t>
      </w:r>
      <w:r w:rsidR="009A23D9">
        <w:rPr>
          <w:rFonts w:asciiTheme="minorHAnsi" w:hAnsiTheme="minorHAnsi" w:cs="Arial"/>
          <w:noProof/>
          <w:color w:val="000000" w:themeColor="text1"/>
          <w:sz w:val="28"/>
        </w:rPr>
        <w:t xml:space="preserve">that </w:t>
      </w:r>
      <w:r w:rsidRPr="00EA24E9">
        <w:rPr>
          <w:rFonts w:asciiTheme="minorHAnsi" w:hAnsiTheme="minorHAnsi" w:cs="Arial"/>
          <w:noProof/>
          <w:color w:val="000000" w:themeColor="text1"/>
          <w:sz w:val="28"/>
        </w:rPr>
        <w:t xml:space="preserve">wires </w:t>
      </w:r>
      <w:r w:rsidR="009A23D9">
        <w:rPr>
          <w:rFonts w:asciiTheme="minorHAnsi" w:hAnsiTheme="minorHAnsi" w:cs="Arial"/>
          <w:noProof/>
          <w:color w:val="000000" w:themeColor="text1"/>
          <w:sz w:val="28"/>
        </w:rPr>
        <w:t>we</w:t>
      </w:r>
      <w:r w:rsidRPr="00EA24E9">
        <w:rPr>
          <w:rFonts w:asciiTheme="minorHAnsi" w:hAnsiTheme="minorHAnsi" w:cs="Arial"/>
          <w:noProof/>
          <w:color w:val="000000" w:themeColor="text1"/>
          <w:sz w:val="28"/>
        </w:rPr>
        <w:t>re everywhere. Find the straight one and measure the distance between its middle point to surrounding four nearest crosses, then measure</w:t>
      </w:r>
      <w:r w:rsidR="009A23D9">
        <w:rPr>
          <w:rFonts w:asciiTheme="minorHAnsi" w:hAnsiTheme="minorHAnsi" w:cs="Arial"/>
          <w:noProof/>
          <w:color w:val="000000" w:themeColor="text1"/>
          <w:sz w:val="28"/>
        </w:rPr>
        <w:t>d</w:t>
      </w:r>
      <w:r w:rsidRPr="00EA24E9">
        <w:rPr>
          <w:rFonts w:asciiTheme="minorHAnsi" w:hAnsiTheme="minorHAnsi" w:cs="Arial"/>
          <w:noProof/>
          <w:color w:val="000000" w:themeColor="text1"/>
          <w:sz w:val="28"/>
        </w:rPr>
        <w:t xml:space="preserve"> the length and </w:t>
      </w:r>
      <w:r w:rsidR="009A23D9">
        <w:rPr>
          <w:rFonts w:asciiTheme="minorHAnsi" w:hAnsiTheme="minorHAnsi" w:cs="Arial"/>
          <w:noProof/>
          <w:color w:val="000000" w:themeColor="text1"/>
          <w:sz w:val="28"/>
        </w:rPr>
        <w:t>the diameter of the nanowire, at last c</w:t>
      </w:r>
      <w:r w:rsidRPr="00EA24E9">
        <w:rPr>
          <w:rFonts w:asciiTheme="minorHAnsi" w:hAnsiTheme="minorHAnsi" w:cs="Arial"/>
          <w:noProof/>
          <w:color w:val="000000" w:themeColor="text1"/>
          <w:sz w:val="28"/>
        </w:rPr>
        <w:t>ount</w:t>
      </w:r>
      <w:r w:rsidR="009A23D9">
        <w:rPr>
          <w:rFonts w:asciiTheme="minorHAnsi" w:hAnsiTheme="minorHAnsi" w:cs="Arial"/>
          <w:noProof/>
          <w:color w:val="000000" w:themeColor="text1"/>
          <w:sz w:val="28"/>
        </w:rPr>
        <w:t>ed</w:t>
      </w:r>
      <w:r w:rsidRPr="00EA24E9">
        <w:rPr>
          <w:rFonts w:asciiTheme="minorHAnsi" w:hAnsiTheme="minorHAnsi" w:cs="Arial"/>
          <w:noProof/>
          <w:color w:val="000000" w:themeColor="text1"/>
          <w:sz w:val="28"/>
        </w:rPr>
        <w:t xml:space="preserve"> the column and r</w:t>
      </w:r>
      <w:r w:rsidR="009A23D9">
        <w:rPr>
          <w:rFonts w:asciiTheme="minorHAnsi" w:hAnsiTheme="minorHAnsi" w:cs="Arial"/>
          <w:noProof/>
          <w:color w:val="000000" w:themeColor="text1"/>
          <w:sz w:val="28"/>
        </w:rPr>
        <w:t>ow in which the nanowire located</w:t>
      </w:r>
      <w:r w:rsidRPr="00EA24E9">
        <w:rPr>
          <w:rFonts w:asciiTheme="minorHAnsi" w:hAnsiTheme="minorHAnsi" w:cs="Arial"/>
          <w:noProof/>
          <w:color w:val="000000" w:themeColor="text1"/>
          <w:sz w:val="28"/>
        </w:rPr>
        <w:t xml:space="preserve"> so that e-beam could find it easily later (Fig </w:t>
      </w:r>
      <w:r w:rsidR="000E729C">
        <w:rPr>
          <w:rFonts w:asciiTheme="minorHAnsi" w:hAnsiTheme="minorHAnsi" w:cs="Arial"/>
          <w:noProof/>
          <w:color w:val="000000" w:themeColor="text1"/>
          <w:sz w:val="28"/>
        </w:rPr>
        <w:t>25</w:t>
      </w:r>
      <w:r w:rsidRPr="00EA24E9">
        <w:rPr>
          <w:rFonts w:asciiTheme="minorHAnsi" w:hAnsiTheme="minorHAnsi" w:cs="Arial"/>
          <w:noProof/>
          <w:color w:val="000000" w:themeColor="text1"/>
          <w:sz w:val="28"/>
        </w:rPr>
        <w:t xml:space="preserve">). </w:t>
      </w:r>
    </w:p>
    <w:p w:rsidR="00DD730D" w:rsidRPr="00251FA8" w:rsidRDefault="00DD730D" w:rsidP="00251FA8">
      <w:pPr>
        <w:spacing w:line="48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lang w:eastAsia="zh-CN"/>
        </w:rPr>
        <w:lastRenderedPageBreak/>
        <mc:AlternateContent>
          <mc:Choice Requires="wps">
            <w:drawing>
              <wp:anchor distT="0" distB="0" distL="114300" distR="114300" simplePos="0" relativeHeight="251804672" behindDoc="0" locked="0" layoutInCell="1" allowOverlap="1" wp14:anchorId="2B91CE89" wp14:editId="13AD1957">
                <wp:simplePos x="0" y="0"/>
                <wp:positionH relativeFrom="column">
                  <wp:posOffset>607695</wp:posOffset>
                </wp:positionH>
                <wp:positionV relativeFrom="paragraph">
                  <wp:posOffset>2504416</wp:posOffset>
                </wp:positionV>
                <wp:extent cx="672861" cy="301925"/>
                <wp:effectExtent l="0" t="0" r="0" b="3175"/>
                <wp:wrapNone/>
                <wp:docPr id="10" name="Text Box 10"/>
                <wp:cNvGraphicFramePr/>
                <a:graphic xmlns:a="http://schemas.openxmlformats.org/drawingml/2006/main">
                  <a:graphicData uri="http://schemas.microsoft.com/office/word/2010/wordprocessingShape">
                    <wps:wsp>
                      <wps:cNvSpPr txBox="1"/>
                      <wps:spPr>
                        <a:xfrm>
                          <a:off x="0" y="0"/>
                          <a:ext cx="672861" cy="301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E97" w:rsidRPr="009E5680" w:rsidRDefault="005B5E97" w:rsidP="00DD730D">
                            <w:pPr>
                              <w:jc w:val="center"/>
                              <w:rPr>
                                <w:b/>
                                <w:color w:val="FFFFFF" w:themeColor="background1"/>
                                <w:sz w:val="16"/>
                              </w:rPr>
                            </w:pPr>
                            <w:r w:rsidRPr="009E5680">
                              <w:rPr>
                                <w:b/>
                                <w:color w:val="FFFFFF" w:themeColor="background1"/>
                                <w:sz w:val="16"/>
                              </w:rPr>
                              <w:t>100µm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left:0;text-align:left;margin-left:47.85pt;margin-top:197.2pt;width:53pt;height:23.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" filled="f" stroked="f" strokeweight=".5pt">
                <v:textbox>
                  <w:txbxContent>
                    <w:p w:rsidR="005B5E97" w:rsidRPr="009E5680" w:rsidRDefault="005B5E97" w:rsidP="00DD730D">
                      <w:pPr>
                        <w:jc w:val="center"/>
                        <w:rPr>
                          <w:b/>
                          <w:color w:val="FFFFFF" w:themeColor="background1"/>
                          <w:sz w:val="16"/>
                        </w:rPr>
                      </w:pPr>
                      <w:r w:rsidRPr="009E5680">
                        <w:rPr>
                          <w:b/>
                          <w:color w:val="FFFFFF" w:themeColor="background1"/>
                          <w:sz w:val="16"/>
                        </w:rPr>
                        <w:t>100µm</w:t>
                      </w:r>
                    </w:p>
                  </w:txbxContent>
                </v:textbox>
              </v:shape>
            </w:pict>
          </mc:Fallback>
        </mc:AlternateContent>
      </w:r>
      <w:r w:rsidRPr="00EA24E9">
        <w:rPr>
          <w:rFonts w:asciiTheme="minorHAnsi" w:hAnsiTheme="minorHAnsi" w:cs="Arial"/>
          <w:noProof/>
          <w:color w:val="000000" w:themeColor="text1"/>
          <w:sz w:val="28"/>
          <w:lang w:eastAsia="zh-CN"/>
        </w:rPr>
        <mc:AlternateContent>
          <mc:Choice Requires="wps">
            <w:drawing>
              <wp:anchor distT="0" distB="0" distL="114300" distR="114300" simplePos="0" relativeHeight="251803648" behindDoc="0" locked="0" layoutInCell="1" allowOverlap="1" wp14:anchorId="72B1E197" wp14:editId="2D284688">
                <wp:simplePos x="0" y="0"/>
                <wp:positionH relativeFrom="column">
                  <wp:posOffset>850900</wp:posOffset>
                </wp:positionH>
                <wp:positionV relativeFrom="paragraph">
                  <wp:posOffset>2751491</wp:posOffset>
                </wp:positionV>
                <wp:extent cx="162000" cy="54000"/>
                <wp:effectExtent l="0" t="0" r="9525" b="3175"/>
                <wp:wrapNone/>
                <wp:docPr id="9" name="Rectangle 9"/>
                <wp:cNvGraphicFramePr/>
                <a:graphic xmlns:a="http://schemas.openxmlformats.org/drawingml/2006/main">
                  <a:graphicData uri="http://schemas.microsoft.com/office/word/2010/wordprocessingShape">
                    <wps:wsp>
                      <wps:cNvSpPr/>
                      <wps:spPr>
                        <a:xfrm>
                          <a:off x="0" y="0"/>
                          <a:ext cx="162000" cy="540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67pt;margin-top:216.65pt;width:12.75pt;height:4.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" fillcolor="white [3201]" stroked="f" strokeweight="2pt"/>
            </w:pict>
          </mc:Fallback>
        </mc:AlternateContent>
      </w:r>
      <w:r w:rsidRPr="00EA24E9">
        <w:rPr>
          <w:rFonts w:asciiTheme="minorHAnsi" w:hAnsiTheme="minorHAnsi" w:cs="Arial"/>
          <w:noProof/>
          <w:color w:val="000000" w:themeColor="text1"/>
          <w:sz w:val="28"/>
          <w:lang w:eastAsia="zh-CN"/>
        </w:rPr>
        <w:drawing>
          <wp:inline distT="0" distB="0" distL="0" distR="0" wp14:anchorId="7D269FCD" wp14:editId="4DCD77DA">
            <wp:extent cx="4270075" cy="2984740"/>
            <wp:effectExtent l="0" t="0" r="0" b="6350"/>
            <wp:docPr id="8" name="Picture 8" descr="C:\Project (Nanowire)\Experiment\SEM\Marker\102113 Marker\Nanowire 01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 (Nanowire)\Experiment\SEM\Marker\102113 Marker\Nanowire 0102.tif"/>
                    <pic:cNvPicPr>
                      <a:picLocks noChangeAspect="1" noChangeArrowheads="1"/>
                    </pic:cNvPicPr>
                  </pic:nvPicPr>
                  <pic:blipFill rotWithShape="1">
                    <a:blip r:embed="rId55">
                      <a:extLst>
                        <a:ext uri="{28A0092B-C50C-407E-A947-70E740481C1C}">
                          <a14:useLocalDpi xmlns:a14="http://schemas.microsoft.com/office/drawing/2010/main" val="0"/>
                        </a:ext>
                      </a:extLst>
                    </a:blip>
                    <a:srcRect l="22170" t="14465" b="12998"/>
                    <a:stretch/>
                  </pic:blipFill>
                  <pic:spPr bwMode="auto">
                    <a:xfrm>
                      <a:off x="0" y="0"/>
                      <a:ext cx="4270075" cy="2984740"/>
                    </a:xfrm>
                    <a:prstGeom prst="rect">
                      <a:avLst/>
                    </a:prstGeom>
                    <a:noFill/>
                    <a:ln>
                      <a:noFill/>
                    </a:ln>
                    <a:extLst>
                      <a:ext uri="{53640926-AAD7-44D8-BBD7-CCE9431645EC}">
                        <a14:shadowObscured xmlns:a14="http://schemas.microsoft.com/office/drawing/2010/main"/>
                      </a:ext>
                    </a:extLst>
                  </pic:spPr>
                </pic:pic>
              </a:graphicData>
            </a:graphic>
          </wp:inline>
        </w:drawing>
      </w:r>
    </w:p>
    <w:p w:rsidR="00DD730D" w:rsidRPr="00EA24E9" w:rsidRDefault="00DD730D" w:rsidP="004948B3">
      <w:pPr>
        <w:pStyle w:val="Caption"/>
        <w:spacing w:line="480" w:lineRule="auto"/>
        <w:jc w:val="center"/>
        <w:rPr>
          <w:rFonts w:asciiTheme="minorHAnsi" w:hAnsiTheme="minorHAnsi" w:cs="Arial"/>
          <w:b w:val="0"/>
          <w:noProof/>
          <w:color w:val="000000" w:themeColor="text1"/>
          <w:sz w:val="44"/>
        </w:rPr>
      </w:pPr>
      <w:bookmarkStart w:id="51" w:name="_Toc385245108"/>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25</w:t>
      </w:r>
      <w:r w:rsidR="00E12894">
        <w:rPr>
          <w:b w:val="0"/>
          <w:noProof/>
          <w:color w:val="000000" w:themeColor="text1"/>
          <w:sz w:val="28"/>
        </w:rPr>
        <w:fldChar w:fldCharType="end"/>
      </w:r>
      <w:r w:rsidR="004A2272">
        <w:rPr>
          <w:noProof/>
        </w:rPr>
        <w:t xml:space="preserve"> </w:t>
      </w:r>
      <w:r w:rsidRPr="00EA24E9">
        <w:rPr>
          <w:b w:val="0"/>
          <w:noProof/>
          <w:color w:val="000000" w:themeColor="text1"/>
          <w:sz w:val="28"/>
        </w:rPr>
        <w:t>Nanowires transferred in each 31*31 pattern</w:t>
      </w:r>
      <w:r w:rsidR="004F3EBD">
        <w:rPr>
          <w:b w:val="0"/>
          <w:noProof/>
          <w:color w:val="000000" w:themeColor="text1"/>
          <w:sz w:val="28"/>
        </w:rPr>
        <w:t>.</w:t>
      </w:r>
      <w:bookmarkEnd w:id="51"/>
    </w:p>
    <w:p w:rsidR="00251FA8" w:rsidRDefault="00251FA8" w:rsidP="004948B3">
      <w:pPr>
        <w:spacing w:line="480" w:lineRule="auto"/>
        <w:rPr>
          <w:rFonts w:asciiTheme="minorHAnsi" w:hAnsiTheme="minorHAnsi" w:cs="Arial"/>
          <w:noProof/>
          <w:color w:val="000000" w:themeColor="text1"/>
          <w:sz w:val="28"/>
        </w:rPr>
      </w:pPr>
    </w:p>
    <w:p w:rsidR="00DD730D" w:rsidRPr="00EA24E9" w:rsidRDefault="00DD730D" w:rsidP="004948B3">
      <w:pPr>
        <w:spacing w:line="480" w:lineRule="auto"/>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Based on the measuring c</w:t>
      </w:r>
      <w:r w:rsidR="008D3D4E">
        <w:rPr>
          <w:rFonts w:asciiTheme="minorHAnsi" w:hAnsiTheme="minorHAnsi" w:cs="Arial"/>
          <w:noProof/>
          <w:color w:val="000000" w:themeColor="text1"/>
          <w:sz w:val="28"/>
        </w:rPr>
        <w:t>oordinates</w:t>
      </w:r>
      <w:r w:rsidR="000E729C">
        <w:rPr>
          <w:rFonts w:asciiTheme="minorHAnsi" w:hAnsiTheme="minorHAnsi" w:cs="Arial"/>
          <w:noProof/>
          <w:color w:val="000000" w:themeColor="text1"/>
          <w:sz w:val="28"/>
        </w:rPr>
        <w:t xml:space="preserve"> (Fig 26</w:t>
      </w:r>
      <w:r w:rsidR="000B3E06">
        <w:rPr>
          <w:rFonts w:asciiTheme="minorHAnsi" w:hAnsiTheme="minorHAnsi" w:cs="Arial"/>
          <w:noProof/>
          <w:color w:val="000000" w:themeColor="text1"/>
          <w:sz w:val="28"/>
        </w:rPr>
        <w:t>(a))</w:t>
      </w:r>
      <w:r w:rsidR="008D3D4E">
        <w:rPr>
          <w:rFonts w:asciiTheme="minorHAnsi" w:hAnsiTheme="minorHAnsi" w:cs="Arial"/>
          <w:noProof/>
          <w:color w:val="000000" w:themeColor="text1"/>
          <w:sz w:val="28"/>
        </w:rPr>
        <w:t>, four probe devices we</w:t>
      </w:r>
      <w:r w:rsidRPr="00EA24E9">
        <w:rPr>
          <w:rFonts w:asciiTheme="minorHAnsi" w:hAnsiTheme="minorHAnsi" w:cs="Arial"/>
          <w:noProof/>
          <w:color w:val="000000" w:themeColor="text1"/>
          <w:sz w:val="28"/>
        </w:rPr>
        <w:t xml:space="preserve">re designed </w:t>
      </w:r>
      <w:r w:rsidR="008D3D4E">
        <w:rPr>
          <w:rFonts w:asciiTheme="minorHAnsi" w:hAnsiTheme="minorHAnsi" w:cs="Arial"/>
          <w:noProof/>
          <w:color w:val="000000" w:themeColor="text1"/>
          <w:sz w:val="28"/>
        </w:rPr>
        <w:t>in software named “layout”</w:t>
      </w:r>
      <w:r w:rsidR="000E729C">
        <w:rPr>
          <w:rFonts w:asciiTheme="minorHAnsi" w:hAnsiTheme="minorHAnsi" w:cs="Arial"/>
          <w:noProof/>
          <w:color w:val="000000" w:themeColor="text1"/>
          <w:sz w:val="28"/>
        </w:rPr>
        <w:t>(Fig 26</w:t>
      </w:r>
      <w:r w:rsidR="00971F1D">
        <w:rPr>
          <w:rFonts w:asciiTheme="minorHAnsi" w:hAnsiTheme="minorHAnsi" w:cs="Arial"/>
          <w:noProof/>
          <w:color w:val="000000" w:themeColor="text1"/>
          <w:sz w:val="28"/>
        </w:rPr>
        <w:t>(b))</w:t>
      </w:r>
      <w:r w:rsidR="008D3D4E">
        <w:rPr>
          <w:rFonts w:asciiTheme="minorHAnsi" w:hAnsiTheme="minorHAnsi" w:cs="Arial"/>
          <w:noProof/>
          <w:color w:val="000000" w:themeColor="text1"/>
          <w:sz w:val="28"/>
        </w:rPr>
        <w:t>. It wa</w:t>
      </w:r>
      <w:r w:rsidRPr="00EA24E9">
        <w:rPr>
          <w:rFonts w:asciiTheme="minorHAnsi" w:hAnsiTheme="minorHAnsi" w:cs="Arial"/>
          <w:noProof/>
          <w:color w:val="000000" w:themeColor="text1"/>
          <w:sz w:val="28"/>
        </w:rPr>
        <w:t>s very tricky to design the electrodes since it should be neither too small nor too big. Electrodes like square shape</w:t>
      </w:r>
      <w:r w:rsidR="008D3D4E">
        <w:rPr>
          <w:rFonts w:asciiTheme="minorHAnsi" w:hAnsiTheme="minorHAnsi" w:cs="Arial"/>
          <w:noProof/>
          <w:color w:val="000000" w:themeColor="text1"/>
          <w:sz w:val="28"/>
        </w:rPr>
        <w:t xml:space="preserve"> as big as 500 µm took</w:t>
      </w:r>
      <w:r w:rsidRPr="00EA24E9">
        <w:rPr>
          <w:rFonts w:asciiTheme="minorHAnsi" w:hAnsiTheme="minorHAnsi" w:cs="Arial"/>
          <w:noProof/>
          <w:color w:val="000000" w:themeColor="text1"/>
          <w:sz w:val="28"/>
        </w:rPr>
        <w:t xml:space="preserve"> around 32 hours to run over whole 25 patterns by e-beam system. However, electrodes could be very </w:t>
      </w:r>
      <w:r w:rsidR="00556B10">
        <w:rPr>
          <w:rFonts w:asciiTheme="minorHAnsi" w:hAnsiTheme="minorHAnsi" w:cs="Arial"/>
          <w:noProof/>
          <w:color w:val="000000" w:themeColor="text1"/>
          <w:sz w:val="28"/>
        </w:rPr>
        <w:t>difficult</w:t>
      </w:r>
      <w:r w:rsidRPr="00EA24E9">
        <w:rPr>
          <w:rFonts w:asciiTheme="minorHAnsi" w:hAnsiTheme="minorHAnsi" w:cs="Arial"/>
          <w:noProof/>
          <w:color w:val="000000" w:themeColor="text1"/>
          <w:sz w:val="28"/>
        </w:rPr>
        <w:t xml:space="preserve"> to attach to outer electric </w:t>
      </w:r>
      <w:r w:rsidR="008D3D4E">
        <w:rPr>
          <w:rFonts w:asciiTheme="minorHAnsi" w:hAnsiTheme="minorHAnsi" w:cs="Arial"/>
          <w:noProof/>
          <w:color w:val="000000" w:themeColor="text1"/>
          <w:sz w:val="28"/>
        </w:rPr>
        <w:t>wires for measurements if they we</w:t>
      </w:r>
      <w:r w:rsidRPr="00EA24E9">
        <w:rPr>
          <w:rFonts w:asciiTheme="minorHAnsi" w:hAnsiTheme="minorHAnsi" w:cs="Arial"/>
          <w:noProof/>
          <w:color w:val="000000" w:themeColor="text1"/>
          <w:sz w:val="28"/>
        </w:rPr>
        <w:t xml:space="preserve">re </w:t>
      </w:r>
      <w:r w:rsidR="00556B10">
        <w:rPr>
          <w:rFonts w:asciiTheme="minorHAnsi" w:hAnsiTheme="minorHAnsi" w:cs="Arial"/>
          <w:noProof/>
          <w:color w:val="000000" w:themeColor="text1"/>
          <w:sz w:val="28"/>
        </w:rPr>
        <w:t>too</w:t>
      </w:r>
      <w:r w:rsidRPr="00EA24E9">
        <w:rPr>
          <w:rFonts w:asciiTheme="minorHAnsi" w:hAnsiTheme="minorHAnsi" w:cs="Arial"/>
          <w:noProof/>
          <w:color w:val="000000" w:themeColor="text1"/>
          <w:sz w:val="28"/>
        </w:rPr>
        <w:t xml:space="preserve"> small.</w:t>
      </w:r>
      <w:r w:rsidR="00E452E3">
        <w:rPr>
          <w:rFonts w:asciiTheme="minorHAnsi" w:hAnsiTheme="minorHAnsi" w:cs="Arial"/>
          <w:noProof/>
          <w:color w:val="000000" w:themeColor="text1"/>
          <w:sz w:val="28"/>
        </w:rPr>
        <w:t xml:space="preserve"> The spacin</w:t>
      </w:r>
      <w:r w:rsidR="008D3D4E">
        <w:rPr>
          <w:rFonts w:asciiTheme="minorHAnsi" w:hAnsiTheme="minorHAnsi" w:cs="Arial"/>
          <w:noProof/>
          <w:color w:val="000000" w:themeColor="text1"/>
          <w:sz w:val="28"/>
        </w:rPr>
        <w:t>g between contacts also required</w:t>
      </w:r>
      <w:r w:rsidR="00E452E3">
        <w:rPr>
          <w:rFonts w:asciiTheme="minorHAnsi" w:hAnsiTheme="minorHAnsi" w:cs="Arial"/>
          <w:noProof/>
          <w:color w:val="000000" w:themeColor="text1"/>
          <w:sz w:val="28"/>
        </w:rPr>
        <w:t xml:space="preserve"> caution to design. Current contacts should be further to each other and so do voltage contacts.</w:t>
      </w:r>
      <w:r w:rsidR="00D929BA">
        <w:rPr>
          <w:rFonts w:asciiTheme="minorHAnsi" w:hAnsiTheme="minorHAnsi" w:cs="Arial"/>
          <w:noProof/>
          <w:color w:val="000000" w:themeColor="text1"/>
          <w:sz w:val="28"/>
        </w:rPr>
        <w:t xml:space="preserve"> But </w:t>
      </w:r>
      <w:r w:rsidR="00D929BA">
        <w:rPr>
          <w:rFonts w:asciiTheme="minorHAnsi" w:hAnsiTheme="minorHAnsi" w:cs="Arial"/>
          <w:noProof/>
          <w:color w:val="000000" w:themeColor="text1"/>
          <w:sz w:val="28"/>
        </w:rPr>
        <w:lastRenderedPageBreak/>
        <w:t xml:space="preserve">current contacts should be closer to voltage contact to </w:t>
      </w:r>
      <w:r w:rsidR="008D3D4E">
        <w:rPr>
          <w:rFonts w:asciiTheme="minorHAnsi" w:hAnsiTheme="minorHAnsi" w:cs="Arial"/>
          <w:noProof/>
          <w:color w:val="000000" w:themeColor="text1"/>
          <w:sz w:val="28"/>
        </w:rPr>
        <w:t>avoid big error. However, it might</w:t>
      </w:r>
      <w:r w:rsidR="00D929BA">
        <w:rPr>
          <w:rFonts w:asciiTheme="minorHAnsi" w:hAnsiTheme="minorHAnsi" w:cs="Arial"/>
          <w:noProof/>
          <w:color w:val="000000" w:themeColor="text1"/>
          <w:sz w:val="28"/>
        </w:rPr>
        <w:t xml:space="preserve"> cause lift off issue.</w:t>
      </w:r>
    </w:p>
    <w:p w:rsidR="00DD730D" w:rsidRPr="00A32B10" w:rsidRDefault="00463BB7" w:rsidP="00DD730D">
      <w:pPr>
        <w:pStyle w:val="Heading3"/>
        <w:rPr>
          <w:rFonts w:ascii="Arial" w:hAnsi="Arial" w:cs="Arial"/>
          <w:noProof/>
          <w:color w:val="000000" w:themeColor="text1"/>
        </w:rPr>
      </w:pPr>
      <w:bookmarkStart w:id="52" w:name="_Toc385190889"/>
      <w:r>
        <w:rPr>
          <w:rFonts w:ascii="Arial" w:hAnsi="Arial" w:cs="Arial"/>
          <w:noProof/>
          <w:color w:val="000000" w:themeColor="text1"/>
        </w:rPr>
        <w:t>4</w:t>
      </w:r>
      <w:r w:rsidR="00DD730D" w:rsidRPr="00A32B10">
        <w:rPr>
          <w:rFonts w:ascii="Arial" w:hAnsi="Arial" w:cs="Arial"/>
          <w:noProof/>
          <w:color w:val="000000" w:themeColor="text1"/>
        </w:rPr>
        <w:t>.1.3 E-beam writing</w:t>
      </w:r>
      <w:bookmarkEnd w:id="52"/>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E452E3" w:rsidP="00DD730D">
      <w:pPr>
        <w:spacing w:line="480" w:lineRule="auto"/>
        <w:rPr>
          <w:rFonts w:asciiTheme="minorHAnsi" w:hAnsiTheme="minorHAnsi" w:cs="Arial"/>
          <w:noProof/>
          <w:color w:val="000000" w:themeColor="text1"/>
          <w:sz w:val="28"/>
        </w:rPr>
      </w:pPr>
      <w:r>
        <w:rPr>
          <w:rFonts w:asciiTheme="minorHAnsi" w:hAnsiTheme="minorHAnsi" w:cs="Arial"/>
          <w:noProof/>
          <w:color w:val="000000" w:themeColor="text1"/>
          <w:sz w:val="28"/>
        </w:rPr>
        <w:t>Before exposure</w:t>
      </w:r>
      <w:r w:rsidR="00DD730D" w:rsidRPr="00EA24E9">
        <w:rPr>
          <w:rFonts w:asciiTheme="minorHAnsi" w:hAnsiTheme="minorHAnsi" w:cs="Arial"/>
          <w:noProof/>
          <w:color w:val="000000" w:themeColor="text1"/>
          <w:sz w:val="28"/>
        </w:rPr>
        <w:t>, all the designed files should be changed to e-beam system (JEOL 9300FS 100kV Electron Beam</w:t>
      </w:r>
      <w:r>
        <w:rPr>
          <w:rFonts w:asciiTheme="minorHAnsi" w:hAnsiTheme="minorHAnsi" w:cs="Arial"/>
          <w:noProof/>
          <w:color w:val="000000" w:themeColor="text1"/>
          <w:sz w:val="28"/>
        </w:rPr>
        <w:t xml:space="preserve"> Lithography System) read files.</w:t>
      </w:r>
      <w:r w:rsidR="00DD730D" w:rsidRPr="00EA24E9">
        <w:rPr>
          <w:rFonts w:asciiTheme="minorHAnsi" w:hAnsiTheme="minorHAnsi" w:cs="Arial"/>
          <w:noProof/>
          <w:color w:val="000000" w:themeColor="text1"/>
          <w:sz w:val="28"/>
        </w:rPr>
        <w:t xml:space="preserve"> </w:t>
      </w:r>
      <w:r>
        <w:rPr>
          <w:rFonts w:asciiTheme="minorHAnsi" w:hAnsiTheme="minorHAnsi" w:cs="Arial"/>
          <w:noProof/>
          <w:color w:val="000000" w:themeColor="text1"/>
          <w:sz w:val="28"/>
        </w:rPr>
        <w:t>Then</w:t>
      </w:r>
      <w:r w:rsidR="00DD730D" w:rsidRPr="00EA24E9">
        <w:rPr>
          <w:rFonts w:asciiTheme="minorHAnsi" w:hAnsiTheme="minorHAnsi" w:cs="Arial"/>
          <w:noProof/>
          <w:color w:val="000000" w:themeColor="text1"/>
          <w:sz w:val="28"/>
        </w:rPr>
        <w:t xml:space="preserve">, a layer about 200-300nm of </w:t>
      </w:r>
      <w:r w:rsidR="00B87682">
        <w:rPr>
          <w:rFonts w:asciiTheme="minorHAnsi" w:hAnsiTheme="minorHAnsi" w:cs="Arial"/>
          <w:noProof/>
          <w:color w:val="000000" w:themeColor="text1"/>
          <w:sz w:val="28"/>
        </w:rPr>
        <w:t>e-beam resist (PMMA) wa</w:t>
      </w:r>
      <w:r w:rsidR="0048496A">
        <w:rPr>
          <w:rFonts w:asciiTheme="minorHAnsi" w:hAnsiTheme="minorHAnsi" w:cs="Arial"/>
          <w:noProof/>
          <w:color w:val="000000" w:themeColor="text1"/>
          <w:sz w:val="28"/>
        </w:rPr>
        <w:t>s spin</w:t>
      </w:r>
      <w:r w:rsidR="00DD730D" w:rsidRPr="00EA24E9">
        <w:rPr>
          <w:rFonts w:asciiTheme="minorHAnsi" w:hAnsiTheme="minorHAnsi" w:cs="Arial"/>
          <w:noProof/>
          <w:color w:val="000000" w:themeColor="text1"/>
          <w:sz w:val="28"/>
        </w:rPr>
        <w:t xml:space="preserve"> coated onto the transferring wafer before baking it for 1 mins</w:t>
      </w:r>
      <w:r w:rsidR="00B87682">
        <w:rPr>
          <w:rFonts w:asciiTheme="minorHAnsi" w:hAnsiTheme="minorHAnsi" w:cs="Arial"/>
          <w:noProof/>
          <w:color w:val="000000" w:themeColor="text1"/>
          <w:sz w:val="28"/>
        </w:rPr>
        <w:t xml:space="preserve"> at 180°C. The thickness depend</w:t>
      </w:r>
      <w:r w:rsidR="00DD730D" w:rsidRPr="00EA24E9">
        <w:rPr>
          <w:rFonts w:asciiTheme="minorHAnsi" w:hAnsiTheme="minorHAnsi" w:cs="Arial"/>
          <w:noProof/>
          <w:color w:val="000000" w:themeColor="text1"/>
          <w:sz w:val="28"/>
        </w:rPr>
        <w:t xml:space="preserve"> on the spinning speed. PMMA is a positi</w:t>
      </w:r>
      <w:r w:rsidR="0086709D">
        <w:rPr>
          <w:rFonts w:asciiTheme="minorHAnsi" w:hAnsiTheme="minorHAnsi" w:cs="Arial"/>
          <w:noProof/>
          <w:color w:val="000000" w:themeColor="text1"/>
          <w:sz w:val="28"/>
        </w:rPr>
        <w:t xml:space="preserve">ve e-beam resist which </w:t>
      </w:r>
      <w:r w:rsidR="00DD730D" w:rsidRPr="00EA24E9">
        <w:rPr>
          <w:rFonts w:asciiTheme="minorHAnsi" w:hAnsiTheme="minorHAnsi" w:cs="Arial"/>
          <w:noProof/>
          <w:color w:val="000000" w:themeColor="text1"/>
          <w:sz w:val="28"/>
        </w:rPr>
        <w:t xml:space="preserve">will become soft and soluble in developer after exposure. After loading the wafer, creating the job, calibration, and the system begin to write the electrodes after finding the location of nanowires by measured column and rows. Later, the piece of wafer is taken out and then put into MIBK+IPA (1:3) for develop in 35s by cutting the chains of organic materials. Then the shape of devices is visible under optical microscope. </w:t>
      </w:r>
      <w:r w:rsidR="000E729C">
        <w:rPr>
          <w:rFonts w:asciiTheme="minorHAnsi" w:hAnsiTheme="minorHAnsi" w:cs="Arial"/>
          <w:noProof/>
          <w:color w:val="000000" w:themeColor="text1"/>
          <w:sz w:val="28"/>
        </w:rPr>
        <w:t>In Fig 26</w:t>
      </w:r>
      <w:r w:rsidR="000B3E06">
        <w:rPr>
          <w:rFonts w:asciiTheme="minorHAnsi" w:hAnsiTheme="minorHAnsi" w:cs="Arial"/>
          <w:noProof/>
          <w:color w:val="000000" w:themeColor="text1"/>
          <w:sz w:val="28"/>
        </w:rPr>
        <w:t xml:space="preserve"> (c)</w:t>
      </w:r>
      <w:r w:rsidR="000E729C">
        <w:rPr>
          <w:rFonts w:asciiTheme="minorHAnsi" w:hAnsiTheme="minorHAnsi" w:cs="Arial"/>
          <w:noProof/>
          <w:color w:val="000000" w:themeColor="text1"/>
          <w:sz w:val="28"/>
        </w:rPr>
        <w:t>, it shows the designed pattern</w:t>
      </w:r>
      <w:r w:rsidR="00DD730D" w:rsidRPr="00EA24E9">
        <w:rPr>
          <w:rFonts w:asciiTheme="minorHAnsi" w:hAnsiTheme="minorHAnsi" w:cs="Arial"/>
          <w:noProof/>
          <w:color w:val="000000" w:themeColor="text1"/>
          <w:sz w:val="28"/>
        </w:rPr>
        <w:t xml:space="preserve"> and the </w:t>
      </w:r>
      <w:r w:rsidR="000E729C">
        <w:rPr>
          <w:rFonts w:asciiTheme="minorHAnsi" w:hAnsiTheme="minorHAnsi" w:cs="Arial"/>
          <w:noProof/>
          <w:color w:val="000000" w:themeColor="text1"/>
          <w:sz w:val="28"/>
        </w:rPr>
        <w:t>actuall pattern</w:t>
      </w:r>
      <w:r w:rsidR="00B64D94">
        <w:rPr>
          <w:rFonts w:asciiTheme="minorHAnsi" w:hAnsiTheme="minorHAnsi" w:cs="Arial"/>
          <w:noProof/>
          <w:color w:val="000000" w:themeColor="text1"/>
          <w:sz w:val="28"/>
        </w:rPr>
        <w:t xml:space="preserve"> before liftoff</w:t>
      </w:r>
      <w:r w:rsidR="00DD730D" w:rsidRPr="00EA24E9">
        <w:rPr>
          <w:rFonts w:asciiTheme="minorHAnsi" w:hAnsiTheme="minorHAnsi" w:cs="Arial"/>
          <w:noProof/>
          <w:color w:val="000000" w:themeColor="text1"/>
          <w:sz w:val="28"/>
        </w:rPr>
        <w:t>.</w:t>
      </w:r>
    </w:p>
    <w:p w:rsidR="00DD730D" w:rsidRPr="00A32B10" w:rsidRDefault="00463BB7" w:rsidP="00DD730D">
      <w:pPr>
        <w:pStyle w:val="Heading3"/>
        <w:rPr>
          <w:rFonts w:ascii="Arial" w:hAnsi="Arial" w:cs="Arial"/>
          <w:noProof/>
          <w:color w:val="000000" w:themeColor="text1"/>
        </w:rPr>
      </w:pPr>
      <w:bookmarkStart w:id="53" w:name="_Toc385190890"/>
      <w:r>
        <w:rPr>
          <w:rFonts w:ascii="Arial" w:hAnsi="Arial" w:cs="Arial"/>
          <w:noProof/>
          <w:color w:val="000000" w:themeColor="text1"/>
        </w:rPr>
        <w:t>4</w:t>
      </w:r>
      <w:r w:rsidR="00DD730D" w:rsidRPr="00A32B10">
        <w:rPr>
          <w:rFonts w:ascii="Arial" w:hAnsi="Arial" w:cs="Arial"/>
          <w:noProof/>
          <w:color w:val="000000" w:themeColor="text1"/>
        </w:rPr>
        <w:t>.1.4 Deposit electrodes and lift off</w:t>
      </w:r>
      <w:bookmarkEnd w:id="53"/>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055834" w:rsidP="00DD730D">
      <w:pPr>
        <w:spacing w:line="480" w:lineRule="auto"/>
        <w:rPr>
          <w:rFonts w:asciiTheme="minorHAnsi" w:hAnsiTheme="minorHAnsi" w:cs="Arial"/>
          <w:noProof/>
          <w:color w:val="000000" w:themeColor="text1"/>
          <w:sz w:val="28"/>
        </w:rPr>
      </w:pPr>
      <w:r>
        <w:rPr>
          <w:rFonts w:asciiTheme="minorHAnsi" w:hAnsiTheme="minorHAnsi" w:cs="Arial"/>
          <w:noProof/>
          <w:color w:val="000000" w:themeColor="text1"/>
          <w:sz w:val="28"/>
        </w:rPr>
        <w:t>Materials like Au and Cr wa</w:t>
      </w:r>
      <w:r w:rsidR="00DD730D" w:rsidRPr="00EA24E9">
        <w:rPr>
          <w:rFonts w:asciiTheme="minorHAnsi" w:hAnsiTheme="minorHAnsi" w:cs="Arial"/>
          <w:noProof/>
          <w:color w:val="000000" w:themeColor="text1"/>
          <w:sz w:val="28"/>
        </w:rPr>
        <w:t>s used for e</w:t>
      </w:r>
      <w:r w:rsidR="00B87682">
        <w:rPr>
          <w:rFonts w:asciiTheme="minorHAnsi" w:hAnsiTheme="minorHAnsi" w:cs="Arial"/>
          <w:noProof/>
          <w:color w:val="000000" w:themeColor="text1"/>
          <w:sz w:val="28"/>
        </w:rPr>
        <w:t>lectrode. Dual beam evaporator wa</w:t>
      </w:r>
      <w:r w:rsidR="00DD730D" w:rsidRPr="00EA24E9">
        <w:rPr>
          <w:rFonts w:asciiTheme="minorHAnsi" w:hAnsiTheme="minorHAnsi" w:cs="Arial"/>
          <w:noProof/>
          <w:color w:val="000000" w:themeColor="text1"/>
          <w:sz w:val="28"/>
        </w:rPr>
        <w:t xml:space="preserve">s employed to deposit fast (usually controlled at 1Å/sec) metal layer on the </w:t>
      </w:r>
      <w:r w:rsidR="00DD730D" w:rsidRPr="00EA24E9">
        <w:rPr>
          <w:rFonts w:asciiTheme="minorHAnsi" w:hAnsiTheme="minorHAnsi" w:cs="Arial"/>
          <w:noProof/>
          <w:color w:val="000000" w:themeColor="text1"/>
          <w:sz w:val="28"/>
        </w:rPr>
        <w:lastRenderedPageBreak/>
        <w:t xml:space="preserve">pattern. For Au, it is soft and </w:t>
      </w:r>
      <w:r w:rsidR="0048496A">
        <w:rPr>
          <w:rFonts w:asciiTheme="minorHAnsi" w:hAnsiTheme="minorHAnsi" w:cs="Arial"/>
          <w:noProof/>
          <w:color w:val="000000" w:themeColor="text1"/>
          <w:sz w:val="28"/>
        </w:rPr>
        <w:t>does not stick</w:t>
      </w:r>
      <w:r w:rsidR="00DD730D" w:rsidRPr="00EA24E9">
        <w:rPr>
          <w:rFonts w:asciiTheme="minorHAnsi" w:hAnsiTheme="minorHAnsi" w:cs="Arial"/>
          <w:noProof/>
          <w:color w:val="000000" w:themeColor="text1"/>
          <w:sz w:val="28"/>
        </w:rPr>
        <w:t xml:space="preserve"> to the wafer so we often first deposit 10 nm Cr before deposit 150-250 nm of gold film. </w:t>
      </w:r>
    </w:p>
    <w:p w:rsidR="00DD730D" w:rsidRPr="00EA24E9" w:rsidRDefault="00B87682" w:rsidP="00DD730D">
      <w:pPr>
        <w:spacing w:line="480" w:lineRule="auto"/>
        <w:rPr>
          <w:rFonts w:asciiTheme="minorHAnsi" w:hAnsiTheme="minorHAnsi" w:cs="Arial"/>
          <w:noProof/>
          <w:color w:val="000000" w:themeColor="text1"/>
          <w:sz w:val="28"/>
        </w:rPr>
      </w:pPr>
      <w:r>
        <w:rPr>
          <w:rFonts w:asciiTheme="minorHAnsi" w:hAnsiTheme="minorHAnsi" w:cs="Arial"/>
          <w:noProof/>
          <w:color w:val="000000" w:themeColor="text1"/>
          <w:sz w:val="28"/>
        </w:rPr>
        <w:t>In the end, Acetone wa</w:t>
      </w:r>
      <w:r w:rsidR="00DD730D" w:rsidRPr="00EA24E9">
        <w:rPr>
          <w:rFonts w:asciiTheme="minorHAnsi" w:hAnsiTheme="minorHAnsi" w:cs="Arial"/>
          <w:noProof/>
          <w:color w:val="000000" w:themeColor="text1"/>
          <w:sz w:val="28"/>
        </w:rPr>
        <w:t>s used for liftoff process. Th</w:t>
      </w:r>
      <w:r>
        <w:rPr>
          <w:rFonts w:asciiTheme="minorHAnsi" w:hAnsiTheme="minorHAnsi" w:cs="Arial"/>
          <w:noProof/>
          <w:color w:val="000000" w:themeColor="text1"/>
          <w:sz w:val="28"/>
        </w:rPr>
        <w:t>e gold layer deposited on PMMA wa</w:t>
      </w:r>
      <w:r w:rsidR="00DD730D" w:rsidRPr="00EA24E9">
        <w:rPr>
          <w:rFonts w:asciiTheme="minorHAnsi" w:hAnsiTheme="minorHAnsi" w:cs="Arial"/>
          <w:noProof/>
          <w:color w:val="000000" w:themeColor="text1"/>
          <w:sz w:val="28"/>
        </w:rPr>
        <w:t xml:space="preserve">s cast off leaving the electrodes. The </w:t>
      </w:r>
      <w:r w:rsidR="00CE1951">
        <w:rPr>
          <w:rFonts w:asciiTheme="minorHAnsi" w:hAnsiTheme="minorHAnsi" w:cs="Arial"/>
          <w:noProof/>
          <w:color w:val="000000" w:themeColor="text1"/>
          <w:sz w:val="28"/>
        </w:rPr>
        <w:t>whole process is shown in F</w:t>
      </w:r>
      <w:r w:rsidR="00B64D94">
        <w:rPr>
          <w:rFonts w:asciiTheme="minorHAnsi" w:hAnsiTheme="minorHAnsi" w:cs="Arial"/>
          <w:noProof/>
          <w:color w:val="000000" w:themeColor="text1"/>
          <w:sz w:val="28"/>
        </w:rPr>
        <w:t>ig 27</w:t>
      </w:r>
      <w:r w:rsidR="00DD730D" w:rsidRPr="00EA24E9">
        <w:rPr>
          <w:rFonts w:asciiTheme="minorHAnsi" w:hAnsiTheme="minorHAnsi" w:cs="Arial"/>
          <w:noProof/>
          <w:color w:val="000000" w:themeColor="text1"/>
          <w:sz w:val="28"/>
        </w:rPr>
        <w:t>.</w:t>
      </w:r>
    </w:p>
    <w:p w:rsidR="00DD730D" w:rsidRPr="00EA24E9" w:rsidRDefault="00DD730D" w:rsidP="00DD730D">
      <w:pPr>
        <w:spacing w:line="480" w:lineRule="auto"/>
        <w:rPr>
          <w:rFonts w:asciiTheme="minorHAnsi" w:hAnsiTheme="minorHAnsi" w:cs="Arial"/>
          <w:noProof/>
          <w:color w:val="000000" w:themeColor="text1"/>
          <w:sz w:val="28"/>
        </w:rPr>
      </w:pPr>
    </w:p>
    <w:p w:rsidR="00DD730D" w:rsidRPr="00EA24E9" w:rsidRDefault="00DD730D" w:rsidP="00DD730D">
      <w:pPr>
        <w:spacing w:line="480" w:lineRule="auto"/>
        <w:rPr>
          <w:rFonts w:asciiTheme="minorHAnsi" w:hAnsiTheme="minorHAnsi" w:cs="Arial"/>
          <w:noProof/>
          <w:color w:val="000000" w:themeColor="text1"/>
          <w:sz w:val="28"/>
        </w:rPr>
      </w:pPr>
    </w:p>
    <w:p w:rsidR="00DD730D" w:rsidRPr="00EA24E9" w:rsidRDefault="00DD730D" w:rsidP="00DD730D">
      <w:pPr>
        <w:spacing w:line="480" w:lineRule="auto"/>
        <w:rPr>
          <w:rFonts w:asciiTheme="minorHAnsi" w:hAnsiTheme="minorHAnsi" w:cs="Arial"/>
          <w:noProof/>
          <w:color w:val="000000" w:themeColor="text1"/>
          <w:sz w:val="28"/>
        </w:rPr>
      </w:pPr>
    </w:p>
    <w:p w:rsidR="00DD730D" w:rsidRPr="00EA24E9" w:rsidRDefault="00DD730D" w:rsidP="00DD730D">
      <w:pPr>
        <w:spacing w:line="480" w:lineRule="auto"/>
        <w:rPr>
          <w:rFonts w:asciiTheme="minorHAnsi" w:hAnsiTheme="minorHAnsi" w:cs="Arial"/>
          <w:noProof/>
          <w:color w:val="000000" w:themeColor="text1"/>
          <w:sz w:val="28"/>
        </w:rPr>
      </w:pPr>
    </w:p>
    <w:p w:rsidR="00DD730D" w:rsidRPr="00EA24E9" w:rsidRDefault="00DD730D" w:rsidP="00DD730D">
      <w:pPr>
        <w:spacing w:line="480" w:lineRule="auto"/>
        <w:rPr>
          <w:rFonts w:asciiTheme="minorHAnsi" w:hAnsiTheme="minorHAnsi" w:cs="Arial"/>
          <w:noProof/>
          <w:color w:val="000000" w:themeColor="text1"/>
          <w:sz w:val="28"/>
        </w:rPr>
      </w:pPr>
    </w:p>
    <w:p w:rsidR="00DD730D" w:rsidRPr="00EA24E9" w:rsidRDefault="00DD730D" w:rsidP="00DD730D">
      <w:pPr>
        <w:spacing w:line="480" w:lineRule="auto"/>
        <w:rPr>
          <w:rFonts w:asciiTheme="minorHAnsi" w:hAnsiTheme="minorHAnsi" w:cs="Arial"/>
          <w:noProof/>
          <w:color w:val="000000" w:themeColor="text1"/>
          <w:sz w:val="28"/>
        </w:rPr>
      </w:pPr>
    </w:p>
    <w:p w:rsidR="00DD730D" w:rsidRPr="00EA24E9" w:rsidRDefault="00DD730D" w:rsidP="00DD730D">
      <w:pPr>
        <w:spacing w:line="480" w:lineRule="auto"/>
        <w:rPr>
          <w:rFonts w:asciiTheme="minorHAnsi" w:hAnsiTheme="minorHAnsi" w:cs="Arial"/>
          <w:noProof/>
          <w:color w:val="000000" w:themeColor="text1"/>
          <w:sz w:val="28"/>
        </w:rPr>
      </w:pPr>
    </w:p>
    <w:p w:rsidR="00DD730D" w:rsidRPr="00EA24E9" w:rsidRDefault="00DD730D" w:rsidP="00DD730D">
      <w:pPr>
        <w:spacing w:line="48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244785" w:rsidP="00DD730D">
      <w:pPr>
        <w:spacing w:line="360" w:lineRule="auto"/>
        <w:jc w:val="center"/>
        <w:rPr>
          <w:rFonts w:asciiTheme="minorHAnsi" w:hAnsiTheme="minorHAnsi" w:cs="Arial"/>
          <w:noProof/>
          <w:color w:val="000000" w:themeColor="text1"/>
          <w:sz w:val="28"/>
        </w:rPr>
      </w:pPr>
      <w:r w:rsidRPr="00244785">
        <w:rPr>
          <w:rFonts w:asciiTheme="minorHAnsi" w:hAnsiTheme="minorHAnsi" w:cs="Arial"/>
          <w:noProof/>
          <w:color w:val="000000" w:themeColor="text1"/>
          <w:sz w:val="28"/>
          <w:lang w:eastAsia="zh-CN"/>
        </w:rPr>
        <w:lastRenderedPageBreak/>
        <w:drawing>
          <wp:inline distT="0" distB="0" distL="0" distR="0" wp14:anchorId="1F016A29" wp14:editId="14527B6B">
            <wp:extent cx="2725200" cy="1800000"/>
            <wp:effectExtent l="0" t="0" r="0" b="0"/>
            <wp:docPr id="28679" name="Picture 7" descr="C:\Project (Nanowire)\Experiment\SEM\Marker\072513\072513ST01 C15(5)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9" name="Picture 7" descr="C:\Project (Nanowire)\Experiment\SEM\Marker\072513\072513ST01 C15(5)39.tif"/>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11954"/>
                    <a:stretch/>
                  </pic:blipFill>
                  <pic:spPr bwMode="auto">
                    <a:xfrm>
                      <a:off x="0" y="0"/>
                      <a:ext cx="2725200" cy="1800000"/>
                    </a:xfrm>
                    <a:prstGeom prst="rect">
                      <a:avLst/>
                    </a:prstGeom>
                    <a:noFill/>
                    <a:extLst/>
                  </pic:spPr>
                </pic:pic>
              </a:graphicData>
            </a:graphic>
          </wp:inline>
        </w:drawing>
      </w:r>
      <w:r>
        <w:rPr>
          <w:rFonts w:asciiTheme="minorHAnsi" w:hAnsiTheme="minorHAnsi" w:cs="Arial"/>
          <w:noProof/>
          <w:color w:val="000000" w:themeColor="text1"/>
          <w:sz w:val="28"/>
        </w:rPr>
        <w:t xml:space="preserve">   </w:t>
      </w:r>
      <w:r w:rsidR="00DD730D" w:rsidRPr="00EA24E9">
        <w:rPr>
          <w:rFonts w:asciiTheme="minorHAnsi" w:hAnsiTheme="minorHAnsi" w:cs="Arial"/>
          <w:noProof/>
          <w:color w:val="000000" w:themeColor="text1"/>
          <w:sz w:val="28"/>
          <w:lang w:eastAsia="zh-CN"/>
        </w:rPr>
        <w:drawing>
          <wp:inline distT="0" distB="0" distL="0" distR="0" wp14:anchorId="5E7BD41D" wp14:editId="4F854848">
            <wp:extent cx="2185200" cy="2160000"/>
            <wp:effectExtent l="0" t="0" r="5715" b="0"/>
            <wp:docPr id="14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85200" cy="2160000"/>
                    </a:xfrm>
                    <a:prstGeom prst="rect">
                      <a:avLst/>
                    </a:prstGeom>
                    <a:noFill/>
                    <a:ln>
                      <a:noFill/>
                    </a:ln>
                    <a:effectLst/>
                    <a:extLst/>
                  </pic:spPr>
                </pic:pic>
              </a:graphicData>
            </a:graphic>
          </wp:inline>
        </w:drawing>
      </w:r>
    </w:p>
    <w:p w:rsidR="00DD730D" w:rsidRPr="00EA24E9" w:rsidRDefault="00DD730D" w:rsidP="00DD730D">
      <w:pPr>
        <w:spacing w:line="36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(a)</w:t>
      </w:r>
      <w:r w:rsidR="00244785">
        <w:rPr>
          <w:rFonts w:asciiTheme="minorHAnsi" w:hAnsiTheme="minorHAnsi" w:cs="Arial"/>
          <w:noProof/>
          <w:color w:val="000000" w:themeColor="text1"/>
          <w:sz w:val="28"/>
        </w:rPr>
        <w:t xml:space="preserve">                                                                 (b)</w:t>
      </w:r>
    </w:p>
    <w:p w:rsidR="00DD730D" w:rsidRPr="00EA24E9" w:rsidRDefault="00DD730D" w:rsidP="00DD730D">
      <w:pPr>
        <w:spacing w:line="360" w:lineRule="auto"/>
        <w:jc w:val="center"/>
        <w:rPr>
          <w:rFonts w:asciiTheme="minorHAnsi" w:hAnsiTheme="minorHAnsi" w:cs="Arial"/>
          <w:noProof/>
          <w:color w:val="000000" w:themeColor="text1"/>
          <w:sz w:val="28"/>
        </w:rPr>
      </w:pPr>
      <w:r w:rsidRPr="00EA24E9">
        <w:rPr>
          <w:noProof/>
          <w:color w:val="000000" w:themeColor="text1"/>
          <w:lang w:eastAsia="zh-CN"/>
        </w:rPr>
        <w:drawing>
          <wp:inline distT="0" distB="0" distL="0" distR="0" wp14:anchorId="4732D3A3" wp14:editId="03EDFA1F">
            <wp:extent cx="4600575" cy="23717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600575" cy="2371725"/>
                    </a:xfrm>
                    <a:prstGeom prst="rect">
                      <a:avLst/>
                    </a:prstGeom>
                  </pic:spPr>
                </pic:pic>
              </a:graphicData>
            </a:graphic>
          </wp:inline>
        </w:drawing>
      </w:r>
    </w:p>
    <w:p w:rsidR="00DD730D" w:rsidRPr="00EA24E9" w:rsidRDefault="00244785" w:rsidP="00DD730D">
      <w:pPr>
        <w:spacing w:line="360" w:lineRule="auto"/>
        <w:jc w:val="center"/>
        <w:rPr>
          <w:rFonts w:asciiTheme="minorHAnsi" w:hAnsiTheme="minorHAnsi" w:cs="Arial"/>
          <w:noProof/>
          <w:color w:val="000000" w:themeColor="text1"/>
          <w:sz w:val="28"/>
        </w:rPr>
      </w:pPr>
      <w:r>
        <w:rPr>
          <w:rFonts w:asciiTheme="minorHAnsi" w:hAnsiTheme="minorHAnsi" w:cs="Arial"/>
          <w:noProof/>
          <w:color w:val="000000" w:themeColor="text1"/>
          <w:sz w:val="28"/>
        </w:rPr>
        <w:t>(c</w:t>
      </w:r>
      <w:r w:rsidR="00DD730D" w:rsidRPr="00EA24E9">
        <w:rPr>
          <w:rFonts w:asciiTheme="minorHAnsi" w:hAnsiTheme="minorHAnsi" w:cs="Arial"/>
          <w:noProof/>
          <w:color w:val="000000" w:themeColor="text1"/>
          <w:sz w:val="28"/>
        </w:rPr>
        <w:t>)</w:t>
      </w:r>
    </w:p>
    <w:p w:rsidR="00DD730D" w:rsidRPr="00EA24E9" w:rsidRDefault="00DD730D" w:rsidP="00945E3D">
      <w:pPr>
        <w:pStyle w:val="Caption"/>
        <w:spacing w:line="480" w:lineRule="auto"/>
        <w:jc w:val="center"/>
        <w:rPr>
          <w:rFonts w:asciiTheme="minorHAnsi" w:hAnsiTheme="minorHAnsi" w:cs="Arial"/>
          <w:b w:val="0"/>
          <w:noProof/>
          <w:color w:val="000000" w:themeColor="text1"/>
          <w:sz w:val="44"/>
        </w:rPr>
      </w:pPr>
      <w:bookmarkStart w:id="54" w:name="_Toc385245109"/>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26</w:t>
      </w:r>
      <w:r w:rsidR="00E12894">
        <w:rPr>
          <w:b w:val="0"/>
          <w:noProof/>
          <w:color w:val="000000" w:themeColor="text1"/>
          <w:sz w:val="28"/>
        </w:rPr>
        <w:fldChar w:fldCharType="end"/>
      </w:r>
      <w:r w:rsidR="0081171A">
        <w:rPr>
          <w:b w:val="0"/>
          <w:noProof/>
          <w:color w:val="000000" w:themeColor="text1"/>
          <w:sz w:val="28"/>
        </w:rPr>
        <w:t xml:space="preserve"> </w:t>
      </w:r>
      <w:r w:rsidR="003814C3">
        <w:rPr>
          <w:b w:val="0"/>
          <w:noProof/>
          <w:color w:val="000000" w:themeColor="text1"/>
          <w:sz w:val="28"/>
        </w:rPr>
        <w:t xml:space="preserve">(a) Distance from the center of the nanowire to gold marks has been measured </w:t>
      </w:r>
      <w:r w:rsidR="0081171A">
        <w:rPr>
          <w:b w:val="0"/>
          <w:noProof/>
          <w:color w:val="000000" w:themeColor="text1"/>
          <w:sz w:val="28"/>
        </w:rPr>
        <w:t xml:space="preserve">(a) </w:t>
      </w:r>
      <w:r w:rsidRPr="00EA24E9">
        <w:rPr>
          <w:b w:val="0"/>
          <w:noProof/>
          <w:color w:val="000000" w:themeColor="text1"/>
          <w:sz w:val="28"/>
        </w:rPr>
        <w:t xml:space="preserve">Designed </w:t>
      </w:r>
      <w:r w:rsidR="00244785">
        <w:rPr>
          <w:b w:val="0"/>
          <w:noProof/>
          <w:color w:val="000000" w:themeColor="text1"/>
          <w:sz w:val="28"/>
        </w:rPr>
        <w:t>electrodes by layout software (c</w:t>
      </w:r>
      <w:r w:rsidRPr="00EA24E9">
        <w:rPr>
          <w:b w:val="0"/>
          <w:noProof/>
          <w:color w:val="000000" w:themeColor="text1"/>
          <w:sz w:val="28"/>
        </w:rPr>
        <w:t>) The real PMMA pattern after exposure of e-beam</w:t>
      </w:r>
      <w:r w:rsidR="004F3EBD">
        <w:rPr>
          <w:b w:val="0"/>
          <w:noProof/>
          <w:color w:val="000000" w:themeColor="text1"/>
          <w:sz w:val="28"/>
        </w:rPr>
        <w:t>.</w:t>
      </w:r>
      <w:bookmarkEnd w:id="54"/>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lang w:eastAsia="zh-CN"/>
        </w:rPr>
        <w:drawing>
          <wp:inline distT="0" distB="0" distL="0" distR="0" wp14:anchorId="5BA12BEF" wp14:editId="511F6443">
            <wp:extent cx="4519930" cy="5046345"/>
            <wp:effectExtent l="0" t="0" r="0" b="1905"/>
            <wp:docPr id="7" name="Picture 7" descr="C:\Project (Nanowire)\Proposal\E-beam charact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 (Nanowire)\Proposal\E-beam character.bmp"/>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19930" cy="5046345"/>
                    </a:xfrm>
                    <a:prstGeom prst="rect">
                      <a:avLst/>
                    </a:prstGeom>
                    <a:noFill/>
                    <a:ln>
                      <a:noFill/>
                    </a:ln>
                  </pic:spPr>
                </pic:pic>
              </a:graphicData>
            </a:graphic>
          </wp:inline>
        </w:drawing>
      </w:r>
    </w:p>
    <w:p w:rsidR="00DD730D" w:rsidRPr="00EA24E9" w:rsidRDefault="00DD730D" w:rsidP="00DD730D">
      <w:pPr>
        <w:pStyle w:val="Caption"/>
        <w:jc w:val="center"/>
        <w:rPr>
          <w:b w:val="0"/>
          <w:noProof/>
          <w:color w:val="000000" w:themeColor="text1"/>
          <w:sz w:val="28"/>
        </w:rPr>
      </w:pPr>
    </w:p>
    <w:p w:rsidR="00DD730D" w:rsidRPr="00EA24E9" w:rsidRDefault="004D76EC" w:rsidP="004D76EC">
      <w:pPr>
        <w:pStyle w:val="Caption"/>
        <w:jc w:val="center"/>
        <w:rPr>
          <w:rFonts w:asciiTheme="minorHAnsi" w:hAnsiTheme="minorHAnsi" w:cs="Arial"/>
          <w:b w:val="0"/>
          <w:noProof/>
          <w:color w:val="000000" w:themeColor="text1"/>
          <w:sz w:val="44"/>
        </w:rPr>
      </w:pPr>
      <w:bookmarkStart w:id="55" w:name="_Toc385245110"/>
      <w:r w:rsidRPr="004D76EC">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27</w:t>
      </w:r>
      <w:r w:rsidR="00E12894">
        <w:rPr>
          <w:b w:val="0"/>
          <w:noProof/>
          <w:color w:val="000000" w:themeColor="text1"/>
          <w:sz w:val="28"/>
        </w:rPr>
        <w:fldChar w:fldCharType="end"/>
      </w:r>
      <w:r w:rsidR="00DD730D" w:rsidRPr="00EA24E9">
        <w:rPr>
          <w:b w:val="0"/>
          <w:noProof/>
          <w:color w:val="000000" w:themeColor="text1"/>
          <w:sz w:val="28"/>
        </w:rPr>
        <w:t xml:space="preserve"> The procedure of nanowire devices fabrication</w:t>
      </w:r>
      <w:r w:rsidR="004F3EBD">
        <w:rPr>
          <w:b w:val="0"/>
          <w:noProof/>
          <w:color w:val="000000" w:themeColor="text1"/>
          <w:sz w:val="28"/>
        </w:rPr>
        <w:t>.</w:t>
      </w:r>
      <w:bookmarkEnd w:id="55"/>
    </w:p>
    <w:p w:rsidR="00DD730D" w:rsidRPr="00EA24E9" w:rsidRDefault="00DD730D" w:rsidP="00DD730D">
      <w:pPr>
        <w:spacing w:line="360" w:lineRule="auto"/>
        <w:jc w:val="center"/>
        <w:rPr>
          <w:rFonts w:asciiTheme="minorHAnsi" w:hAnsiTheme="minorHAnsi" w:cs="Arial"/>
          <w:noProof/>
          <w:color w:val="000000" w:themeColor="text1"/>
          <w:sz w:val="28"/>
        </w:rPr>
      </w:pPr>
    </w:p>
    <w:p w:rsidR="00DD730D" w:rsidRPr="00EA24E9" w:rsidRDefault="00DD730D" w:rsidP="00DD730D">
      <w:pPr>
        <w:spacing w:line="360" w:lineRule="auto"/>
        <w:jc w:val="center"/>
        <w:rPr>
          <w:rFonts w:asciiTheme="minorHAnsi" w:hAnsiTheme="minorHAnsi" w:cs="Arial"/>
          <w:noProof/>
          <w:color w:val="000000" w:themeColor="text1"/>
          <w:sz w:val="28"/>
        </w:rPr>
      </w:pPr>
    </w:p>
    <w:p w:rsidR="00DD730D" w:rsidRPr="00EA24E9" w:rsidRDefault="00DD730D" w:rsidP="00DD730D">
      <w:pPr>
        <w:spacing w:line="360" w:lineRule="auto"/>
        <w:jc w:val="center"/>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F8166E" w:rsidRDefault="00463BB7" w:rsidP="00DD730D">
      <w:pPr>
        <w:pStyle w:val="Heading2"/>
        <w:rPr>
          <w:rFonts w:ascii="Arial" w:hAnsi="Arial" w:cs="Arial"/>
          <w:noProof/>
          <w:color w:val="000000" w:themeColor="text1"/>
          <w:sz w:val="28"/>
        </w:rPr>
      </w:pPr>
      <w:bookmarkStart w:id="56" w:name="_Toc385190891"/>
      <w:r>
        <w:rPr>
          <w:rFonts w:ascii="Arial" w:hAnsi="Arial" w:cs="Arial"/>
          <w:noProof/>
          <w:color w:val="000000" w:themeColor="text1"/>
          <w:sz w:val="28"/>
        </w:rPr>
        <w:lastRenderedPageBreak/>
        <w:t>4</w:t>
      </w:r>
      <w:r w:rsidR="00DD730D" w:rsidRPr="00F8166E">
        <w:rPr>
          <w:rFonts w:ascii="Arial" w:hAnsi="Arial" w:cs="Arial"/>
          <w:noProof/>
          <w:color w:val="000000" w:themeColor="text1"/>
          <w:sz w:val="28"/>
        </w:rPr>
        <w:t>.2 Problem in the process</w:t>
      </w:r>
      <w:bookmarkEnd w:id="56"/>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F76CEC" w:rsidP="00DD730D">
      <w:pPr>
        <w:spacing w:line="480" w:lineRule="auto"/>
        <w:rPr>
          <w:rFonts w:asciiTheme="minorHAnsi" w:hAnsiTheme="minorHAnsi" w:cs="Arial"/>
          <w:noProof/>
          <w:color w:val="000000" w:themeColor="text1"/>
          <w:sz w:val="28"/>
        </w:rPr>
      </w:pPr>
      <w:r>
        <w:rPr>
          <w:rFonts w:asciiTheme="minorHAnsi" w:hAnsiTheme="minorHAnsi" w:cs="Arial"/>
          <w:noProof/>
          <w:color w:val="000000" w:themeColor="text1"/>
          <w:sz w:val="28"/>
        </w:rPr>
        <w:t>Since the wires we</w:t>
      </w:r>
      <w:r w:rsidR="00DD730D" w:rsidRPr="00EA24E9">
        <w:rPr>
          <w:rFonts w:asciiTheme="minorHAnsi" w:hAnsiTheme="minorHAnsi" w:cs="Arial"/>
          <w:noProof/>
          <w:color w:val="000000" w:themeColor="text1"/>
          <w:sz w:val="28"/>
        </w:rPr>
        <w:t>re relative</w:t>
      </w:r>
      <w:r w:rsidR="00C913B5">
        <w:rPr>
          <w:rFonts w:asciiTheme="minorHAnsi" w:hAnsiTheme="minorHAnsi" w:cs="Arial"/>
          <w:noProof/>
          <w:color w:val="000000" w:themeColor="text1"/>
          <w:sz w:val="28"/>
        </w:rPr>
        <w:t>ly</w:t>
      </w:r>
      <w:r w:rsidR="00DD730D" w:rsidRPr="00EA24E9">
        <w:rPr>
          <w:rFonts w:asciiTheme="minorHAnsi" w:hAnsiTheme="minorHAnsi" w:cs="Arial"/>
          <w:noProof/>
          <w:color w:val="000000" w:themeColor="text1"/>
          <w:sz w:val="28"/>
        </w:rPr>
        <w:t xml:space="preserve"> thick (MnSi wires are 500-800 nm and FeGe</w:t>
      </w:r>
      <w:r w:rsidR="00DD730D" w:rsidRPr="00EA24E9">
        <w:rPr>
          <w:rFonts w:asciiTheme="minorHAnsi" w:hAnsiTheme="minorHAnsi" w:cs="Arial"/>
          <w:noProof/>
          <w:color w:val="000000" w:themeColor="text1"/>
          <w:sz w:val="28"/>
          <w:vertAlign w:val="subscript"/>
        </w:rPr>
        <w:t>2</w:t>
      </w:r>
      <w:r w:rsidR="00DD730D" w:rsidRPr="00EA24E9">
        <w:rPr>
          <w:rFonts w:asciiTheme="minorHAnsi" w:hAnsiTheme="minorHAnsi" w:cs="Arial"/>
          <w:noProof/>
          <w:color w:val="000000" w:themeColor="text1"/>
          <w:sz w:val="28"/>
        </w:rPr>
        <w:t xml:space="preserve"> w</w:t>
      </w:r>
      <w:r>
        <w:rPr>
          <w:rFonts w:asciiTheme="minorHAnsi" w:hAnsiTheme="minorHAnsi" w:cs="Arial"/>
          <w:noProof/>
          <w:color w:val="000000" w:themeColor="text1"/>
          <w:sz w:val="28"/>
        </w:rPr>
        <w:t>ires are 100-300 nm). It became</w:t>
      </w:r>
      <w:r w:rsidR="00DD730D" w:rsidRPr="00EA24E9">
        <w:rPr>
          <w:rFonts w:asciiTheme="minorHAnsi" w:hAnsiTheme="minorHAnsi" w:cs="Arial"/>
          <w:noProof/>
          <w:color w:val="000000" w:themeColor="text1"/>
          <w:sz w:val="28"/>
        </w:rPr>
        <w:t xml:space="preserve"> very </w:t>
      </w:r>
      <w:r w:rsidR="00C913B5">
        <w:rPr>
          <w:rFonts w:asciiTheme="minorHAnsi" w:hAnsiTheme="minorHAnsi" w:cs="Arial"/>
          <w:noProof/>
          <w:color w:val="000000" w:themeColor="text1"/>
          <w:sz w:val="28"/>
        </w:rPr>
        <w:t>challenging</w:t>
      </w:r>
      <w:r w:rsidR="00DD730D" w:rsidRPr="00EA24E9">
        <w:rPr>
          <w:rFonts w:asciiTheme="minorHAnsi" w:hAnsiTheme="minorHAnsi" w:cs="Arial"/>
          <w:noProof/>
          <w:color w:val="000000" w:themeColor="text1"/>
          <w:sz w:val="28"/>
        </w:rPr>
        <w:t xml:space="preserve"> to fabricate the devices via a single</w:t>
      </w:r>
      <w:r>
        <w:rPr>
          <w:rFonts w:asciiTheme="minorHAnsi" w:hAnsiTheme="minorHAnsi" w:cs="Arial"/>
          <w:noProof/>
          <w:color w:val="000000" w:themeColor="text1"/>
          <w:sz w:val="28"/>
        </w:rPr>
        <w:t xml:space="preserve"> layer of PMMA. The problem lied on the fact the PMMA wa</w:t>
      </w:r>
      <w:r w:rsidR="00DD730D" w:rsidRPr="00EA24E9">
        <w:rPr>
          <w:rFonts w:asciiTheme="minorHAnsi" w:hAnsiTheme="minorHAnsi" w:cs="Arial"/>
          <w:noProof/>
          <w:color w:val="000000" w:themeColor="text1"/>
          <w:sz w:val="28"/>
        </w:rPr>
        <w:t>s so</w:t>
      </w:r>
      <w:r w:rsidR="002E27AB">
        <w:rPr>
          <w:rFonts w:asciiTheme="minorHAnsi" w:hAnsiTheme="minorHAnsi" w:cs="Arial"/>
          <w:noProof/>
          <w:color w:val="000000" w:themeColor="text1"/>
          <w:sz w:val="28"/>
        </w:rPr>
        <w:t xml:space="preserve"> thin comparing to nanowires, that</w:t>
      </w:r>
      <w:r w:rsidR="00DD730D" w:rsidRPr="00EA24E9">
        <w:rPr>
          <w:rFonts w:asciiTheme="minorHAnsi" w:hAnsiTheme="minorHAnsi" w:cs="Arial"/>
          <w:noProof/>
          <w:color w:val="000000" w:themeColor="text1"/>
          <w:sz w:val="28"/>
        </w:rPr>
        <w:t xml:space="preserve"> after spin coating, t</w:t>
      </w:r>
      <w:r>
        <w:rPr>
          <w:rFonts w:asciiTheme="minorHAnsi" w:hAnsiTheme="minorHAnsi" w:cs="Arial"/>
          <w:noProof/>
          <w:color w:val="000000" w:themeColor="text1"/>
          <w:sz w:val="28"/>
        </w:rPr>
        <w:t>he real thickness on the wires wa</w:t>
      </w:r>
      <w:r w:rsidR="00DD730D" w:rsidRPr="00EA24E9">
        <w:rPr>
          <w:rFonts w:asciiTheme="minorHAnsi" w:hAnsiTheme="minorHAnsi" w:cs="Arial"/>
          <w:noProof/>
          <w:color w:val="000000" w:themeColor="text1"/>
          <w:sz w:val="28"/>
        </w:rPr>
        <w:t>s smaller than other places</w:t>
      </w:r>
      <w:r w:rsidR="00BB1E65">
        <w:rPr>
          <w:rFonts w:asciiTheme="minorHAnsi" w:hAnsiTheme="minorHAnsi" w:cs="Arial"/>
          <w:noProof/>
          <w:color w:val="000000" w:themeColor="text1"/>
          <w:sz w:val="28"/>
        </w:rPr>
        <w:t xml:space="preserve"> (Fig 28</w:t>
      </w:r>
      <w:r w:rsidR="00DD730D" w:rsidRPr="00EA24E9">
        <w:rPr>
          <w:rFonts w:asciiTheme="minorHAnsi" w:hAnsiTheme="minorHAnsi" w:cs="Arial"/>
          <w:noProof/>
          <w:color w:val="000000" w:themeColor="text1"/>
          <w:sz w:val="28"/>
        </w:rPr>
        <w:t xml:space="preserve">). So after lithography, the </w:t>
      </w:r>
      <w:r>
        <w:rPr>
          <w:rFonts w:asciiTheme="minorHAnsi" w:hAnsiTheme="minorHAnsi" w:cs="Arial"/>
          <w:noProof/>
          <w:color w:val="000000" w:themeColor="text1"/>
          <w:sz w:val="28"/>
        </w:rPr>
        <w:t>remaining PMMA above nanowires wa</w:t>
      </w:r>
      <w:r w:rsidR="00DD730D" w:rsidRPr="00EA24E9">
        <w:rPr>
          <w:rFonts w:asciiTheme="minorHAnsi" w:hAnsiTheme="minorHAnsi" w:cs="Arial"/>
          <w:noProof/>
          <w:color w:val="000000" w:themeColor="text1"/>
          <w:sz w:val="28"/>
        </w:rPr>
        <w:t>s gone. But PMMA thickness in o</w:t>
      </w:r>
      <w:r>
        <w:rPr>
          <w:rFonts w:asciiTheme="minorHAnsi" w:hAnsiTheme="minorHAnsi" w:cs="Arial"/>
          <w:noProof/>
          <w:color w:val="000000" w:themeColor="text1"/>
          <w:sz w:val="28"/>
        </w:rPr>
        <w:t>ther places wa</w:t>
      </w:r>
      <w:r w:rsidR="002E27AB">
        <w:rPr>
          <w:rFonts w:asciiTheme="minorHAnsi" w:hAnsiTheme="minorHAnsi" w:cs="Arial"/>
          <w:noProof/>
          <w:color w:val="000000" w:themeColor="text1"/>
          <w:sz w:val="28"/>
        </w:rPr>
        <w:t>s so thin compared</w:t>
      </w:r>
      <w:r w:rsidR="00DD730D" w:rsidRPr="00EA24E9">
        <w:rPr>
          <w:rFonts w:asciiTheme="minorHAnsi" w:hAnsiTheme="minorHAnsi" w:cs="Arial"/>
          <w:noProof/>
          <w:color w:val="000000" w:themeColor="text1"/>
          <w:sz w:val="28"/>
        </w:rPr>
        <w:t xml:space="preserve"> to nanowires. Since firmness of electrodes depe</w:t>
      </w:r>
      <w:r>
        <w:rPr>
          <w:rFonts w:asciiTheme="minorHAnsi" w:hAnsiTheme="minorHAnsi" w:cs="Arial"/>
          <w:noProof/>
          <w:color w:val="000000" w:themeColor="text1"/>
          <w:sz w:val="28"/>
        </w:rPr>
        <w:t xml:space="preserve">nds on their thicknesses, we </w:t>
      </w:r>
      <w:r w:rsidR="00DD730D" w:rsidRPr="00EA24E9">
        <w:rPr>
          <w:rFonts w:asciiTheme="minorHAnsi" w:hAnsiTheme="minorHAnsi" w:cs="Arial"/>
          <w:noProof/>
          <w:color w:val="000000" w:themeColor="text1"/>
          <w:sz w:val="28"/>
        </w:rPr>
        <w:t xml:space="preserve">need </w:t>
      </w:r>
      <w:r>
        <w:rPr>
          <w:rFonts w:asciiTheme="minorHAnsi" w:hAnsiTheme="minorHAnsi" w:cs="Arial"/>
          <w:noProof/>
          <w:color w:val="000000" w:themeColor="text1"/>
          <w:sz w:val="28"/>
        </w:rPr>
        <w:t xml:space="preserve">thick </w:t>
      </w:r>
      <w:r w:rsidR="00DD730D" w:rsidRPr="00EA24E9">
        <w:rPr>
          <w:rFonts w:asciiTheme="minorHAnsi" w:hAnsiTheme="minorHAnsi" w:cs="Arial"/>
          <w:noProof/>
          <w:color w:val="000000" w:themeColor="text1"/>
          <w:sz w:val="28"/>
        </w:rPr>
        <w:t>metal layer</w:t>
      </w:r>
      <w:r>
        <w:rPr>
          <w:rFonts w:asciiTheme="minorHAnsi" w:hAnsiTheme="minorHAnsi" w:cs="Arial"/>
          <w:noProof/>
          <w:color w:val="000000" w:themeColor="text1"/>
          <w:sz w:val="28"/>
        </w:rPr>
        <w:t>. So it made</w:t>
      </w:r>
      <w:r w:rsidR="00DD730D" w:rsidRPr="00EA24E9">
        <w:rPr>
          <w:rFonts w:asciiTheme="minorHAnsi" w:hAnsiTheme="minorHAnsi" w:cs="Arial"/>
          <w:noProof/>
          <w:color w:val="000000" w:themeColor="text1"/>
          <w:sz w:val="28"/>
        </w:rPr>
        <w:t xml:space="preserve"> the deposited metal film attached each othe</w:t>
      </w:r>
      <w:r w:rsidR="00064289">
        <w:rPr>
          <w:rFonts w:asciiTheme="minorHAnsi" w:hAnsiTheme="minorHAnsi" w:cs="Arial"/>
          <w:noProof/>
          <w:color w:val="000000" w:themeColor="text1"/>
          <w:sz w:val="28"/>
        </w:rPr>
        <w:t>r result in hard liftoff since a</w:t>
      </w:r>
      <w:r w:rsidR="00DD730D" w:rsidRPr="00EA24E9">
        <w:rPr>
          <w:rFonts w:asciiTheme="minorHAnsi" w:hAnsiTheme="minorHAnsi" w:cs="Arial"/>
          <w:noProof/>
          <w:color w:val="000000" w:themeColor="text1"/>
          <w:sz w:val="28"/>
        </w:rPr>
        <w:t xml:space="preserve">cetone could not penetrate through the metal film. The SEM images show this kind of problem </w:t>
      </w:r>
      <w:r w:rsidR="00BB1E65">
        <w:rPr>
          <w:rFonts w:asciiTheme="minorHAnsi" w:hAnsiTheme="minorHAnsi" w:cs="Arial"/>
          <w:noProof/>
          <w:color w:val="000000" w:themeColor="text1"/>
          <w:sz w:val="28"/>
        </w:rPr>
        <w:t>(Fig 29</w:t>
      </w:r>
      <w:r w:rsidR="00DD730D" w:rsidRPr="00EA24E9">
        <w:rPr>
          <w:rFonts w:asciiTheme="minorHAnsi" w:hAnsiTheme="minorHAnsi" w:cs="Arial"/>
          <w:noProof/>
          <w:color w:val="000000" w:themeColor="text1"/>
          <w:sz w:val="28"/>
        </w:rPr>
        <w:t>).</w:t>
      </w:r>
    </w:p>
    <w:p w:rsidR="00DD730D" w:rsidRPr="00ED6753" w:rsidRDefault="00463BB7" w:rsidP="00DD730D">
      <w:pPr>
        <w:pStyle w:val="Heading2"/>
        <w:spacing w:line="480" w:lineRule="auto"/>
        <w:rPr>
          <w:rFonts w:ascii="Arial" w:hAnsi="Arial" w:cs="Arial"/>
          <w:noProof/>
          <w:color w:val="000000" w:themeColor="text1"/>
          <w:sz w:val="28"/>
        </w:rPr>
      </w:pPr>
      <w:bookmarkStart w:id="57" w:name="_Toc385190892"/>
      <w:r>
        <w:rPr>
          <w:rFonts w:ascii="Arial" w:hAnsi="Arial" w:cs="Arial"/>
          <w:noProof/>
          <w:color w:val="000000" w:themeColor="text1"/>
          <w:sz w:val="28"/>
        </w:rPr>
        <w:t>4</w:t>
      </w:r>
      <w:r w:rsidR="00DD730D" w:rsidRPr="00ED6753">
        <w:rPr>
          <w:rFonts w:ascii="Arial" w:hAnsi="Arial" w:cs="Arial"/>
          <w:noProof/>
          <w:color w:val="000000" w:themeColor="text1"/>
          <w:sz w:val="28"/>
        </w:rPr>
        <w:t>.3 E-beam energy dose correction and double layers of e-beam resist</w:t>
      </w:r>
      <w:bookmarkEnd w:id="57"/>
      <w:r w:rsidR="00DD730D" w:rsidRPr="00ED6753">
        <w:rPr>
          <w:rFonts w:ascii="Arial" w:hAnsi="Arial" w:cs="Arial"/>
          <w:noProof/>
          <w:color w:val="000000" w:themeColor="text1"/>
          <w:sz w:val="28"/>
        </w:rPr>
        <w:t xml:space="preserve"> </w:t>
      </w:r>
    </w:p>
    <w:p w:rsidR="00DD730D" w:rsidRPr="00EA24E9" w:rsidRDefault="00DD730D" w:rsidP="00DD730D">
      <w:pPr>
        <w:spacing w:line="360" w:lineRule="auto"/>
        <w:rPr>
          <w:rFonts w:ascii="Arial" w:hAnsi="Arial" w:cs="Arial"/>
          <w:noProof/>
          <w:color w:val="000000" w:themeColor="text1"/>
        </w:rPr>
      </w:pPr>
    </w:p>
    <w:p w:rsidR="00DD730D" w:rsidRPr="00EA24E9" w:rsidRDefault="00DD730D" w:rsidP="00DD730D">
      <w:pPr>
        <w:spacing w:line="480" w:lineRule="auto"/>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The problem ultimately relies on the thickness of PMMA and metal</w:t>
      </w:r>
      <w:r w:rsidR="00B9024E">
        <w:rPr>
          <w:rFonts w:asciiTheme="minorHAnsi" w:hAnsiTheme="minorHAnsi" w:cs="Arial"/>
          <w:noProof/>
          <w:color w:val="000000" w:themeColor="text1"/>
          <w:sz w:val="28"/>
        </w:rPr>
        <w:t xml:space="preserve"> film. That is why two methods we</w:t>
      </w:r>
      <w:r w:rsidRPr="00EA24E9">
        <w:rPr>
          <w:rFonts w:asciiTheme="minorHAnsi" w:hAnsiTheme="minorHAnsi" w:cs="Arial"/>
          <w:noProof/>
          <w:color w:val="000000" w:themeColor="text1"/>
          <w:sz w:val="28"/>
        </w:rPr>
        <w:t xml:space="preserve">re tried at the same time to avoid this situation. By adjusting the dose of electron beam, the best square of electrodes with least residue PMMA could be found. And by adding </w:t>
      </w:r>
      <w:r w:rsidRPr="00EA24E9">
        <w:rPr>
          <w:rFonts w:asciiTheme="minorHAnsi" w:hAnsiTheme="minorHAnsi" w:cs="Arial"/>
          <w:noProof/>
          <w:color w:val="000000" w:themeColor="text1"/>
          <w:sz w:val="28"/>
        </w:rPr>
        <w:lastRenderedPageBreak/>
        <w:t>additional layer on PMMA, we could prevent the attachment of deposited films. Dose means electric charge (D=I</w:t>
      </w:r>
      <w:r w:rsidRPr="00EA24E9">
        <w:rPr>
          <w:rFonts w:asciiTheme="minorHAnsi" w:hAnsiTheme="minorHAnsi" w:cs="Arial"/>
          <w:noProof/>
          <w:color w:val="000000" w:themeColor="text1"/>
          <w:sz w:val="28"/>
          <w:vertAlign w:val="subscript"/>
        </w:rPr>
        <w:t>beam</w:t>
      </w:r>
      <w:r w:rsidRPr="00EA24E9">
        <w:rPr>
          <w:rFonts w:asciiTheme="minorHAnsi" w:hAnsiTheme="minorHAnsi" w:cs="Arial"/>
          <w:noProof/>
          <w:color w:val="000000" w:themeColor="text1"/>
          <w:sz w:val="28"/>
        </w:rPr>
        <w:t>*T</w:t>
      </w:r>
      <w:r w:rsidRPr="00EA24E9">
        <w:rPr>
          <w:rFonts w:asciiTheme="minorHAnsi" w:hAnsiTheme="minorHAnsi" w:cs="Arial"/>
          <w:noProof/>
          <w:color w:val="000000" w:themeColor="text1"/>
          <w:sz w:val="28"/>
          <w:vertAlign w:val="subscript"/>
        </w:rPr>
        <w:t>dwell</w:t>
      </w:r>
      <w:r w:rsidRPr="00EA24E9">
        <w:rPr>
          <w:rFonts w:asciiTheme="minorHAnsi" w:hAnsiTheme="minorHAnsi" w:cs="Arial"/>
          <w:noProof/>
          <w:color w:val="000000" w:themeColor="text1"/>
          <w:sz w:val="28"/>
        </w:rPr>
        <w:t>) exposed on the surface per unit area/length/dot. With only PMMA around 2</w:t>
      </w:r>
      <w:r w:rsidR="00B9024E">
        <w:rPr>
          <w:rFonts w:asciiTheme="minorHAnsi" w:hAnsiTheme="minorHAnsi" w:cs="Arial"/>
          <w:noProof/>
          <w:color w:val="000000" w:themeColor="text1"/>
          <w:sz w:val="28"/>
        </w:rPr>
        <w:t>00 nm coated on substrate, it wa</w:t>
      </w:r>
      <w:r w:rsidRPr="00EA24E9">
        <w:rPr>
          <w:rFonts w:asciiTheme="minorHAnsi" w:hAnsiTheme="minorHAnsi" w:cs="Arial"/>
          <w:noProof/>
          <w:color w:val="000000" w:themeColor="text1"/>
          <w:sz w:val="28"/>
        </w:rPr>
        <w:t xml:space="preserve"> clear than PMMA residue decreases with increasing dose. </w:t>
      </w:r>
    </w:p>
    <w:p w:rsidR="00DD730D" w:rsidRPr="00EA24E9" w:rsidRDefault="00DD730D" w:rsidP="00DD730D">
      <w:pPr>
        <w:spacing w:line="480" w:lineRule="auto"/>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With cha</w:t>
      </w:r>
      <w:r w:rsidR="00B9024E">
        <w:rPr>
          <w:rFonts w:asciiTheme="minorHAnsi" w:hAnsiTheme="minorHAnsi" w:cs="Arial"/>
          <w:noProof/>
          <w:color w:val="000000" w:themeColor="text1"/>
          <w:sz w:val="28"/>
        </w:rPr>
        <w:t>nging the dose, ordinary steps we</w:t>
      </w:r>
      <w:r w:rsidRPr="00EA24E9">
        <w:rPr>
          <w:rFonts w:asciiTheme="minorHAnsi" w:hAnsiTheme="minorHAnsi" w:cs="Arial"/>
          <w:noProof/>
          <w:color w:val="000000" w:themeColor="text1"/>
          <w:sz w:val="28"/>
        </w:rPr>
        <w:t>re followed. After e-beam litho</w:t>
      </w:r>
      <w:r w:rsidR="00B9024E">
        <w:rPr>
          <w:rFonts w:asciiTheme="minorHAnsi" w:hAnsiTheme="minorHAnsi" w:cs="Arial"/>
          <w:noProof/>
          <w:color w:val="000000" w:themeColor="text1"/>
          <w:sz w:val="28"/>
        </w:rPr>
        <w:t>graphy and develop, the sample wa</w:t>
      </w:r>
      <w:r w:rsidRPr="00EA24E9">
        <w:rPr>
          <w:rFonts w:asciiTheme="minorHAnsi" w:hAnsiTheme="minorHAnsi" w:cs="Arial"/>
          <w:noProof/>
          <w:color w:val="000000" w:themeColor="text1"/>
          <w:sz w:val="28"/>
        </w:rPr>
        <w:t xml:space="preserve">s put under optical microscope to see if there </w:t>
      </w:r>
      <w:r w:rsidR="00B9024E">
        <w:rPr>
          <w:rFonts w:asciiTheme="minorHAnsi" w:hAnsiTheme="minorHAnsi" w:cs="Arial"/>
          <w:noProof/>
          <w:color w:val="000000" w:themeColor="text1"/>
          <w:sz w:val="28"/>
        </w:rPr>
        <w:t>wa</w:t>
      </w:r>
      <w:r w:rsidRPr="00EA24E9">
        <w:rPr>
          <w:rFonts w:asciiTheme="minorHAnsi" w:hAnsiTheme="minorHAnsi" w:cs="Arial"/>
          <w:noProof/>
          <w:color w:val="000000" w:themeColor="text1"/>
          <w:sz w:val="28"/>
        </w:rPr>
        <w:t>s residue inside the places which has been exposed to e-beam. Commonly residue particle will be observed suggesting higher dose.</w:t>
      </w: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jc w:val="center"/>
        <w:rPr>
          <w:rFonts w:asciiTheme="minorHAnsi" w:hAnsiTheme="minorHAnsi" w:cs="Arial"/>
          <w:noProof/>
          <w:color w:val="000000" w:themeColor="text1"/>
          <w:sz w:val="28"/>
        </w:rPr>
      </w:pPr>
      <w:r w:rsidRPr="00EA24E9">
        <w:rPr>
          <w:noProof/>
          <w:color w:val="000000" w:themeColor="text1"/>
          <w:lang w:eastAsia="zh-CN"/>
        </w:rPr>
        <w:drawing>
          <wp:inline distT="0" distB="0" distL="0" distR="0" wp14:anchorId="3C564285" wp14:editId="5442BC89">
            <wp:extent cx="5486400" cy="16205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486400" cy="1620520"/>
                    </a:xfrm>
                    <a:prstGeom prst="rect">
                      <a:avLst/>
                    </a:prstGeom>
                  </pic:spPr>
                </pic:pic>
              </a:graphicData>
            </a:graphic>
          </wp:inline>
        </w:drawing>
      </w:r>
    </w:p>
    <w:p w:rsidR="00DD730D" w:rsidRPr="00EA24E9" w:rsidRDefault="00DD730D" w:rsidP="00DD730D">
      <w:pPr>
        <w:spacing w:line="360" w:lineRule="auto"/>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 xml:space="preserve">                  (a)                                           (b)                                         (c)</w:t>
      </w:r>
    </w:p>
    <w:p w:rsidR="00DD730D" w:rsidRPr="00EA24E9" w:rsidRDefault="00DD730D" w:rsidP="00DD730D">
      <w:pPr>
        <w:pStyle w:val="Caption"/>
        <w:spacing w:line="480" w:lineRule="auto"/>
        <w:jc w:val="center"/>
        <w:rPr>
          <w:b w:val="0"/>
          <w:noProof/>
          <w:color w:val="000000" w:themeColor="text1"/>
          <w:sz w:val="28"/>
        </w:rPr>
      </w:pPr>
    </w:p>
    <w:p w:rsidR="00DD730D" w:rsidRPr="00EA24E9" w:rsidRDefault="00DD730D" w:rsidP="00DD730D">
      <w:pPr>
        <w:pStyle w:val="Caption"/>
        <w:spacing w:line="480" w:lineRule="auto"/>
        <w:jc w:val="center"/>
        <w:rPr>
          <w:rFonts w:asciiTheme="minorHAnsi" w:hAnsiTheme="minorHAnsi" w:cs="Arial"/>
          <w:b w:val="0"/>
          <w:noProof/>
          <w:color w:val="000000" w:themeColor="text1"/>
          <w:sz w:val="44"/>
        </w:rPr>
      </w:pPr>
      <w:bookmarkStart w:id="58" w:name="_Toc385245111"/>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28</w:t>
      </w:r>
      <w:r w:rsidR="00E12894">
        <w:rPr>
          <w:b w:val="0"/>
          <w:noProof/>
          <w:color w:val="000000" w:themeColor="text1"/>
          <w:sz w:val="28"/>
        </w:rPr>
        <w:fldChar w:fldCharType="end"/>
      </w:r>
      <w:r w:rsidRPr="00EA24E9">
        <w:rPr>
          <w:b w:val="0"/>
          <w:noProof/>
          <w:color w:val="000000" w:themeColor="text1"/>
          <w:sz w:val="28"/>
        </w:rPr>
        <w:t xml:space="preserve"> (a) Thick nanowire before spin coating (b) Thick nanowire after spin coating (c) Thick nanowire after deposit metal film</w:t>
      </w:r>
      <w:r w:rsidR="00BF4650">
        <w:rPr>
          <w:b w:val="0"/>
          <w:noProof/>
          <w:color w:val="000000" w:themeColor="text1"/>
          <w:sz w:val="28"/>
        </w:rPr>
        <w:t>.</w:t>
      </w:r>
      <w:bookmarkEnd w:id="58"/>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jc w:val="center"/>
        <w:rPr>
          <w:rFonts w:asciiTheme="minorHAnsi" w:hAnsiTheme="minorHAnsi" w:cs="Arial"/>
          <w:noProof/>
          <w:color w:val="000000" w:themeColor="text1"/>
          <w:sz w:val="28"/>
        </w:rPr>
      </w:pPr>
    </w:p>
    <w:p w:rsidR="00DD730D" w:rsidRPr="00EA24E9" w:rsidRDefault="00DD730D" w:rsidP="00DD730D">
      <w:pPr>
        <w:spacing w:line="360" w:lineRule="auto"/>
        <w:jc w:val="center"/>
        <w:rPr>
          <w:rFonts w:asciiTheme="minorHAnsi" w:hAnsiTheme="minorHAnsi" w:cs="Arial"/>
          <w:noProof/>
          <w:color w:val="000000" w:themeColor="text1"/>
          <w:sz w:val="28"/>
        </w:rPr>
      </w:pPr>
    </w:p>
    <w:p w:rsidR="00DD730D" w:rsidRPr="00EA24E9" w:rsidRDefault="00DD730D" w:rsidP="00DD730D">
      <w:pPr>
        <w:spacing w:line="360" w:lineRule="auto"/>
        <w:jc w:val="center"/>
        <w:rPr>
          <w:rFonts w:asciiTheme="minorHAnsi" w:hAnsiTheme="minorHAnsi" w:cs="Arial"/>
          <w:noProof/>
          <w:color w:val="000000" w:themeColor="text1"/>
          <w:sz w:val="28"/>
        </w:rPr>
      </w:pPr>
    </w:p>
    <w:p w:rsidR="00DD730D" w:rsidRDefault="00F76CEC" w:rsidP="00DD730D">
      <w:pPr>
        <w:spacing w:line="36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lang w:eastAsia="zh-CN"/>
        </w:rPr>
        <w:lastRenderedPageBreak/>
        <mc:AlternateContent>
          <mc:Choice Requires="wps">
            <w:drawing>
              <wp:anchor distT="0" distB="0" distL="114300" distR="114300" simplePos="0" relativeHeight="251827200" behindDoc="0" locked="0" layoutInCell="1" allowOverlap="1" wp14:anchorId="1F47B3E8" wp14:editId="1CCD807C">
                <wp:simplePos x="0" y="0"/>
                <wp:positionH relativeFrom="column">
                  <wp:posOffset>1632585</wp:posOffset>
                </wp:positionH>
                <wp:positionV relativeFrom="paragraph">
                  <wp:posOffset>1327946</wp:posOffset>
                </wp:positionV>
                <wp:extent cx="672465" cy="301625"/>
                <wp:effectExtent l="0" t="0" r="0" b="3175"/>
                <wp:wrapNone/>
                <wp:docPr id="30" name="Text Box 30"/>
                <wp:cNvGraphicFramePr/>
                <a:graphic xmlns:a="http://schemas.openxmlformats.org/drawingml/2006/main">
                  <a:graphicData uri="http://schemas.microsoft.com/office/word/2010/wordprocessingShape">
                    <wps:wsp>
                      <wps:cNvSpPr txBox="1"/>
                      <wps:spPr>
                        <a:xfrm>
                          <a:off x="0" y="0"/>
                          <a:ext cx="6724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5E97" w:rsidRPr="005179CB" w:rsidRDefault="005B5E97" w:rsidP="00F76CEC">
                            <w:pPr>
                              <w:jc w:val="center"/>
                              <w:rPr>
                                <w:rFonts w:asciiTheme="minorHAnsi" w:hAnsiTheme="minorHAnsi"/>
                                <w:b/>
                                <w:color w:val="FFFFFF" w:themeColor="background1"/>
                                <w:sz w:val="20"/>
                              </w:rPr>
                            </w:pPr>
                            <w:r w:rsidRPr="005179CB">
                              <w:rPr>
                                <w:rFonts w:asciiTheme="minorHAnsi" w:hAnsiTheme="minorHAnsi"/>
                                <w:b/>
                                <w:color w:val="FFFFFF" w:themeColor="background1"/>
                                <w:sz w:val="20"/>
                              </w:rPr>
                              <w:t>20µm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7" type="#_x0000_t202" style="position:absolute;left:0;text-align:left;margin-left:128.55pt;margin-top:104.55pt;width:52.95pt;height:23.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" filled="f" stroked="f" strokeweight=".5pt">
                <v:textbox>
                  <w:txbxContent>
                    <w:p w:rsidR="005B5E97" w:rsidRPr="005179CB" w:rsidRDefault="005B5E97" w:rsidP="00F76CEC">
                      <w:pPr>
                        <w:jc w:val="center"/>
                        <w:rPr>
                          <w:rFonts w:asciiTheme="minorHAnsi" w:hAnsiTheme="minorHAnsi"/>
                          <w:b/>
                          <w:color w:val="FFFFFF" w:themeColor="background1"/>
                          <w:sz w:val="20"/>
                        </w:rPr>
                      </w:pPr>
                      <w:r w:rsidRPr="005179CB">
                        <w:rPr>
                          <w:rFonts w:asciiTheme="minorHAnsi" w:hAnsiTheme="minorHAnsi"/>
                          <w:b/>
                          <w:color w:val="FFFFFF" w:themeColor="background1"/>
                          <w:sz w:val="20"/>
                        </w:rPr>
                        <w:t>20µm</w:t>
                      </w:r>
                    </w:p>
                  </w:txbxContent>
                </v:textbox>
              </v:shape>
            </w:pict>
          </mc:Fallback>
        </mc:AlternateContent>
      </w:r>
      <w:r w:rsidRPr="00EA24E9">
        <w:rPr>
          <w:rFonts w:asciiTheme="minorHAnsi" w:hAnsiTheme="minorHAnsi" w:cs="Arial"/>
          <w:noProof/>
          <w:color w:val="000000" w:themeColor="text1"/>
          <w:sz w:val="28"/>
          <w:lang w:eastAsia="zh-CN"/>
        </w:rPr>
        <mc:AlternateContent>
          <mc:Choice Requires="wps">
            <w:drawing>
              <wp:anchor distT="0" distB="0" distL="114300" distR="114300" simplePos="0" relativeHeight="251828224" behindDoc="0" locked="0" layoutInCell="1" allowOverlap="1" wp14:anchorId="12C6C72D" wp14:editId="6ED3D0AD">
                <wp:simplePos x="0" y="0"/>
                <wp:positionH relativeFrom="column">
                  <wp:posOffset>1826260</wp:posOffset>
                </wp:positionH>
                <wp:positionV relativeFrom="paragraph">
                  <wp:posOffset>1595755</wp:posOffset>
                </wp:positionV>
                <wp:extent cx="288000" cy="36000"/>
                <wp:effectExtent l="0" t="0" r="0" b="2540"/>
                <wp:wrapNone/>
                <wp:docPr id="31" name="Rectangle 31"/>
                <wp:cNvGraphicFramePr/>
                <a:graphic xmlns:a="http://schemas.openxmlformats.org/drawingml/2006/main">
                  <a:graphicData uri="http://schemas.microsoft.com/office/word/2010/wordprocessingShape">
                    <wps:wsp>
                      <wps:cNvSpPr/>
                      <wps:spPr>
                        <a:xfrm>
                          <a:off x="0" y="0"/>
                          <a:ext cx="288000" cy="360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143.8pt;margin-top:125.65pt;width:22.7pt;height:2.8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" fillcolor="white [3201]" stroked="f" strokeweight="2pt"/>
            </w:pict>
          </mc:Fallback>
        </mc:AlternateContent>
      </w:r>
      <w:r w:rsidR="00DD730D" w:rsidRPr="00EA24E9">
        <w:rPr>
          <w:rFonts w:asciiTheme="minorHAnsi" w:hAnsiTheme="minorHAnsi" w:cs="Arial"/>
          <w:noProof/>
          <w:color w:val="000000" w:themeColor="text1"/>
          <w:sz w:val="28"/>
          <w:lang w:eastAsia="zh-CN"/>
        </w:rPr>
        <w:drawing>
          <wp:inline distT="0" distB="0" distL="0" distR="0" wp14:anchorId="4EF97A0D" wp14:editId="53CC32A4">
            <wp:extent cx="2091600" cy="1800000"/>
            <wp:effectExtent l="0" t="0" r="4445" b="0"/>
            <wp:docPr id="29" name="Picture 29" descr="C:\Project (Nanowire)\Experiment\SEM\090513 device\Nanowire (02)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 (Nanowire)\Experiment\SEM\090513 device\Nanowire (02)02.tif"/>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9277" r="18711" b="12998"/>
                    <a:stretch/>
                  </pic:blipFill>
                  <pic:spPr bwMode="auto">
                    <a:xfrm>
                      <a:off x="0" y="0"/>
                      <a:ext cx="2091600"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250994" w:rsidRPr="00D83E70" w:rsidRDefault="00D83E70" w:rsidP="00DD730D">
      <w:pPr>
        <w:pStyle w:val="Caption"/>
        <w:jc w:val="center"/>
        <w:rPr>
          <w:b w:val="0"/>
          <w:noProof/>
          <w:color w:val="000000" w:themeColor="text1"/>
          <w:sz w:val="24"/>
        </w:rPr>
      </w:pPr>
      <w:r w:rsidRPr="00D83E70">
        <w:rPr>
          <w:b w:val="0"/>
          <w:noProof/>
          <w:color w:val="000000" w:themeColor="text1"/>
          <w:sz w:val="24"/>
        </w:rPr>
        <w:t>(a)</w:t>
      </w:r>
    </w:p>
    <w:p w:rsidR="00D83E70" w:rsidRDefault="00D83E70" w:rsidP="00D83E70">
      <w:pPr>
        <w:jc w:val="center"/>
        <w:rPr>
          <w:noProof/>
        </w:rPr>
      </w:pPr>
      <w:r>
        <w:rPr>
          <w:noProof/>
          <w:lang w:eastAsia="zh-CN"/>
        </w:rPr>
        <w:drawing>
          <wp:inline distT="0" distB="0" distL="0" distR="0" wp14:anchorId="5BBFA953" wp14:editId="62CFB6A2">
            <wp:extent cx="2047875" cy="1657350"/>
            <wp:effectExtent l="0" t="0" r="9525"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047875" cy="1657350"/>
                    </a:xfrm>
                    <a:prstGeom prst="rect">
                      <a:avLst/>
                    </a:prstGeom>
                  </pic:spPr>
                </pic:pic>
              </a:graphicData>
            </a:graphic>
          </wp:inline>
        </w:drawing>
      </w:r>
    </w:p>
    <w:p w:rsidR="00D83E70" w:rsidRDefault="00D83E70" w:rsidP="00D83E70">
      <w:pPr>
        <w:jc w:val="center"/>
        <w:rPr>
          <w:noProof/>
        </w:rPr>
      </w:pPr>
    </w:p>
    <w:p w:rsidR="00D83E70" w:rsidRDefault="00D83E70" w:rsidP="00D83E70">
      <w:pPr>
        <w:jc w:val="center"/>
        <w:rPr>
          <w:noProof/>
        </w:rPr>
      </w:pPr>
      <w:r>
        <w:rPr>
          <w:noProof/>
        </w:rPr>
        <w:t>(b)</w:t>
      </w:r>
    </w:p>
    <w:p w:rsidR="00D83E70" w:rsidRDefault="00D83E70" w:rsidP="00D83E70">
      <w:pPr>
        <w:jc w:val="center"/>
        <w:rPr>
          <w:noProof/>
        </w:rPr>
      </w:pPr>
    </w:p>
    <w:p w:rsidR="00D83E70" w:rsidRDefault="00D83E70" w:rsidP="00D83E70">
      <w:pPr>
        <w:jc w:val="center"/>
        <w:rPr>
          <w:noProof/>
        </w:rPr>
      </w:pPr>
      <w:r>
        <w:rPr>
          <w:noProof/>
          <w:lang w:eastAsia="zh-CN"/>
        </w:rPr>
        <w:drawing>
          <wp:inline distT="0" distB="0" distL="0" distR="0" wp14:anchorId="559E4AC1" wp14:editId="34A6A927">
            <wp:extent cx="2038350" cy="1724025"/>
            <wp:effectExtent l="0" t="0" r="0" b="9525"/>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2038350" cy="1724025"/>
                    </a:xfrm>
                    <a:prstGeom prst="rect">
                      <a:avLst/>
                    </a:prstGeom>
                  </pic:spPr>
                </pic:pic>
              </a:graphicData>
            </a:graphic>
          </wp:inline>
        </w:drawing>
      </w:r>
    </w:p>
    <w:p w:rsidR="00D83E70" w:rsidRDefault="00D83E70" w:rsidP="00D83E70">
      <w:pPr>
        <w:jc w:val="center"/>
        <w:rPr>
          <w:noProof/>
        </w:rPr>
      </w:pPr>
    </w:p>
    <w:p w:rsidR="00D83E70" w:rsidRDefault="00D83E70" w:rsidP="00D83E70">
      <w:pPr>
        <w:jc w:val="center"/>
        <w:rPr>
          <w:noProof/>
        </w:rPr>
      </w:pPr>
      <w:r>
        <w:rPr>
          <w:noProof/>
        </w:rPr>
        <w:t>(c)</w:t>
      </w:r>
    </w:p>
    <w:p w:rsidR="00D83E70" w:rsidRPr="00D83E70" w:rsidRDefault="00D83E70" w:rsidP="00D83E70">
      <w:pPr>
        <w:jc w:val="center"/>
        <w:rPr>
          <w:noProof/>
        </w:rPr>
      </w:pPr>
    </w:p>
    <w:p w:rsidR="00DD730D" w:rsidRPr="00250994" w:rsidRDefault="00DD730D" w:rsidP="00250994">
      <w:pPr>
        <w:pStyle w:val="Caption"/>
        <w:jc w:val="center"/>
        <w:rPr>
          <w:b w:val="0"/>
          <w:noProof/>
          <w:color w:val="000000" w:themeColor="text1"/>
          <w:sz w:val="28"/>
        </w:rPr>
      </w:pPr>
      <w:bookmarkStart w:id="59" w:name="_Toc385245112"/>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29</w:t>
      </w:r>
      <w:r w:rsidR="00E12894">
        <w:rPr>
          <w:b w:val="0"/>
          <w:noProof/>
          <w:color w:val="000000" w:themeColor="text1"/>
          <w:sz w:val="28"/>
        </w:rPr>
        <w:fldChar w:fldCharType="end"/>
      </w:r>
      <w:r w:rsidRPr="00EA24E9">
        <w:rPr>
          <w:b w:val="0"/>
          <w:noProof/>
          <w:color w:val="000000" w:themeColor="text1"/>
          <w:sz w:val="28"/>
        </w:rPr>
        <w:t xml:space="preserve"> Liftoff issue happened after deposit metal layer on pattern</w:t>
      </w:r>
      <w:r w:rsidR="00BF4650">
        <w:rPr>
          <w:b w:val="0"/>
          <w:noProof/>
          <w:color w:val="000000" w:themeColor="text1"/>
          <w:sz w:val="28"/>
        </w:rPr>
        <w:t>.</w:t>
      </w:r>
      <w:bookmarkEnd w:id="59"/>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jc w:val="center"/>
        <w:rPr>
          <w:rFonts w:asciiTheme="minorHAnsi" w:hAnsiTheme="minorHAnsi" w:cs="Arial"/>
          <w:noProof/>
          <w:color w:val="000000" w:themeColor="text1"/>
          <w:sz w:val="28"/>
        </w:rPr>
      </w:pPr>
      <w:r w:rsidRPr="00EA24E9">
        <w:rPr>
          <w:noProof/>
          <w:color w:val="000000" w:themeColor="text1"/>
          <w:lang w:eastAsia="zh-CN"/>
        </w:rPr>
        <w:lastRenderedPageBreak/>
        <w:drawing>
          <wp:inline distT="0" distB="0" distL="0" distR="0" wp14:anchorId="78B40B3D" wp14:editId="2E202DB4">
            <wp:extent cx="3800475" cy="48101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800475" cy="4810125"/>
                    </a:xfrm>
                    <a:prstGeom prst="rect">
                      <a:avLst/>
                    </a:prstGeom>
                  </pic:spPr>
                </pic:pic>
              </a:graphicData>
            </a:graphic>
          </wp:inline>
        </w:drawing>
      </w: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pStyle w:val="Caption"/>
        <w:spacing w:line="480" w:lineRule="auto"/>
        <w:jc w:val="center"/>
        <w:rPr>
          <w:rFonts w:asciiTheme="minorHAnsi" w:hAnsiTheme="minorHAnsi" w:cs="Arial"/>
          <w:b w:val="0"/>
          <w:noProof/>
          <w:color w:val="000000" w:themeColor="text1"/>
          <w:sz w:val="44"/>
        </w:rPr>
      </w:pPr>
      <w:bookmarkStart w:id="60" w:name="_Toc385245113"/>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30</w:t>
      </w:r>
      <w:r w:rsidR="00E12894">
        <w:rPr>
          <w:b w:val="0"/>
          <w:noProof/>
          <w:color w:val="000000" w:themeColor="text1"/>
          <w:sz w:val="28"/>
        </w:rPr>
        <w:fldChar w:fldCharType="end"/>
      </w:r>
      <w:r w:rsidRPr="00EA24E9">
        <w:rPr>
          <w:b w:val="0"/>
          <w:noProof/>
          <w:color w:val="000000" w:themeColor="text1"/>
          <w:sz w:val="28"/>
        </w:rPr>
        <w:t xml:space="preserve"> (a) Double layers with PMMA in bottom (b) Copolymer in bottom</w:t>
      </w:r>
      <w:r w:rsidR="004F3EBD">
        <w:rPr>
          <w:b w:val="0"/>
          <w:noProof/>
          <w:color w:val="000000" w:themeColor="text1"/>
          <w:sz w:val="28"/>
        </w:rPr>
        <w:t>.</w:t>
      </w:r>
      <w:bookmarkEnd w:id="60"/>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BB1E65" w:rsidP="00DD730D">
      <w:pPr>
        <w:spacing w:line="480" w:lineRule="auto"/>
        <w:rPr>
          <w:rFonts w:asciiTheme="minorHAnsi" w:hAnsiTheme="minorHAnsi" w:cs="Arial"/>
          <w:noProof/>
          <w:color w:val="000000" w:themeColor="text1"/>
          <w:sz w:val="28"/>
        </w:rPr>
      </w:pPr>
      <w:r>
        <w:rPr>
          <w:rFonts w:asciiTheme="minorHAnsi" w:hAnsiTheme="minorHAnsi" w:cs="Arial"/>
          <w:noProof/>
          <w:color w:val="000000" w:themeColor="text1"/>
          <w:sz w:val="28"/>
        </w:rPr>
        <w:t>In Fig 30</w:t>
      </w:r>
      <w:r w:rsidR="000A3A78">
        <w:rPr>
          <w:rFonts w:asciiTheme="minorHAnsi" w:hAnsiTheme="minorHAnsi" w:cs="Arial"/>
          <w:noProof/>
          <w:color w:val="000000" w:themeColor="text1"/>
          <w:sz w:val="28"/>
        </w:rPr>
        <w:t>, double layers we</w:t>
      </w:r>
      <w:r w:rsidR="00DD730D" w:rsidRPr="00EA24E9">
        <w:rPr>
          <w:rFonts w:asciiTheme="minorHAnsi" w:hAnsiTheme="minorHAnsi" w:cs="Arial"/>
          <w:noProof/>
          <w:color w:val="000000" w:themeColor="text1"/>
          <w:sz w:val="28"/>
        </w:rPr>
        <w:t>re employed to increase the total thickness (lithography depth) of resist. Two geometries of these two laye</w:t>
      </w:r>
      <w:r w:rsidR="000A3A78">
        <w:rPr>
          <w:rFonts w:asciiTheme="minorHAnsi" w:hAnsiTheme="minorHAnsi" w:cs="Arial"/>
          <w:noProof/>
          <w:color w:val="000000" w:themeColor="text1"/>
          <w:sz w:val="28"/>
        </w:rPr>
        <w:t>rs we</w:t>
      </w:r>
      <w:r w:rsidR="00DD730D" w:rsidRPr="00EA24E9">
        <w:rPr>
          <w:rFonts w:asciiTheme="minorHAnsi" w:hAnsiTheme="minorHAnsi" w:cs="Arial"/>
          <w:noProof/>
          <w:color w:val="000000" w:themeColor="text1"/>
          <w:sz w:val="28"/>
        </w:rPr>
        <w:t xml:space="preserve">re </w:t>
      </w:r>
      <w:r w:rsidR="00DD730D" w:rsidRPr="00EA24E9">
        <w:rPr>
          <w:rFonts w:asciiTheme="minorHAnsi" w:hAnsiTheme="minorHAnsi" w:cs="Arial"/>
          <w:noProof/>
          <w:color w:val="000000" w:themeColor="text1"/>
          <w:sz w:val="28"/>
        </w:rPr>
        <w:lastRenderedPageBreak/>
        <w:t>analyzed. The copolymer is much more sensitive to e-beam and develops faster than PMMA. However, geometry plays an</w:t>
      </w:r>
      <w:r>
        <w:rPr>
          <w:rFonts w:asciiTheme="minorHAnsi" w:hAnsiTheme="minorHAnsi" w:cs="Arial"/>
          <w:noProof/>
          <w:color w:val="000000" w:themeColor="text1"/>
          <w:sz w:val="28"/>
        </w:rPr>
        <w:t>other role too. Option in Fig 30</w:t>
      </w:r>
      <w:r w:rsidR="00DD730D" w:rsidRPr="00EA24E9">
        <w:rPr>
          <w:rFonts w:asciiTheme="minorHAnsi" w:hAnsiTheme="minorHAnsi" w:cs="Arial"/>
          <w:noProof/>
          <w:color w:val="000000" w:themeColor="text1"/>
          <w:sz w:val="28"/>
        </w:rPr>
        <w:t xml:space="preserve"> (a) will attach metal film because copolymer will form wider feature than PMMA leading to attachment and coverage of surface. And it forbids</w:t>
      </w:r>
      <w:r w:rsidR="00C14216">
        <w:rPr>
          <w:rFonts w:asciiTheme="minorHAnsi" w:hAnsiTheme="minorHAnsi" w:cs="Arial"/>
          <w:noProof/>
          <w:color w:val="000000" w:themeColor="text1"/>
          <w:sz w:val="28"/>
        </w:rPr>
        <w:t xml:space="preserve"> Acetone to</w:t>
      </w:r>
      <w:r>
        <w:rPr>
          <w:rFonts w:asciiTheme="minorHAnsi" w:hAnsiTheme="minorHAnsi" w:cs="Arial"/>
          <w:noProof/>
          <w:color w:val="000000" w:themeColor="text1"/>
          <w:sz w:val="28"/>
        </w:rPr>
        <w:t xml:space="preserve"> penetrate. In Fig 30</w:t>
      </w:r>
      <w:r w:rsidR="00DD730D" w:rsidRPr="00EA24E9">
        <w:rPr>
          <w:rFonts w:asciiTheme="minorHAnsi" w:hAnsiTheme="minorHAnsi" w:cs="Arial"/>
          <w:noProof/>
          <w:color w:val="000000" w:themeColor="text1"/>
          <w:sz w:val="28"/>
        </w:rPr>
        <w:t xml:space="preserve"> (b), the PMMA develops slower which is shadowing gold layer to go inside. Saw tooth shape totally avoid the attachment of gold layers. In our case, FeGe</w:t>
      </w:r>
      <w:r w:rsidR="00DD730D" w:rsidRPr="00EA24E9">
        <w:rPr>
          <w:rFonts w:asciiTheme="minorHAnsi" w:hAnsiTheme="minorHAnsi" w:cs="Arial"/>
          <w:noProof/>
          <w:color w:val="000000" w:themeColor="text1"/>
          <w:sz w:val="28"/>
          <w:vertAlign w:val="subscript"/>
        </w:rPr>
        <w:t>2</w:t>
      </w:r>
      <w:r w:rsidR="00DD730D" w:rsidRPr="00EA24E9">
        <w:rPr>
          <w:rFonts w:asciiTheme="minorHAnsi" w:hAnsiTheme="minorHAnsi" w:cs="Arial"/>
          <w:noProof/>
          <w:color w:val="000000" w:themeColor="text1"/>
          <w:sz w:val="28"/>
        </w:rPr>
        <w:t xml:space="preserve"> nanowires around 100-300 nm </w:t>
      </w:r>
      <w:r w:rsidR="001616E9">
        <w:rPr>
          <w:rFonts w:asciiTheme="minorHAnsi" w:hAnsiTheme="minorHAnsi" w:cs="Arial"/>
          <w:noProof/>
          <w:color w:val="000000" w:themeColor="text1"/>
          <w:sz w:val="28"/>
        </w:rPr>
        <w:t>was</w:t>
      </w:r>
      <w:r w:rsidR="00DD730D" w:rsidRPr="00EA24E9">
        <w:rPr>
          <w:rFonts w:asciiTheme="minorHAnsi" w:hAnsiTheme="minorHAnsi" w:cs="Arial"/>
          <w:noProof/>
          <w:color w:val="000000" w:themeColor="text1"/>
          <w:sz w:val="28"/>
        </w:rPr>
        <w:t xml:space="preserve"> spin coated with double layer with copolymer first and PMMA second. The bake process should be carefully controlled</w:t>
      </w:r>
      <w:r w:rsidR="001616E9">
        <w:rPr>
          <w:rFonts w:asciiTheme="minorHAnsi" w:hAnsiTheme="minorHAnsi" w:cs="Arial"/>
          <w:noProof/>
          <w:color w:val="000000" w:themeColor="text1"/>
          <w:sz w:val="28"/>
        </w:rPr>
        <w:t xml:space="preserve"> to avoid over bake. Copolymer wa</w:t>
      </w:r>
      <w:r w:rsidR="00DD730D" w:rsidRPr="00EA24E9">
        <w:rPr>
          <w:rFonts w:asciiTheme="minorHAnsi" w:hAnsiTheme="minorHAnsi" w:cs="Arial"/>
          <w:noProof/>
          <w:color w:val="000000" w:themeColor="text1"/>
          <w:sz w:val="28"/>
        </w:rPr>
        <w:t>s bak</w:t>
      </w:r>
      <w:r w:rsidR="001616E9">
        <w:rPr>
          <w:rFonts w:asciiTheme="minorHAnsi" w:hAnsiTheme="minorHAnsi" w:cs="Arial"/>
          <w:noProof/>
          <w:color w:val="000000" w:themeColor="text1"/>
          <w:sz w:val="28"/>
        </w:rPr>
        <w:t>ed for 1 min at 150°C and PMMA wa</w:t>
      </w:r>
      <w:r w:rsidR="00DD730D" w:rsidRPr="00EA24E9">
        <w:rPr>
          <w:rFonts w:asciiTheme="minorHAnsi" w:hAnsiTheme="minorHAnsi" w:cs="Arial"/>
          <w:noProof/>
          <w:color w:val="000000" w:themeColor="text1"/>
          <w:sz w:val="28"/>
        </w:rPr>
        <w:t>s baked for 1 min at 180°C. Then MIBK+IPA is used for develop abo</w:t>
      </w:r>
      <w:r w:rsidR="001616E9">
        <w:rPr>
          <w:rFonts w:asciiTheme="minorHAnsi" w:hAnsiTheme="minorHAnsi" w:cs="Arial"/>
          <w:noProof/>
          <w:color w:val="000000" w:themeColor="text1"/>
          <w:sz w:val="28"/>
        </w:rPr>
        <w:t>ut 35s. Dose wa</w:t>
      </w:r>
      <w:r w:rsidR="00DD730D" w:rsidRPr="00EA24E9">
        <w:rPr>
          <w:rFonts w:asciiTheme="minorHAnsi" w:hAnsiTheme="minorHAnsi" w:cs="Arial"/>
          <w:noProof/>
          <w:color w:val="000000" w:themeColor="text1"/>
          <w:sz w:val="28"/>
        </w:rPr>
        <w:t>s optimized from 1050, 115</w:t>
      </w:r>
      <w:r w:rsidR="001616E9">
        <w:rPr>
          <w:rFonts w:asciiTheme="minorHAnsi" w:hAnsiTheme="minorHAnsi" w:cs="Arial"/>
          <w:noProof/>
          <w:color w:val="000000" w:themeColor="text1"/>
          <w:sz w:val="28"/>
        </w:rPr>
        <w:t>0,1200,1250,1300. Dose of 1300 wa</w:t>
      </w:r>
      <w:r w:rsidR="00DD730D" w:rsidRPr="00EA24E9">
        <w:rPr>
          <w:rFonts w:asciiTheme="minorHAnsi" w:hAnsiTheme="minorHAnsi" w:cs="Arial"/>
          <w:noProof/>
          <w:color w:val="000000" w:themeColor="text1"/>
          <w:sz w:val="28"/>
        </w:rPr>
        <w:t xml:space="preserve">s used for the best lithography result. Electrodes of Cr-10nm (for </w:t>
      </w:r>
      <w:r w:rsidR="001616E9">
        <w:rPr>
          <w:rFonts w:asciiTheme="minorHAnsi" w:hAnsiTheme="minorHAnsi" w:cs="Arial"/>
          <w:noProof/>
          <w:color w:val="000000" w:themeColor="text1"/>
          <w:sz w:val="28"/>
        </w:rPr>
        <w:t>gold is so soft) and Au-200 nm wa</w:t>
      </w:r>
      <w:r w:rsidR="00DD730D" w:rsidRPr="00EA24E9">
        <w:rPr>
          <w:rFonts w:asciiTheme="minorHAnsi" w:hAnsiTheme="minorHAnsi" w:cs="Arial"/>
          <w:noProof/>
          <w:color w:val="000000" w:themeColor="text1"/>
          <w:sz w:val="28"/>
        </w:rPr>
        <w:t>s applied after devel</w:t>
      </w:r>
      <w:r w:rsidR="001616E9">
        <w:rPr>
          <w:rFonts w:asciiTheme="minorHAnsi" w:hAnsiTheme="minorHAnsi" w:cs="Arial"/>
          <w:noProof/>
          <w:color w:val="000000" w:themeColor="text1"/>
          <w:sz w:val="28"/>
        </w:rPr>
        <w:t>op since thickness above 200nm wa</w:t>
      </w:r>
      <w:r w:rsidR="00DD730D" w:rsidRPr="00EA24E9">
        <w:rPr>
          <w:rFonts w:asciiTheme="minorHAnsi" w:hAnsiTheme="minorHAnsi" w:cs="Arial"/>
          <w:noProof/>
          <w:color w:val="000000" w:themeColor="text1"/>
          <w:sz w:val="28"/>
        </w:rPr>
        <w:t>s hard to liftoff.</w:t>
      </w:r>
      <w:r>
        <w:rPr>
          <w:rFonts w:asciiTheme="minorHAnsi" w:hAnsiTheme="minorHAnsi" w:cs="Arial"/>
          <w:noProof/>
          <w:color w:val="000000" w:themeColor="text1"/>
          <w:sz w:val="28"/>
        </w:rPr>
        <w:t xml:space="preserve"> Final device is shown in Fig 31</w:t>
      </w:r>
      <w:r w:rsidR="00DD730D" w:rsidRPr="00EA24E9">
        <w:rPr>
          <w:rFonts w:asciiTheme="minorHAnsi" w:hAnsiTheme="minorHAnsi" w:cs="Arial"/>
          <w:noProof/>
          <w:color w:val="000000" w:themeColor="text1"/>
          <w:sz w:val="28"/>
        </w:rPr>
        <w:t>.</w:t>
      </w:r>
    </w:p>
    <w:p w:rsidR="00DD730D" w:rsidRPr="00EA24E9" w:rsidRDefault="00DD730D" w:rsidP="00DD730D">
      <w:pPr>
        <w:spacing w:line="480" w:lineRule="auto"/>
        <w:rPr>
          <w:rFonts w:asciiTheme="minorHAnsi" w:hAnsiTheme="minorHAnsi" w:cs="Arial"/>
          <w:noProof/>
          <w:color w:val="000000" w:themeColor="text1"/>
          <w:sz w:val="28"/>
        </w:rPr>
      </w:pPr>
    </w:p>
    <w:p w:rsidR="00DD730D" w:rsidRPr="00EA24E9" w:rsidRDefault="00DD730D" w:rsidP="00DD730D">
      <w:pPr>
        <w:spacing w:line="480" w:lineRule="auto"/>
        <w:rPr>
          <w:rFonts w:asciiTheme="minorHAnsi" w:hAnsiTheme="minorHAnsi" w:cs="Arial"/>
          <w:noProof/>
          <w:color w:val="000000" w:themeColor="text1"/>
          <w:sz w:val="28"/>
        </w:rPr>
      </w:pPr>
    </w:p>
    <w:p w:rsidR="00DD730D" w:rsidRPr="00EA24E9" w:rsidRDefault="00DD730D" w:rsidP="00DD730D">
      <w:pPr>
        <w:spacing w:line="480" w:lineRule="auto"/>
        <w:rPr>
          <w:rFonts w:asciiTheme="minorHAnsi" w:hAnsiTheme="minorHAnsi" w:cs="Arial"/>
          <w:noProof/>
          <w:color w:val="000000" w:themeColor="text1"/>
          <w:sz w:val="28"/>
        </w:rPr>
      </w:pPr>
    </w:p>
    <w:p w:rsidR="00DD730D" w:rsidRPr="00EA24E9" w:rsidRDefault="00DD730D" w:rsidP="00DD730D">
      <w:pPr>
        <w:spacing w:line="48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lang w:eastAsia="zh-CN"/>
        </w:rPr>
        <w:lastRenderedPageBreak/>
        <mc:AlternateContent>
          <mc:Choice Requires="wps">
            <w:drawing>
              <wp:anchor distT="0" distB="0" distL="114300" distR="114300" simplePos="0" relativeHeight="251808768" behindDoc="0" locked="0" layoutInCell="1" allowOverlap="1" wp14:anchorId="238626B0" wp14:editId="6C86EEAC">
                <wp:simplePos x="0" y="0"/>
                <wp:positionH relativeFrom="column">
                  <wp:posOffset>273050</wp:posOffset>
                </wp:positionH>
                <wp:positionV relativeFrom="paragraph">
                  <wp:posOffset>2926080</wp:posOffset>
                </wp:positionV>
                <wp:extent cx="642620" cy="1403985"/>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1403985"/>
                        </a:xfrm>
                        <a:prstGeom prst="rect">
                          <a:avLst/>
                        </a:prstGeom>
                        <a:noFill/>
                        <a:ln w="9525">
                          <a:noFill/>
                          <a:miter lim="800000"/>
                          <a:headEnd/>
                          <a:tailEnd/>
                        </a:ln>
                      </wps:spPr>
                      <wps:txbx>
                        <w:txbxContent>
                          <w:p w:rsidR="005B5E97" w:rsidRPr="004D36B1" w:rsidRDefault="005B5E97" w:rsidP="00DD730D">
                            <w:pPr>
                              <w:jc w:val="center"/>
                              <w:rPr>
                                <w:b/>
                                <w:color w:val="FFFFFF" w:themeColor="background1"/>
                                <w:sz w:val="28"/>
                              </w:rPr>
                            </w:pPr>
                            <w:r w:rsidRPr="004D36B1">
                              <w:rPr>
                                <w:b/>
                                <w:color w:val="FFFFFF" w:themeColor="background1"/>
                                <w:sz w:val="28"/>
                              </w:rPr>
                              <w:t>2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21.5pt;margin-top:230.4pt;width:50.6pt;height:110.55pt;z-index:251808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" filled="f" stroked="f">
                <v:textbox style="mso-fit-shape-to-text:t">
                  <w:txbxContent>
                    <w:p w:rsidR="005B5E97" w:rsidRPr="004D36B1" w:rsidRDefault="005B5E97" w:rsidP="00DD730D">
                      <w:pPr>
                        <w:jc w:val="center"/>
                        <w:rPr>
                          <w:b/>
                          <w:color w:val="FFFFFF" w:themeColor="background1"/>
                          <w:sz w:val="28"/>
                        </w:rPr>
                      </w:pPr>
                      <w:r w:rsidRPr="004D36B1">
                        <w:rPr>
                          <w:b/>
                          <w:color w:val="FFFFFF" w:themeColor="background1"/>
                          <w:sz w:val="28"/>
                        </w:rPr>
                        <w:t>2 µm</w:t>
                      </w:r>
                    </w:p>
                  </w:txbxContent>
                </v:textbox>
              </v:shape>
            </w:pict>
          </mc:Fallback>
        </mc:AlternateContent>
      </w:r>
      <w:r w:rsidRPr="00EA24E9">
        <w:rPr>
          <w:rFonts w:asciiTheme="minorHAnsi" w:hAnsiTheme="minorHAnsi" w:cs="Arial"/>
          <w:noProof/>
          <w:color w:val="000000" w:themeColor="text1"/>
          <w:sz w:val="28"/>
          <w:lang w:eastAsia="zh-CN"/>
        </w:rPr>
        <mc:AlternateContent>
          <mc:Choice Requires="wps">
            <w:drawing>
              <wp:anchor distT="0" distB="0" distL="114300" distR="114300" simplePos="0" relativeHeight="251807744" behindDoc="0" locked="0" layoutInCell="1" allowOverlap="1" wp14:anchorId="0F7F3A4B" wp14:editId="1EEC01D3">
                <wp:simplePos x="0" y="0"/>
                <wp:positionH relativeFrom="column">
                  <wp:posOffset>273050</wp:posOffset>
                </wp:positionH>
                <wp:positionV relativeFrom="paragraph">
                  <wp:posOffset>3248025</wp:posOffset>
                </wp:positionV>
                <wp:extent cx="733425" cy="72000"/>
                <wp:effectExtent l="0" t="0" r="9525" b="4445"/>
                <wp:wrapNone/>
                <wp:docPr id="290" name="Rectangle 290"/>
                <wp:cNvGraphicFramePr/>
                <a:graphic xmlns:a="http://schemas.openxmlformats.org/drawingml/2006/main">
                  <a:graphicData uri="http://schemas.microsoft.com/office/word/2010/wordprocessingShape">
                    <wps:wsp>
                      <wps:cNvSpPr/>
                      <wps:spPr>
                        <a:xfrm>
                          <a:off x="0" y="0"/>
                          <a:ext cx="733425" cy="7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0" o:spid="_x0000_s1026" style="position:absolute;margin-left:21.5pt;margin-top:255.75pt;width:57.75pt;height:5.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" fillcolor="white [3212]" stroked="f" strokeweight="2pt"/>
            </w:pict>
          </mc:Fallback>
        </mc:AlternateContent>
      </w:r>
      <w:r w:rsidRPr="00EA24E9">
        <w:rPr>
          <w:rFonts w:asciiTheme="minorHAnsi" w:hAnsiTheme="minorHAnsi" w:cs="Arial"/>
          <w:noProof/>
          <w:color w:val="000000" w:themeColor="text1"/>
          <w:sz w:val="28"/>
          <w:lang w:eastAsia="zh-CN"/>
        </w:rPr>
        <w:drawing>
          <wp:inline distT="0" distB="0" distL="0" distR="0" wp14:anchorId="5F0EC66E" wp14:editId="54DF4E70">
            <wp:extent cx="5285433" cy="3597310"/>
            <wp:effectExtent l="0" t="0" r="0" b="3175"/>
            <wp:docPr id="14363" name="Picture 14363" descr="C:\Project (Nanowire)\Experiment\SEM\033014\033014\Device 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Project (Nanowire)\Experiment\SEM\033014\033014\Device 05.tif"/>
                    <pic:cNvPicPr>
                      <a:picLocks noChangeAspect="1" noChangeArrowheads="1"/>
                    </pic:cNvPicPr>
                  </pic:nvPicPr>
                  <pic:blipFill rotWithShape="1">
                    <a:blip r:embed="rId65">
                      <a:extLst>
                        <a:ext uri="{28A0092B-C50C-407E-A947-70E740481C1C}">
                          <a14:useLocalDpi xmlns:a14="http://schemas.microsoft.com/office/drawing/2010/main" val="0"/>
                        </a:ext>
                      </a:extLst>
                    </a:blip>
                    <a:srcRect l="3663" b="12576"/>
                    <a:stretch/>
                  </pic:blipFill>
                  <pic:spPr bwMode="auto">
                    <a:xfrm>
                      <a:off x="0" y="0"/>
                      <a:ext cx="5285433" cy="3597310"/>
                    </a:xfrm>
                    <a:prstGeom prst="rect">
                      <a:avLst/>
                    </a:prstGeom>
                    <a:noFill/>
                    <a:ln>
                      <a:noFill/>
                    </a:ln>
                    <a:extLst>
                      <a:ext uri="{53640926-AAD7-44D8-BBD7-CCE9431645EC}">
                        <a14:shadowObscured xmlns:a14="http://schemas.microsoft.com/office/drawing/2010/main"/>
                      </a:ext>
                    </a:extLst>
                  </pic:spPr>
                </pic:pic>
              </a:graphicData>
            </a:graphic>
          </wp:inline>
        </w:drawing>
      </w:r>
    </w:p>
    <w:p w:rsidR="00DD730D" w:rsidRPr="00EA24E9" w:rsidRDefault="00DD730D" w:rsidP="00DD730D">
      <w:pPr>
        <w:spacing w:line="480" w:lineRule="auto"/>
        <w:jc w:val="center"/>
        <w:rPr>
          <w:rFonts w:asciiTheme="minorHAnsi" w:hAnsiTheme="minorHAnsi" w:cs="Arial"/>
          <w:noProof/>
          <w:color w:val="000000" w:themeColor="text1"/>
          <w:sz w:val="28"/>
        </w:rPr>
      </w:pPr>
    </w:p>
    <w:p w:rsidR="00DD730D" w:rsidRPr="00EA24E9" w:rsidRDefault="00DD730D" w:rsidP="00DD730D">
      <w:pPr>
        <w:pStyle w:val="Caption"/>
        <w:spacing w:line="480" w:lineRule="auto"/>
        <w:jc w:val="center"/>
        <w:rPr>
          <w:rFonts w:asciiTheme="minorHAnsi" w:hAnsiTheme="minorHAnsi" w:cs="Arial"/>
          <w:b w:val="0"/>
          <w:noProof/>
          <w:color w:val="000000" w:themeColor="text1"/>
          <w:sz w:val="44"/>
        </w:rPr>
      </w:pPr>
      <w:bookmarkStart w:id="61" w:name="_Toc385245114"/>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31</w:t>
      </w:r>
      <w:r w:rsidR="00E12894">
        <w:rPr>
          <w:b w:val="0"/>
          <w:noProof/>
          <w:color w:val="000000" w:themeColor="text1"/>
          <w:sz w:val="28"/>
        </w:rPr>
        <w:fldChar w:fldCharType="end"/>
      </w:r>
      <w:r w:rsidRPr="00EA24E9">
        <w:rPr>
          <w:b w:val="0"/>
          <w:noProof/>
          <w:color w:val="000000" w:themeColor="text1"/>
          <w:sz w:val="28"/>
        </w:rPr>
        <w:t xml:space="preserve"> Four probe nanowire integrated nanodevice to measure transport properties</w:t>
      </w:r>
      <w:r w:rsidR="004F3EBD">
        <w:rPr>
          <w:b w:val="0"/>
          <w:noProof/>
          <w:color w:val="000000" w:themeColor="text1"/>
          <w:sz w:val="28"/>
        </w:rPr>
        <w:t>.</w:t>
      </w:r>
      <w:bookmarkEnd w:id="61"/>
    </w:p>
    <w:p w:rsidR="00DD730D" w:rsidRPr="00EA24E9" w:rsidRDefault="00DD730D" w:rsidP="00DD730D">
      <w:pPr>
        <w:spacing w:line="480" w:lineRule="auto"/>
        <w:jc w:val="center"/>
        <w:rPr>
          <w:rFonts w:asciiTheme="minorHAnsi" w:hAnsiTheme="minorHAnsi" w:cs="Arial"/>
          <w:noProof/>
          <w:color w:val="000000" w:themeColor="text1"/>
          <w:sz w:val="44"/>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DD730D" w:rsidRPr="00EA24E9" w:rsidRDefault="00DD730D" w:rsidP="00DD730D">
      <w:pPr>
        <w:spacing w:line="360" w:lineRule="auto"/>
        <w:rPr>
          <w:rFonts w:asciiTheme="minorHAnsi" w:hAnsiTheme="minorHAnsi" w:cs="Arial"/>
          <w:noProof/>
          <w:color w:val="000000" w:themeColor="text1"/>
          <w:sz w:val="28"/>
        </w:rPr>
      </w:pPr>
    </w:p>
    <w:p w:rsidR="0055734C" w:rsidRDefault="004B0757" w:rsidP="00707AFA">
      <w:pPr>
        <w:pStyle w:val="Heading1"/>
        <w:spacing w:line="480" w:lineRule="auto"/>
        <w:jc w:val="center"/>
        <w:rPr>
          <w:rFonts w:ascii="Arial" w:hAnsi="Arial" w:cs="Arial"/>
          <w:caps/>
          <w:noProof/>
          <w:color w:val="000000" w:themeColor="text1"/>
          <w:sz w:val="32"/>
        </w:rPr>
      </w:pPr>
      <w:bookmarkStart w:id="62" w:name="_Toc381198103"/>
      <w:bookmarkStart w:id="63" w:name="_Toc385190893"/>
      <w:r w:rsidRPr="005B1193">
        <w:rPr>
          <w:rFonts w:ascii="Arial" w:hAnsi="Arial" w:cs="Arial"/>
          <w:noProof/>
          <w:color w:val="000000" w:themeColor="text1"/>
          <w:sz w:val="32"/>
        </w:rPr>
        <w:lastRenderedPageBreak/>
        <w:t>CHAPTER</w:t>
      </w:r>
      <w:r w:rsidR="00F70841" w:rsidRPr="005B1193">
        <w:rPr>
          <w:rFonts w:ascii="Arial" w:hAnsi="Arial" w:cs="Arial"/>
          <w:noProof/>
          <w:color w:val="000000" w:themeColor="text1"/>
          <w:sz w:val="32"/>
        </w:rPr>
        <w:t xml:space="preserve"> 5 </w:t>
      </w:r>
      <w:bookmarkEnd w:id="62"/>
      <w:r w:rsidR="00707AFA" w:rsidRPr="00165463">
        <w:rPr>
          <w:rFonts w:ascii="Arial" w:hAnsi="Arial" w:cs="Arial"/>
          <w:caps/>
          <w:noProof/>
          <w:color w:val="000000" w:themeColor="text1"/>
          <w:sz w:val="32"/>
        </w:rPr>
        <w:t>Synthesize and characterization of metal silicide nanowires via oxide-assisted growth</w:t>
      </w:r>
      <w:bookmarkEnd w:id="63"/>
    </w:p>
    <w:p w:rsidR="00AF3EA2" w:rsidRDefault="00AF3EA2" w:rsidP="009B47DF">
      <w:pPr>
        <w:spacing w:line="480" w:lineRule="auto"/>
        <w:rPr>
          <w:rFonts w:asciiTheme="minorHAnsi" w:hAnsiTheme="minorHAnsi"/>
          <w:noProof/>
          <w:color w:val="000000" w:themeColor="text1"/>
          <w:sz w:val="28"/>
        </w:rPr>
      </w:pPr>
    </w:p>
    <w:p w:rsidR="00AF3EA2" w:rsidRPr="00DC3EF3" w:rsidRDefault="00AF3EA2" w:rsidP="00DC3EF3">
      <w:pPr>
        <w:pStyle w:val="Heading2"/>
        <w:rPr>
          <w:rFonts w:ascii="Arial" w:hAnsi="Arial" w:cs="Arial"/>
          <w:noProof/>
          <w:color w:val="000000" w:themeColor="text1"/>
          <w:sz w:val="28"/>
        </w:rPr>
      </w:pPr>
      <w:bookmarkStart w:id="64" w:name="_Toc385190894"/>
      <w:r w:rsidRPr="00DC3EF3">
        <w:rPr>
          <w:rFonts w:ascii="Arial" w:hAnsi="Arial" w:cs="Arial"/>
          <w:noProof/>
          <w:color w:val="000000" w:themeColor="text1"/>
          <w:sz w:val="28"/>
        </w:rPr>
        <w:t xml:space="preserve">5.1 Previous </w:t>
      </w:r>
      <w:r w:rsidR="00F815A5" w:rsidRPr="00DC3EF3">
        <w:rPr>
          <w:rFonts w:ascii="Arial" w:hAnsi="Arial" w:cs="Arial"/>
          <w:noProof/>
          <w:color w:val="000000" w:themeColor="text1"/>
          <w:sz w:val="28"/>
        </w:rPr>
        <w:t>preparation</w:t>
      </w:r>
      <w:r w:rsidRPr="00DC3EF3">
        <w:rPr>
          <w:rFonts w:ascii="Arial" w:hAnsi="Arial" w:cs="Arial"/>
          <w:noProof/>
          <w:color w:val="000000" w:themeColor="text1"/>
          <w:sz w:val="28"/>
        </w:rPr>
        <w:t xml:space="preserve"> of MnSi nanowires</w:t>
      </w:r>
      <w:bookmarkEnd w:id="64"/>
      <w:r w:rsidRPr="00DC3EF3">
        <w:rPr>
          <w:rFonts w:ascii="Arial" w:hAnsi="Arial" w:cs="Arial"/>
          <w:noProof/>
          <w:color w:val="000000" w:themeColor="text1"/>
          <w:sz w:val="28"/>
        </w:rPr>
        <w:t xml:space="preserve"> </w:t>
      </w:r>
    </w:p>
    <w:p w:rsidR="00AF3EA2" w:rsidRDefault="00AF3EA2" w:rsidP="009B47DF">
      <w:pPr>
        <w:spacing w:line="480" w:lineRule="auto"/>
        <w:rPr>
          <w:rFonts w:asciiTheme="minorHAnsi" w:hAnsiTheme="minorHAnsi"/>
          <w:noProof/>
          <w:color w:val="000000" w:themeColor="text1"/>
          <w:sz w:val="28"/>
        </w:rPr>
      </w:pPr>
    </w:p>
    <w:p w:rsidR="00A03D76" w:rsidRDefault="00DF58EF" w:rsidP="009B47DF">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MnSi nanowire</w:t>
      </w:r>
      <w:r w:rsidR="007249F7">
        <w:rPr>
          <w:rFonts w:asciiTheme="minorHAnsi" w:hAnsiTheme="minorHAnsi"/>
          <w:noProof/>
          <w:color w:val="000000" w:themeColor="text1"/>
          <w:sz w:val="28"/>
        </w:rPr>
        <w:t>s have</w:t>
      </w:r>
      <w:r>
        <w:rPr>
          <w:rFonts w:asciiTheme="minorHAnsi" w:hAnsiTheme="minorHAnsi"/>
          <w:noProof/>
          <w:color w:val="000000" w:themeColor="text1"/>
          <w:sz w:val="28"/>
        </w:rPr>
        <w:t xml:space="preserve"> been synthesized by MnCl</w:t>
      </w:r>
      <w:r w:rsidRPr="00DF58EF">
        <w:rPr>
          <w:rFonts w:asciiTheme="minorHAnsi" w:hAnsiTheme="minorHAnsi"/>
          <w:noProof/>
          <w:color w:val="000000" w:themeColor="text1"/>
          <w:sz w:val="28"/>
          <w:vertAlign w:val="subscript"/>
        </w:rPr>
        <w:t>2</w:t>
      </w:r>
      <w:r>
        <w:rPr>
          <w:rFonts w:asciiTheme="minorHAnsi" w:hAnsiTheme="minorHAnsi"/>
          <w:noProof/>
          <w:color w:val="000000" w:themeColor="text1"/>
          <w:sz w:val="28"/>
        </w:rPr>
        <w:t xml:space="preserve"> with Si wafer in CVD system</w:t>
      </w:r>
      <w:r w:rsidR="001C519B">
        <w:rPr>
          <w:rFonts w:asciiTheme="minorHAnsi" w:hAnsiTheme="minorHAnsi"/>
          <w:noProof/>
          <w:color w:val="000000" w:themeColor="text1"/>
          <w:sz w:val="28"/>
        </w:rPr>
        <w:t xml:space="preserve"> by two groups</w:t>
      </w:r>
      <w:r w:rsidR="00CA2BCF">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"author" : [ { "dropping-particle" : "", "family" : "Seo", "given" : "Kwanyong", "non-dropping-particle" : "", "parse-names" : false, "suffix" : "" }, { "dropping-particle" : "", "family" : "Yoon", "given" : "Hana", "non-dropping-particle" : "", "parse-names" : false, "suffix" : "" }, { "dropping-particle" : "", "family" : "Ryu", "given" : "Seong-wan", "non-dropping-particle" : "", "parse-names" : false, "suffix" : "" }, { "dropping-particle" : "", "family" : "Lee", "given" : "Sunghun", "non-dropping-particle" : "", "parse-names" : false, "suffix" : "" }, { "dropping-particle" : "", "family" : "Jo", "given" : "Younghun", "non-dropping-particle" : "", "parse-names" : false, "suffix" : "" }, { "dropping-particle" : "", "family" : "Jung", "given" : "Myung-hwa", "non-dropping-particle" : "", "parse-names" : false, "suffix" : "" }, { "dropping-particle" : "", "family" : "Kim", "given" : "Jinhee", "non-dropping-particle" : "", "parse-names" : false, "suffix" : "" }, { "dropping-particle" : "", "family" : "Choi", "given" : "Yang-kyu", "non-dropping-particle" : "", "parse-names" : false, "suffix" : "" }, { "dropping-particle" : "", "family" : "Kim", "given" : "Bongsoo", "non-dropping-particle" : "", "parse-names" : false, "suffix" : "" } ], "container-title" : "ACS nano", "id" : "ITEM-1", "issue" : "5", "issued" : { "date-parts" : [ [ "2010" ] ] }, "page" : "2569-2576", "title" : "Itinerant Helimagnetic Single-Crystalline MnSi Nanowires", "type" : "article-journal", "volume" : "4" }, "uris" : [ "http://www.mendeley.com/documents/?uuid=8a315dd9-808c-461c-90ad-61dca2cccfc0" ] }, { "id" : "ITEM-2", "itemData" : { "DOI" : "10.1021/nl904042m", "ISSN" : "1530-6992", "PMID" : "20387800", "abstract" : "We report the synthesis, structural characterization, and magnetotransport of single-crystalline nanowires of manganese monosilicide, MnSi. Bulk MnSi has unusual magnetic orderings, helimagnetism, and skyrmions at ambient pressure, and high pressure studies have revealed partial magnetic ordering and non-Fermi liquid behavior. MnSi nanowires were synthesized using chemical vapor deposition of MnCl(2) onto silicon substrates. The morphology, structure, and composition of these nanowires were analyzed using electron microscopy and X-ray spectroscopy. The low-temperature magnetoresistance characteristics of MnSi nanowires reveal the first signature of helimagnetism in one-dimensional nanomaterials.", "author" : [ { "dropping-particle" : "", "family" : "Higgins", "given" : "Jeremy M", "non-dropping-particle" : "", "parse-names" : false, "suffix" : "" }, { "dropping-particle" : "", "family" : "Ding", "given" : "Ruihua", "non-dropping-particle" : "", "parse-names" : false, "suffix" : "" }, { "dropping-particle" : "", "family" : "DeGrave", "given" : "John P", "non-dropping-particle" : "", "parse-names" : false, "suffix" : "" }, { "dropping-particle" : "", "family" : "Jin", "given" : "Song", "non-dropping-particle" : "", "parse-names" : false, "suffix" : "" } ], "container-title" : "Nano letters", "id" : "ITEM-2", "issue" : "5", "issued" : { "date-parts" : [ [ "2010", "5", "12" ] ] }, "page" : "1605-10", "title" : "Signature of helimagnetic ordering in single-crystal MnSi nanowires.", "type" : "article-journal", "volume" : "10" }, "uris" : [ "http://www.mendeley.com/documents/?uuid=ace65a2b-b9db-429e-8aac-f0236dd2b714" ] } ], "mendeley" : { "previouslyFormattedCitation" : "\u00a0[52,53]" }, "properties" : { "noteIndex" : 0 }, "schema" : "https://github.com/citation-style-language/schema/raw/master/csl-citation.json" }</w:instrText>
      </w:r>
      <w:r w:rsidR="00CA2BCF">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[52,53]</w:t>
      </w:r>
      <w:r w:rsidR="00CA2BCF">
        <w:rPr>
          <w:rFonts w:asciiTheme="minorHAnsi" w:hAnsiTheme="minorHAnsi"/>
          <w:noProof/>
          <w:color w:val="000000" w:themeColor="text1"/>
          <w:sz w:val="28"/>
        </w:rPr>
        <w:fldChar w:fldCharType="end"/>
      </w:r>
      <w:r>
        <w:rPr>
          <w:rFonts w:asciiTheme="minorHAnsi" w:hAnsiTheme="minorHAnsi"/>
          <w:noProof/>
          <w:color w:val="000000" w:themeColor="text1"/>
          <w:sz w:val="28"/>
        </w:rPr>
        <w:t>.</w:t>
      </w:r>
      <w:r w:rsidR="00090A05">
        <w:rPr>
          <w:rFonts w:asciiTheme="minorHAnsi" w:hAnsiTheme="minorHAnsi"/>
          <w:noProof/>
          <w:color w:val="000000" w:themeColor="text1"/>
          <w:sz w:val="28"/>
        </w:rPr>
        <w:t xml:space="preserve"> </w:t>
      </w:r>
      <w:r w:rsidR="006012A0">
        <w:rPr>
          <w:rFonts w:asciiTheme="minorHAnsi" w:hAnsiTheme="minorHAnsi"/>
          <w:noProof/>
          <w:color w:val="000000" w:themeColor="text1"/>
          <w:sz w:val="28"/>
        </w:rPr>
        <w:t>I</w:t>
      </w:r>
      <w:r w:rsidR="00090A05">
        <w:rPr>
          <w:rFonts w:asciiTheme="minorHAnsi" w:hAnsiTheme="minorHAnsi"/>
          <w:noProof/>
          <w:color w:val="000000" w:themeColor="text1"/>
          <w:sz w:val="28"/>
        </w:rPr>
        <w:t xml:space="preserve">n those two groups, one zone and two zone furnaces </w:t>
      </w:r>
      <w:r w:rsidR="00CA2BCF">
        <w:rPr>
          <w:rFonts w:asciiTheme="minorHAnsi" w:hAnsiTheme="minorHAnsi"/>
          <w:noProof/>
          <w:color w:val="000000" w:themeColor="text1"/>
          <w:sz w:val="28"/>
        </w:rPr>
        <w:t>we</w:t>
      </w:r>
      <w:r w:rsidR="00F26048">
        <w:rPr>
          <w:rFonts w:asciiTheme="minorHAnsi" w:hAnsiTheme="minorHAnsi"/>
          <w:noProof/>
          <w:color w:val="000000" w:themeColor="text1"/>
          <w:sz w:val="28"/>
        </w:rPr>
        <w:t>re employed so different par</w:t>
      </w:r>
      <w:r w:rsidR="00CA2BCF">
        <w:rPr>
          <w:rFonts w:asciiTheme="minorHAnsi" w:hAnsiTheme="minorHAnsi"/>
          <w:noProof/>
          <w:color w:val="000000" w:themeColor="text1"/>
          <w:sz w:val="28"/>
        </w:rPr>
        <w:t>ameters we</w:t>
      </w:r>
      <w:r w:rsidR="00F26048">
        <w:rPr>
          <w:rFonts w:asciiTheme="minorHAnsi" w:hAnsiTheme="minorHAnsi"/>
          <w:noProof/>
          <w:color w:val="000000" w:themeColor="text1"/>
          <w:sz w:val="28"/>
        </w:rPr>
        <w:t>re used</w:t>
      </w:r>
      <w:r w:rsidR="006012A0">
        <w:rPr>
          <w:rFonts w:asciiTheme="minorHAnsi" w:hAnsiTheme="minorHAnsi"/>
          <w:noProof/>
          <w:color w:val="000000" w:themeColor="text1"/>
          <w:sz w:val="28"/>
        </w:rPr>
        <w:t>. H</w:t>
      </w:r>
      <w:r w:rsidR="00F26048">
        <w:rPr>
          <w:rFonts w:asciiTheme="minorHAnsi" w:hAnsiTheme="minorHAnsi"/>
          <w:noProof/>
          <w:color w:val="000000" w:themeColor="text1"/>
          <w:sz w:val="28"/>
        </w:rPr>
        <w:t>owever</w:t>
      </w:r>
      <w:r w:rsidR="00090A05">
        <w:rPr>
          <w:rFonts w:asciiTheme="minorHAnsi" w:hAnsiTheme="minorHAnsi"/>
          <w:noProof/>
          <w:color w:val="000000" w:themeColor="text1"/>
          <w:sz w:val="28"/>
        </w:rPr>
        <w:t xml:space="preserve">, </w:t>
      </w:r>
      <w:r w:rsidR="00F26048">
        <w:rPr>
          <w:rFonts w:asciiTheme="minorHAnsi" w:hAnsiTheme="minorHAnsi"/>
          <w:noProof/>
          <w:color w:val="000000" w:themeColor="text1"/>
          <w:sz w:val="28"/>
        </w:rPr>
        <w:t>both</w:t>
      </w:r>
      <w:r w:rsidR="00090A05">
        <w:rPr>
          <w:rFonts w:asciiTheme="minorHAnsi" w:hAnsiTheme="minorHAnsi"/>
          <w:noProof/>
          <w:color w:val="000000" w:themeColor="text1"/>
          <w:sz w:val="28"/>
        </w:rPr>
        <w:t xml:space="preserve"> condition</w:t>
      </w:r>
      <w:r w:rsidR="00CA2BCF">
        <w:rPr>
          <w:rFonts w:asciiTheme="minorHAnsi" w:hAnsiTheme="minorHAnsi"/>
          <w:noProof/>
          <w:color w:val="000000" w:themeColor="text1"/>
          <w:sz w:val="28"/>
        </w:rPr>
        <w:t>s we</w:t>
      </w:r>
      <w:r w:rsidR="00F26048">
        <w:rPr>
          <w:rFonts w:asciiTheme="minorHAnsi" w:hAnsiTheme="minorHAnsi"/>
          <w:noProof/>
          <w:color w:val="000000" w:themeColor="text1"/>
          <w:sz w:val="28"/>
        </w:rPr>
        <w:t>re</w:t>
      </w:r>
      <w:r w:rsidR="00090A05">
        <w:rPr>
          <w:rFonts w:asciiTheme="minorHAnsi" w:hAnsiTheme="minorHAnsi"/>
          <w:noProof/>
          <w:color w:val="000000" w:themeColor="text1"/>
          <w:sz w:val="28"/>
        </w:rPr>
        <w:t xml:space="preserve"> attempted in my system</w:t>
      </w:r>
      <w:r w:rsidR="00CA2BCF">
        <w:rPr>
          <w:rFonts w:asciiTheme="minorHAnsi" w:hAnsiTheme="minorHAnsi"/>
          <w:noProof/>
          <w:color w:val="000000" w:themeColor="text1"/>
          <w:sz w:val="28"/>
        </w:rPr>
        <w:t xml:space="preserve"> but still countable nanowires we</w:t>
      </w:r>
      <w:r w:rsidR="00090A05">
        <w:rPr>
          <w:rFonts w:asciiTheme="minorHAnsi" w:hAnsiTheme="minorHAnsi"/>
          <w:noProof/>
          <w:color w:val="000000" w:themeColor="text1"/>
          <w:sz w:val="28"/>
        </w:rPr>
        <w:t>re there</w:t>
      </w:r>
      <w:r w:rsidR="00F26048">
        <w:rPr>
          <w:rFonts w:asciiTheme="minorHAnsi" w:hAnsiTheme="minorHAnsi"/>
          <w:noProof/>
          <w:color w:val="000000" w:themeColor="text1"/>
          <w:sz w:val="28"/>
        </w:rPr>
        <w:t xml:space="preserve"> besides</w:t>
      </w:r>
      <w:r w:rsidR="006012A0">
        <w:rPr>
          <w:rFonts w:asciiTheme="minorHAnsi" w:hAnsiTheme="minorHAnsi"/>
          <w:noProof/>
          <w:color w:val="000000" w:themeColor="text1"/>
          <w:sz w:val="28"/>
        </w:rPr>
        <w:t xml:space="preserve"> a</w:t>
      </w:r>
      <w:r w:rsidR="00F26048">
        <w:rPr>
          <w:rFonts w:asciiTheme="minorHAnsi" w:hAnsiTheme="minorHAnsi"/>
          <w:noProof/>
          <w:color w:val="000000" w:themeColor="text1"/>
          <w:sz w:val="28"/>
        </w:rPr>
        <w:t xml:space="preserve"> thick layer of Mn</w:t>
      </w:r>
      <w:r w:rsidR="00F26048" w:rsidRPr="00F26048">
        <w:rPr>
          <w:rFonts w:asciiTheme="minorHAnsi" w:hAnsiTheme="minorHAnsi"/>
          <w:noProof/>
          <w:color w:val="000000" w:themeColor="text1"/>
          <w:sz w:val="28"/>
          <w:vertAlign w:val="subscript"/>
        </w:rPr>
        <w:t>4</w:t>
      </w:r>
      <w:r w:rsidR="00F26048">
        <w:rPr>
          <w:rFonts w:asciiTheme="minorHAnsi" w:hAnsiTheme="minorHAnsi"/>
          <w:noProof/>
          <w:color w:val="000000" w:themeColor="text1"/>
          <w:sz w:val="28"/>
        </w:rPr>
        <w:t>Si</w:t>
      </w:r>
      <w:r w:rsidR="00F26048" w:rsidRPr="00F26048">
        <w:rPr>
          <w:rFonts w:asciiTheme="minorHAnsi" w:hAnsiTheme="minorHAnsi"/>
          <w:noProof/>
          <w:color w:val="000000" w:themeColor="text1"/>
          <w:sz w:val="28"/>
          <w:vertAlign w:val="subscript"/>
        </w:rPr>
        <w:t>7</w:t>
      </w:r>
      <w:r w:rsidR="00090A05">
        <w:rPr>
          <w:rFonts w:asciiTheme="minorHAnsi" w:hAnsiTheme="minorHAnsi"/>
          <w:noProof/>
          <w:color w:val="000000" w:themeColor="text1"/>
          <w:sz w:val="28"/>
        </w:rPr>
        <w:t>.</w:t>
      </w:r>
      <w:r w:rsidR="00F26048">
        <w:rPr>
          <w:rFonts w:asciiTheme="minorHAnsi" w:hAnsiTheme="minorHAnsi"/>
          <w:noProof/>
          <w:color w:val="000000" w:themeColor="text1"/>
          <w:sz w:val="28"/>
        </w:rPr>
        <w:t xml:space="preserve"> </w:t>
      </w:r>
      <w:r w:rsidR="00CA2BCF">
        <w:rPr>
          <w:rFonts w:asciiTheme="minorHAnsi" w:hAnsiTheme="minorHAnsi"/>
          <w:noProof/>
          <w:color w:val="000000" w:themeColor="text1"/>
          <w:sz w:val="28"/>
        </w:rPr>
        <w:t>Manganese powder wa</w:t>
      </w:r>
      <w:r w:rsidR="006676E2">
        <w:rPr>
          <w:rFonts w:asciiTheme="minorHAnsi" w:hAnsiTheme="minorHAnsi"/>
          <w:noProof/>
          <w:color w:val="000000" w:themeColor="text1"/>
          <w:sz w:val="28"/>
        </w:rPr>
        <w:t>s also used to prepare Mn</w:t>
      </w:r>
      <w:r w:rsidR="006676E2" w:rsidRPr="006676E2">
        <w:rPr>
          <w:rFonts w:asciiTheme="minorHAnsi" w:hAnsiTheme="minorHAnsi"/>
          <w:noProof/>
          <w:color w:val="000000" w:themeColor="text1"/>
          <w:sz w:val="28"/>
          <w:vertAlign w:val="subscript"/>
        </w:rPr>
        <w:t>4</w:t>
      </w:r>
      <w:r w:rsidR="006676E2">
        <w:rPr>
          <w:rFonts w:asciiTheme="minorHAnsi" w:hAnsiTheme="minorHAnsi"/>
          <w:noProof/>
          <w:color w:val="000000" w:themeColor="text1"/>
          <w:sz w:val="28"/>
        </w:rPr>
        <w:t>Si</w:t>
      </w:r>
      <w:r w:rsidR="006676E2" w:rsidRPr="006676E2">
        <w:rPr>
          <w:rFonts w:asciiTheme="minorHAnsi" w:hAnsiTheme="minorHAnsi"/>
          <w:noProof/>
          <w:color w:val="000000" w:themeColor="text1"/>
          <w:sz w:val="28"/>
          <w:vertAlign w:val="subscript"/>
        </w:rPr>
        <w:t>7</w:t>
      </w:r>
      <w:r w:rsidR="00090A05">
        <w:rPr>
          <w:rFonts w:asciiTheme="minorHAnsi" w:hAnsiTheme="minorHAnsi"/>
          <w:noProof/>
          <w:color w:val="000000" w:themeColor="text1"/>
          <w:sz w:val="28"/>
        </w:rPr>
        <w:t xml:space="preserve"> </w:t>
      </w:r>
      <w:r w:rsidR="006676E2">
        <w:rPr>
          <w:rFonts w:asciiTheme="minorHAnsi" w:hAnsiTheme="minorHAnsi"/>
          <w:noProof/>
          <w:color w:val="000000" w:themeColor="text1"/>
          <w:sz w:val="28"/>
        </w:rPr>
        <w:t>nanowires</w:t>
      </w:r>
      <w:r w:rsidR="00CA2BCF">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"author" : [ { "dropping-particle" : "", "family" : "Pokhrel", "given" : "Ankit", "non-dropping-particle" : "", "parse-names" : false, "suffix" : "" }, { "dropping-particle" : "", "family" : "Degregorio", "given" : "Zachary P", "non-dropping-particle" : "", "parse-names" : false, "suffix" : "" }, { "dropping-particle" : "", "family" : "Higgins", "given" : "Jeremy M", "non-dropping-particle" : "", "parse-names" : false, "suffix" : "" }, { "dropping-particle" : "", "family" : "Girard", "given" : "Steven N", "non-dropping-particle" : "", "parse-names" : false, "suffix" : "" }, { "dropping-particle" : "", "family" : "Jin", "given" : "Song", "non-dropping-particle" : "", "parse-names" : false, "suffix" : "" } ], "id" : "ITEM-1", "issued" : { "date-parts" : [ [ "2013" ] ] }, "title" : "Vapor Phase Conversion Synthesis of Higher Manganese Silicide (MnSi 1.75 ) Nanowire Arrays for Thermoelectric Applications", "type" : "article-journal" }, "uris" : [ "http://www.mendeley.com/documents/?uuid=a078b69b-8af7-42c1-b6ce-c77407eb9ff7" ] } ], "mendeley" : { "previouslyFormattedCitation" : "\u00a0[54]" }, "properties" : { "noteIndex" : 0 }, "schema" : "https://github.com/citation-style-language/schema/raw/master/csl-citation.json" }</w:instrText>
      </w:r>
      <w:r w:rsidR="00CA2BCF">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[54]</w:t>
      </w:r>
      <w:r w:rsidR="00CA2BCF">
        <w:rPr>
          <w:rFonts w:asciiTheme="minorHAnsi" w:hAnsiTheme="minorHAnsi"/>
          <w:noProof/>
          <w:color w:val="000000" w:themeColor="text1"/>
          <w:sz w:val="28"/>
        </w:rPr>
        <w:fldChar w:fldCharType="end"/>
      </w:r>
      <w:r w:rsidR="006676E2">
        <w:rPr>
          <w:rFonts w:asciiTheme="minorHAnsi" w:hAnsiTheme="minorHAnsi"/>
          <w:noProof/>
          <w:color w:val="000000" w:themeColor="text1"/>
          <w:sz w:val="28"/>
        </w:rPr>
        <w:t>.</w:t>
      </w:r>
      <w:r w:rsidR="00CA2BCF">
        <w:rPr>
          <w:rFonts w:asciiTheme="minorHAnsi" w:hAnsiTheme="minorHAnsi"/>
          <w:noProof/>
          <w:color w:val="000000" w:themeColor="text1"/>
          <w:sz w:val="28"/>
        </w:rPr>
        <w:t xml:space="preserve"> </w:t>
      </w:r>
      <w:r w:rsidR="00D44448">
        <w:rPr>
          <w:rFonts w:asciiTheme="minorHAnsi" w:hAnsiTheme="minorHAnsi"/>
          <w:noProof/>
          <w:color w:val="000000" w:themeColor="text1"/>
          <w:sz w:val="28"/>
        </w:rPr>
        <w:t>The phase diagram of Mn-Si compounds is shown in Fig</w:t>
      </w:r>
      <w:r w:rsidR="00871F01">
        <w:rPr>
          <w:rFonts w:asciiTheme="minorHAnsi" w:hAnsiTheme="minorHAnsi"/>
          <w:noProof/>
          <w:color w:val="000000" w:themeColor="text1"/>
          <w:sz w:val="28"/>
        </w:rPr>
        <w:t xml:space="preserve"> 32</w:t>
      </w:r>
      <w:r w:rsidR="00C12955">
        <w:rPr>
          <w:rFonts w:asciiTheme="minorHAnsi" w:hAnsiTheme="minorHAnsi"/>
          <w:noProof/>
          <w:color w:val="000000" w:themeColor="text1"/>
          <w:sz w:val="28"/>
        </w:rPr>
        <w:t>.</w:t>
      </w:r>
      <w:r w:rsidR="00D44448">
        <w:rPr>
          <w:rFonts w:asciiTheme="minorHAnsi" w:hAnsiTheme="minorHAnsi"/>
          <w:noProof/>
          <w:color w:val="000000" w:themeColor="text1"/>
          <w:sz w:val="28"/>
        </w:rPr>
        <w:t xml:space="preserve"> </w:t>
      </w:r>
      <w:r w:rsidR="00C52F3B">
        <w:rPr>
          <w:rFonts w:asciiTheme="minorHAnsi" w:hAnsiTheme="minorHAnsi"/>
          <w:noProof/>
          <w:color w:val="000000" w:themeColor="text1"/>
          <w:sz w:val="28"/>
        </w:rPr>
        <w:t>MnSi phase is right between Mn</w:t>
      </w:r>
      <w:r w:rsidR="00C52F3B" w:rsidRPr="00C52F3B">
        <w:rPr>
          <w:rFonts w:asciiTheme="minorHAnsi" w:hAnsiTheme="minorHAnsi"/>
          <w:noProof/>
          <w:color w:val="000000" w:themeColor="text1"/>
          <w:sz w:val="28"/>
          <w:vertAlign w:val="subscript"/>
        </w:rPr>
        <w:t>4</w:t>
      </w:r>
      <w:r w:rsidR="00C52F3B">
        <w:rPr>
          <w:rFonts w:asciiTheme="minorHAnsi" w:hAnsiTheme="minorHAnsi"/>
          <w:noProof/>
          <w:color w:val="000000" w:themeColor="text1"/>
          <w:sz w:val="28"/>
        </w:rPr>
        <w:t>Si</w:t>
      </w:r>
      <w:r w:rsidR="00C52F3B" w:rsidRPr="00C52F3B">
        <w:rPr>
          <w:rFonts w:asciiTheme="minorHAnsi" w:hAnsiTheme="minorHAnsi"/>
          <w:noProof/>
          <w:color w:val="000000" w:themeColor="text1"/>
          <w:sz w:val="28"/>
          <w:vertAlign w:val="subscript"/>
        </w:rPr>
        <w:t>7</w:t>
      </w:r>
      <w:r w:rsidR="00C52F3B">
        <w:rPr>
          <w:rFonts w:asciiTheme="minorHAnsi" w:hAnsiTheme="minorHAnsi"/>
          <w:noProof/>
          <w:color w:val="000000" w:themeColor="text1"/>
          <w:sz w:val="28"/>
        </w:rPr>
        <w:t xml:space="preserve"> and Mn</w:t>
      </w:r>
      <w:r w:rsidR="00C52F3B" w:rsidRPr="00C52F3B">
        <w:rPr>
          <w:rFonts w:asciiTheme="minorHAnsi" w:hAnsiTheme="minorHAnsi"/>
          <w:noProof/>
          <w:color w:val="000000" w:themeColor="text1"/>
          <w:sz w:val="28"/>
          <w:vertAlign w:val="subscript"/>
        </w:rPr>
        <w:t>5</w:t>
      </w:r>
      <w:r w:rsidR="00C52F3B">
        <w:rPr>
          <w:rFonts w:asciiTheme="minorHAnsi" w:hAnsiTheme="minorHAnsi"/>
          <w:noProof/>
          <w:color w:val="000000" w:themeColor="text1"/>
          <w:sz w:val="28"/>
        </w:rPr>
        <w:t>Si</w:t>
      </w:r>
      <w:r w:rsidR="00C52F3B" w:rsidRPr="00C52F3B">
        <w:rPr>
          <w:rFonts w:asciiTheme="minorHAnsi" w:hAnsiTheme="minorHAnsi"/>
          <w:noProof/>
          <w:color w:val="000000" w:themeColor="text1"/>
          <w:sz w:val="28"/>
          <w:vertAlign w:val="subscript"/>
        </w:rPr>
        <w:t>3</w:t>
      </w:r>
      <w:r w:rsidR="00C52F3B">
        <w:rPr>
          <w:rFonts w:asciiTheme="minorHAnsi" w:hAnsiTheme="minorHAnsi"/>
          <w:noProof/>
          <w:color w:val="000000" w:themeColor="text1"/>
          <w:sz w:val="28"/>
        </w:rPr>
        <w:t xml:space="preserve">. </w:t>
      </w:r>
      <w:r w:rsidR="004F09F0">
        <w:rPr>
          <w:rFonts w:asciiTheme="minorHAnsi" w:hAnsiTheme="minorHAnsi"/>
          <w:noProof/>
          <w:color w:val="000000" w:themeColor="text1"/>
          <w:sz w:val="28"/>
        </w:rPr>
        <w:t>So in reports above, the nanowires with high composition of Si have been obtained with Mn vapor. Way of control amount of Si will be an option to get MnSi nanowires.</w:t>
      </w:r>
    </w:p>
    <w:p w:rsidR="00BC1CD8" w:rsidRPr="00EA24E9" w:rsidRDefault="00763615" w:rsidP="00BC1CD8">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 xml:space="preserve">Different from the </w:t>
      </w:r>
      <w:r w:rsidR="00BC1CD8" w:rsidRPr="00EA24E9">
        <w:rPr>
          <w:rFonts w:asciiTheme="minorHAnsi" w:hAnsiTheme="minorHAnsi"/>
          <w:noProof/>
          <w:color w:val="000000" w:themeColor="text1"/>
          <w:sz w:val="28"/>
        </w:rPr>
        <w:t xml:space="preserve">MnSi wire growth and the conventional oxide-assisted growth method employed in the growth of Si nanowires </w:t>
      </w:r>
      <w:r w:rsidR="00BC1CD8"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"10.1002/adma.200301641", "ISSN" : "09359648", "author" : [ { "dropping-particle" : "", "family" : "Zhang", "given" : "R.-Q.", "non-dropping-particle" : "", "parse-names" : false, "suffix" : "" }, { "dropping-particle" : "", "family" : "Lifshitz", "given" : "Y.", "non-dropping-particle" : "", "parse-names" : false, "suffix" : "" }, { "dropping-particle" : "", "family" : "Lee", "given" : "S.-T.", "non-dropping-particle" : "", "parse-names" : false, "suffix" : "" } ], "container-title" : "Advanced Materials", "id" : "ITEM-1", "issue" : "78", "issued" : { "date-parts" : [ [ "2003", "4", "17" ] ] }, "page" : "635-640", "title" : "Oxide-Assisted Growth of Semiconducting Nanowires", "type" : "article-journal", "volume" : "15" }, "uris" : [ "http://www.mendeley.com/documents/?uuid=929e8b0e-6185-45a4-8fbb-985801ee1933" ] }, { "id" : "ITEM-2", "itemData" : { "author" : [ { "dropping-particle" : "", "family" : "Xia", "given" : "Younan", "non-dropping-particle" : "", "parse-names" : false, "suffix" : "" }, { "dropping-particle" : "", "family" : "Yang", "given" : "Peidong", "non-dropping-particle" : "", "parse-names" : false, "suffix" : "" }, { "dropping-particle" : "", "family" : "Sun", "given" : "Yugang", "non-dropping-particle" : "", "parse-names" : false, "suffix" : "" }, { "dropping-particle" : "", "family" : "Wu", "given" : "Yiying", "non-dropping-particle" : "", "parse-names" : false, "suffix" : "" }, { "dropping-particle" : "", "family" : "Mayers", "given" : "Brian", "non-dropping-particle" : "", "parse-names" : false, "suffix" : "" }, { "dropping-particle" : "", "family" : "Gates", "given" : "Byron", "non-dropping-particle" : "", "parse-names" : false, "suffix" : "" }, { "dropping-particle" : "", "family" : "Yin", "given" : "Yadong", "non-dropping-particle" : "", "parse-names" : false, "suffix" : "" }, { "dropping-particle" : "", "family" : "Kim", "given" : "Franklin", "non-dropping-particle" : "", "parse-names" : false, "suffix" : "" }, { "dropping-particle" : "", "family" : "Yan", "given" : "Haoquan", "non-dropping-particle" : "", "parse-names" : false, "suffix" : "" } ], "container-title" : "Advanced Materials", "id" : "ITEM-2", "issue" : "5", "issued" : { "date-parts" : [ [ "2003" ] ] }, "page" : "353-389", "title" : "One-Dimensional Nanostructures : Synthesis , Characterization , and Applications", "type" : "article-journal", "volume" : "15" }, "uris" : [ "http://www.mendeley.com/documents/?uuid=bf5ef336-598d-44b5-880c-8dc4d2ffb489" ] }, { "id" : "ITEM-3", "itemData" : { "DOI" : "10.1016/j.physe.2004.01.013", "ISBN" : "8657187951667", "ISSN" : "13869477", "author" : [ { "dropping-particle" : "", "family" : "Niu", "given" : "Junjie", "non-dropping-particle" : "", "parse-names" : false, "suffix" : "" }, { "dropping-particle" : "", "family" : "Sha", "given" : "Jian", "non-dropping-particle" : "", "parse-names" : false, "suffix" : "" }, { "dropping-particle" : "", "family" : "Yang", "given" : "Deren", "non-dropping-particle" : "", "parse-names" : false, "suffix" : "" } ], "container-title" : "Physica E: Low-dimensional Systems and Nanostructures", "id" : "ITEM-3", "issue" : "1-2", "issued" : { "date-parts" : [ [ "2004", "6" ] ] }, "page" : "131-134", "title" : "Silicon nanowires fabricated by thermal evaporation of silicon monoxide", "type" : "article-journal", "volume" : "23" }, "uris" : [ "http://www.mendeley.com/documents/?uuid=cfd9b802-bbfc-4d27-9cf4-283055b069be" ] }, { "id" : "ITEM-4", "itemData" : { "DOI" : "10.1016/j.jcrysgro.2005.11.092", "ISSN" : "00220248", "author" : [ { "dropping-particle" : "", "family" : "Pei", "given" : "L.Z.", "non-dropping-particle" : "", "parse-names" : false, "suffix" : "" }, { "dropping-particle" : "", "family" : "Tang", "given" : "Y.H.", "non-dropping-particle" : "", "parse-names" : false, "suffix" : "" }, { "dropping-particle" : "", "family" : "Chen", "given" : "Y.W.", "non-dropping-particle" : "", "parse-names" : false, "suffix" : "" }, { "dropping-particle" : "", "family" : "Guo", "given" : "C.", "non-dropping-particle" : "", "parse-names" : false, "suffix" : "" }, { "dropping-particle" : "", "family" : "Zhang", "given" : "W.", "non-dropping-particle" : "", "parse-names" : false, "suffix" : "" }, { "dropping-particle" : "", "family" : "Zhang", "given" : "Y.", "non-dropping-particle" : "", "parse-names" : false, "suffix" : "" } ], "container-title" : "Journal of Crystal Growth", "id" : "ITEM-4", "issue" : "2", "issued" : { "date-parts" : [ [ "2006", "4" ] ] }, "page" : "423-427", "title" : "Silicon nanowires grown from silicon monoxide under hydrothermal conditions", "type" : "article-journal", "volume" : "289" }, "uris" : [ "http://www.mendeley.com/documents/?uuid=8212f7c6-6e28-4013-938f-813a55a82ed8" ] } ], "mendeley" : { "previouslyFormattedCitation" : "\u00a0[5,55\u201357]" }, "properties" : { "noteIndex" : 0 }, "schema" : "https://github.com/citation-style-language/schema/raw/master/csl-citation.json" }</w:instrText>
      </w:r>
      <w:r w:rsidR="00BC1CD8"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[5,55–57]</w:t>
      </w:r>
      <w:r w:rsidR="00BC1CD8" w:rsidRPr="00EA24E9">
        <w:rPr>
          <w:rFonts w:asciiTheme="minorHAnsi" w:hAnsiTheme="minorHAnsi"/>
          <w:noProof/>
          <w:color w:val="000000" w:themeColor="text1"/>
          <w:sz w:val="28"/>
        </w:rPr>
        <w:fldChar w:fldCharType="end"/>
      </w:r>
      <w:r w:rsidR="00BC1CD8" w:rsidRPr="00EA24E9">
        <w:rPr>
          <w:rFonts w:asciiTheme="minorHAnsi" w:hAnsiTheme="minorHAnsi"/>
          <w:noProof/>
          <w:color w:val="000000" w:themeColor="text1"/>
          <w:sz w:val="28"/>
        </w:rPr>
        <w:t>, in our experiments, the SiO</w:t>
      </w:r>
      <w:r w:rsidR="00BC1CD8" w:rsidRPr="00EA24E9">
        <w:rPr>
          <w:rFonts w:asciiTheme="minorHAnsi" w:hAnsiTheme="minorHAnsi"/>
          <w:noProof/>
          <w:color w:val="000000" w:themeColor="text1"/>
          <w:sz w:val="28"/>
          <w:vertAlign w:val="subscript"/>
        </w:rPr>
        <w:t>2</w:t>
      </w:r>
      <w:r w:rsidR="00BC1CD8" w:rsidRPr="00EA24E9">
        <w:rPr>
          <w:rFonts w:asciiTheme="minorHAnsi" w:hAnsiTheme="minorHAnsi"/>
          <w:noProof/>
          <w:color w:val="000000" w:themeColor="text1"/>
          <w:sz w:val="28"/>
        </w:rPr>
        <w:t xml:space="preserve"> layer on Si substrate was used to assist and precisely </w:t>
      </w:r>
      <w:r w:rsidR="00E544B2">
        <w:rPr>
          <w:rFonts w:asciiTheme="minorHAnsi" w:hAnsiTheme="minorHAnsi"/>
          <w:noProof/>
          <w:color w:val="000000" w:themeColor="text1"/>
          <w:sz w:val="28"/>
        </w:rPr>
        <w:lastRenderedPageBreak/>
        <w:t>control the growth process. It wa</w:t>
      </w:r>
      <w:r w:rsidR="00BC1CD8" w:rsidRPr="00EA24E9">
        <w:rPr>
          <w:rFonts w:asciiTheme="minorHAnsi" w:hAnsiTheme="minorHAnsi"/>
          <w:noProof/>
          <w:color w:val="000000" w:themeColor="text1"/>
          <w:sz w:val="28"/>
        </w:rPr>
        <w:t>s found that the thickness of the SiO</w:t>
      </w:r>
      <w:r w:rsidR="00BC1CD8" w:rsidRPr="00EA24E9">
        <w:rPr>
          <w:rFonts w:asciiTheme="minorHAnsi" w:hAnsiTheme="minorHAnsi"/>
          <w:noProof/>
          <w:color w:val="000000" w:themeColor="text1"/>
          <w:sz w:val="28"/>
          <w:vertAlign w:val="subscript"/>
        </w:rPr>
        <w:t>2</w:t>
      </w:r>
      <w:r w:rsidR="00E544B2">
        <w:rPr>
          <w:rFonts w:asciiTheme="minorHAnsi" w:hAnsiTheme="minorHAnsi"/>
          <w:noProof/>
          <w:color w:val="000000" w:themeColor="text1"/>
          <w:sz w:val="28"/>
        </w:rPr>
        <w:t xml:space="preserve"> layer played</w:t>
      </w:r>
      <w:r w:rsidR="00BC1CD8" w:rsidRPr="00EA24E9">
        <w:rPr>
          <w:rFonts w:asciiTheme="minorHAnsi" w:hAnsiTheme="minorHAnsi"/>
          <w:noProof/>
          <w:color w:val="000000" w:themeColor="text1"/>
          <w:sz w:val="28"/>
        </w:rPr>
        <w:t xml:space="preserve"> the key role for the high yield, correct stoichiometric and crystalline growth of the B20 MnSi nanowires. </w:t>
      </w:r>
    </w:p>
    <w:p w:rsidR="003B52EB" w:rsidRDefault="003B52EB" w:rsidP="003B52EB">
      <w:pPr>
        <w:rPr>
          <w:noProof/>
        </w:rPr>
      </w:pPr>
    </w:p>
    <w:p w:rsidR="003B52EB" w:rsidRDefault="00CF0408" w:rsidP="003B52EB">
      <w:pPr>
        <w:spacing w:line="480" w:lineRule="auto"/>
        <w:rPr>
          <w:rFonts w:asciiTheme="minorHAnsi" w:hAnsiTheme="minorHAnsi"/>
          <w:noProof/>
          <w:color w:val="000000" w:themeColor="text1"/>
          <w:sz w:val="28"/>
        </w:rPr>
      </w:pPr>
      <w:r>
        <w:rPr>
          <w:noProof/>
          <w:lang w:eastAsia="zh-CN"/>
        </w:rPr>
        <mc:AlternateContent>
          <mc:Choice Requires="wps">
            <w:drawing>
              <wp:anchor distT="0" distB="0" distL="114300" distR="114300" simplePos="0" relativeHeight="251815936" behindDoc="0" locked="0" layoutInCell="1" allowOverlap="1" wp14:anchorId="15D10EC8" wp14:editId="1030DE4F">
                <wp:simplePos x="0" y="0"/>
                <wp:positionH relativeFrom="column">
                  <wp:posOffset>2695945</wp:posOffset>
                </wp:positionH>
                <wp:positionV relativeFrom="paragraph">
                  <wp:posOffset>876516</wp:posOffset>
                </wp:positionV>
                <wp:extent cx="260985" cy="2411095"/>
                <wp:effectExtent l="19050" t="19050" r="24765" b="27305"/>
                <wp:wrapNone/>
                <wp:docPr id="293" name="Oval 293"/>
                <wp:cNvGraphicFramePr/>
                <a:graphic xmlns:a="http://schemas.openxmlformats.org/drawingml/2006/main">
                  <a:graphicData uri="http://schemas.microsoft.com/office/word/2010/wordprocessingShape">
                    <wps:wsp>
                      <wps:cNvSpPr/>
                      <wps:spPr>
                        <a:xfrm>
                          <a:off x="0" y="0"/>
                          <a:ext cx="260985" cy="241109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293" o:spid="_x0000_s1026" style="position:absolute;margin-left:212.3pt;margin-top:69pt;width:20.55pt;height:189.8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" filled="f" strokecolor="red" strokeweight="3pt"/>
            </w:pict>
          </mc:Fallback>
        </mc:AlternateContent>
      </w:r>
      <w:r w:rsidR="003B52EB">
        <w:rPr>
          <w:noProof/>
          <w:lang w:eastAsia="zh-CN"/>
        </w:rPr>
        <w:drawing>
          <wp:inline distT="0" distB="0" distL="0" distR="0" wp14:anchorId="3DCD3366" wp14:editId="04399A76">
            <wp:extent cx="5486400" cy="3802380"/>
            <wp:effectExtent l="0" t="0" r="0" b="762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486400" cy="3802380"/>
                    </a:xfrm>
                    <a:prstGeom prst="rect">
                      <a:avLst/>
                    </a:prstGeom>
                  </pic:spPr>
                </pic:pic>
              </a:graphicData>
            </a:graphic>
          </wp:inline>
        </w:drawing>
      </w:r>
    </w:p>
    <w:p w:rsidR="003B52EB" w:rsidRPr="00C27409" w:rsidRDefault="003B52EB" w:rsidP="003B52EB">
      <w:pPr>
        <w:pStyle w:val="Caption"/>
        <w:jc w:val="center"/>
        <w:rPr>
          <w:rFonts w:asciiTheme="minorHAnsi" w:hAnsiTheme="minorHAnsi"/>
          <w:b w:val="0"/>
          <w:noProof/>
          <w:color w:val="000000" w:themeColor="text1"/>
          <w:sz w:val="44"/>
        </w:rPr>
      </w:pPr>
      <w:bookmarkStart w:id="65" w:name="_Toc385245115"/>
      <w:r w:rsidRPr="00C2740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32</w:t>
      </w:r>
      <w:r w:rsidR="00E12894">
        <w:rPr>
          <w:b w:val="0"/>
          <w:noProof/>
          <w:color w:val="000000" w:themeColor="text1"/>
          <w:sz w:val="28"/>
        </w:rPr>
        <w:fldChar w:fldCharType="end"/>
      </w:r>
      <w:r w:rsidRPr="00C27409">
        <w:rPr>
          <w:b w:val="0"/>
          <w:noProof/>
          <w:color w:val="000000" w:themeColor="text1"/>
          <w:sz w:val="28"/>
        </w:rPr>
        <w:t xml:space="preserve"> Mn-Si phase diagram</w:t>
      </w:r>
      <w:r>
        <w:rPr>
          <w:b w:val="0"/>
          <w:noProof/>
          <w:color w:val="000000" w:themeColor="text1"/>
          <w:sz w:val="28"/>
        </w:rPr>
        <w:fldChar w:fldCharType="begin" w:fldLock="1"/>
      </w:r>
      <w:r w:rsidR="001021EA">
        <w:rPr>
          <w:b w:val="0"/>
          <w:noProof/>
          <w:color w:val="000000" w:themeColor="text1"/>
          <w:sz w:val="28"/>
        </w:rPr>
        <w:instrText>ADDIN CSL_CITATION { "citationItems" : [ { "id" : "ITEM-1", "itemData" : { "author" : [ { "dropping-particle" : "", "family" : "A.", "given" : "Shukla", "non-dropping-particle" : "", "parse-names" : false, "suffix" : "" } ], "container-title" : "ASM Alloy phase diagram database", "id" : "ITEM-1", "issued" : { "date-parts" : [ [ "2008" ] ] }, "title" : "http://www1.asminternational.org/asmenterprise/APD/ViewAPD.aspx?id=104163", "type" : "webpage" }, "uris" : [ "http://www.mendeley.com/documents/?uuid=05e75045-a0da-45a2-a535-8f00a50caef3" ] } ], "mendeley" : { "previouslyFormattedCitation" : "\u00a0[58]" }, "properties" : { "noteIndex" : 0 }, "schema" : "https://github.com/citation-style-language/schema/raw/master/csl-citation.json" }</w:instrText>
      </w:r>
      <w:r>
        <w:rPr>
          <w:b w:val="0"/>
          <w:noProof/>
          <w:color w:val="000000" w:themeColor="text1"/>
          <w:sz w:val="28"/>
        </w:rPr>
        <w:fldChar w:fldCharType="separate"/>
      </w:r>
      <w:r w:rsidR="001021EA" w:rsidRPr="001021EA">
        <w:rPr>
          <w:b w:val="0"/>
          <w:noProof/>
          <w:color w:val="000000" w:themeColor="text1"/>
          <w:sz w:val="28"/>
        </w:rPr>
        <w:t> [58]</w:t>
      </w:r>
      <w:r>
        <w:rPr>
          <w:b w:val="0"/>
          <w:noProof/>
          <w:color w:val="000000" w:themeColor="text1"/>
          <w:sz w:val="28"/>
        </w:rPr>
        <w:fldChar w:fldCharType="end"/>
      </w:r>
      <w:r w:rsidR="004F3EBD">
        <w:rPr>
          <w:b w:val="0"/>
          <w:noProof/>
          <w:color w:val="000000" w:themeColor="text1"/>
          <w:sz w:val="28"/>
        </w:rPr>
        <w:t>.</w:t>
      </w:r>
      <w:bookmarkEnd w:id="65"/>
    </w:p>
    <w:p w:rsidR="003B52EB" w:rsidRDefault="003B52EB" w:rsidP="009B47DF">
      <w:pPr>
        <w:spacing w:line="480" w:lineRule="auto"/>
        <w:rPr>
          <w:rFonts w:asciiTheme="minorHAnsi" w:hAnsiTheme="minorHAnsi"/>
          <w:noProof/>
          <w:color w:val="000000" w:themeColor="text1"/>
          <w:sz w:val="28"/>
        </w:rPr>
      </w:pPr>
    </w:p>
    <w:p w:rsidR="00A03D76" w:rsidRPr="00333BA5" w:rsidRDefault="00A03D76" w:rsidP="00333BA5">
      <w:pPr>
        <w:pStyle w:val="Heading2"/>
        <w:rPr>
          <w:rFonts w:ascii="Arial" w:hAnsi="Arial" w:cs="Arial"/>
          <w:noProof/>
          <w:color w:val="000000" w:themeColor="text1"/>
          <w:sz w:val="28"/>
        </w:rPr>
      </w:pPr>
      <w:bookmarkStart w:id="66" w:name="_Toc385190895"/>
      <w:r w:rsidRPr="00333BA5">
        <w:rPr>
          <w:rFonts w:ascii="Arial" w:hAnsi="Arial" w:cs="Arial"/>
          <w:noProof/>
          <w:color w:val="000000" w:themeColor="text1"/>
          <w:sz w:val="28"/>
        </w:rPr>
        <w:t>5.2 Principle of Oxide layer assisted growth of silicide nanowires</w:t>
      </w:r>
      <w:bookmarkEnd w:id="66"/>
    </w:p>
    <w:p w:rsidR="00A03D76" w:rsidRDefault="00A03D76" w:rsidP="009B47DF">
      <w:pPr>
        <w:spacing w:line="480" w:lineRule="auto"/>
        <w:rPr>
          <w:rFonts w:asciiTheme="minorHAnsi" w:hAnsiTheme="minorHAnsi"/>
          <w:noProof/>
          <w:color w:val="000000" w:themeColor="text1"/>
          <w:sz w:val="28"/>
        </w:rPr>
      </w:pPr>
    </w:p>
    <w:p w:rsidR="00DD730D" w:rsidRPr="009B47DF" w:rsidRDefault="00DD730D" w:rsidP="009B47DF">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We have systematically explored the synthesis of free-standing single crystal MnSi nanowires via controlled oxide-assisted chemical vapor </w:t>
      </w:r>
      <w:r w:rsidRPr="00EA24E9">
        <w:rPr>
          <w:rFonts w:asciiTheme="minorHAnsi" w:hAnsiTheme="minorHAnsi"/>
          <w:noProof/>
          <w:color w:val="000000" w:themeColor="text1"/>
          <w:sz w:val="28"/>
        </w:rPr>
        <w:lastRenderedPageBreak/>
        <w:t xml:space="preserve">deposition and observed a characteristic signature of skyrmion magnetic ordering in MnSi nanowires via magnetic measurements. </w:t>
      </w:r>
    </w:p>
    <w:p w:rsidR="00DD730D" w:rsidRPr="00EA24E9"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The growth of MnSi nanowires was first tried on both Si wafer with natural oxidation layer (few nanometers) and hydrogen terminated Si wafers. Oxidation free Si(001) surface can be achieved after annealing the hydrogen terminated Si wafer to 600°C.  Following the optimized procedure from Refs</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"author" : [ { "dropping-particle" : "", "family" : "Seo", "given" : "Kwanyong", "non-dropping-particle" : "", "parse-names" : false, "suffix" : "" }, { "dropping-particle" : "", "family" : "Yoon", "given" : "Hana", "non-dropping-particle" : "", "parse-names" : false, "suffix" : "" }, { "dropping-particle" : "", "family" : "Ryu", "given" : "Seong-wan", "non-dropping-particle" : "", "parse-names" : false, "suffix" : "" }, { "dropping-particle" : "", "family" : "Lee", "given" : "Sunghun", "non-dropping-particle" : "", "parse-names" : false, "suffix" : "" }, { "dropping-particle" : "", "family" : "Jo", "given" : "Younghun", "non-dropping-particle" : "", "parse-names" : false, "suffix" : "" }, { "dropping-particle" : "", "family" : "Jung", "given" : "Myung-hwa", "non-dropping-particle" : "", "parse-names" : false, "suffix" : "" }, { "dropping-particle" : "", "family" : "Kim", "given" : "Jinhee", "non-dropping-particle" : "", "parse-names" : false, "suffix" : "" }, { "dropping-particle" : "", "family" : "Choi", "given" : "Yang-kyu", "non-dropping-particle" : "", "parse-names" : false, "suffix" : "" }, { "dropping-particle" : "", "family" : "Kim", "given" : "Bongsoo", "non-dropping-particle" : "", "parse-names" : false, "suffix" : "" } ], "container-title" : "ACS nano", "id" : "ITEM-1", "issue" : "5", "issued" : { "date-parts" : [ [ "2010" ] ] }, "page" : "2569-2576", "title" : "Itinerant Helimagnetic Single-Crystalline MnSi Nanowires", "type" : "article-journal", "volume" : "4" }, "uris" : [ "http://www.mendeley.com/documents/?uuid=8a315dd9-808c-461c-90ad-61dca2cccfc0" ] }, { "id" : "ITEM-2", "itemData" : { "DOI" : "10.1021/nl904042m", "ISSN" : "1530-6992", "PMID" : "20387800", "abstract" : "We report the synthesis, structural characterization, and magnetotransport of single-crystalline nanowires of manganese monosilicide, MnSi. Bulk MnSi has unusual magnetic orderings, helimagnetism, and skyrmions at ambient pressure, and high pressure studies have revealed partial magnetic ordering and non-Fermi liquid behavior. MnSi nanowires were synthesized using chemical vapor deposition of MnCl(2) onto silicon substrates. The morphology, structure, and composition of these nanowires were analyzed using electron microscopy and X-ray spectroscopy. The low-temperature magnetoresistance characteristics of MnSi nanowires reveal the first signature of helimagnetism in one-dimensional nanomaterials.", "author" : [ { "dropping-particle" : "", "family" : "Higgins", "given" : "Jeremy M", "non-dropping-particle" : "", "parse-names" : false, "suffix" : "" }, { "dropping-particle" : "", "family" : "Ding", "given" : "Ruihua", "non-dropping-particle" : "", "parse-names" : false, "suffix" : "" }, { "dropping-particle" : "", "family" : "DeGrave", "given" : "John P", "non-dropping-particle" : "", "parse-names" : false, "suffix" : "" }, { "dropping-particle" : "", "family" : "Jin", "given" : "Song", "non-dropping-particle" : "", "parse-names" : false, "suffix" : "" } ], "container-title" : "Nano letters", "id" : "ITEM-2", "issue" : "5", "issued" : { "date-parts" : [ [ "2010", "5", "12" ] ] }, "page" : "1605-10", "title" : "Signature of helimagnetic ordering in single-crystal MnSi nanowires.", "type" : "article-journal", "volume" : "10" }, "uris" : [ "http://www.mendeley.com/documents/?uuid=ace65a2b-b9db-429e-8aac-f0236dd2b714" ] } ], "mendeley" : { "previouslyFormattedCitation" : "\u00a0[52,53]"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[52,53]</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we observed that MnSi nanowires can only occasionally be found around the ragged cutting edge of wafers or defected areas.  The amount of nanowires on an oxidation-free Si wafer is very small. Furthermore, while somewhat more wires were observed to grow on wafer with a native oxide layer, the yield was still small. Controlled thickness of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does give a great enhancement of number of nanowires.</w:t>
      </w:r>
    </w:p>
    <w:p w:rsidR="00DD730D" w:rsidRPr="00EA24E9"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The above-observed existence of an optimum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thickness for the growth of MnSi nanowires with high yield and correct stoichiometry reveals the significant role of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in the growth, which can be understood as oxide-assisted growth. The elemental Si required for the MnSi wires is unlikely to come from the surface of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for two reasons: the growth behavior is strongly dependent on the thickness of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and the reaction temperature (850 °C) is much lower than the dissociation </w:t>
      </w:r>
      <w:r w:rsidRPr="00EA24E9">
        <w:rPr>
          <w:rFonts w:asciiTheme="minorHAnsi" w:hAnsiTheme="minorHAnsi"/>
          <w:noProof/>
          <w:color w:val="000000" w:themeColor="text1"/>
          <w:sz w:val="28"/>
        </w:rPr>
        <w:lastRenderedPageBreak/>
        <w:t>temperature for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(1400 °C).  It is likely that the Si needed for the MnSi growth comes from the Si underneath of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w:t>
      </w:r>
    </w:p>
    <w:p w:rsidR="00DD730D" w:rsidRPr="00EA24E9"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At elevated temperature, intermediate product of SiO can be formed by chemical reaction of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+Si→2SiO at the interface of Si wafer and the adjunct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"10.1063/1.101407", "ISSN" : "00036951", "author" : [ { "dropping-particle" : "", "family" : "Celler", "given" : "G. K.", "non-dropping-particle" : "", "parse-names" : false, "suffix" : "" }, { "dropping-particle" : "", "family" : "Trimble", "given" : "L. E.", "non-dropping-particle" : "", "parse-names" : false, "suffix" : "" } ], "container-title" : "Applied Physics Letters", "id" : "ITEM-1", "issue" : "15", "issued" : { "date-parts" : [ [ "1989" ] ] }, "page" : "1427", "title" : "Catalytic effect of SiO on thermomigration of impurities in SiO2", "type" : "article-journal", "volume" : "54" }, "uris" : [ "http://www.mendeley.com/documents/?uuid=21ab4b81-9354-49a4-8cb2-75d777336d01" ] }, { "id" : "ITEM-2", "itemData" : { "DOI" : "10.1063/1.1771811", "ISSN" : "00036951", "author" : [ { "dropping-particle" : "", "family" : "Uematsu", "given" : "Masashi", "non-dropping-particle" : "", "parse-names" : false, "suffix" : "" }, { "dropping-particle" : "", "family" : "Kageshima", "given" : "Hiroyuki", "non-dropping-particle" : "", "parse-names" : false, "suffix" : "" }, { "dropping-particle" : "", "family" : "Takahashi", "given" : "Yasuo", "non-dropping-particle" : "", "parse-names" : false, "suffix" : "" }, { "dropping-particle" : "", "family" : "Fukatsu", "given" : "Shigeto", "non-dropping-particle" : "", "parse-names" : false, "suffix" : "" }, { "dropping-particle" : "", "family" : "Itoh", "given" : "Kohei M.", "non-dropping-particle" : "", "parse-names" : false, "suffix" : "" }, { "dropping-particle" : "", "family" : "Shiraishi", "given" : "Kenji", "non-dropping-particle" : "", "parse-names" : false, "suffix" : "" } ], "container-title" : "Applied Physics Letters", "id" : "ITEM-2", "issue" : "2", "issued" : { "date-parts" : [ [ "2004" ] ] }, "page" : "221", "title" : "Correlated diffusion of silicon and boron in thermally grown SiO[sub 2]", "type" : "article-journal", "volume" : "85" }, "uris" : [ "http://www.mendeley.com/documents/?uuid=2ccbd1b5-250c-48b0-a15d-fc96c9809c22" ] }, { "id" : "ITEM-3", "itemData" : { "DOI" : "10.1063/1.1644623", "ISSN" : "00036951", "author" : [ { "dropping-particle" : "", "family" : "Uematsu", "given" : "Masashi", "non-dropping-particle" : "", "parse-names" : false, "suffix" : "" }, { "dropping-particle" : "", "family" : "Kageshima", "given" : "Hiroyuki", "non-dropping-particle" : "", "parse-names" : false, "suffix" : "" }, { "dropping-particle" : "", "family" : "Takahashi", "given" : "Yasuo", "non-dropping-particle" : "", "parse-names" : false, "suffix" : "" }, { "dropping-particle" : "", "family" : "Fukatsu", "given" : "Shigeto", "non-dropping-particle" : "", "parse-names" : false, "suffix" : "" }, { "dropping-particle" : "", "family" : "Itoh", "given" : "Kohei M.", "non-dropping-particle" : "", "parse-names" : false, "suffix" : "" }, { "dropping-particle" : "", "family" : "Shiraishi", "given" : "Kenji", "non-dropping-particle" : "", "parse-names" : false, "suffix" : "" }, { "dropping-particle" : "", "family" : "Go\u0308sele", "given" : "Ulrich", "non-dropping-particle" : "", "parse-names" : false, "suffix" : "" } ], "container-title" : "Applied Physics Letters", "id" : "ITEM-3", "issue" : "6", "issued" : { "date-parts" : [ [ "2004" ] ] }, "page" : "876", "title" : "Modeling of Si self-diffusion in SiO[sub 2]: Effect of the Si/SiO[sub 2] interface including time-dependent diffusivity", "type" : "article-journal", "volume" : "84" }, "uris" : [ "http://www.mendeley.com/documents/?uuid=ef50ee11-b74c-4fcd-b3d4-4a6dfc29256e" ] } ], "mendeley" : { "previouslyFormattedCitation" : "\u00a0[59\u201361]"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[59–61]</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The two key roles that SiO plays during the growth are: first, after diffusing from the interface to the surface of wafer, SiO acts as a nucleation site which adsorbs surrounding Si and Mn atoms for the one dimension wire growth. It was observed previously in Si nanowires growth by laser ablation that much higher nanowire yield could be achieved by introducing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powder into the Si target to form SiO </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"10.1063/1.122930", "ISSN" : "00036951", "author" : [ { "dropping-particle" : "", "family" : "Wang", "given" : "N.", "non-dropping-particle" : "", "parse-names" : false, "suffix" : "" }, { "dropping-particle" : "", "family" : "Zhang", "given" : "Y. F.", "non-dropping-particle" : "", "parse-names" : false, "suffix" : "" }, { "dropping-particle" : "", "family" : "Tang", "given" : "Y. H.", "non-dropping-particle" : "", "parse-names" : false, "suffix" : "" }, { "dropping-particle" : "", "family" : "Lee", "given" : "C. S.", "non-dropping-particle" : "", "parse-names" : false, "suffix" : "" }, { "dropping-particle" : "", "family" : "Lee", "given" : "S. T.", "non-dropping-particle" : "", "parse-names" : false, "suffix" : "" } ], "container-title" : "Applied Physics Letters", "id" : "ITEM-1", "issue" : "26", "issued" : { "date-parts" : [ [ "1998" ] ] }, "page" : "3902", "title" : "SiO[sub 2]-enhanced synthesis of Si nanowires by laser ablation", "type" : "article-journal", "volume" : "73" }, "uris" : [ "http://www.mendeley.com/documents/?uuid=ed9a3137-e1ff-42ef-8cc6-d6d767a03d9e" ] } ], "mendeley" : { "previouslyFormattedCitation" : "\u00a0[62]"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[62]</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Secondly, SiO forms at the Si/SiO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interface, and then it subsequently it diffuses through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film; the reverse reaction takes place at the other interface creating the Si interstitials, and the reaction repeats at the interface. This diffusion process not only diffuses SiO from interface to surface, but also largely enhances the self-diffusivity of Si atoms through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to the surface</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"10.1063/1.1771811", "ISSN" : "00036951", "author" : [ { "dropping-particle" : "", "family" : "Uematsu", "given" : "Masashi", "non-dropping-particle" : "", "parse-names" : false, "suffix" : "" }, { "dropping-particle" : "", "family" : "Kageshima", "given" : "Hiroyuki", "non-dropping-particle" : "", "parse-names" : false, "suffix" : "" }, { "dropping-particle" : "", "family" : "Takahashi", "given" : "Yasuo", "non-dropping-particle" : "", "parse-names" : false, "suffix" : "" }, { "dropping-particle" : "", "family" : "Fukatsu", "given" : "Shigeto", "non-dropping-particle" : "", "parse-names" : false, "suffix" : "" }, { "dropping-particle" : "", "family" : "Itoh", "given" : "Kohei M.", "non-dropping-particle" : "", "parse-names" : false, "suffix" : "" }, { "dropping-particle" : "", "family" : "Shiraishi", "given" : "Kenji", "non-dropping-particle" : "", "parse-names" : false, "suffix" : "" } ], "container-title" : "Applied Physics Letters", "id" : "ITEM-1", "issue" : "2", "issued" : { "date-parts" : [ [ "2004" ] ] }, "page" : "221", "title" : "Correlated diffusion of silicon and boron in thermally grown SiO[sub 2]", "type" : "article-journal", "volume" : "85" }, "uris" : [ "http://www.mendeley.com/documents/?uuid=2ccbd1b5-250c-48b0-a15d-fc96c9809c22" ] } ], "mendeley" : { "previouslyFormattedCitation" : "\u00a0[60]"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[60]</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xml:space="preserve"> to achieve correct Mn and Si stoichiometry. At the surface of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the chemical reactions of such as 2SiO+2Mn→2MnSi+O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 2SiO+Mn→MnSi+SiO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or Si+Mn→MnSi are needed to form the MnSi nanowires. It is worth to emphasize that this growth </w:t>
      </w:r>
      <w:r w:rsidRPr="00EA24E9">
        <w:rPr>
          <w:rFonts w:asciiTheme="minorHAnsi" w:hAnsiTheme="minorHAnsi"/>
          <w:noProof/>
          <w:color w:val="000000" w:themeColor="text1"/>
          <w:sz w:val="28"/>
        </w:rPr>
        <w:lastRenderedPageBreak/>
        <w:t xml:space="preserve">process involves an oxidation-reduction reaction, or an oxide assisted synthesis method, to differentiate from other growth method. </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"10.1021/jz100288z", "ISSN" : "1948-7185", "author" : [ { "dropping-particle" : "", "family" : "Jin", "given" : "Song", "non-dropping-particle" : "", "parse-names" : false, "suffix" : "" }, { "dropping-particle" : "", "family" : "Bierman", "given" : "Matthew J.", "non-dropping-particle" : "", "parse-names" : false, "suffix" : "" }, { "dropping-particle" : "", "family" : "Morin", "given" : "Stephen a.", "non-dropping-particle" : "", "parse-names" : false, "suffix" : "" } ], "container-title" : "The Journal of Physical Chemistry Letters", "id" : "ITEM-1", "issue" : "9", "issued" : { "date-parts" : [ [ "2010", "5", "6" ] ] }, "page" : "1472-1480", "title" : "A New Twist on Nanowire Formation: Screw-Dislocation-Driven Growth of Nanowires and Nanotubes", "type" : "article-journal", "volume" : "1" }, "uris" : [ "http://www.mendeley.com/documents/?uuid=1d7202e7-7617-49f1-bf50-34d4f7653be0" ] } ], "mendeley" : { "previouslyFormattedCitation" : "\u00a0[63]"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[63]</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xml:space="preserve"> </w:t>
      </w:r>
    </w:p>
    <w:p w:rsidR="00DD730D" w:rsidRPr="00EA24E9" w:rsidRDefault="00DD730D" w:rsidP="00DD730D">
      <w:pPr>
        <w:rPr>
          <w:rFonts w:asciiTheme="minorHAnsi" w:hAnsiTheme="minorHAnsi"/>
          <w:noProof/>
          <w:color w:val="000000" w:themeColor="text1"/>
        </w:rPr>
      </w:pPr>
    </w:p>
    <w:p w:rsidR="00DD730D" w:rsidRPr="00EA24E9" w:rsidRDefault="00DD730D" w:rsidP="00DD730D">
      <w:pPr>
        <w:pStyle w:val="Heading3"/>
        <w:rPr>
          <w:noProof/>
          <w:color w:val="000000" w:themeColor="text1"/>
        </w:rPr>
      </w:pPr>
    </w:p>
    <w:p w:rsidR="00DD730D" w:rsidRPr="00D550C3" w:rsidRDefault="00463BB7" w:rsidP="00E9267B">
      <w:pPr>
        <w:pStyle w:val="Heading2"/>
        <w:rPr>
          <w:rStyle w:val="Heading2Char"/>
          <w:rFonts w:ascii="Arial" w:hAnsi="Arial" w:cs="Arial"/>
          <w:b/>
          <w:bCs/>
          <w:noProof/>
          <w:color w:val="000000" w:themeColor="text1"/>
          <w:sz w:val="28"/>
          <w:szCs w:val="24"/>
        </w:rPr>
      </w:pPr>
      <w:bookmarkStart w:id="67" w:name="_Toc385190896"/>
      <w:r w:rsidRPr="00D550C3">
        <w:rPr>
          <w:rStyle w:val="Heading2Char"/>
          <w:rFonts w:ascii="Arial" w:hAnsi="Arial" w:cs="Arial"/>
          <w:b/>
          <w:bCs/>
          <w:noProof/>
          <w:color w:val="000000" w:themeColor="text1"/>
          <w:sz w:val="28"/>
          <w:szCs w:val="24"/>
        </w:rPr>
        <w:t>5</w:t>
      </w:r>
      <w:r w:rsidR="00DD730D" w:rsidRPr="00D550C3">
        <w:rPr>
          <w:rStyle w:val="Heading2Char"/>
          <w:rFonts w:ascii="Arial" w:hAnsi="Arial" w:cs="Arial"/>
          <w:b/>
          <w:bCs/>
          <w:noProof/>
          <w:color w:val="000000" w:themeColor="text1"/>
          <w:sz w:val="28"/>
          <w:szCs w:val="24"/>
        </w:rPr>
        <w:t>.</w:t>
      </w:r>
      <w:r w:rsidR="002142E0">
        <w:rPr>
          <w:rStyle w:val="Heading2Char"/>
          <w:rFonts w:ascii="Arial" w:hAnsi="Arial" w:cs="Arial"/>
          <w:b/>
          <w:bCs/>
          <w:noProof/>
          <w:color w:val="000000" w:themeColor="text1"/>
          <w:sz w:val="28"/>
          <w:szCs w:val="24"/>
        </w:rPr>
        <w:t>3</w:t>
      </w:r>
      <w:r w:rsidR="00DD730D" w:rsidRPr="00D550C3">
        <w:rPr>
          <w:rStyle w:val="Heading2Char"/>
          <w:rFonts w:ascii="Arial" w:hAnsi="Arial" w:cs="Arial"/>
          <w:b/>
          <w:bCs/>
          <w:noProof/>
          <w:color w:val="000000" w:themeColor="text1"/>
          <w:sz w:val="28"/>
          <w:szCs w:val="24"/>
        </w:rPr>
        <w:t xml:space="preserve"> Experiment details and characterization of MnSi nanowires</w:t>
      </w:r>
      <w:bookmarkEnd w:id="67"/>
    </w:p>
    <w:p w:rsidR="00DD730D" w:rsidRPr="00EA24E9" w:rsidRDefault="00DD730D" w:rsidP="00D550C3">
      <w:pPr>
        <w:spacing w:line="480" w:lineRule="auto"/>
        <w:rPr>
          <w:noProof/>
          <w:color w:val="000000" w:themeColor="text1"/>
        </w:rPr>
      </w:pPr>
    </w:p>
    <w:p w:rsidR="00DD730D" w:rsidRPr="00EA24E9"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To quantitatively control the effect of oxygen on the growth of MnSi wires, we choose to vary the thickness of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on the Si substrates. The precise control of temperature, gas flow, pressure, distance from sample to precursor and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were conducted in a homebuilt syst</w:t>
      </w:r>
      <w:r w:rsidR="00871F01">
        <w:rPr>
          <w:rFonts w:asciiTheme="minorHAnsi" w:hAnsiTheme="minorHAnsi"/>
          <w:noProof/>
          <w:color w:val="000000" w:themeColor="text1"/>
          <w:sz w:val="28"/>
        </w:rPr>
        <w:t>em schematically shown in Fig 33</w:t>
      </w:r>
      <w:r w:rsidRPr="00EA24E9">
        <w:rPr>
          <w:rFonts w:asciiTheme="minorHAnsi" w:hAnsiTheme="minorHAnsi"/>
          <w:noProof/>
          <w:color w:val="000000" w:themeColor="text1"/>
          <w:sz w:val="28"/>
        </w:rPr>
        <w:t xml:space="preserve">(a). The growths were performed on Si wafers with the oxidation layer thicknesses varied from 0 nm up to 1000 nm. The number of wires on the substrate increases dramatically when the </w:t>
      </w:r>
    </w:p>
    <w:p w:rsidR="00DD730D" w:rsidRPr="00EA24E9" w:rsidRDefault="00DD730D" w:rsidP="00DD730D">
      <w:pPr>
        <w:spacing w:line="480" w:lineRule="auto"/>
        <w:jc w:val="center"/>
        <w:rPr>
          <w:rFonts w:asciiTheme="minorHAnsi" w:hAnsiTheme="minorHAnsi"/>
          <w:noProof/>
          <w:color w:val="000000" w:themeColor="text1"/>
          <w:sz w:val="28"/>
        </w:rPr>
      </w:pPr>
      <w:r w:rsidRPr="00EA24E9">
        <w:rPr>
          <w:noProof/>
          <w:color w:val="000000" w:themeColor="text1"/>
          <w:lang w:eastAsia="zh-CN"/>
        </w:rPr>
        <w:drawing>
          <wp:inline distT="0" distB="0" distL="0" distR="0" wp14:anchorId="30E76281" wp14:editId="37BACD33">
            <wp:extent cx="3776400" cy="1800000"/>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776400" cy="1800000"/>
                    </a:xfrm>
                    <a:prstGeom prst="rect">
                      <a:avLst/>
                    </a:prstGeom>
                  </pic:spPr>
                </pic:pic>
              </a:graphicData>
            </a:graphic>
          </wp:inline>
        </w:drawing>
      </w:r>
    </w:p>
    <w:p w:rsidR="00DD730D" w:rsidRPr="00EA24E9" w:rsidRDefault="00DD730D" w:rsidP="00DD730D">
      <w:pPr>
        <w:spacing w:line="480" w:lineRule="auto"/>
        <w:jc w:val="center"/>
        <w:rPr>
          <w:rFonts w:asciiTheme="minorHAnsi" w:hAnsiTheme="minorHAnsi"/>
          <w:noProof/>
          <w:color w:val="000000" w:themeColor="text1"/>
          <w:sz w:val="28"/>
        </w:rPr>
      </w:pPr>
      <w:r w:rsidRPr="00EA24E9">
        <w:rPr>
          <w:noProof/>
          <w:color w:val="000000" w:themeColor="text1"/>
          <w:lang w:eastAsia="zh-CN"/>
        </w:rPr>
        <w:lastRenderedPageBreak/>
        <w:drawing>
          <wp:inline distT="0" distB="0" distL="0" distR="0" wp14:anchorId="145EEB4E" wp14:editId="1875D7A5">
            <wp:extent cx="4435200" cy="2880000"/>
            <wp:effectExtent l="0" t="0" r="381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435200" cy="2880000"/>
                    </a:xfrm>
                    <a:prstGeom prst="rect">
                      <a:avLst/>
                    </a:prstGeom>
                  </pic:spPr>
                </pic:pic>
              </a:graphicData>
            </a:graphic>
          </wp:inline>
        </w:drawing>
      </w:r>
    </w:p>
    <w:p w:rsidR="00DD730D" w:rsidRPr="00EA24E9" w:rsidRDefault="00DD730D" w:rsidP="00DD730D">
      <w:pPr>
        <w:spacing w:line="480" w:lineRule="auto"/>
        <w:jc w:val="center"/>
        <w:rPr>
          <w:rFonts w:asciiTheme="minorHAnsi" w:hAnsiTheme="minorHAnsi"/>
          <w:noProof/>
          <w:color w:val="000000" w:themeColor="text1"/>
          <w:sz w:val="28"/>
        </w:rPr>
      </w:pPr>
      <w:r w:rsidRPr="00EA24E9">
        <w:rPr>
          <w:noProof/>
          <w:color w:val="000000" w:themeColor="text1"/>
          <w:lang w:eastAsia="zh-CN"/>
        </w:rPr>
        <w:drawing>
          <wp:inline distT="0" distB="0" distL="0" distR="0" wp14:anchorId="7BDE9347" wp14:editId="24C50FCB">
            <wp:extent cx="5104800" cy="2160000"/>
            <wp:effectExtent l="0" t="0" r="635"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104800" cy="2160000"/>
                    </a:xfrm>
                    <a:prstGeom prst="rect">
                      <a:avLst/>
                    </a:prstGeom>
                  </pic:spPr>
                </pic:pic>
              </a:graphicData>
            </a:graphic>
          </wp:inline>
        </w:drawing>
      </w:r>
    </w:p>
    <w:p w:rsidR="00DD730D" w:rsidRPr="00EA24E9" w:rsidRDefault="006E0755" w:rsidP="00866E86">
      <w:pPr>
        <w:pStyle w:val="Caption"/>
        <w:spacing w:line="480" w:lineRule="auto"/>
        <w:rPr>
          <w:rFonts w:asciiTheme="minorHAnsi" w:hAnsiTheme="minorHAnsi"/>
          <w:b w:val="0"/>
          <w:noProof/>
          <w:color w:val="000000" w:themeColor="text1"/>
          <w:sz w:val="44"/>
        </w:rPr>
      </w:pPr>
      <w:bookmarkStart w:id="68" w:name="_Toc385245116"/>
      <w:r w:rsidRPr="00866E86">
        <w:rPr>
          <w:b w:val="0"/>
          <w:color w:val="000000" w:themeColor="text1"/>
          <w:sz w:val="28"/>
        </w:rPr>
        <w:t xml:space="preserve">Figure </w:t>
      </w:r>
      <w:r w:rsidR="00E12894" w:rsidRPr="00866E86">
        <w:rPr>
          <w:b w:val="0"/>
          <w:color w:val="000000" w:themeColor="text1"/>
          <w:sz w:val="28"/>
        </w:rPr>
        <w:fldChar w:fldCharType="begin"/>
      </w:r>
      <w:r w:rsidR="00E12894" w:rsidRPr="00866E86">
        <w:rPr>
          <w:b w:val="0"/>
          <w:color w:val="000000" w:themeColor="text1"/>
          <w:sz w:val="28"/>
        </w:rPr>
        <w:instrText xml:space="preserve"> SEQ Figure \* ARABIC </w:instrText>
      </w:r>
      <w:r w:rsidR="00E12894" w:rsidRPr="00866E86">
        <w:rPr>
          <w:b w:val="0"/>
          <w:color w:val="000000" w:themeColor="text1"/>
          <w:sz w:val="28"/>
        </w:rPr>
        <w:fldChar w:fldCharType="separate"/>
      </w:r>
      <w:r w:rsidR="000814D9">
        <w:rPr>
          <w:b w:val="0"/>
          <w:noProof/>
          <w:color w:val="000000" w:themeColor="text1"/>
          <w:sz w:val="28"/>
        </w:rPr>
        <w:t>33</w:t>
      </w:r>
      <w:r w:rsidR="00E12894" w:rsidRPr="00866E86">
        <w:rPr>
          <w:b w:val="0"/>
          <w:color w:val="000000" w:themeColor="text1"/>
          <w:sz w:val="28"/>
        </w:rPr>
        <w:fldChar w:fldCharType="end"/>
      </w:r>
      <w:r w:rsidR="00DD730D" w:rsidRPr="00EA24E9">
        <w:rPr>
          <w:b w:val="0"/>
          <w:noProof/>
          <w:color w:val="000000" w:themeColor="text1"/>
          <w:sz w:val="28"/>
        </w:rPr>
        <w:t xml:space="preserve"> (a) The controlled parameter in oxide layer assisted CVD (b)-(d) Morphology comparison of nanowires prepared on substrate with different oxide thickness: 100nm, 300nm, 500nm, 1000nm and </w:t>
      </w:r>
      <w:r w:rsidR="00F87040" w:rsidRPr="00EA24E9">
        <w:rPr>
          <w:b w:val="0"/>
          <w:noProof/>
          <w:color w:val="000000" w:themeColor="text1"/>
          <w:sz w:val="28"/>
        </w:rPr>
        <w:t>(f)</w:t>
      </w:r>
      <w:r w:rsidR="00DD730D" w:rsidRPr="00EA24E9">
        <w:rPr>
          <w:b w:val="0"/>
          <w:noProof/>
          <w:color w:val="000000" w:themeColor="text1"/>
          <w:sz w:val="28"/>
        </w:rPr>
        <w:t>their XRD pattern</w:t>
      </w:r>
      <w:r w:rsidR="004F3EBD">
        <w:rPr>
          <w:b w:val="0"/>
          <w:noProof/>
          <w:color w:val="000000" w:themeColor="text1"/>
          <w:sz w:val="28"/>
        </w:rPr>
        <w:t>.</w:t>
      </w:r>
      <w:bookmarkEnd w:id="68"/>
      <w:r w:rsidR="00DD730D" w:rsidRPr="00EA24E9">
        <w:rPr>
          <w:b w:val="0"/>
          <w:noProof/>
          <w:color w:val="000000" w:themeColor="text1"/>
          <w:sz w:val="28"/>
        </w:rPr>
        <w:t xml:space="preserve"> </w:t>
      </w:r>
    </w:p>
    <w:p w:rsidR="00DD730D" w:rsidRPr="00EA24E9" w:rsidRDefault="00DD730D"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p>
    <w:p w:rsidR="00242D38" w:rsidRPr="00CD01A3" w:rsidRDefault="00DD730D" w:rsidP="00DD730D">
      <w:pPr>
        <w:spacing w:line="480" w:lineRule="auto"/>
        <w:rPr>
          <w:rFonts w:asciiTheme="minorHAnsi" w:hAnsiTheme="minorHAnsi"/>
          <w:b/>
          <w:noProof/>
          <w:color w:val="000000" w:themeColor="text1"/>
          <w:sz w:val="44"/>
        </w:rPr>
      </w:pPr>
      <w:r w:rsidRPr="00EA24E9">
        <w:rPr>
          <w:rFonts w:asciiTheme="minorHAnsi" w:hAnsiTheme="minorHAnsi"/>
          <w:noProof/>
          <w:color w:val="000000" w:themeColor="text1"/>
          <w:sz w:val="28"/>
        </w:rPr>
        <w:lastRenderedPageBreak/>
        <w:t>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w:t>
      </w:r>
      <w:r w:rsidR="00FA6DE1">
        <w:rPr>
          <w:rFonts w:asciiTheme="minorHAnsi" w:hAnsiTheme="minorHAnsi"/>
          <w:noProof/>
          <w:color w:val="000000" w:themeColor="text1"/>
          <w:sz w:val="28"/>
        </w:rPr>
        <w:t xml:space="preserve">ayer is introduced. Fig </w:t>
      </w:r>
      <w:r w:rsidR="00890A48">
        <w:rPr>
          <w:rFonts w:asciiTheme="minorHAnsi" w:hAnsiTheme="minorHAnsi"/>
          <w:noProof/>
          <w:color w:val="000000" w:themeColor="text1"/>
          <w:sz w:val="28"/>
        </w:rPr>
        <w:t>33</w:t>
      </w:r>
      <w:r w:rsidR="00FA6DE1">
        <w:rPr>
          <w:rFonts w:asciiTheme="minorHAnsi" w:hAnsiTheme="minorHAnsi"/>
          <w:noProof/>
          <w:color w:val="000000" w:themeColor="text1"/>
          <w:sz w:val="28"/>
        </w:rPr>
        <w:t xml:space="preserve"> </w:t>
      </w:r>
      <w:r w:rsidR="00600154">
        <w:rPr>
          <w:rFonts w:asciiTheme="minorHAnsi" w:hAnsiTheme="minorHAnsi"/>
          <w:noProof/>
          <w:color w:val="000000" w:themeColor="text1"/>
          <w:sz w:val="28"/>
        </w:rPr>
        <w:t>and Fig 3</w:t>
      </w:r>
      <w:r w:rsidR="00890A48">
        <w:rPr>
          <w:rFonts w:asciiTheme="minorHAnsi" w:hAnsiTheme="minorHAnsi"/>
          <w:noProof/>
          <w:color w:val="000000" w:themeColor="text1"/>
          <w:sz w:val="28"/>
        </w:rPr>
        <w:t>4</w:t>
      </w:r>
      <w:r w:rsidR="00FA6DE1">
        <w:rPr>
          <w:rFonts w:asciiTheme="minorHAnsi" w:hAnsiTheme="minorHAnsi"/>
          <w:noProof/>
          <w:color w:val="000000" w:themeColor="text1"/>
          <w:sz w:val="28"/>
        </w:rPr>
        <w:t xml:space="preserve"> </w:t>
      </w:r>
      <w:r w:rsidRPr="00EA24E9">
        <w:rPr>
          <w:rFonts w:asciiTheme="minorHAnsi" w:hAnsiTheme="minorHAnsi"/>
          <w:noProof/>
          <w:color w:val="000000" w:themeColor="text1"/>
          <w:sz w:val="28"/>
        </w:rPr>
        <w:t>show the morphological, crystalline and compositional results from wafers with dif</w:t>
      </w:r>
      <w:r w:rsidR="00871F01">
        <w:rPr>
          <w:rFonts w:asciiTheme="minorHAnsi" w:hAnsiTheme="minorHAnsi"/>
          <w:noProof/>
          <w:color w:val="000000" w:themeColor="text1"/>
          <w:sz w:val="28"/>
        </w:rPr>
        <w:t>ferent oxidation layers.  Fig 33</w:t>
      </w:r>
      <w:r w:rsidRPr="00EA24E9">
        <w:rPr>
          <w:rFonts w:asciiTheme="minorHAnsi" w:hAnsiTheme="minorHAnsi"/>
          <w:noProof/>
          <w:color w:val="000000" w:themeColor="text1"/>
          <w:sz w:val="28"/>
        </w:rPr>
        <w:t>(b) to (e) are the SEM images of the wires from Si wafers with 100 nm, 300 nm, 500 nm and 1000 nm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respectively. Wires from the 100 nm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wafer have the best morphology in terms of amount, size uniformity and distribution on the surface. The crystalline structures of the wires on various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thicknesse</w:t>
      </w:r>
      <w:r w:rsidR="00FA6DE1">
        <w:rPr>
          <w:rFonts w:asciiTheme="minorHAnsi" w:hAnsiTheme="minorHAnsi"/>
          <w:noProof/>
          <w:color w:val="000000" w:themeColor="text1"/>
          <w:sz w:val="28"/>
        </w:rPr>
        <w:t>s are very different too (Fi</w:t>
      </w:r>
      <w:r w:rsidR="00871F01">
        <w:rPr>
          <w:rFonts w:asciiTheme="minorHAnsi" w:hAnsiTheme="minorHAnsi"/>
          <w:noProof/>
          <w:color w:val="000000" w:themeColor="text1"/>
          <w:sz w:val="28"/>
        </w:rPr>
        <w:t>g 33</w:t>
      </w:r>
      <w:r w:rsidRPr="00EA24E9">
        <w:rPr>
          <w:rFonts w:asciiTheme="minorHAnsi" w:hAnsiTheme="minorHAnsi"/>
          <w:noProof/>
          <w:color w:val="000000" w:themeColor="text1"/>
          <w:sz w:val="28"/>
        </w:rPr>
        <w:t xml:space="preserve"> (f)).</w:t>
      </w:r>
    </w:p>
    <w:p w:rsidR="00BC121F" w:rsidRPr="00EA24E9" w:rsidRDefault="00DD730D" w:rsidP="00BC121F">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The Mn/Si composition ratio of the wires can be found usin</w:t>
      </w:r>
      <w:r w:rsidR="00871F01">
        <w:rPr>
          <w:rFonts w:asciiTheme="minorHAnsi" w:hAnsiTheme="minorHAnsi"/>
          <w:noProof/>
          <w:color w:val="000000" w:themeColor="text1"/>
          <w:sz w:val="28"/>
        </w:rPr>
        <w:t>g EDX analysis.  Shown in Fig 34</w:t>
      </w:r>
      <w:r w:rsidRPr="00EA24E9">
        <w:rPr>
          <w:rFonts w:asciiTheme="minorHAnsi" w:hAnsiTheme="minorHAnsi"/>
          <w:noProof/>
          <w:color w:val="000000" w:themeColor="text1"/>
          <w:sz w:val="28"/>
        </w:rPr>
        <w:t xml:space="preserve"> (a) is a SEM image of nanowires grown on 100 nm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at 850°C, for 80 minutes. TEM image and electron diffraction pattern confirm the single cry</w:t>
      </w:r>
      <w:r w:rsidR="00534569">
        <w:rPr>
          <w:rFonts w:asciiTheme="minorHAnsi" w:hAnsiTheme="minorHAnsi"/>
          <w:noProof/>
          <w:color w:val="000000" w:themeColor="text1"/>
          <w:sz w:val="28"/>
        </w:rPr>
        <w:t>stal natur</w:t>
      </w:r>
      <w:r w:rsidR="00871F01">
        <w:rPr>
          <w:rFonts w:asciiTheme="minorHAnsi" w:hAnsiTheme="minorHAnsi"/>
          <w:noProof/>
          <w:color w:val="000000" w:themeColor="text1"/>
          <w:sz w:val="28"/>
        </w:rPr>
        <w:t>e of the wires. Fig 34 (f</w:t>
      </w:r>
      <w:r w:rsidRPr="00EA24E9">
        <w:rPr>
          <w:rFonts w:asciiTheme="minorHAnsi" w:hAnsiTheme="minorHAnsi"/>
          <w:noProof/>
          <w:color w:val="000000" w:themeColor="text1"/>
          <w:sz w:val="28"/>
        </w:rPr>
        <w:t>) shows the comparison of the EDX spectrum (normalized with Si peak) from samples with different oxide layer thicknesses. The quantified atomic ratio of Mn/Si from EDX depends on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thickness, Mn/Si ratio varies from 0.6 (low oxide</w:t>
      </w:r>
      <w:r w:rsidR="00BC121F">
        <w:rPr>
          <w:rFonts w:asciiTheme="minorHAnsi" w:hAnsiTheme="minorHAnsi"/>
          <w:noProof/>
          <w:color w:val="000000" w:themeColor="text1"/>
          <w:sz w:val="28"/>
        </w:rPr>
        <w:t xml:space="preserve"> </w:t>
      </w:r>
      <w:r w:rsidR="00BC121F" w:rsidRPr="00EA24E9">
        <w:rPr>
          <w:rFonts w:asciiTheme="minorHAnsi" w:hAnsiTheme="minorHAnsi"/>
          <w:noProof/>
          <w:color w:val="000000" w:themeColor="text1"/>
          <w:sz w:val="28"/>
        </w:rPr>
        <w:t>thickness) to around 5:3 (thic</w:t>
      </w:r>
      <w:r w:rsidR="00871F01">
        <w:rPr>
          <w:rFonts w:asciiTheme="minorHAnsi" w:hAnsiTheme="minorHAnsi"/>
          <w:noProof/>
          <w:color w:val="000000" w:themeColor="text1"/>
          <w:sz w:val="28"/>
        </w:rPr>
        <w:t>kness of 200nm and above) (Fig 3</w:t>
      </w:r>
      <w:r w:rsidR="00BC121F" w:rsidRPr="00EA24E9">
        <w:rPr>
          <w:rFonts w:asciiTheme="minorHAnsi" w:hAnsiTheme="minorHAnsi"/>
          <w:noProof/>
          <w:color w:val="000000" w:themeColor="text1"/>
          <w:sz w:val="28"/>
        </w:rPr>
        <w:t xml:space="preserve">4 (g)). The EDS in SEM results is consistent with EDS in TEM.  </w:t>
      </w:r>
    </w:p>
    <w:p w:rsidR="00DD730D"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 </w:t>
      </w:r>
    </w:p>
    <w:p w:rsidR="00DD730D" w:rsidRPr="00EA24E9" w:rsidRDefault="00DD730D" w:rsidP="00DD730D">
      <w:pPr>
        <w:spacing w:line="480" w:lineRule="auto"/>
        <w:jc w:val="center"/>
        <w:rPr>
          <w:rFonts w:asciiTheme="minorHAnsi" w:hAnsiTheme="minorHAnsi"/>
          <w:noProof/>
          <w:color w:val="000000" w:themeColor="text1"/>
          <w:sz w:val="28"/>
        </w:rPr>
      </w:pPr>
      <w:r w:rsidRPr="00EA24E9">
        <w:rPr>
          <w:noProof/>
          <w:color w:val="000000" w:themeColor="text1"/>
          <w:lang w:eastAsia="zh-CN"/>
        </w:rPr>
        <w:lastRenderedPageBreak/>
        <w:drawing>
          <wp:inline distT="0" distB="0" distL="0" distR="0" wp14:anchorId="660DCC35" wp14:editId="3A5FF7BA">
            <wp:extent cx="5486400" cy="4411345"/>
            <wp:effectExtent l="0" t="0" r="0" b="8255"/>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486400" cy="4411345"/>
                    </a:xfrm>
                    <a:prstGeom prst="rect">
                      <a:avLst/>
                    </a:prstGeom>
                  </pic:spPr>
                </pic:pic>
              </a:graphicData>
            </a:graphic>
          </wp:inline>
        </w:drawing>
      </w:r>
    </w:p>
    <w:p w:rsidR="00DD730D" w:rsidRDefault="002501A9" w:rsidP="002501A9">
      <w:pPr>
        <w:pStyle w:val="Caption"/>
        <w:spacing w:line="480" w:lineRule="auto"/>
        <w:jc w:val="center"/>
        <w:rPr>
          <w:b w:val="0"/>
          <w:noProof/>
          <w:color w:val="000000" w:themeColor="text1"/>
          <w:sz w:val="28"/>
        </w:rPr>
      </w:pPr>
      <w:bookmarkStart w:id="69" w:name="_Toc385245117"/>
      <w:r w:rsidRPr="002501A9">
        <w:rPr>
          <w:b w:val="0"/>
          <w:color w:val="000000" w:themeColor="text1"/>
          <w:sz w:val="28"/>
        </w:rPr>
        <w:t xml:space="preserve">Figure </w:t>
      </w:r>
      <w:r w:rsidR="00E12894">
        <w:rPr>
          <w:b w:val="0"/>
          <w:color w:val="000000" w:themeColor="text1"/>
          <w:sz w:val="28"/>
        </w:rPr>
        <w:fldChar w:fldCharType="begin"/>
      </w:r>
      <w:r w:rsidR="00E12894">
        <w:rPr>
          <w:b w:val="0"/>
          <w:color w:val="000000" w:themeColor="text1"/>
          <w:sz w:val="28"/>
        </w:rPr>
        <w:instrText xml:space="preserve"> SEQ Figure \* ARABIC </w:instrText>
      </w:r>
      <w:r w:rsidR="00E12894">
        <w:rPr>
          <w:b w:val="0"/>
          <w:color w:val="000000" w:themeColor="text1"/>
          <w:sz w:val="28"/>
        </w:rPr>
        <w:fldChar w:fldCharType="separate"/>
      </w:r>
      <w:r w:rsidR="000814D9">
        <w:rPr>
          <w:b w:val="0"/>
          <w:noProof/>
          <w:color w:val="000000" w:themeColor="text1"/>
          <w:sz w:val="28"/>
        </w:rPr>
        <w:t>34</w:t>
      </w:r>
      <w:r w:rsidR="00E12894">
        <w:rPr>
          <w:b w:val="0"/>
          <w:color w:val="000000" w:themeColor="text1"/>
          <w:sz w:val="28"/>
        </w:rPr>
        <w:fldChar w:fldCharType="end"/>
      </w:r>
      <w:r w:rsidR="00DD730D" w:rsidRPr="00EA24E9">
        <w:rPr>
          <w:b w:val="0"/>
          <w:noProof/>
          <w:color w:val="000000" w:themeColor="text1"/>
          <w:sz w:val="28"/>
        </w:rPr>
        <w:t xml:space="preserve"> (a) Morphology of nanowires prepared under optimized parameters and (b)-(e) Chemical composition mapping (f) The Mn/Si composition comparison in different samples (g) The Mn/Si ratio curves change with oxide thickness</w:t>
      </w:r>
      <w:r w:rsidR="004F3EBD">
        <w:rPr>
          <w:b w:val="0"/>
          <w:noProof/>
          <w:color w:val="000000" w:themeColor="text1"/>
          <w:sz w:val="28"/>
        </w:rPr>
        <w:t>.</w:t>
      </w:r>
      <w:bookmarkEnd w:id="69"/>
    </w:p>
    <w:p w:rsidR="00FF684E" w:rsidRDefault="00FF684E" w:rsidP="00FF684E"/>
    <w:p w:rsidR="00FF684E" w:rsidRDefault="00FF684E" w:rsidP="00FF684E"/>
    <w:p w:rsidR="00FF684E" w:rsidRDefault="00FF684E" w:rsidP="00FF684E"/>
    <w:p w:rsidR="00FF684E" w:rsidRDefault="00FF684E" w:rsidP="00FF684E"/>
    <w:p w:rsidR="00FF684E" w:rsidRDefault="00FF684E" w:rsidP="00FF684E"/>
    <w:p w:rsidR="00FF684E" w:rsidRDefault="00FF684E" w:rsidP="00FF684E"/>
    <w:p w:rsidR="00FF684E" w:rsidRDefault="00FF684E" w:rsidP="00FF684E"/>
    <w:p w:rsidR="00FF684E" w:rsidRDefault="00FF684E" w:rsidP="00FF684E"/>
    <w:p w:rsidR="00FF684E" w:rsidRDefault="00FF684E" w:rsidP="00FF684E"/>
    <w:p w:rsidR="00FF684E" w:rsidRDefault="00FF684E" w:rsidP="00FF684E">
      <w:pPr>
        <w:spacing w:line="480" w:lineRule="auto"/>
        <w:rPr>
          <w:rFonts w:asciiTheme="minorHAnsi" w:hAnsiTheme="minorHAnsi"/>
          <w:noProof/>
          <w:color w:val="000000" w:themeColor="text1"/>
          <w:sz w:val="28"/>
        </w:rPr>
      </w:pPr>
    </w:p>
    <w:p w:rsidR="009253FC" w:rsidRDefault="009253FC" w:rsidP="00FF684E">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lastRenderedPageBreak/>
        <w:t>Samples were also prepared during different time periods: 40mins, 80 mins and 160 mins.</w:t>
      </w:r>
      <w:r w:rsidR="004867FD">
        <w:rPr>
          <w:rFonts w:asciiTheme="minorHAnsi" w:hAnsiTheme="minorHAnsi"/>
          <w:noProof/>
          <w:color w:val="000000" w:themeColor="text1"/>
          <w:sz w:val="28"/>
        </w:rPr>
        <w:t xml:space="preserve"> Atomic composition were compared in Fig 35 (a)</w:t>
      </w:r>
      <w:r w:rsidR="00807EE8">
        <w:rPr>
          <w:rFonts w:asciiTheme="minorHAnsi" w:hAnsiTheme="minorHAnsi"/>
          <w:noProof/>
          <w:color w:val="000000" w:themeColor="text1"/>
          <w:sz w:val="28"/>
        </w:rPr>
        <w:t>. The magnetization moments were compared in Fig 35 (b).</w:t>
      </w:r>
      <w:r w:rsidR="00B3765A">
        <w:rPr>
          <w:rFonts w:asciiTheme="minorHAnsi" w:hAnsiTheme="minorHAnsi"/>
          <w:noProof/>
          <w:color w:val="000000" w:themeColor="text1"/>
          <w:sz w:val="28"/>
        </w:rPr>
        <w:t xml:space="preserve"> The antiferromagnetic transitio in 70K became weaker as time period was longer.</w:t>
      </w:r>
    </w:p>
    <w:p w:rsidR="00D024EC" w:rsidRDefault="00122FCF" w:rsidP="00FF684E">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Samples were prepared at different source-substrate distance: 100µm, 500µm and 1500µm. The distance were controlled by supporting wafers, whose thickness was 500 µm. Therefore, by laying one, two, three pieces of silicon wafers, distances were adjustable.</w:t>
      </w:r>
      <w:r w:rsidR="003A49F4">
        <w:rPr>
          <w:rFonts w:asciiTheme="minorHAnsi" w:hAnsiTheme="minorHAnsi"/>
          <w:noProof/>
          <w:color w:val="000000" w:themeColor="text1"/>
          <w:sz w:val="28"/>
        </w:rPr>
        <w:t xml:space="preserve"> </w:t>
      </w:r>
      <w:r w:rsidR="0023326B">
        <w:rPr>
          <w:rFonts w:asciiTheme="minorHAnsi" w:hAnsiTheme="minorHAnsi"/>
          <w:noProof/>
          <w:color w:val="000000" w:themeColor="text1"/>
          <w:sz w:val="28"/>
        </w:rPr>
        <w:t xml:space="preserve">Nanowires become short, smaller and more oxidized.(Fig 36 (a)-(d)) </w:t>
      </w:r>
      <w:r w:rsidR="003A49F4">
        <w:rPr>
          <w:rFonts w:asciiTheme="minorHAnsi" w:hAnsiTheme="minorHAnsi"/>
          <w:noProof/>
          <w:color w:val="000000" w:themeColor="text1"/>
          <w:sz w:val="28"/>
        </w:rPr>
        <w:t xml:space="preserve">The composition shows </w:t>
      </w:r>
      <w:r w:rsidR="00E27706">
        <w:rPr>
          <w:rFonts w:asciiTheme="minorHAnsi" w:hAnsiTheme="minorHAnsi"/>
          <w:noProof/>
          <w:color w:val="000000" w:themeColor="text1"/>
          <w:sz w:val="28"/>
        </w:rPr>
        <w:t xml:space="preserve">higer concentration of </w:t>
      </w:r>
      <w:r w:rsidR="003A49F4">
        <w:rPr>
          <w:rFonts w:asciiTheme="minorHAnsi" w:hAnsiTheme="minorHAnsi"/>
          <w:noProof/>
          <w:color w:val="000000" w:themeColor="text1"/>
          <w:sz w:val="28"/>
        </w:rPr>
        <w:t>Mn</w:t>
      </w:r>
      <w:r w:rsidR="00E27706">
        <w:rPr>
          <w:rFonts w:asciiTheme="minorHAnsi" w:hAnsiTheme="minorHAnsi"/>
          <w:noProof/>
          <w:color w:val="000000" w:themeColor="text1"/>
          <w:sz w:val="28"/>
        </w:rPr>
        <w:t xml:space="preserve"> when the distance was smaller.</w:t>
      </w:r>
      <w:r w:rsidR="00871F01">
        <w:rPr>
          <w:rFonts w:asciiTheme="minorHAnsi" w:hAnsiTheme="minorHAnsi"/>
          <w:noProof/>
          <w:color w:val="000000" w:themeColor="text1"/>
          <w:sz w:val="28"/>
        </w:rPr>
        <w:t>(Fig 36(</w:t>
      </w:r>
      <w:r w:rsidR="0023326B">
        <w:rPr>
          <w:rFonts w:asciiTheme="minorHAnsi" w:hAnsiTheme="minorHAnsi"/>
          <w:noProof/>
          <w:color w:val="000000" w:themeColor="text1"/>
          <w:sz w:val="28"/>
        </w:rPr>
        <w:t>e</w:t>
      </w:r>
      <w:r w:rsidR="00871F01">
        <w:rPr>
          <w:rFonts w:asciiTheme="minorHAnsi" w:hAnsiTheme="minorHAnsi"/>
          <w:noProof/>
          <w:color w:val="000000" w:themeColor="text1"/>
          <w:sz w:val="28"/>
        </w:rPr>
        <w:t>))</w:t>
      </w:r>
      <w:r w:rsidR="003A49F4">
        <w:rPr>
          <w:rFonts w:asciiTheme="minorHAnsi" w:hAnsiTheme="minorHAnsi"/>
          <w:noProof/>
          <w:color w:val="000000" w:themeColor="text1"/>
          <w:sz w:val="28"/>
        </w:rPr>
        <w:t xml:space="preserve"> </w:t>
      </w:r>
      <w:r w:rsidR="00224C44">
        <w:rPr>
          <w:rFonts w:asciiTheme="minorHAnsi" w:hAnsiTheme="minorHAnsi"/>
          <w:noProof/>
          <w:color w:val="000000" w:themeColor="text1"/>
          <w:sz w:val="28"/>
        </w:rPr>
        <w:t>Magnetization did not show any differences with those samples</w:t>
      </w:r>
      <w:r w:rsidR="00871F01">
        <w:rPr>
          <w:rFonts w:asciiTheme="minorHAnsi" w:hAnsiTheme="minorHAnsi"/>
          <w:noProof/>
          <w:color w:val="000000" w:themeColor="text1"/>
          <w:sz w:val="28"/>
        </w:rPr>
        <w:t xml:space="preserve"> (Fig 36(</w:t>
      </w:r>
      <w:r w:rsidR="0023326B">
        <w:rPr>
          <w:rFonts w:asciiTheme="minorHAnsi" w:hAnsiTheme="minorHAnsi"/>
          <w:noProof/>
          <w:color w:val="000000" w:themeColor="text1"/>
          <w:sz w:val="28"/>
        </w:rPr>
        <w:t>f</w:t>
      </w:r>
      <w:r w:rsidR="00871F01">
        <w:rPr>
          <w:rFonts w:asciiTheme="minorHAnsi" w:hAnsiTheme="minorHAnsi"/>
          <w:noProof/>
          <w:color w:val="000000" w:themeColor="text1"/>
          <w:sz w:val="28"/>
        </w:rPr>
        <w:t>))</w:t>
      </w:r>
      <w:r w:rsidR="00224C44">
        <w:rPr>
          <w:rFonts w:asciiTheme="minorHAnsi" w:hAnsiTheme="minorHAnsi"/>
          <w:noProof/>
          <w:color w:val="000000" w:themeColor="text1"/>
          <w:sz w:val="28"/>
        </w:rPr>
        <w:t>.</w:t>
      </w:r>
      <w:r>
        <w:rPr>
          <w:rFonts w:asciiTheme="minorHAnsi" w:hAnsiTheme="minorHAnsi"/>
          <w:noProof/>
          <w:color w:val="000000" w:themeColor="text1"/>
          <w:sz w:val="28"/>
        </w:rPr>
        <w:t xml:space="preserve"> </w:t>
      </w:r>
    </w:p>
    <w:p w:rsidR="00224C44" w:rsidRDefault="00224C44" w:rsidP="00224C44">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Samples were prepared at temperature: 750°C, 8</w:t>
      </w:r>
      <w:r w:rsidR="00F72C6F">
        <w:rPr>
          <w:rFonts w:asciiTheme="minorHAnsi" w:hAnsiTheme="minorHAnsi"/>
          <w:noProof/>
          <w:color w:val="000000" w:themeColor="text1"/>
          <w:sz w:val="28"/>
        </w:rPr>
        <w:t>0</w:t>
      </w:r>
      <w:r>
        <w:rPr>
          <w:rFonts w:asciiTheme="minorHAnsi" w:hAnsiTheme="minorHAnsi"/>
          <w:noProof/>
          <w:color w:val="000000" w:themeColor="text1"/>
          <w:sz w:val="28"/>
        </w:rPr>
        <w:t xml:space="preserve">0°C, </w:t>
      </w:r>
      <w:r w:rsidR="00F72C6F">
        <w:rPr>
          <w:rFonts w:asciiTheme="minorHAnsi" w:hAnsiTheme="minorHAnsi"/>
          <w:noProof/>
          <w:color w:val="000000" w:themeColor="text1"/>
          <w:sz w:val="28"/>
        </w:rPr>
        <w:t xml:space="preserve">850°C, </w:t>
      </w:r>
      <w:r>
        <w:rPr>
          <w:rFonts w:asciiTheme="minorHAnsi" w:hAnsiTheme="minorHAnsi"/>
          <w:noProof/>
          <w:color w:val="000000" w:themeColor="text1"/>
          <w:sz w:val="28"/>
        </w:rPr>
        <w:t>900°C</w:t>
      </w:r>
      <w:r w:rsidR="00F72C6F">
        <w:rPr>
          <w:rFonts w:asciiTheme="minorHAnsi" w:hAnsiTheme="minorHAnsi"/>
          <w:noProof/>
          <w:color w:val="000000" w:themeColor="text1"/>
          <w:sz w:val="28"/>
        </w:rPr>
        <w:t xml:space="preserve"> and </w:t>
      </w:r>
      <w:r>
        <w:rPr>
          <w:rFonts w:asciiTheme="minorHAnsi" w:hAnsiTheme="minorHAnsi"/>
          <w:noProof/>
          <w:color w:val="000000" w:themeColor="text1"/>
          <w:sz w:val="28"/>
        </w:rPr>
        <w:t xml:space="preserve">950°C. </w:t>
      </w:r>
      <w:r w:rsidR="00327BE1">
        <w:rPr>
          <w:rFonts w:asciiTheme="minorHAnsi" w:hAnsiTheme="minorHAnsi"/>
          <w:noProof/>
          <w:color w:val="000000" w:themeColor="text1"/>
          <w:sz w:val="28"/>
        </w:rPr>
        <w:t>The nanowire’s shape became more crystallized and straight when temperature reached 950°C.</w:t>
      </w:r>
      <w:r w:rsidR="00824EBC">
        <w:rPr>
          <w:rFonts w:asciiTheme="minorHAnsi" w:hAnsiTheme="minorHAnsi"/>
          <w:noProof/>
          <w:color w:val="000000" w:themeColor="text1"/>
          <w:sz w:val="28"/>
        </w:rPr>
        <w:t>(Fig 37(a)-(d))</w:t>
      </w:r>
      <w:r w:rsidR="00327BE1">
        <w:rPr>
          <w:rFonts w:asciiTheme="minorHAnsi" w:hAnsiTheme="minorHAnsi"/>
          <w:noProof/>
          <w:color w:val="000000" w:themeColor="text1"/>
          <w:sz w:val="28"/>
        </w:rPr>
        <w:t xml:space="preserve"> However, the composition </w:t>
      </w:r>
      <w:r w:rsidR="00ED398D">
        <w:rPr>
          <w:rFonts w:asciiTheme="minorHAnsi" w:hAnsiTheme="minorHAnsi"/>
          <w:noProof/>
          <w:color w:val="000000" w:themeColor="text1"/>
          <w:sz w:val="28"/>
        </w:rPr>
        <w:t xml:space="preserve">of manganese </w:t>
      </w:r>
      <w:r w:rsidR="00327BE1">
        <w:rPr>
          <w:rFonts w:asciiTheme="minorHAnsi" w:hAnsiTheme="minorHAnsi"/>
          <w:noProof/>
          <w:color w:val="000000" w:themeColor="text1"/>
          <w:sz w:val="28"/>
        </w:rPr>
        <w:t>wa</w:t>
      </w:r>
      <w:r w:rsidR="00824EBC">
        <w:rPr>
          <w:rFonts w:asciiTheme="minorHAnsi" w:hAnsiTheme="minorHAnsi"/>
          <w:noProof/>
          <w:color w:val="000000" w:themeColor="text1"/>
          <w:sz w:val="28"/>
        </w:rPr>
        <w:t>s</w:t>
      </w:r>
      <w:r w:rsidR="00327BE1">
        <w:rPr>
          <w:rFonts w:asciiTheme="minorHAnsi" w:hAnsiTheme="minorHAnsi"/>
          <w:noProof/>
          <w:color w:val="000000" w:themeColor="text1"/>
          <w:sz w:val="28"/>
        </w:rPr>
        <w:t xml:space="preserve"> increasing. </w:t>
      </w:r>
      <w:r w:rsidR="00871F01">
        <w:rPr>
          <w:rFonts w:asciiTheme="minorHAnsi" w:hAnsiTheme="minorHAnsi"/>
          <w:noProof/>
          <w:color w:val="000000" w:themeColor="text1"/>
          <w:sz w:val="28"/>
        </w:rPr>
        <w:t>(Fig</w:t>
      </w:r>
      <w:r w:rsidR="00824EBC">
        <w:rPr>
          <w:rFonts w:asciiTheme="minorHAnsi" w:hAnsiTheme="minorHAnsi"/>
          <w:noProof/>
          <w:color w:val="000000" w:themeColor="text1"/>
          <w:sz w:val="28"/>
        </w:rPr>
        <w:t xml:space="preserve"> 37(e)</w:t>
      </w:r>
      <w:r w:rsidR="00871F01">
        <w:rPr>
          <w:rFonts w:asciiTheme="minorHAnsi" w:hAnsiTheme="minorHAnsi"/>
          <w:noProof/>
          <w:color w:val="000000" w:themeColor="text1"/>
          <w:sz w:val="28"/>
        </w:rPr>
        <w:t>)</w:t>
      </w:r>
      <w:r>
        <w:rPr>
          <w:rFonts w:asciiTheme="minorHAnsi" w:hAnsiTheme="minorHAnsi"/>
          <w:noProof/>
          <w:color w:val="000000" w:themeColor="text1"/>
          <w:sz w:val="28"/>
        </w:rPr>
        <w:t xml:space="preserve"> </w:t>
      </w:r>
      <w:r w:rsidR="00824EBC">
        <w:rPr>
          <w:rFonts w:asciiTheme="minorHAnsi" w:hAnsiTheme="minorHAnsi"/>
          <w:noProof/>
          <w:color w:val="000000" w:themeColor="text1"/>
          <w:sz w:val="28"/>
        </w:rPr>
        <w:t>Magnetization showed transitio</w:t>
      </w:r>
      <w:r w:rsidR="000E020C">
        <w:rPr>
          <w:rFonts w:asciiTheme="minorHAnsi" w:hAnsiTheme="minorHAnsi"/>
          <w:noProof/>
          <w:color w:val="000000" w:themeColor="text1"/>
          <w:sz w:val="28"/>
        </w:rPr>
        <w:t>n at</w:t>
      </w:r>
      <w:r w:rsidR="00824EBC">
        <w:rPr>
          <w:rFonts w:asciiTheme="minorHAnsi" w:hAnsiTheme="minorHAnsi"/>
          <w:noProof/>
          <w:color w:val="000000" w:themeColor="text1"/>
          <w:sz w:val="28"/>
        </w:rPr>
        <w:t xml:space="preserve"> 70K decrease</w:t>
      </w:r>
      <w:r w:rsidR="000E020C">
        <w:rPr>
          <w:rFonts w:asciiTheme="minorHAnsi" w:hAnsiTheme="minorHAnsi"/>
          <w:noProof/>
          <w:color w:val="000000" w:themeColor="text1"/>
          <w:sz w:val="28"/>
        </w:rPr>
        <w:t>d</w:t>
      </w:r>
      <w:r w:rsidR="00824EBC">
        <w:rPr>
          <w:rFonts w:asciiTheme="minorHAnsi" w:hAnsiTheme="minorHAnsi"/>
          <w:noProof/>
          <w:color w:val="000000" w:themeColor="text1"/>
          <w:sz w:val="28"/>
        </w:rPr>
        <w:t xml:space="preserve"> and 220K increase</w:t>
      </w:r>
      <w:r w:rsidR="000E020C">
        <w:rPr>
          <w:rFonts w:asciiTheme="minorHAnsi" w:hAnsiTheme="minorHAnsi"/>
          <w:noProof/>
          <w:color w:val="000000" w:themeColor="text1"/>
          <w:sz w:val="28"/>
        </w:rPr>
        <w:t>d</w:t>
      </w:r>
      <w:r w:rsidR="00824EBC">
        <w:rPr>
          <w:rFonts w:asciiTheme="minorHAnsi" w:hAnsiTheme="minorHAnsi"/>
          <w:noProof/>
          <w:color w:val="000000" w:themeColor="text1"/>
          <w:sz w:val="28"/>
        </w:rPr>
        <w:t xml:space="preserve"> with rising </w:t>
      </w:r>
      <w:r w:rsidR="00903CD8">
        <w:rPr>
          <w:rFonts w:asciiTheme="minorHAnsi" w:hAnsiTheme="minorHAnsi"/>
          <w:noProof/>
          <w:color w:val="000000" w:themeColor="text1"/>
          <w:sz w:val="28"/>
        </w:rPr>
        <w:t xml:space="preserve">reaction </w:t>
      </w:r>
      <w:r w:rsidR="00824EBC">
        <w:rPr>
          <w:rFonts w:asciiTheme="minorHAnsi" w:hAnsiTheme="minorHAnsi"/>
          <w:noProof/>
          <w:color w:val="000000" w:themeColor="text1"/>
          <w:sz w:val="28"/>
        </w:rPr>
        <w:t>temperature (</w:t>
      </w:r>
      <w:r w:rsidR="00903CD8">
        <w:rPr>
          <w:rFonts w:asciiTheme="minorHAnsi" w:hAnsiTheme="minorHAnsi"/>
          <w:noProof/>
          <w:color w:val="000000" w:themeColor="text1"/>
          <w:sz w:val="28"/>
        </w:rPr>
        <w:t>Fig 37</w:t>
      </w:r>
      <w:r w:rsidR="00824EBC">
        <w:rPr>
          <w:rFonts w:asciiTheme="minorHAnsi" w:hAnsiTheme="minorHAnsi"/>
          <w:noProof/>
          <w:color w:val="000000" w:themeColor="text1"/>
          <w:sz w:val="28"/>
        </w:rPr>
        <w:t>(f))</w:t>
      </w:r>
      <w:r w:rsidR="003A1874">
        <w:rPr>
          <w:rFonts w:asciiTheme="minorHAnsi" w:hAnsiTheme="minorHAnsi"/>
          <w:noProof/>
          <w:color w:val="000000" w:themeColor="text1"/>
          <w:sz w:val="28"/>
        </w:rPr>
        <w:t>.</w:t>
      </w:r>
    </w:p>
    <w:p w:rsidR="00D024EC" w:rsidRDefault="00D024EC" w:rsidP="00FF684E">
      <w:pPr>
        <w:spacing w:line="480" w:lineRule="auto"/>
        <w:rPr>
          <w:rFonts w:asciiTheme="minorHAnsi" w:hAnsiTheme="minorHAnsi"/>
          <w:noProof/>
          <w:color w:val="000000" w:themeColor="text1"/>
          <w:sz w:val="28"/>
        </w:rPr>
      </w:pPr>
    </w:p>
    <w:p w:rsidR="00FF684E" w:rsidRDefault="00FF684E" w:rsidP="00FF684E">
      <w:pPr>
        <w:spacing w:line="480" w:lineRule="auto"/>
        <w:jc w:val="center"/>
        <w:rPr>
          <w:rFonts w:asciiTheme="minorHAnsi" w:hAnsiTheme="minorHAnsi"/>
          <w:noProof/>
          <w:color w:val="000000" w:themeColor="text1"/>
          <w:sz w:val="28"/>
        </w:rPr>
      </w:pPr>
      <w:r>
        <w:rPr>
          <w:noProof/>
          <w:lang w:eastAsia="zh-CN"/>
        </w:rPr>
        <w:lastRenderedPageBreak/>
        <w:drawing>
          <wp:inline distT="0" distB="0" distL="0" distR="0" wp14:anchorId="532FCD2A" wp14:editId="6BDEB2B3">
            <wp:extent cx="3927600" cy="32400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927600" cy="3240000"/>
                    </a:xfrm>
                    <a:prstGeom prst="rect">
                      <a:avLst/>
                    </a:prstGeom>
                  </pic:spPr>
                </pic:pic>
              </a:graphicData>
            </a:graphic>
          </wp:inline>
        </w:drawing>
      </w:r>
    </w:p>
    <w:p w:rsidR="00FF684E" w:rsidRDefault="00FF684E" w:rsidP="00FF684E">
      <w:pPr>
        <w:spacing w:line="480" w:lineRule="auto"/>
        <w:jc w:val="center"/>
        <w:rPr>
          <w:rFonts w:asciiTheme="minorHAnsi" w:hAnsiTheme="minorHAnsi"/>
          <w:noProof/>
          <w:color w:val="000000" w:themeColor="text1"/>
          <w:sz w:val="28"/>
        </w:rPr>
      </w:pPr>
      <w:r>
        <w:rPr>
          <w:noProof/>
          <w:lang w:eastAsia="zh-CN"/>
        </w:rPr>
        <w:drawing>
          <wp:inline distT="0" distB="0" distL="0" distR="0" wp14:anchorId="597A7330" wp14:editId="49A1E382">
            <wp:extent cx="4669200" cy="3240000"/>
            <wp:effectExtent l="0" t="0" r="0" b="0"/>
            <wp:docPr id="15361" name="Picture 1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4669200" cy="3240000"/>
                    </a:xfrm>
                    <a:prstGeom prst="rect">
                      <a:avLst/>
                    </a:prstGeom>
                  </pic:spPr>
                </pic:pic>
              </a:graphicData>
            </a:graphic>
          </wp:inline>
        </w:drawing>
      </w:r>
    </w:p>
    <w:p w:rsidR="00FF684E" w:rsidRDefault="00FF684E" w:rsidP="00FF684E">
      <w:pPr>
        <w:spacing w:line="480" w:lineRule="auto"/>
        <w:rPr>
          <w:rFonts w:asciiTheme="minorHAnsi" w:hAnsiTheme="minorHAnsi"/>
          <w:noProof/>
          <w:color w:val="000000" w:themeColor="text1"/>
          <w:sz w:val="28"/>
        </w:rPr>
      </w:pPr>
    </w:p>
    <w:p w:rsidR="00FF684E" w:rsidRPr="00242D38" w:rsidRDefault="00FF684E" w:rsidP="00FF684E">
      <w:pPr>
        <w:pStyle w:val="Caption"/>
        <w:spacing w:line="480" w:lineRule="auto"/>
        <w:jc w:val="center"/>
        <w:rPr>
          <w:rFonts w:asciiTheme="minorHAnsi" w:hAnsiTheme="minorHAnsi"/>
          <w:b w:val="0"/>
          <w:noProof/>
          <w:color w:val="000000" w:themeColor="text1"/>
          <w:sz w:val="44"/>
        </w:rPr>
      </w:pPr>
      <w:bookmarkStart w:id="70" w:name="_Toc385245118"/>
      <w:r w:rsidRPr="00242D38">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35</w:t>
      </w:r>
      <w:r w:rsidR="00E12894">
        <w:rPr>
          <w:b w:val="0"/>
          <w:noProof/>
          <w:color w:val="000000" w:themeColor="text1"/>
          <w:sz w:val="28"/>
        </w:rPr>
        <w:fldChar w:fldCharType="end"/>
      </w:r>
      <w:r w:rsidRPr="00242D38">
        <w:rPr>
          <w:b w:val="0"/>
          <w:noProof/>
          <w:color w:val="000000" w:themeColor="text1"/>
          <w:sz w:val="28"/>
        </w:rPr>
        <w:t xml:space="preserve"> (a) EDX comparison and (b) magnetic measurement on nanowires prepared during different time period</w:t>
      </w:r>
      <w:r w:rsidR="00693189">
        <w:rPr>
          <w:b w:val="0"/>
          <w:noProof/>
          <w:color w:val="000000" w:themeColor="text1"/>
          <w:sz w:val="28"/>
        </w:rPr>
        <w:t>: 40, 80 and 160 mins</w:t>
      </w:r>
      <w:r w:rsidR="004F3EBD">
        <w:rPr>
          <w:b w:val="0"/>
          <w:noProof/>
          <w:color w:val="000000" w:themeColor="text1"/>
          <w:sz w:val="28"/>
        </w:rPr>
        <w:t>.</w:t>
      </w:r>
      <w:bookmarkEnd w:id="70"/>
    </w:p>
    <w:p w:rsidR="00645D3F" w:rsidRDefault="00645D3F" w:rsidP="00645D3F">
      <w:pPr>
        <w:spacing w:line="480" w:lineRule="auto"/>
        <w:jc w:val="center"/>
        <w:rPr>
          <w:rFonts w:asciiTheme="minorHAnsi" w:hAnsiTheme="minorHAnsi"/>
          <w:noProof/>
          <w:color w:val="000000" w:themeColor="text1"/>
          <w:sz w:val="28"/>
        </w:rPr>
      </w:pPr>
      <w:r>
        <w:rPr>
          <w:noProof/>
          <w:lang w:eastAsia="zh-CN"/>
        </w:rPr>
        <w:lastRenderedPageBreak/>
        <w:drawing>
          <wp:inline distT="0" distB="0" distL="0" distR="0" wp14:anchorId="4D0506F3" wp14:editId="54E87F9A">
            <wp:extent cx="5057775" cy="5086350"/>
            <wp:effectExtent l="0" t="0" r="9525" b="0"/>
            <wp:docPr id="15364" name="Picture 1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057775" cy="5086350"/>
                    </a:xfrm>
                    <a:prstGeom prst="rect">
                      <a:avLst/>
                    </a:prstGeom>
                  </pic:spPr>
                </pic:pic>
              </a:graphicData>
            </a:graphic>
          </wp:inline>
        </w:drawing>
      </w:r>
    </w:p>
    <w:p w:rsidR="00645D3F" w:rsidRDefault="00645D3F" w:rsidP="00645D3F">
      <w:pPr>
        <w:spacing w:line="480" w:lineRule="auto"/>
        <w:jc w:val="center"/>
        <w:rPr>
          <w:rFonts w:asciiTheme="minorHAnsi" w:hAnsiTheme="minorHAnsi"/>
          <w:noProof/>
          <w:color w:val="000000" w:themeColor="text1"/>
          <w:sz w:val="28"/>
        </w:rPr>
      </w:pPr>
    </w:p>
    <w:p w:rsidR="00645D3F" w:rsidRDefault="00645D3F" w:rsidP="00645D3F">
      <w:pPr>
        <w:pStyle w:val="Caption"/>
        <w:spacing w:line="480" w:lineRule="auto"/>
        <w:jc w:val="center"/>
        <w:rPr>
          <w:rFonts w:asciiTheme="minorHAnsi" w:hAnsiTheme="minorHAnsi"/>
          <w:noProof/>
          <w:color w:val="000000" w:themeColor="text1"/>
          <w:sz w:val="28"/>
        </w:rPr>
      </w:pPr>
      <w:bookmarkStart w:id="71" w:name="_Toc385245119"/>
      <w:r w:rsidRPr="00C35D52">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36</w:t>
      </w:r>
      <w:r w:rsidR="00E12894">
        <w:rPr>
          <w:b w:val="0"/>
          <w:noProof/>
          <w:color w:val="000000" w:themeColor="text1"/>
          <w:sz w:val="28"/>
        </w:rPr>
        <w:fldChar w:fldCharType="end"/>
      </w:r>
      <w:r w:rsidRPr="00242D38">
        <w:rPr>
          <w:b w:val="0"/>
          <w:noProof/>
          <w:color w:val="000000" w:themeColor="text1"/>
          <w:sz w:val="28"/>
        </w:rPr>
        <w:t>(a)</w:t>
      </w:r>
      <w:r w:rsidR="0066497A">
        <w:rPr>
          <w:b w:val="0"/>
          <w:noProof/>
          <w:color w:val="000000" w:themeColor="text1"/>
          <w:sz w:val="28"/>
        </w:rPr>
        <w:t>-(d)</w:t>
      </w:r>
      <w:r w:rsidRPr="00242D38">
        <w:rPr>
          <w:b w:val="0"/>
          <w:noProof/>
          <w:color w:val="000000" w:themeColor="text1"/>
          <w:sz w:val="28"/>
        </w:rPr>
        <w:t xml:space="preserve"> </w:t>
      </w:r>
      <w:r>
        <w:rPr>
          <w:b w:val="0"/>
          <w:noProof/>
          <w:color w:val="000000" w:themeColor="text1"/>
          <w:sz w:val="28"/>
        </w:rPr>
        <w:t>Morphology</w:t>
      </w:r>
      <w:r w:rsidRPr="00242D38">
        <w:rPr>
          <w:b w:val="0"/>
          <w:noProof/>
          <w:color w:val="000000" w:themeColor="text1"/>
          <w:sz w:val="28"/>
        </w:rPr>
        <w:t xml:space="preserve"> comparison and </w:t>
      </w:r>
      <w:r w:rsidR="0066497A">
        <w:rPr>
          <w:b w:val="0"/>
          <w:noProof/>
          <w:color w:val="000000" w:themeColor="text1"/>
          <w:sz w:val="28"/>
        </w:rPr>
        <w:t>(e)Composition comparison (f</w:t>
      </w:r>
      <w:r w:rsidRPr="00242D38">
        <w:rPr>
          <w:b w:val="0"/>
          <w:noProof/>
          <w:color w:val="000000" w:themeColor="text1"/>
          <w:sz w:val="28"/>
        </w:rPr>
        <w:t xml:space="preserve">) magnetic measurement on nanowires prepared during different </w:t>
      </w:r>
      <w:r w:rsidR="006F7BD6">
        <w:rPr>
          <w:b w:val="0"/>
          <w:noProof/>
          <w:color w:val="000000" w:themeColor="text1"/>
          <w:sz w:val="28"/>
        </w:rPr>
        <w:t>distance from source to substrate</w:t>
      </w:r>
      <w:r w:rsidR="00BE0D45">
        <w:rPr>
          <w:b w:val="0"/>
          <w:noProof/>
          <w:color w:val="000000" w:themeColor="text1"/>
          <w:sz w:val="28"/>
        </w:rPr>
        <w:t>: 100, 500 and 1500 µm</w:t>
      </w:r>
      <w:r w:rsidR="004F3EBD">
        <w:rPr>
          <w:b w:val="0"/>
          <w:noProof/>
          <w:color w:val="000000" w:themeColor="text1"/>
          <w:sz w:val="28"/>
        </w:rPr>
        <w:t>.</w:t>
      </w:r>
      <w:bookmarkEnd w:id="71"/>
    </w:p>
    <w:p w:rsidR="00645D3F" w:rsidRDefault="00645D3F" w:rsidP="00645D3F">
      <w:pPr>
        <w:pStyle w:val="Caption"/>
        <w:spacing w:line="480" w:lineRule="auto"/>
        <w:jc w:val="center"/>
        <w:rPr>
          <w:b w:val="0"/>
          <w:noProof/>
          <w:color w:val="000000" w:themeColor="text1"/>
          <w:sz w:val="28"/>
        </w:rPr>
      </w:pPr>
      <w:r>
        <w:rPr>
          <w:noProof/>
          <w:lang w:eastAsia="zh-CN"/>
        </w:rPr>
        <w:lastRenderedPageBreak/>
        <w:drawing>
          <wp:inline distT="0" distB="0" distL="0" distR="0" wp14:anchorId="7674234A" wp14:editId="607AC0BF">
            <wp:extent cx="4829175" cy="5010150"/>
            <wp:effectExtent l="0" t="0" r="9525" b="0"/>
            <wp:docPr id="15365" name="Picture 1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829175" cy="5010150"/>
                    </a:xfrm>
                    <a:prstGeom prst="rect">
                      <a:avLst/>
                    </a:prstGeom>
                  </pic:spPr>
                </pic:pic>
              </a:graphicData>
            </a:graphic>
          </wp:inline>
        </w:drawing>
      </w:r>
      <w:r>
        <w:rPr>
          <w:rFonts w:asciiTheme="minorHAnsi" w:hAnsiTheme="minorHAnsi"/>
          <w:noProof/>
          <w:color w:val="000000" w:themeColor="text1"/>
          <w:sz w:val="28"/>
        </w:rPr>
        <w:br/>
      </w:r>
    </w:p>
    <w:p w:rsidR="00645D3F" w:rsidRPr="00EA24E9" w:rsidRDefault="00645D3F" w:rsidP="00645D3F">
      <w:pPr>
        <w:pStyle w:val="Caption"/>
        <w:spacing w:line="480" w:lineRule="auto"/>
        <w:jc w:val="center"/>
        <w:rPr>
          <w:rFonts w:asciiTheme="minorHAnsi" w:hAnsiTheme="minorHAnsi"/>
          <w:noProof/>
          <w:color w:val="000000" w:themeColor="text1"/>
          <w:sz w:val="28"/>
        </w:rPr>
      </w:pPr>
      <w:bookmarkStart w:id="72" w:name="_Toc385245120"/>
      <w:r w:rsidRPr="00BF22E8">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37</w:t>
      </w:r>
      <w:r w:rsidR="00E12894">
        <w:rPr>
          <w:b w:val="0"/>
          <w:noProof/>
          <w:color w:val="000000" w:themeColor="text1"/>
          <w:sz w:val="28"/>
        </w:rPr>
        <w:fldChar w:fldCharType="end"/>
      </w:r>
      <w:r w:rsidR="001A6AA9" w:rsidRPr="001A6AA9">
        <w:rPr>
          <w:b w:val="0"/>
          <w:noProof/>
          <w:color w:val="000000" w:themeColor="text1"/>
          <w:sz w:val="28"/>
        </w:rPr>
        <w:t xml:space="preserve"> </w:t>
      </w:r>
      <w:r w:rsidR="001A6AA9">
        <w:rPr>
          <w:b w:val="0"/>
          <w:noProof/>
          <w:color w:val="000000" w:themeColor="text1"/>
          <w:sz w:val="28"/>
        </w:rPr>
        <w:t>(a)-(d)Morphology</w:t>
      </w:r>
      <w:r w:rsidR="001A6AA9" w:rsidRPr="00242D38">
        <w:rPr>
          <w:b w:val="0"/>
          <w:noProof/>
          <w:color w:val="000000" w:themeColor="text1"/>
          <w:sz w:val="28"/>
        </w:rPr>
        <w:t xml:space="preserve"> comparison and </w:t>
      </w:r>
      <w:r w:rsidR="001A6AA9">
        <w:rPr>
          <w:b w:val="0"/>
          <w:noProof/>
          <w:color w:val="000000" w:themeColor="text1"/>
          <w:sz w:val="28"/>
        </w:rPr>
        <w:t>(e)Composition comparison (f</w:t>
      </w:r>
      <w:r w:rsidR="001A6AA9" w:rsidRPr="00242D38">
        <w:rPr>
          <w:b w:val="0"/>
          <w:noProof/>
          <w:color w:val="000000" w:themeColor="text1"/>
          <w:sz w:val="28"/>
        </w:rPr>
        <w:t xml:space="preserve">) magnetic measurement on nanowires prepared during different </w:t>
      </w:r>
      <w:r w:rsidR="001A6AA9">
        <w:rPr>
          <w:b w:val="0"/>
          <w:noProof/>
          <w:color w:val="000000" w:themeColor="text1"/>
          <w:sz w:val="28"/>
        </w:rPr>
        <w:t>reaction temperatures</w:t>
      </w:r>
      <w:r w:rsidR="001F20CA">
        <w:rPr>
          <w:b w:val="0"/>
          <w:noProof/>
          <w:color w:val="000000" w:themeColor="text1"/>
          <w:sz w:val="28"/>
        </w:rPr>
        <w:t>: 750, 850, 900 and 950 °C</w:t>
      </w:r>
      <w:r w:rsidR="004F3EBD">
        <w:rPr>
          <w:b w:val="0"/>
          <w:noProof/>
          <w:color w:val="000000" w:themeColor="text1"/>
          <w:sz w:val="28"/>
        </w:rPr>
        <w:t>.</w:t>
      </w:r>
      <w:bookmarkEnd w:id="72"/>
    </w:p>
    <w:p w:rsidR="00645D3F" w:rsidRPr="00645D3F" w:rsidRDefault="00645D3F" w:rsidP="00645D3F"/>
    <w:p w:rsidR="00DD730D" w:rsidRPr="00EA24E9" w:rsidRDefault="00DD730D"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p>
    <w:p w:rsidR="00DD730D" w:rsidRPr="00EA24E9" w:rsidRDefault="00182FF3" w:rsidP="00DD730D">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lastRenderedPageBreak/>
        <w:t>Based on experimetns above, t</w:t>
      </w:r>
      <w:r w:rsidR="00DD730D" w:rsidRPr="00EA24E9">
        <w:rPr>
          <w:rFonts w:asciiTheme="minorHAnsi" w:hAnsiTheme="minorHAnsi"/>
          <w:noProof/>
          <w:color w:val="000000" w:themeColor="text1"/>
          <w:sz w:val="28"/>
        </w:rPr>
        <w:t>he MnSi nanowires with correct stoichiometry and B20 structure can be grown only under narrow growth conditions; any change of a single parameter leads to the change of the product structure and the composition dramatically because of the complexity of the growth p</w:t>
      </w:r>
      <w:r w:rsidR="00795F1A">
        <w:rPr>
          <w:rFonts w:asciiTheme="minorHAnsi" w:hAnsiTheme="minorHAnsi"/>
          <w:noProof/>
          <w:color w:val="000000" w:themeColor="text1"/>
          <w:sz w:val="28"/>
        </w:rPr>
        <w:t>rocess. A growth diagram (Fig.38</w:t>
      </w:r>
      <w:r w:rsidR="00DD730D" w:rsidRPr="00EA24E9">
        <w:rPr>
          <w:rFonts w:asciiTheme="minorHAnsi" w:hAnsiTheme="minorHAnsi"/>
          <w:noProof/>
          <w:color w:val="000000" w:themeColor="text1"/>
          <w:sz w:val="28"/>
        </w:rPr>
        <w:t xml:space="preserve"> (a) and (b)) which combines multiple tuning parameters is necessary to optimize the growth conditions. Other than the oxidation layer thickness which was discussed above, the growth temperature, reaction time, and the distance between substrate and precursor, the vacuum pressure and gas flow rate were also systematically investigated.  From the phase diagram, we can see that the B20 MnSi nanowires can only be grown in the red area. The width of the wires can be tuned from 100 nm to 600 nm by changing the growth temperature within the area.  </w:t>
      </w:r>
    </w:p>
    <w:p w:rsidR="00DD730D" w:rsidRPr="00EA24E9"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The high yield one-dimensional growth could be qualitatively explained by the previous supersaturation theory, with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layers </w:t>
      </w:r>
      <w:r w:rsidR="006E0123">
        <w:rPr>
          <w:rFonts w:asciiTheme="minorHAnsi" w:hAnsiTheme="minorHAnsi"/>
          <w:noProof/>
          <w:color w:val="000000" w:themeColor="text1"/>
          <w:sz w:val="28"/>
        </w:rPr>
        <w:t>acting to</w:t>
      </w:r>
      <w:r w:rsidRPr="00EA24E9">
        <w:rPr>
          <w:rFonts w:asciiTheme="minorHAnsi" w:hAnsiTheme="minorHAnsi"/>
          <w:noProof/>
          <w:color w:val="000000" w:themeColor="text1"/>
          <w:sz w:val="28"/>
        </w:rPr>
        <w:t xml:space="preserve"> con</w:t>
      </w:r>
      <w:r w:rsidR="006E0123">
        <w:rPr>
          <w:rFonts w:asciiTheme="minorHAnsi" w:hAnsiTheme="minorHAnsi"/>
          <w:noProof/>
          <w:color w:val="000000" w:themeColor="text1"/>
          <w:sz w:val="28"/>
        </w:rPr>
        <w:t xml:space="preserve">trol </w:t>
      </w:r>
      <w:r w:rsidRPr="00EA24E9">
        <w:rPr>
          <w:rFonts w:asciiTheme="minorHAnsi" w:hAnsiTheme="minorHAnsi"/>
          <w:noProof/>
          <w:color w:val="000000" w:themeColor="text1"/>
          <w:sz w:val="28"/>
        </w:rPr>
        <w:t>the supersaturation ratio. In order to enhance one-dimensional grow</w:t>
      </w:r>
      <w:r w:rsidR="006E0123">
        <w:rPr>
          <w:rFonts w:asciiTheme="minorHAnsi" w:hAnsiTheme="minorHAnsi"/>
          <w:noProof/>
          <w:color w:val="000000" w:themeColor="text1"/>
          <w:sz w:val="28"/>
        </w:rPr>
        <w:t>th</w:t>
      </w:r>
      <w:r w:rsidRPr="00EA24E9">
        <w:rPr>
          <w:rFonts w:asciiTheme="minorHAnsi" w:hAnsiTheme="minorHAnsi"/>
          <w:noProof/>
          <w:color w:val="000000" w:themeColor="text1"/>
          <w:sz w:val="28"/>
        </w:rPr>
        <w:t xml:space="preserve">, </w:t>
      </w:r>
    </w:p>
    <w:p w:rsidR="00DD730D" w:rsidRPr="00EA24E9" w:rsidRDefault="00DD730D" w:rsidP="00DD730D">
      <w:pPr>
        <w:spacing w:line="480" w:lineRule="auto"/>
        <w:jc w:val="center"/>
        <w:rPr>
          <w:rFonts w:asciiTheme="minorHAnsi" w:hAnsiTheme="minorHAnsi"/>
          <w:noProof/>
          <w:color w:val="000000" w:themeColor="text1"/>
          <w:sz w:val="28"/>
        </w:rPr>
      </w:pPr>
      <w:r w:rsidRPr="00EA24E9">
        <w:rPr>
          <w:noProof/>
          <w:color w:val="000000" w:themeColor="text1"/>
          <w:lang w:eastAsia="zh-CN"/>
        </w:rPr>
        <w:lastRenderedPageBreak/>
        <w:drawing>
          <wp:inline distT="0" distB="0" distL="0" distR="0" wp14:anchorId="0EAF78AF" wp14:editId="7CB58A71">
            <wp:extent cx="3895200" cy="2880000"/>
            <wp:effectExtent l="0" t="0" r="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895200" cy="2880000"/>
                    </a:xfrm>
                    <a:prstGeom prst="rect">
                      <a:avLst/>
                    </a:prstGeom>
                  </pic:spPr>
                </pic:pic>
              </a:graphicData>
            </a:graphic>
          </wp:inline>
        </w:drawing>
      </w:r>
    </w:p>
    <w:p w:rsidR="00DD730D" w:rsidRPr="00EA24E9" w:rsidRDefault="00DD730D" w:rsidP="00DD730D">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(a)</w:t>
      </w:r>
    </w:p>
    <w:p w:rsidR="00DD730D" w:rsidRPr="00EA24E9" w:rsidRDefault="00DD730D" w:rsidP="00DD730D">
      <w:pPr>
        <w:spacing w:line="480" w:lineRule="auto"/>
        <w:jc w:val="center"/>
        <w:rPr>
          <w:rFonts w:asciiTheme="minorHAnsi" w:hAnsiTheme="minorHAnsi"/>
          <w:noProof/>
          <w:color w:val="000000" w:themeColor="text1"/>
          <w:sz w:val="28"/>
        </w:rPr>
      </w:pPr>
      <w:r w:rsidRPr="00EA24E9">
        <w:rPr>
          <w:noProof/>
          <w:color w:val="000000" w:themeColor="text1"/>
          <w:lang w:eastAsia="zh-CN"/>
        </w:rPr>
        <w:drawing>
          <wp:inline distT="0" distB="0" distL="0" distR="0" wp14:anchorId="5B8D0C15" wp14:editId="4D156535">
            <wp:extent cx="3920400" cy="2880000"/>
            <wp:effectExtent l="0" t="0" r="4445"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920400" cy="2880000"/>
                    </a:xfrm>
                    <a:prstGeom prst="rect">
                      <a:avLst/>
                    </a:prstGeom>
                  </pic:spPr>
                </pic:pic>
              </a:graphicData>
            </a:graphic>
          </wp:inline>
        </w:drawing>
      </w:r>
    </w:p>
    <w:p w:rsidR="00DD730D" w:rsidRPr="00EA24E9" w:rsidRDefault="00DD730D" w:rsidP="00DD730D">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(b)</w:t>
      </w:r>
    </w:p>
    <w:p w:rsidR="00DD730D" w:rsidRPr="00EA24E9" w:rsidRDefault="00DD730D" w:rsidP="00DD730D">
      <w:pPr>
        <w:pStyle w:val="Caption"/>
        <w:spacing w:line="480" w:lineRule="auto"/>
        <w:jc w:val="center"/>
        <w:rPr>
          <w:rFonts w:asciiTheme="minorHAnsi" w:hAnsiTheme="minorHAnsi"/>
          <w:b w:val="0"/>
          <w:noProof/>
          <w:color w:val="000000" w:themeColor="text1"/>
          <w:sz w:val="44"/>
        </w:rPr>
      </w:pPr>
      <w:bookmarkStart w:id="73" w:name="_Toc385245121"/>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38</w:t>
      </w:r>
      <w:r w:rsidR="00E12894">
        <w:rPr>
          <w:b w:val="0"/>
          <w:noProof/>
          <w:color w:val="000000" w:themeColor="text1"/>
          <w:sz w:val="28"/>
        </w:rPr>
        <w:fldChar w:fldCharType="end"/>
      </w:r>
      <w:r w:rsidRPr="00EA24E9">
        <w:rPr>
          <w:b w:val="0"/>
          <w:noProof/>
          <w:color w:val="000000" w:themeColor="text1"/>
          <w:sz w:val="28"/>
        </w:rPr>
        <w:t xml:space="preserve"> (a) Mn-Si nanowires growth phase diagram at various temperature and time (b) Mn-Si nanowires growth phase diagram at various source-substrate distance and time</w:t>
      </w:r>
      <w:r w:rsidR="004F3EBD">
        <w:rPr>
          <w:b w:val="0"/>
          <w:noProof/>
          <w:color w:val="000000" w:themeColor="text1"/>
          <w:sz w:val="28"/>
        </w:rPr>
        <w:t>.</w:t>
      </w:r>
      <w:bookmarkEnd w:id="73"/>
    </w:p>
    <w:p w:rsidR="00DD730D" w:rsidRPr="00EA24E9"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lastRenderedPageBreak/>
        <w:t>Reducing temperature and supersaturation ratio could be two options for one-dimensional growth. While the growth temperature cannot be changed too much because of the activation energy of the phase formation, the supersaturation ratio can be tuned by the thickness of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In this case the thicker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becomes the lower Si or SiO concentration becomes as these species need to diffuse from bottom to surface.  </w:t>
      </w:r>
    </w:p>
    <w:p w:rsidR="00DD730D"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The exact experiment parameters are as follows: to p</w:t>
      </w:r>
      <w:r w:rsidR="00E841B6">
        <w:rPr>
          <w:rFonts w:asciiTheme="minorHAnsi" w:hAnsiTheme="minorHAnsi"/>
          <w:noProof/>
          <w:color w:val="000000" w:themeColor="text1"/>
          <w:sz w:val="28"/>
        </w:rPr>
        <w:t>ump the vacuum of the system down</w:t>
      </w:r>
      <w:r w:rsidRPr="00EA24E9">
        <w:rPr>
          <w:rFonts w:asciiTheme="minorHAnsi" w:hAnsiTheme="minorHAnsi"/>
          <w:noProof/>
          <w:color w:val="000000" w:themeColor="text1"/>
          <w:sz w:val="28"/>
        </w:rPr>
        <w:t xml:space="preserve"> to a fixed pressure (for example, 3×10</w:t>
      </w:r>
      <w:r w:rsidRPr="00EA24E9">
        <w:rPr>
          <w:rFonts w:asciiTheme="minorHAnsi" w:hAnsiTheme="minorHAnsi"/>
          <w:noProof/>
          <w:color w:val="000000" w:themeColor="text1"/>
          <w:sz w:val="28"/>
          <w:vertAlign w:val="superscript"/>
        </w:rPr>
        <w:t>-2</w:t>
      </w:r>
      <w:r w:rsidRPr="00EA24E9">
        <w:rPr>
          <w:rFonts w:asciiTheme="minorHAnsi" w:hAnsiTheme="minorHAnsi"/>
          <w:noProof/>
          <w:color w:val="000000" w:themeColor="text1"/>
          <w:sz w:val="28"/>
        </w:rPr>
        <w:t xml:space="preserve"> torr in this study) before filling with Ar is the indispensable procedure to get reproducible growth. Mn powder was spread flat on the bottom of a porcelain crucible, Si (001) wafer with different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thickness (0, 1, 50, 100, 200, 300, 500 and 1000 nm) was placed above (avoid direct contact) and face down to the Mn powder. The distance between the Mn powder and Si wafer was adjusted using layers of supporting wafers of Si to avoid contamination from other elements. The Mn powder was evaporated and deposited onto Si wafer under Ar gas flow. The gas flow rate was varied from 140 to 300 sccm (standard cubic centimeters per minute), and the pressure was maintained at 50 to 625 Torr. The syntheses were carried out at temperature between </w:t>
      </w:r>
      <w:r w:rsidRPr="00EA24E9">
        <w:rPr>
          <w:rFonts w:asciiTheme="minorHAnsi" w:hAnsiTheme="minorHAnsi"/>
          <w:noProof/>
          <w:color w:val="000000" w:themeColor="text1"/>
          <w:sz w:val="28"/>
        </w:rPr>
        <w:lastRenderedPageBreak/>
        <w:t xml:space="preserve">750°C and 950°C, lasting from 40 mins up to 160 mins.  The hydrogen terminated Si wafers can be produced by HF acid etching which removes the native oxide </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"author" : [ { "dropping-particle" : "", "family" : "E.Yablonovitch", "given" : "", "non-dropping-particle" : "", "parse-names" : false, "suffix" : "" } ], "container-title" : "Physical Review Letters", "id" : "ITEM-1", "issue" : "2", "issued" : { "date-parts" : [ [ "1986" ] ] }, "title" : "Unusually Low Surface-Recombination Velocity on Silicon and Germanium Surfaces", "type" : "article-journal", "volume" : "57" }, "uris" : [ "http://www.mendeley.com/documents/?uuid=0b76fa85-55c2-4660-813a-308ab5213789" ] } ], "mendeley" : { "previouslyFormattedCitation" : "\u00a0[64]"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[64]</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they are contamination-free and chemically stable for subsequent processing as the surface silicon atoms are covalently bonded to hydrogen.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layers were thermally grown on Si substrates. A Zeiss Merlin Scanning electron microscopy (SEM) equipped with a Bruker SDD energy dispersed X-ray spectrometry (EDS) detector were used to characterize the microstructure and composition in this study. Transmission electron microscopy (TEM) was carried out on selected specimens, using a Hitachi HF-3300 TEM/STEM at 300 kV. All the nanowires were confirmed to be single crystal although </w:t>
      </w:r>
      <w:r w:rsidR="00E841B6">
        <w:rPr>
          <w:rFonts w:asciiTheme="minorHAnsi" w:hAnsiTheme="minorHAnsi"/>
          <w:noProof/>
          <w:color w:val="000000" w:themeColor="text1"/>
          <w:sz w:val="28"/>
        </w:rPr>
        <w:t>in some cases</w:t>
      </w:r>
      <w:r w:rsidRPr="00EA24E9">
        <w:rPr>
          <w:rFonts w:asciiTheme="minorHAnsi" w:hAnsiTheme="minorHAnsi"/>
          <w:noProof/>
          <w:color w:val="000000" w:themeColor="text1"/>
          <w:sz w:val="28"/>
        </w:rPr>
        <w:t xml:space="preserve"> wires were covered by </w:t>
      </w:r>
      <w:r w:rsidR="00E841B6">
        <w:rPr>
          <w:rFonts w:asciiTheme="minorHAnsi" w:hAnsiTheme="minorHAnsi"/>
          <w:noProof/>
          <w:color w:val="000000" w:themeColor="text1"/>
          <w:sz w:val="28"/>
        </w:rPr>
        <w:t xml:space="preserve">an </w:t>
      </w:r>
      <w:r w:rsidRPr="00EA24E9">
        <w:rPr>
          <w:rFonts w:asciiTheme="minorHAnsi" w:hAnsiTheme="minorHAnsi"/>
          <w:noProof/>
          <w:color w:val="000000" w:themeColor="text1"/>
          <w:sz w:val="28"/>
        </w:rPr>
        <w:t>amorphous silicon dioxide layer. X-ray diffraction was used to confirm the primary phase of the samples (peaks of MnSi, Mn</w:t>
      </w:r>
      <w:r w:rsidRPr="00C91404">
        <w:rPr>
          <w:rFonts w:asciiTheme="minorHAnsi" w:hAnsiTheme="minorHAnsi"/>
          <w:noProof/>
          <w:color w:val="000000" w:themeColor="text1"/>
          <w:sz w:val="28"/>
          <w:vertAlign w:val="subscript"/>
        </w:rPr>
        <w:t>5</w:t>
      </w:r>
      <w:r w:rsidRPr="00EA24E9">
        <w:rPr>
          <w:rFonts w:asciiTheme="minorHAnsi" w:hAnsiTheme="minorHAnsi"/>
          <w:noProof/>
          <w:color w:val="000000" w:themeColor="text1"/>
          <w:sz w:val="28"/>
        </w:rPr>
        <w:t>Si</w:t>
      </w:r>
      <w:r w:rsidRPr="00C91404">
        <w:rPr>
          <w:rFonts w:asciiTheme="minorHAnsi" w:hAnsiTheme="minorHAnsi"/>
          <w:noProof/>
          <w:color w:val="000000" w:themeColor="text1"/>
          <w:sz w:val="28"/>
          <w:vertAlign w:val="subscript"/>
        </w:rPr>
        <w:t>3</w:t>
      </w:r>
      <w:r w:rsidRPr="00EA24E9">
        <w:rPr>
          <w:rFonts w:asciiTheme="minorHAnsi" w:hAnsiTheme="minorHAnsi"/>
          <w:noProof/>
          <w:color w:val="000000" w:themeColor="text1"/>
          <w:sz w:val="28"/>
        </w:rPr>
        <w:t xml:space="preserve"> and Mn</w:t>
      </w:r>
      <w:r w:rsidRPr="00C91404">
        <w:rPr>
          <w:rFonts w:asciiTheme="minorHAnsi" w:hAnsiTheme="minorHAnsi"/>
          <w:noProof/>
          <w:color w:val="000000" w:themeColor="text1"/>
          <w:sz w:val="28"/>
          <w:vertAlign w:val="subscript"/>
        </w:rPr>
        <w:t>4</w:t>
      </w:r>
      <w:r w:rsidRPr="00EA24E9">
        <w:rPr>
          <w:rFonts w:asciiTheme="minorHAnsi" w:hAnsiTheme="minorHAnsi"/>
          <w:noProof/>
          <w:color w:val="000000" w:themeColor="text1"/>
          <w:sz w:val="28"/>
        </w:rPr>
        <w:t>Si</w:t>
      </w:r>
      <w:r w:rsidRPr="00C91404">
        <w:rPr>
          <w:rFonts w:asciiTheme="minorHAnsi" w:hAnsiTheme="minorHAnsi"/>
          <w:noProof/>
          <w:color w:val="000000" w:themeColor="text1"/>
          <w:sz w:val="28"/>
          <w:vertAlign w:val="subscript"/>
        </w:rPr>
        <w:t>7</w:t>
      </w:r>
      <w:r w:rsidRPr="00EA24E9">
        <w:rPr>
          <w:rFonts w:asciiTheme="minorHAnsi" w:hAnsiTheme="minorHAnsi"/>
          <w:noProof/>
          <w:color w:val="000000" w:themeColor="text1"/>
          <w:sz w:val="28"/>
        </w:rPr>
        <w:t xml:space="preserve">). As the signal from the wires was very small compared to the substrate, the omega offset was set to 2-3° to minimize the signal from substrates. DC and ac magnetic properties of the synthesized material were characterized with a Quantum Design magnetic property measurement system (MPMS) </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"Doi 10.1021/Ja035185z", "ISBN" : "0002-7863", "author" : [ { "dropping-particle" : "", "family" : "Zhang", "given" : "Z T", "non-dropping-particle" : "", "parse-names" : false, "suffix" : "" }, { "dropping-particle" : "", "family" : "Blom", "given" : "D A", "non-dropping-particle" : "", "parse-names" : false, "suffix" : "" }, { "dropping-particle" : "", "family" : "Gai", "given" : "Z", "non-dropping-particle" : "", "parse-names" : false, "suffix" : "" }, { "dropping-particle" : "", "family" : "Thompson", "given" : "J R", "non-dropping-particle" : "", "parse-names" : false, "suffix" : "" }, { "dropping-particle" : "", "family" : "Shen", "given" : "J", "non-dropping-particle" : "", "parse-names" : false, "suffix" : "" }, { "dropping-particle" : "", "family" : "Dai", "given" : "S", "non-dropping-particle" : "", "parse-names" : false, "suffix" : "" } ], "container-title" : "Journal of the American Chemical Society", "id" : "ITEM-1", "issue" : "25", "issued" : { "date-parts" : [ [ "2003" ] ] }, "page" : "7528-7529", "title" : "High-yield solvothermal formation of magnetic CoPt alloy nanowires", "type" : "article-journal", "volume" : "125" }, "uris" : [ "http://www.mendeley.com/documents/?uuid=318552a3-088a-474a-9257-5a65eff09457" ] }, { "id" : "ITEM-2", "itemData" : { "DOI" : "10.1103/PhysRevB.85.024401", "author" : [ { "dropping-particle" : "", "family" : "Gai", "given" : "Zheng", "non-dropping-particle" : "", "parse-names" : false, "suffix" : "" }, { "dropping-particle" : "", "family" : "Zhang", "given" : "X.-G.", "non-dropping-particle" : "", "parse-names" : false, "suffix" : "" }, { "dropping-particle" : "", "family" : "Kravchenko", "given" : "Ivan", "non-dropping-particle" : "", "parse-names" : false, "suffix" : "" }, { "dropping-particle" : "", "family" : "Retterer", "given" : "Scott", "non-dropping-particle" : "", "parse-names" : false, "suffix" : "" }, { "dropping-particle" : "", "family" : "Wendelken", "given" : "J.", "non-dropping-particle" : "", "parse-names" : false, "suffix" : "" } ], "container-title" : "Physical Review B", "id" : "ITEM-2", "issue" : "2", "issued" : { "date-parts" : [ [ "2012", "1" ] ] }, "page" : "024401", "title" : "Quenching of initial ac susceptibility in single-domain Ni nanobars", "type" : "article-journal", "volume" : "85" }, "uris" : [ "http://www.mendeley.com/documents/?uuid=114c1b14-8255-4dda-83d6-07c43d6c765f" ] } ], "mendeley" : { "previouslyFormattedCitation" : "\u00a0[65,66]"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[65,66]</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xml:space="preserve">.    </w:t>
      </w:r>
    </w:p>
    <w:p w:rsidR="00E9267B" w:rsidRPr="00EA24E9" w:rsidRDefault="00E9267B" w:rsidP="00DD730D">
      <w:pPr>
        <w:spacing w:line="480" w:lineRule="auto"/>
        <w:rPr>
          <w:rFonts w:asciiTheme="minorHAnsi" w:hAnsiTheme="minorHAnsi"/>
          <w:noProof/>
          <w:color w:val="000000" w:themeColor="text1"/>
          <w:sz w:val="28"/>
        </w:rPr>
      </w:pPr>
    </w:p>
    <w:p w:rsidR="00DD730D" w:rsidRPr="00F1674A" w:rsidRDefault="00463BB7" w:rsidP="00333BA5">
      <w:pPr>
        <w:pStyle w:val="Heading2"/>
        <w:rPr>
          <w:rFonts w:ascii="Arial" w:hAnsi="Arial" w:cs="Arial"/>
          <w:noProof/>
          <w:color w:val="000000" w:themeColor="text1"/>
          <w:sz w:val="28"/>
        </w:rPr>
      </w:pPr>
      <w:bookmarkStart w:id="74" w:name="_Toc385190897"/>
      <w:r w:rsidRPr="00F1674A">
        <w:rPr>
          <w:rFonts w:ascii="Arial" w:hAnsi="Arial" w:cs="Arial"/>
          <w:noProof/>
          <w:color w:val="000000" w:themeColor="text1"/>
          <w:sz w:val="28"/>
        </w:rPr>
        <w:lastRenderedPageBreak/>
        <w:t>5</w:t>
      </w:r>
      <w:r w:rsidR="00DD730D" w:rsidRPr="00F1674A">
        <w:rPr>
          <w:rFonts w:ascii="Arial" w:hAnsi="Arial" w:cs="Arial"/>
          <w:noProof/>
          <w:color w:val="000000" w:themeColor="text1"/>
          <w:sz w:val="28"/>
        </w:rPr>
        <w:t>.</w:t>
      </w:r>
      <w:r w:rsidR="002142E0" w:rsidRPr="00F1674A">
        <w:rPr>
          <w:rFonts w:ascii="Arial" w:hAnsi="Arial" w:cs="Arial"/>
          <w:noProof/>
          <w:color w:val="000000" w:themeColor="text1"/>
          <w:sz w:val="28"/>
        </w:rPr>
        <w:t>4</w:t>
      </w:r>
      <w:r w:rsidR="00DD730D" w:rsidRPr="00F1674A">
        <w:rPr>
          <w:rFonts w:ascii="Arial" w:hAnsi="Arial" w:cs="Arial"/>
          <w:noProof/>
          <w:color w:val="000000" w:themeColor="text1"/>
          <w:sz w:val="28"/>
        </w:rPr>
        <w:t xml:space="preserve"> Magnetic measurement and verification of skyrmion</w:t>
      </w:r>
      <w:bookmarkEnd w:id="74"/>
    </w:p>
    <w:p w:rsidR="00DD730D" w:rsidRPr="00EA24E9" w:rsidRDefault="00DD730D" w:rsidP="00DD730D">
      <w:pPr>
        <w:rPr>
          <w:noProof/>
          <w:color w:val="000000" w:themeColor="text1"/>
        </w:rPr>
      </w:pPr>
    </w:p>
    <w:p w:rsidR="00E9267B" w:rsidRDefault="00E9267B"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The magnetic measurements of the samples support the structural and compo</w:t>
      </w:r>
      <w:r w:rsidR="00795F1A">
        <w:rPr>
          <w:rFonts w:asciiTheme="minorHAnsi" w:hAnsiTheme="minorHAnsi"/>
          <w:noProof/>
          <w:color w:val="000000" w:themeColor="text1"/>
          <w:sz w:val="28"/>
        </w:rPr>
        <w:t>sitional results. Shown in Fig.39</w:t>
      </w:r>
      <w:r w:rsidRPr="00EA24E9">
        <w:rPr>
          <w:rFonts w:asciiTheme="minorHAnsi" w:hAnsiTheme="minorHAnsi"/>
          <w:noProof/>
          <w:color w:val="000000" w:themeColor="text1"/>
          <w:sz w:val="28"/>
        </w:rPr>
        <w:t xml:space="preserve"> (a) are the magnetization curves near the 29 K helimagnetic transition plotted on an expanded scale. The transition is clearly apparent for the MnSi wires grown on 100 nm SiO</w:t>
      </w:r>
      <w:r w:rsidRPr="004E20C8">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measured at 10 Oe.  The cusp close to T</w:t>
      </w:r>
      <w:r w:rsidRPr="00EA24E9">
        <w:rPr>
          <w:rFonts w:asciiTheme="minorHAnsi" w:hAnsiTheme="minorHAnsi"/>
          <w:noProof/>
          <w:color w:val="000000" w:themeColor="text1"/>
          <w:sz w:val="28"/>
          <w:vertAlign w:val="subscript"/>
        </w:rPr>
        <w:t>c</w:t>
      </w:r>
      <w:r w:rsidRPr="00EA24E9">
        <w:rPr>
          <w:rFonts w:asciiTheme="minorHAnsi" w:hAnsiTheme="minorHAnsi"/>
          <w:noProof/>
          <w:color w:val="000000" w:themeColor="text1"/>
          <w:sz w:val="28"/>
        </w:rPr>
        <w:t xml:space="preserve"> is the clear signature of the formation of the helical state, which only exists at small field (th</w:t>
      </w:r>
      <w:r w:rsidR="009351F3">
        <w:rPr>
          <w:rFonts w:asciiTheme="minorHAnsi" w:hAnsiTheme="minorHAnsi"/>
          <w:noProof/>
          <w:color w:val="000000" w:themeColor="text1"/>
          <w:sz w:val="28"/>
        </w:rPr>
        <w:t>e cusp disappears when the fiel</w:t>
      </w:r>
      <w:r w:rsidRPr="00EA24E9">
        <w:rPr>
          <w:rFonts w:asciiTheme="minorHAnsi" w:hAnsiTheme="minorHAnsi"/>
          <w:noProof/>
          <w:color w:val="000000" w:themeColor="text1"/>
          <w:sz w:val="28"/>
        </w:rPr>
        <w:t xml:space="preserve">d exceeds 1000 Oe) </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"10.1126/science.1166767", "ISSN" : "1095-9203", "PMID" : "19213914", "abstract" : "Skyrmions represent topologically stable field configurations with particle-like properties. We used neutron scattering to observe the spontaneous formation of a two-dimensional lattice of skyrmion lines, a type of magnetic vortex, in the chiral itinerant-electron magnet MnSi. The skyrmion lattice stabilizes at the border between paramagnetism and long-range helimagnetic order perpendicular to a small applied magnetic field regardless of the direction of the magnetic field relative to the atomic lattice. Our study experimentally establishes magnetic materials lacking inversion symmetry as an arena for new forms of crystalline order composed of topologically stable spin states.", "author" : [ { "dropping-particle" : "", "family" : "M\u00fchlbauer", "given" : "S", "non-dropping-particle" : "", "parse-names" : false, "suffix" : "" }, { "dropping-particle" : "", "family" : "Binz", "given" : "B", "non-dropping-particle" : "", "parse-names" : false, "suffix" : "" }, { "dropping-particle" : "", "family" : "Jonietz", "given" : "F", "non-dropping-particle" : "", "parse-names" : false, "suffix" : "" }, { "dropping-particle" : "", "family" : "Pfleiderer", "given" : "C", "non-dropping-particle" : "", "parse-names" : false, "suffix" : "" }, { "dropping-particle" : "", "family" : "Rosch", "given" : "a", "non-dropping-particle" : "", "parse-names" : false, "suffix" : "" }, { "dropping-particle" : "", "family" : "Neubauer", "given" : "a", "non-dropping-particle" : "", "parse-names" : false, "suffix" : "" }, { "dropping-particle" : "", "family" : "Georgii", "given" : "R", "non-dropping-particle" : "", "parse-names" : false, "suffix" : "" }, { "dropping-particle" : "", "family" : "B\u00f6ni", "given" : "P", "non-dropping-particle" : "", "parse-names" : false, "suffix" : "" } ], "container-title" : "Science (New York, N.Y.)", "id" : "ITEM-1", "issue" : "5916", "issued" : { "date-parts" : [ [ "2009", "2", "13" ] ] }, "page" : "915-9", "title" : "Skyrmion lattice in a chiral magnet.", "type" : "article-journal", "volume" : "323" }, "uris" : [ "http://www.mendeley.com/documents/?uuid=16f78e3b-e645-484e-87b4-9f9f4f3f2878" ] } ], "mendeley" : { "previouslyFormattedCitation" : "\u00a0[22]"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E26D1E" w:rsidRPr="00E26D1E">
        <w:rPr>
          <w:rFonts w:asciiTheme="minorHAnsi" w:hAnsiTheme="minorHAnsi"/>
          <w:noProof/>
          <w:color w:val="000000" w:themeColor="text1"/>
          <w:sz w:val="28"/>
        </w:rPr>
        <w:t> [22]</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"10.3367/UFNe.0181.201111b.1157", "ISSN" : "1063-7869", "author" : [ { "dropping-particle" : "", "family" : "Stishov", "given" : "Sergei M", "non-dropping-particle" : "", "parse-names" : false, "suffix" : "" } ], "container-title" : "Physics-Uspekhi", "id" : "ITEM-1", "issue" : "11", "issued" : { "date-parts" : [ [ "2011", "11", "30" ] ] }, "page" : "1117-1130", "title" : "Itinerant helimagnet MnSi", "type" : "article-journal", "volume" : "54" }, "uris" : [ "http://www.mendeley.com/documents/?uuid=d7c73196-2b2e-48bd-bac6-459acf6012f1" ] } ], "mendeley" : { "previouslyFormattedCitation" : "\u00a0[67]"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[67]</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The magnetic measurements were done with magnetic field parallel and perpendicular to the surface of the wafer (in-plane and out-of-plane).In this case, nanowires grow randomly, but they have been taped off the original growth substrate and then transfer</w:t>
      </w:r>
      <w:r w:rsidR="009351F3">
        <w:rPr>
          <w:rFonts w:asciiTheme="minorHAnsi" w:hAnsiTheme="minorHAnsi"/>
          <w:noProof/>
          <w:color w:val="000000" w:themeColor="text1"/>
          <w:sz w:val="28"/>
        </w:rPr>
        <w:t>ed</w:t>
      </w:r>
      <w:r w:rsidRPr="00EA24E9">
        <w:rPr>
          <w:rFonts w:asciiTheme="minorHAnsi" w:hAnsiTheme="minorHAnsi"/>
          <w:noProof/>
          <w:color w:val="000000" w:themeColor="text1"/>
          <w:sz w:val="28"/>
        </w:rPr>
        <w:t xml:space="preserve"> onto another clean silicon wafer to avoid magnetic signals from growth substrate. The tape has been pressed</w:t>
      </w:r>
      <w:r w:rsidR="009351F3">
        <w:rPr>
          <w:rFonts w:asciiTheme="minorHAnsi" w:hAnsiTheme="minorHAnsi"/>
          <w:noProof/>
          <w:color w:val="000000" w:themeColor="text1"/>
          <w:sz w:val="28"/>
        </w:rPr>
        <w:t xml:space="preserve"> to assure the nanowires locate</w:t>
      </w:r>
      <w:r w:rsidRPr="00EA24E9">
        <w:rPr>
          <w:rFonts w:asciiTheme="minorHAnsi" w:hAnsiTheme="minorHAnsi"/>
          <w:noProof/>
          <w:color w:val="000000" w:themeColor="text1"/>
          <w:sz w:val="28"/>
        </w:rPr>
        <w:t xml:space="preserve"> on the plane of clean wafer so that in plane and out of </w:t>
      </w:r>
    </w:p>
    <w:p w:rsidR="00DD730D" w:rsidRPr="00EA24E9" w:rsidRDefault="00DD730D" w:rsidP="00DD730D">
      <w:pPr>
        <w:spacing w:line="480" w:lineRule="auto"/>
        <w:jc w:val="center"/>
        <w:rPr>
          <w:rFonts w:asciiTheme="minorHAnsi" w:hAnsiTheme="minorHAnsi"/>
          <w:noProof/>
          <w:color w:val="000000" w:themeColor="text1"/>
          <w:sz w:val="28"/>
        </w:rPr>
      </w:pPr>
      <w:r w:rsidRPr="00EA24E9">
        <w:rPr>
          <w:noProof/>
          <w:color w:val="000000" w:themeColor="text1"/>
          <w:lang w:eastAsia="zh-CN"/>
        </w:rPr>
        <w:lastRenderedPageBreak/>
        <w:drawing>
          <wp:inline distT="0" distB="0" distL="0" distR="0" wp14:anchorId="48D88B74" wp14:editId="366ABBE1">
            <wp:extent cx="5486400" cy="4723130"/>
            <wp:effectExtent l="0" t="0" r="0" b="127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486400" cy="4723130"/>
                    </a:xfrm>
                    <a:prstGeom prst="rect">
                      <a:avLst/>
                    </a:prstGeom>
                  </pic:spPr>
                </pic:pic>
              </a:graphicData>
            </a:graphic>
          </wp:inline>
        </w:drawing>
      </w:r>
    </w:p>
    <w:p w:rsidR="00DD730D" w:rsidRPr="00EA24E9" w:rsidRDefault="00DD730D" w:rsidP="00DD730D">
      <w:pPr>
        <w:pStyle w:val="Caption"/>
        <w:spacing w:line="480" w:lineRule="auto"/>
        <w:jc w:val="center"/>
        <w:rPr>
          <w:b w:val="0"/>
          <w:noProof/>
          <w:color w:val="000000" w:themeColor="text1"/>
          <w:sz w:val="44"/>
        </w:rPr>
      </w:pPr>
      <w:bookmarkStart w:id="75" w:name="_Toc385245122"/>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39</w:t>
      </w:r>
      <w:r w:rsidR="00E12894">
        <w:rPr>
          <w:b w:val="0"/>
          <w:noProof/>
          <w:color w:val="000000" w:themeColor="text1"/>
          <w:sz w:val="28"/>
        </w:rPr>
        <w:fldChar w:fldCharType="end"/>
      </w:r>
      <w:r w:rsidRPr="00EA24E9">
        <w:rPr>
          <w:b w:val="0"/>
          <w:noProof/>
          <w:color w:val="000000" w:themeColor="text1"/>
          <w:sz w:val="28"/>
        </w:rPr>
        <w:t xml:space="preserve">  DC and ac magnetizations of the MnSi nanowires. (a) In and out of the plane anisotropic magnetizations (see text for definition) under DC field of 10 Oe. The kink around 29 K is the signature of helical magnetic. The inset shows the field dependent of the magnetization at 10K. (b) The comparison of the ac susceptibility Re </w:t>
      </w:r>
      <m:oMath>
        <m:sSub>
          <m:sSubPr>
            <m:ctrlPr>
              <w:rPr>
                <w:rFonts w:ascii="Cambria Math" w:hAnsi="Cambria Math"/>
                <w:b w:val="0"/>
                <w:i/>
                <w:noProof/>
                <w:color w:val="000000" w:themeColor="text1"/>
                <w:sz w:val="28"/>
              </w:rPr>
            </m:ctrlPr>
          </m:sSubPr>
          <m:e>
            <m:r>
              <m:rPr>
                <m:sty m:val="b"/>
              </m:rPr>
              <w:rPr>
                <w:rFonts w:ascii="Cambria Math" w:hAnsi="Cambria Math"/>
                <w:noProof/>
                <w:color w:val="000000" w:themeColor="text1"/>
                <w:sz w:val="28"/>
              </w:rPr>
              <m:t>χ</m:t>
            </m:r>
          </m:e>
          <m:sub>
            <m:r>
              <m:rPr>
                <m:sty m:val="b"/>
              </m:rPr>
              <w:rPr>
                <w:rFonts w:ascii="Cambria Math" w:hAnsi="Cambria Math"/>
                <w:noProof/>
                <w:color w:val="000000" w:themeColor="text1"/>
                <w:sz w:val="28"/>
              </w:rPr>
              <m:t>ac</m:t>
            </m:r>
          </m:sub>
        </m:sSub>
      </m:oMath>
      <w:r w:rsidRPr="00EA24E9">
        <w:rPr>
          <w:b w:val="0"/>
          <w:noProof/>
          <w:color w:val="000000" w:themeColor="text1"/>
          <w:sz w:val="28"/>
        </w:rPr>
        <w:t xml:space="preserve">(blue), Im </w:t>
      </w:r>
      <m:oMath>
        <m:sSub>
          <m:sSubPr>
            <m:ctrlPr>
              <w:rPr>
                <w:rFonts w:ascii="Cambria Math" w:hAnsi="Cambria Math"/>
                <w:b w:val="0"/>
                <w:i/>
                <w:noProof/>
                <w:color w:val="000000" w:themeColor="text1"/>
                <w:sz w:val="28"/>
              </w:rPr>
            </m:ctrlPr>
          </m:sSubPr>
          <m:e>
            <m:r>
              <m:rPr>
                <m:sty m:val="b"/>
              </m:rPr>
              <w:rPr>
                <w:rFonts w:ascii="Cambria Math" w:hAnsi="Cambria Math"/>
                <w:noProof/>
                <w:color w:val="000000" w:themeColor="text1"/>
                <w:sz w:val="28"/>
              </w:rPr>
              <m:t>χ</m:t>
            </m:r>
          </m:e>
          <m:sub>
            <m:r>
              <m:rPr>
                <m:sty m:val="b"/>
              </m:rPr>
              <w:rPr>
                <w:rFonts w:ascii="Cambria Math" w:hAnsi="Cambria Math"/>
                <w:noProof/>
                <w:color w:val="000000" w:themeColor="text1"/>
                <w:sz w:val="28"/>
              </w:rPr>
              <m:t>ac</m:t>
            </m:r>
          </m:sub>
        </m:sSub>
      </m:oMath>
      <w:r w:rsidRPr="00EA24E9">
        <w:rPr>
          <w:b w:val="0"/>
          <w:noProof/>
          <w:color w:val="000000" w:themeColor="text1"/>
          <w:sz w:val="28"/>
        </w:rPr>
        <w:t>(red) with the susceptibility µ</w:t>
      </w:r>
      <w:r w:rsidRPr="00EA24E9">
        <w:rPr>
          <w:b w:val="0"/>
          <w:noProof/>
          <w:color w:val="000000" w:themeColor="text1"/>
          <w:sz w:val="28"/>
          <w:vertAlign w:val="subscript"/>
        </w:rPr>
        <w:t>0</w:t>
      </w:r>
      <w:r w:rsidRPr="00EA24E9">
        <w:rPr>
          <w:b w:val="0"/>
          <w:noProof/>
          <w:color w:val="000000" w:themeColor="text1"/>
          <w:sz w:val="28"/>
        </w:rPr>
        <w:t xml:space="preserve">dM/dB calculated from the field dependence magnetization M (purple, right Y axis) at 28K. The isothermal ac susceptibility as a function of field measured under excitation field of 1 Oe and 8Hz ac </w:t>
      </w:r>
      <w:r w:rsidRPr="00EA24E9">
        <w:rPr>
          <w:b w:val="0"/>
          <w:noProof/>
          <w:color w:val="000000" w:themeColor="text1"/>
          <w:sz w:val="28"/>
        </w:rPr>
        <w:lastRenderedPageBreak/>
        <w:t xml:space="preserve">magnetic field applied in-plane at 28K. (c) The evolution of the </w:t>
      </w:r>
      <w:r w:rsidR="00EB3FA8" w:rsidRPr="00EA24E9">
        <w:rPr>
          <w:b w:val="0"/>
          <w:noProof/>
          <w:color w:val="000000" w:themeColor="text1"/>
          <w:sz w:val="28"/>
        </w:rPr>
        <w:t xml:space="preserve">Re </w:t>
      </w:r>
      <m:oMath>
        <m:sSub>
          <m:sSubPr>
            <m:ctrlPr>
              <w:rPr>
                <w:rFonts w:ascii="Cambria Math" w:hAnsi="Cambria Math"/>
                <w:b w:val="0"/>
                <w:i/>
                <w:noProof/>
                <w:color w:val="000000" w:themeColor="text1"/>
                <w:sz w:val="28"/>
              </w:rPr>
            </m:ctrlPr>
          </m:sSubPr>
          <m:e>
            <m:r>
              <m:rPr>
                <m:sty m:val="b"/>
              </m:rPr>
              <w:rPr>
                <w:rFonts w:ascii="Cambria Math" w:hAnsi="Cambria Math"/>
                <w:noProof/>
                <w:color w:val="000000" w:themeColor="text1"/>
                <w:sz w:val="28"/>
              </w:rPr>
              <m:t>χ</m:t>
            </m:r>
          </m:e>
          <m:sub>
            <m:r>
              <m:rPr>
                <m:sty m:val="b"/>
              </m:rPr>
              <w:rPr>
                <w:rFonts w:ascii="Cambria Math" w:hAnsi="Cambria Math"/>
                <w:noProof/>
                <w:color w:val="000000" w:themeColor="text1"/>
                <w:sz w:val="28"/>
              </w:rPr>
              <m:t>ac</m:t>
            </m:r>
          </m:sub>
        </m:sSub>
      </m:oMath>
      <w:r w:rsidRPr="00EA24E9">
        <w:rPr>
          <w:b w:val="0"/>
          <w:noProof/>
          <w:color w:val="000000" w:themeColor="text1"/>
          <w:sz w:val="28"/>
        </w:rPr>
        <w:t xml:space="preserve"> approaching from 26 K to T</w:t>
      </w:r>
      <w:r w:rsidRPr="00EA24E9">
        <w:rPr>
          <w:b w:val="0"/>
          <w:noProof/>
          <w:color w:val="000000" w:themeColor="text1"/>
          <w:sz w:val="28"/>
          <w:vertAlign w:val="subscript"/>
        </w:rPr>
        <w:t>c</w:t>
      </w:r>
      <w:r w:rsidRPr="00EA24E9">
        <w:rPr>
          <w:b w:val="0"/>
          <w:noProof/>
          <w:color w:val="000000" w:themeColor="text1"/>
          <w:sz w:val="28"/>
        </w:rPr>
        <w:t xml:space="preserve"> 29 K. The blue and red dash-lines are eye-guiding lines for the B</w:t>
      </w:r>
      <w:r w:rsidRPr="00EA24E9">
        <w:rPr>
          <w:b w:val="0"/>
          <w:noProof/>
          <w:color w:val="000000" w:themeColor="text1"/>
          <w:sz w:val="28"/>
          <w:vertAlign w:val="subscript"/>
        </w:rPr>
        <w:t>c1</w:t>
      </w:r>
      <w:r w:rsidRPr="00EA24E9">
        <w:rPr>
          <w:b w:val="0"/>
          <w:noProof/>
          <w:color w:val="000000" w:themeColor="text1"/>
          <w:sz w:val="28"/>
        </w:rPr>
        <w:t>, B</w:t>
      </w:r>
      <w:r w:rsidRPr="00EA24E9">
        <w:rPr>
          <w:b w:val="0"/>
          <w:noProof/>
          <w:color w:val="000000" w:themeColor="text1"/>
          <w:sz w:val="28"/>
          <w:vertAlign w:val="subscript"/>
        </w:rPr>
        <w:t>c2</w:t>
      </w:r>
      <w:r w:rsidRPr="00EA24E9">
        <w:rPr>
          <w:b w:val="0"/>
          <w:noProof/>
          <w:color w:val="000000" w:themeColor="text1"/>
          <w:sz w:val="28"/>
        </w:rPr>
        <w:t xml:space="preserve"> and</w:t>
      </w:r>
      <m:oMath>
        <m:r>
          <m:rPr>
            <m:sty m:val="b"/>
          </m:rPr>
          <w:rPr>
            <w:rFonts w:ascii="Cambria Math" w:hAnsi="Cambria Math"/>
            <w:noProof/>
            <w:color w:val="000000" w:themeColor="text1"/>
            <w:sz w:val="28"/>
          </w:rPr>
          <m:t xml:space="preserve"> </m:t>
        </m:r>
        <m:sSubSup>
          <m:sSubSupPr>
            <m:ctrlPr>
              <w:rPr>
                <w:rFonts w:ascii="Cambria Math" w:hAnsi="Cambria Math"/>
                <w:b w:val="0"/>
                <w:i/>
                <w:noProof/>
                <w:color w:val="000000" w:themeColor="text1"/>
                <w:sz w:val="28"/>
              </w:rPr>
            </m:ctrlPr>
          </m:sSubSupPr>
          <m:e>
            <m:r>
              <m:rPr>
                <m:sty m:val="b"/>
              </m:rPr>
              <w:rPr>
                <w:rFonts w:ascii="Cambria Math" w:hAnsi="Cambria Math"/>
                <w:noProof/>
                <w:color w:val="000000" w:themeColor="text1"/>
                <w:sz w:val="28"/>
              </w:rPr>
              <m:t>B</m:t>
            </m:r>
          </m:e>
          <m:sub>
            <m:r>
              <m:rPr>
                <m:sty m:val="b"/>
              </m:rPr>
              <w:rPr>
                <w:rFonts w:ascii="Cambria Math" w:hAnsi="Cambria Math"/>
                <w:noProof/>
                <w:color w:val="000000" w:themeColor="text1"/>
                <w:sz w:val="28"/>
              </w:rPr>
              <m:t>A1</m:t>
            </m:r>
          </m:sub>
          <m:sup>
            <m:r>
              <m:rPr>
                <m:sty m:val="b"/>
              </m:rPr>
              <w:rPr>
                <w:rFonts w:ascii="Cambria Math" w:hAnsi="Cambria Math"/>
                <w:noProof/>
                <w:color w:val="000000" w:themeColor="text1"/>
                <w:sz w:val="28"/>
              </w:rPr>
              <m:t>-</m:t>
            </m:r>
          </m:sup>
        </m:sSubSup>
      </m:oMath>
      <w:r w:rsidRPr="008A06AA">
        <w:rPr>
          <w:b w:val="0"/>
          <w:noProof/>
          <w:color w:val="000000" w:themeColor="text1"/>
          <w:sz w:val="28"/>
        </w:rPr>
        <w:t>,</w:t>
      </w:r>
      <m:oMath>
        <m:sSubSup>
          <m:sSubSupPr>
            <m:ctrlPr>
              <w:rPr>
                <w:rFonts w:ascii="Cambria Math" w:hAnsi="Cambria Math"/>
                <w:b w:val="0"/>
                <w:i/>
                <w:noProof/>
                <w:color w:val="000000" w:themeColor="text1"/>
                <w:sz w:val="28"/>
              </w:rPr>
            </m:ctrlPr>
          </m:sSubSupPr>
          <m:e>
            <m:r>
              <m:rPr>
                <m:sty m:val="b"/>
              </m:rPr>
              <w:rPr>
                <w:rFonts w:ascii="Cambria Math" w:hAnsi="Cambria Math"/>
                <w:noProof/>
                <w:color w:val="000000" w:themeColor="text1"/>
                <w:sz w:val="28"/>
              </w:rPr>
              <m:t>B</m:t>
            </m:r>
          </m:e>
          <m:sub>
            <m:r>
              <m:rPr>
                <m:sty m:val="b"/>
              </m:rPr>
              <w:rPr>
                <w:rFonts w:ascii="Cambria Math" w:hAnsi="Cambria Math"/>
                <w:noProof/>
                <w:color w:val="000000" w:themeColor="text1"/>
                <w:sz w:val="28"/>
              </w:rPr>
              <m:t>A2</m:t>
            </m:r>
          </m:sub>
          <m:sup>
            <m:r>
              <m:rPr>
                <m:sty m:val="b"/>
              </m:rPr>
              <w:rPr>
                <w:rFonts w:ascii="Cambria Math" w:hAnsi="Cambria Math"/>
                <w:noProof/>
                <w:color w:val="000000" w:themeColor="text1"/>
                <w:sz w:val="28"/>
              </w:rPr>
              <m:t>+</m:t>
            </m:r>
          </m:sup>
        </m:sSubSup>
      </m:oMath>
      <w:r w:rsidRPr="00FB2867">
        <w:rPr>
          <w:b w:val="0"/>
          <w:noProof/>
          <w:color w:val="000000" w:themeColor="text1"/>
          <w:sz w:val="28"/>
        </w:rPr>
        <w:t>.</w:t>
      </w:r>
      <w:bookmarkEnd w:id="75"/>
    </w:p>
    <w:p w:rsidR="00DD730D" w:rsidRPr="00EA24E9" w:rsidRDefault="00DD730D" w:rsidP="00DD730D">
      <w:pPr>
        <w:spacing w:line="480" w:lineRule="auto"/>
        <w:jc w:val="center"/>
        <w:rPr>
          <w:rFonts w:asciiTheme="minorHAnsi" w:hAnsiTheme="minorHAnsi"/>
          <w:noProof/>
          <w:color w:val="000000" w:themeColor="text1"/>
          <w:sz w:val="28"/>
        </w:rPr>
      </w:pPr>
    </w:p>
    <w:p w:rsidR="00DD730D" w:rsidRPr="00EA24E9" w:rsidRDefault="00DD730D" w:rsidP="00DD730D">
      <w:pPr>
        <w:spacing w:line="480" w:lineRule="auto"/>
        <w:jc w:val="center"/>
        <w:rPr>
          <w:rFonts w:asciiTheme="minorHAnsi" w:hAnsiTheme="minorHAnsi"/>
          <w:noProof/>
          <w:color w:val="000000" w:themeColor="text1"/>
          <w:sz w:val="28"/>
        </w:rPr>
      </w:pPr>
    </w:p>
    <w:p w:rsidR="00DD730D" w:rsidRPr="00EA24E9" w:rsidRDefault="00DD730D" w:rsidP="00DD730D">
      <w:pPr>
        <w:spacing w:line="480" w:lineRule="auto"/>
        <w:jc w:val="center"/>
        <w:rPr>
          <w:rFonts w:asciiTheme="minorHAnsi" w:hAnsiTheme="minorHAnsi"/>
          <w:noProof/>
          <w:color w:val="000000" w:themeColor="text1"/>
          <w:sz w:val="28"/>
        </w:rPr>
      </w:pPr>
    </w:p>
    <w:p w:rsidR="00DD730D" w:rsidRPr="00EA24E9" w:rsidRDefault="00DD730D" w:rsidP="00DD730D">
      <w:pPr>
        <w:spacing w:line="480" w:lineRule="auto"/>
        <w:jc w:val="center"/>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p>
    <w:p w:rsidR="00DD730D" w:rsidRDefault="00DD730D" w:rsidP="00DD730D">
      <w:pPr>
        <w:spacing w:line="480" w:lineRule="auto"/>
        <w:rPr>
          <w:rFonts w:asciiTheme="minorHAnsi" w:hAnsiTheme="minorHAnsi"/>
          <w:noProof/>
          <w:color w:val="000000" w:themeColor="text1"/>
          <w:sz w:val="28"/>
        </w:rPr>
      </w:pPr>
    </w:p>
    <w:p w:rsidR="00BF13F8" w:rsidRDefault="00BF13F8" w:rsidP="00DD730D">
      <w:pPr>
        <w:spacing w:line="480" w:lineRule="auto"/>
        <w:rPr>
          <w:rFonts w:asciiTheme="minorHAnsi" w:hAnsiTheme="minorHAnsi"/>
          <w:noProof/>
          <w:color w:val="000000" w:themeColor="text1"/>
          <w:sz w:val="28"/>
        </w:rPr>
      </w:pPr>
    </w:p>
    <w:p w:rsidR="00BF13F8" w:rsidRPr="00EA24E9" w:rsidRDefault="00BF13F8" w:rsidP="00DD730D">
      <w:pPr>
        <w:spacing w:line="480" w:lineRule="auto"/>
        <w:rPr>
          <w:rFonts w:asciiTheme="minorHAnsi" w:hAnsiTheme="minorHAnsi"/>
          <w:noProof/>
          <w:color w:val="000000" w:themeColor="text1"/>
          <w:sz w:val="28"/>
        </w:rPr>
      </w:pPr>
    </w:p>
    <w:p w:rsidR="00DD730D" w:rsidRPr="00EA24E9"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lastRenderedPageBreak/>
        <w:t>plane data could be measured. We anticipate the anisotropic magnetization of the wires can be indirectly extracted out by thinking that the majority of the wires are aligned on the surface of wafer, so the out-of-plane data show the property perpendicular to the wires; while the in-plane data show the azimuthal average of all wires. From bot</w:t>
      </w:r>
      <w:r w:rsidR="006765AD">
        <w:rPr>
          <w:rFonts w:asciiTheme="minorHAnsi" w:hAnsiTheme="minorHAnsi"/>
          <w:noProof/>
          <w:color w:val="000000" w:themeColor="text1"/>
          <w:sz w:val="28"/>
        </w:rPr>
        <w:t>h temperature dependent and fiel</w:t>
      </w:r>
      <w:r w:rsidR="00795F1A">
        <w:rPr>
          <w:rFonts w:asciiTheme="minorHAnsi" w:hAnsiTheme="minorHAnsi"/>
          <w:noProof/>
          <w:color w:val="000000" w:themeColor="text1"/>
          <w:sz w:val="28"/>
        </w:rPr>
        <w:t>d dependent data in Fig. 39</w:t>
      </w:r>
      <w:r w:rsidRPr="00EA24E9">
        <w:rPr>
          <w:rFonts w:asciiTheme="minorHAnsi" w:hAnsiTheme="minorHAnsi"/>
          <w:noProof/>
          <w:color w:val="000000" w:themeColor="text1"/>
          <w:sz w:val="28"/>
        </w:rPr>
        <w:t xml:space="preserve"> (a), the magnetic behavior in-plane looks a little bit stronger than out-of-plane. The growth direction of the wires is [110] </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"10.1021/nl904042m", "ISSN" : "1530-6992", "PMID" : "20387800", "abstract" : "We report the synthesis, structural characterization, and magnetotransport of single-crystalline nanowires of manganese monosilicide, MnSi. Bulk MnSi has unusual magnetic orderings, helimagnetism, and skyrmions at ambient pressure, and high pressure studies have revealed partial magnetic ordering and non-Fermi liquid behavior. MnSi nanowires were synthesized using chemical vapor deposition of MnCl(2) onto silicon substrates. The morphology, structure, and composition of these nanowires were analyzed using electron microscopy and X-ray spectroscopy. The low-temperature magnetoresistance characteristics of MnSi nanowires reveal the first signature of helimagnetism in one-dimensional nanomaterials.", "author" : [ { "dropping-particle" : "", "family" : "Higgins", "given" : "Jeremy M", "non-dropping-particle" : "", "parse-names" : false, "suffix" : "" }, { "dropping-particle" : "", "family" : "Ding", "given" : "Ruihua", "non-dropping-particle" : "", "parse-names" : false, "suffix" : "" }, { "dropping-particle" : "", "family" : "DeGrave", "given" : "John P", "non-dropping-particle" : "", "parse-names" : false, "suffix" : "" }, { "dropping-particle" : "", "family" : "Jin", "given" : "Song", "non-dropping-particle" : "", "parse-names" : false, "suffix" : "" } ], "container-title" : "Nano letters", "id" : "ITEM-1", "issue" : "5", "issued" : { "date-parts" : [ [ "2010", "5", "12" ] ] }, "page" : "1605-10", "title" : "Signature of helimagnetic ordering in single-crystal MnSi nanowires.", "type" : "article-journal", "volume" : "10" }, "uris" : [ "http://www.mendeley.com/documents/?uuid=ace65a2b-b9db-429e-8aac-f0236dd2b714" ] }, { "id" : "ITEM-2", "itemData" : { "author" : [ { "dropping-particle" : "", "family" : "Seo", "given" : "Kwanyong", "non-dropping-particle" : "", "parse-names" : false, "suffix" : "" }, { "dropping-particle" : "", "family" : "Yoon", "given" : "Hana", "non-dropping-particle" : "", "parse-names" : false, "suffix" : "" }, { "dropping-particle" : "", "family" : "Ryu", "given" : "Seong-wan", "non-dropping-particle" : "", "parse-names" : false, "suffix" : "" }, { "dropping-particle" : "", "family" : "Lee", "given" : "Sunghun", "non-dropping-particle" : "", "parse-names" : false, "suffix" : "" }, { "dropping-particle" : "", "family" : "Jo", "given" : "Younghun", "non-dropping-particle" : "", "parse-names" : false, "suffix" : "" }, { "dropping-particle" : "", "family" : "Jung", "given" : "Myung-hwa", "non-dropping-particle" : "", "parse-names" : false, "suffix" : "" }, { "dropping-particle" : "", "family" : "Kim", "given" : "Jinhee", "non-dropping-particle" : "", "parse-names" : false, "suffix" : "" }, { "dropping-particle" : "", "family" : "Choi", "given" : "Yang-kyu", "non-dropping-particle" : "", "parse-names" : false, "suffix" : "" }, { "dropping-particle" : "", "family" : "Kim", "given" : "Bongsoo", "non-dropping-particle" : "", "parse-names" : false, "suffix" : "" } ], "container-title" : "ACS nano", "id" : "ITEM-2", "issue" : "5", "issued" : { "date-parts" : [ [ "2010" ] ] }, "page" : "2569-2576", "title" : "Itinerant Helimagnetic Single-Crystalline", "type" : "article-journal", "volume" : "4" }, "uris" : [ "http://www.mendeley.com/documents/?uuid=3960cbf3-b595-4949-b54b-6fee0b98ba31" ] } ], "mendeley" : { "previouslyFormattedCitation" : "\u00a0[53,68]"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[53,68]</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xml:space="preserve">, the helical domains point out of the (111) face, which is 35° from (110). So the projection of the helical contribution out-of-plane is around 71% of the in-plane contribution. This is likely the reason for the small difference in the two directions although as addressed above the magnetic data is the average of the wires. Further studies using local techniques such as micro SQUID are necessary to fully quantify the magnetic anisotropy. </w:t>
      </w:r>
    </w:p>
    <w:p w:rsidR="00DD730D" w:rsidRPr="00EA24E9"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The isothermal ac susceptibility and DC magnetization as a function of magnetic field confirm the existence of the skyrmion phase (A pha</w:t>
      </w:r>
      <w:r w:rsidR="00795F1A">
        <w:rPr>
          <w:rFonts w:asciiTheme="minorHAnsi" w:hAnsiTheme="minorHAnsi"/>
          <w:noProof/>
          <w:color w:val="000000" w:themeColor="text1"/>
          <w:sz w:val="28"/>
        </w:rPr>
        <w:t>se) in the nanowires. The Fig.39</w:t>
      </w:r>
      <w:r w:rsidRPr="00EA24E9">
        <w:rPr>
          <w:rFonts w:asciiTheme="minorHAnsi" w:hAnsiTheme="minorHAnsi"/>
          <w:noProof/>
          <w:color w:val="000000" w:themeColor="text1"/>
          <w:sz w:val="28"/>
        </w:rPr>
        <w:t xml:space="preserve"> (b) shows the comparison of the ac susceptibility with the susceptibility µ</w:t>
      </w:r>
      <w:r w:rsidRPr="00EA24E9">
        <w:rPr>
          <w:rFonts w:asciiTheme="minorHAnsi" w:hAnsiTheme="minorHAnsi"/>
          <w:noProof/>
          <w:color w:val="000000" w:themeColor="text1"/>
          <w:sz w:val="28"/>
          <w:vertAlign w:val="subscript"/>
        </w:rPr>
        <w:t>0</w:t>
      </w:r>
      <w:r w:rsidRPr="00EA24E9">
        <w:rPr>
          <w:rFonts w:asciiTheme="minorHAnsi" w:hAnsiTheme="minorHAnsi"/>
          <w:noProof/>
          <w:color w:val="000000" w:themeColor="text1"/>
          <w:sz w:val="28"/>
        </w:rPr>
        <w:t xml:space="preserve">dM/dB calculated from the DC magnetization M at 28K, just below the transition temperature. The isothermal ac susceptibility </w:t>
      </w:r>
      <w:r w:rsidRPr="00EA24E9">
        <w:rPr>
          <w:rFonts w:asciiTheme="minorHAnsi" w:hAnsiTheme="minorHAnsi"/>
          <w:noProof/>
          <w:color w:val="000000" w:themeColor="text1"/>
          <w:sz w:val="28"/>
        </w:rPr>
        <w:lastRenderedPageBreak/>
        <w:t xml:space="preserve">as a function of field was measured under an excitation amplitude of 1 Oe and 8Hz ac magnetic field applied in-plane. Measurements performed as magnetic field is increasing and decreasing show characteristic features which have been shown to be signatures of the A phase </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"10.1103/PhysRevLett.107.127203", "ISSN" : "0031-9007", "author" : [ { "dropping-particle" : "", "family" : "Wilhelm", "given" : "H.", "non-dropping-particle" : "", "parse-names" : false, "suffix" : "" }, { "dropping-particle" : "", "family" : "Baenitz", "given" : "M.", "non-dropping-particle" : "", "parse-names" : false, "suffix" : "" }, { "dropping-particle" : "", "family" : "Schmidt", "given" : "M.", "non-dropping-particle" : "", "parse-names" : false, "suffix" : "" }, { "dropping-particle" : "", "family" : "R\u00f6\u00dfler", "given" : "U. K.", "non-dropping-particle" : "", "parse-names" : false, "suffix" : "" }, { "dropping-particle" : "", "family" : "Leonov", "given" : "a. a.", "non-dropping-particle" : "", "parse-names" : false, "suffix" : "" }, { "dropping-particle" : "", "family" : "Bogdanov", "given" : "a. N.", "non-dropping-particle" : "", "parse-names" : false, "suffix" : "" } ], "container-title" : "Physical Review Letters", "id" : "ITEM-1", "issue" : "12", "issued" : { "date-parts" : [ [ "2011", "9" ] ] }, "page" : "127203", "title" : "Precursor Phenomena at the Magnetic Ordering of the Cubic Helimagnet FeGe", "type" : "article-journal", "volume" : "107" }, "uris" : [ "http://www.mendeley.com/documents/?uuid=6c5564d3-d83d-49b7-8eb5-91ee15c2d8d1" ] } ], "mendeley" : { "previouslyFormattedCitation" : "\u00a0[30]"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[30]</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"10.1103/PhysRevB.87.134424", "ISSN" : "1098-0121", "abstract" : "We report detailed low-temperature magnetotransport and magnetization measurements in MnSi under pressures up to \u223c12\u00a0kbar. Tracking the role of sample quality, pressure transmitter, and field and temperature history allows us to link the emergence of a giant topological Hall resistivity \u223c50\u00a0n\u03a9\u00a0cm to the skyrmion lattice phase at ambient pressure. We show that the remarkably large size of the topological Hall resistivity in the zero-temperature limit must be generic. We discuss various mechanisms which can lead to the much smaller signal at elevated temperatures observed at ambient pressure.", "author" : [ { "dropping-particle" : "", "family" : "Ritz", "given" : "R.", "non-dropping-particle" : "", "parse-names" : false, "suffix" : "" }, { "dropping-particle" : "", "family" : "Halder", "given" : "M.", "non-dropping-particle" : "", "parse-names" : false, "suffix" : "" }, { "dropping-particle" : "", "family" : "Franz", "given" : "C.", "non-dropping-particle" : "", "parse-names" : false, "suffix" : "" }, { "dropping-particle" : "", "family" : "Bauer", "given" : "A.", "non-dropping-particle" : "", "parse-names" : false, "suffix" : "" }, { "dropping-particle" : "", "family" : "Wagner", "given" : "M.", "non-dropping-particle" : "", "parse-names" : false, "suffix" : "" }, { "dropping-particle" : "", "family" : "Bamler", "given" : "R.", "non-dropping-particle" : "", "parse-names" : false, "suffix" : "" }, { "dropping-particle" : "", "family" : "Rosch", "given" : "A.", "non-dropping-particle" : "", "parse-names" : false, "suffix" : "" }, { "dropping-particle" : "", "family" : "Pfleiderer", "given" : "C.", "non-dropping-particle" : "", "parse-names" : false, "suffix" : "" } ], "container-title" : "Physical Review B", "id" : "ITEM-1", "issue" : "13", "issued" : { "date-parts" : [ [ "2013", "4" ] ] }, "page" : "134424", "publisher" : "American Physical Society", "shortTitle" : "Phys. Rev. B", "title" : "Giant generic topological Hall resistivity of MnSi under pressure", "type" : "article-journal", "volume" : "87" }, "uris" : [ "http://www.mendeley.com/documents/?uuid=096e411c-bd03-41b9-89f6-9373afad0e2a" ] }, { "id" : "ITEM-2", "itemData" : { "author" : [ { "dropping-particle" : "", "family" : "Thessieu", "given" : "C", "non-dropping-particle" : "", "parse-names" : false, "suffix" : "" } ], "container-title" : "Journal of Physics-Condensed Matter", "id" : "ITEM-2", "issued" : { "date-parts" : [ [ "1997" ] ] }, "title" : "Field dependence of the magnetic quantum phase transition in MnSi", "type" : "article-journal", "volume" : "6677" }, "uris" : [ "http://www.mendeley.com/documents/?uuid=eeac88ab-da2c-4caa-8265-9f6c19efcce1" ] }, { "id" : "ITEM-3", "itemData" : { "DOI" : "10.1103/PhysRevB.85.214418", "ISSN" : "1098-0121", "author" : [ { "dropping-particle" : "", "family" : "Bauer", "given" : "a.", "non-dropping-particle" : "", "parse-names" : false, "suffix" : "" }, { "dropping-particle" : "", "family" : "Pfleiderer", "given" : "C.", "non-dropping-particle" : "", "parse-names" : false, "suffix" : "" } ], "container-title" : "Physical Review B", "id" : "ITEM-3", "issue" : "21", "issued" : { "date-parts" : [ [ "2012", "6" ] ] }, "page" : "214418", "title" : "Magnetic phase diagram of MnSi inferred from magnetization and ac susceptibility", "type" : "article-journal", "volume" : "85" }, "uris" : [ "http://www.mendeley.com/documents/?uuid=5b2e2b54-31aa-4b3e-9407-8a9dfbdcf9b9" ] }, { "id" : "ITEM-4", "itemData" : { "author" : [ { "dropping-particle" : "", "family" : "Lebech", "given" : "B", "non-dropping-particle" : "", "parse-names" : false, "suffix" : "" }, { "dropping-particle" : "", "family" : "Harris", "given" : "P", "non-dropping-particle" : "", "parse-names" : false, "suffix" : "" }, { "dropping-particle" : "", "family" : "Pedersen", "given" : "J Skov", "non-dropping-particle" : "", "parse-names" : false, "suffix" : "" }, { "dropping-particle" : "", "family" : "Mortensen", "given" : "K", "non-dropping-particle" : "", "parse-names" : false, "suffix" : "" }, { "dropping-particle" : "", "family" : "Gregory", "given" : "C L", "non-dropping-particle" : "", "parse-names" : false, "suffix" : "" }, { "dropping-particle" : "", "family" : "Bemhoeft", "given" : "N R", "non-dropping-particle" : "", "parse-names" : false, "suffix" : "" }, { "dropping-particle" : "", "family" : "Jermy", "given" : "M", "non-dropping-particle" : "", "parse-names" : false, "suffix" : "" }, { "dropping-particle" : "", "family" : "Ibrown", "given" : "S A", "non-dropping-particle" : "", "parse-names" : false, "suffix" : "" } ], "container-title" : "Journal of Magnetism and Magnetic Materials", "id" : "ITEM-4", "issue" : "94", "issued" : { "date-parts" : [ [ "1995" ] ] }, "page" : "119-120", "title" : "Magnetic phase diagram of MnSi", "type" : "article-journal", "volume" : "144" }, "uris" : [ "http://www.mendeley.com/documents/?uuid=55202f18-0ec6-41b1-a787-28a2225861f3" ] }, { "id" : "ITEM-5", "itemData" : { "DOI" : "10.1103/PhysRevLett.110.177207", "ISSN" : "0031-9007", "author" : [ { "dropping-particle" : "", "family" : "Bauer", "given" : "a.", "non-dropping-particle" : "", "parse-names" : false, "suffix" : "" }, { "dropping-particle" : "", "family" : "Garst", "given" : "M.", "non-dropping-particle" : "", "parse-names" : false, "suffix" : "" }, { "dropping-particle" : "", "family" : "Pfleiderer", "given" : "C.", "non-dropping-particle" : "", "parse-names" : false, "suffix" : "" } ], "container-title" : "Physical Review Letters", "id" : "ITEM-5", "issue" : "17", "issued" : { "date-parts" : [ [ "2013", "4" ] ] }, "page" : "177207", "title" : "Specific Heat of the Skyrmion Lattice Phase and Field-Induced Tricritical Point in MnSi", "type" : "article-journal", "volume" : "110" }, "uris" : [ "http://www.mendeley.com/documents/?uuid=279505da-f87c-49b7-a71b-126737d137cf" ] } ], "mendeley" : { "previouslyFormattedCitation" : "\u00a0[28,69\u201372]"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[28,69–72]</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Other than the reduced value of ac susceptibility, we also observed the extra peaks in the µ</w:t>
      </w:r>
      <w:r w:rsidRPr="00EA24E9">
        <w:rPr>
          <w:rFonts w:asciiTheme="minorHAnsi" w:hAnsiTheme="minorHAnsi"/>
          <w:noProof/>
          <w:color w:val="000000" w:themeColor="text1"/>
          <w:sz w:val="28"/>
          <w:vertAlign w:val="subscript"/>
        </w:rPr>
        <w:t>0</w:t>
      </w:r>
      <w:r w:rsidRPr="00EA24E9">
        <w:rPr>
          <w:rFonts w:asciiTheme="minorHAnsi" w:hAnsiTheme="minorHAnsi"/>
          <w:noProof/>
          <w:color w:val="000000" w:themeColor="text1"/>
          <w:sz w:val="28"/>
        </w:rPr>
        <w:t>dM/dB which is the characteri</w:t>
      </w:r>
      <w:r w:rsidR="0072527D">
        <w:rPr>
          <w:rFonts w:asciiTheme="minorHAnsi" w:hAnsiTheme="minorHAnsi"/>
          <w:noProof/>
          <w:color w:val="000000" w:themeColor="text1"/>
          <w:sz w:val="28"/>
        </w:rPr>
        <w:t>tic</w:t>
      </w:r>
      <w:r w:rsidRPr="00EA24E9">
        <w:rPr>
          <w:rFonts w:asciiTheme="minorHAnsi" w:hAnsiTheme="minorHAnsi"/>
          <w:noProof/>
          <w:color w:val="000000" w:themeColor="text1"/>
          <w:sz w:val="28"/>
        </w:rPr>
        <w:t xml:space="preserve"> feature of the phase transition as detailed explained</w:t>
      </w:r>
      <w:r w:rsidR="0072527D">
        <w:rPr>
          <w:rFonts w:asciiTheme="minorHAnsi" w:hAnsiTheme="minorHAnsi"/>
          <w:noProof/>
          <w:color w:val="000000" w:themeColor="text1"/>
          <w:sz w:val="28"/>
        </w:rPr>
        <w:t xml:space="preserve"> in Ref</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"10.1103/PhysRevB.85.214418", "ISSN" : "1098-0121", "author" : [ { "dropping-particle" : "", "family" : "Bauer", "given" : "a.", "non-dropping-particle" : "", "parse-names" : false, "suffix" : "" }, { "dropping-particle" : "", "family" : "Pfleiderer", "given" : "C.", "non-dropping-particle" : "", "parse-names" : false, "suffix" : "" } ], "container-title" : "Physical Review B", "id" : "ITEM-1", "issue" : "21", "issued" : { "date-parts" : [ [ "2012", "6" ] ] }, "page" : "214418", "title" : "Magnetic phase diagram of MnSi inferred from magnetization and ac susceptibility", "type" : "article-journal", "volume" : "85" }, "uris" : [ "http://www.mendeley.com/documents/?uuid=5b2e2b54-31aa-4b3e-9407-8a9dfbdcf9b9" ] } ], "mendeley" : { "previouslyFormattedCitation" : "\u00a0[28]"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[28]</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The µ</w:t>
      </w:r>
      <w:r w:rsidRPr="00EA24E9">
        <w:rPr>
          <w:rFonts w:asciiTheme="minorHAnsi" w:hAnsiTheme="minorHAnsi"/>
          <w:noProof/>
          <w:color w:val="000000" w:themeColor="text1"/>
          <w:sz w:val="28"/>
          <w:vertAlign w:val="subscript"/>
        </w:rPr>
        <w:t>0</w:t>
      </w:r>
      <w:r w:rsidRPr="00EA24E9">
        <w:rPr>
          <w:rFonts w:asciiTheme="minorHAnsi" w:hAnsiTheme="minorHAnsi"/>
          <w:noProof/>
          <w:color w:val="000000" w:themeColor="text1"/>
          <w:sz w:val="28"/>
        </w:rPr>
        <w:t>dM/dB curve shows two lower kink regions (700-1150 Oe and 1150 -2300 Oe) and three transition maxima (700, 1150, 2300 Oe). By increasing the field, magnetic structure goes through helical to conical (from B</w:t>
      </w:r>
      <w:r w:rsidRPr="00EA24E9">
        <w:rPr>
          <w:rFonts w:asciiTheme="minorHAnsi" w:hAnsiTheme="minorHAnsi"/>
          <w:noProof/>
          <w:color w:val="000000" w:themeColor="text1"/>
          <w:sz w:val="28"/>
          <w:vertAlign w:val="subscript"/>
        </w:rPr>
        <w:t>C1</w:t>
      </w:r>
      <w:r w:rsidRPr="00EA24E9">
        <w:rPr>
          <w:rFonts w:asciiTheme="minorHAnsi" w:hAnsiTheme="minorHAnsi"/>
          <w:noProof/>
          <w:color w:val="000000" w:themeColor="text1"/>
          <w:sz w:val="28"/>
        </w:rPr>
        <w:t xml:space="preserve"> to</w:t>
      </w:r>
      <m:oMath>
        <m:sSubSup>
          <m:sSubSupPr>
            <m:ctrlPr>
              <w:rPr>
                <w:rFonts w:ascii="Cambria Math" w:hAnsi="Cambria Math"/>
                <w:i/>
                <w:noProof/>
                <w:color w:val="000000" w:themeColor="text1"/>
                <w:sz w:val="28"/>
              </w:rPr>
            </m:ctrlPr>
          </m:sSubSupPr>
          <m:e>
            <m:r>
              <m:rPr>
                <m:sty m:val="p"/>
              </m:rPr>
              <w:rPr>
                <w:rFonts w:ascii="Cambria Math" w:hAnsi="Cambria Math"/>
                <w:noProof/>
                <w:color w:val="000000" w:themeColor="text1"/>
                <w:sz w:val="28"/>
              </w:rPr>
              <m:t>B</m:t>
            </m:r>
          </m:e>
          <m:sub>
            <m:r>
              <m:rPr>
                <m:sty m:val="p"/>
              </m:rPr>
              <w:rPr>
                <w:rFonts w:ascii="Cambria Math" w:hAnsi="Cambria Math"/>
                <w:noProof/>
                <w:color w:val="000000" w:themeColor="text1"/>
                <w:sz w:val="28"/>
              </w:rPr>
              <m:t>A1</m:t>
            </m:r>
          </m:sub>
          <m:sup>
            <m:r>
              <m:rPr>
                <m:sty m:val="p"/>
              </m:rPr>
              <w:rPr>
                <w:rFonts w:ascii="Cambria Math" w:hAnsi="Cambria Math"/>
                <w:noProof/>
                <w:color w:val="000000" w:themeColor="text1"/>
                <w:sz w:val="28"/>
              </w:rPr>
              <m:t>-</m:t>
            </m:r>
          </m:sup>
        </m:sSubSup>
      </m:oMath>
      <w:r w:rsidRPr="00EA24E9">
        <w:rPr>
          <w:rFonts w:asciiTheme="minorHAnsi" w:hAnsiTheme="minorHAnsi"/>
          <w:noProof/>
          <w:color w:val="000000" w:themeColor="text1"/>
          <w:sz w:val="28"/>
        </w:rPr>
        <w:t>), then conical to A phase (in between</w:t>
      </w:r>
      <m:oMath>
        <m:sSubSup>
          <m:sSubSupPr>
            <m:ctrlPr>
              <w:rPr>
                <w:rFonts w:ascii="Cambria Math" w:hAnsi="Cambria Math"/>
                <w:i/>
                <w:noProof/>
                <w:color w:val="000000" w:themeColor="text1"/>
                <w:sz w:val="28"/>
              </w:rPr>
            </m:ctrlPr>
          </m:sSubSupPr>
          <m:e>
            <m:r>
              <m:rPr>
                <m:sty m:val="p"/>
              </m:rPr>
              <w:rPr>
                <w:rFonts w:ascii="Cambria Math" w:hAnsi="Cambria Math"/>
                <w:noProof/>
                <w:color w:val="000000" w:themeColor="text1"/>
                <w:sz w:val="28"/>
              </w:rPr>
              <m:t>B</m:t>
            </m:r>
          </m:e>
          <m:sub>
            <m:r>
              <m:rPr>
                <m:sty m:val="p"/>
              </m:rPr>
              <w:rPr>
                <w:rFonts w:ascii="Cambria Math" w:hAnsi="Cambria Math"/>
                <w:noProof/>
                <w:color w:val="000000" w:themeColor="text1"/>
                <w:sz w:val="28"/>
              </w:rPr>
              <m:t>A1</m:t>
            </m:r>
          </m:sub>
          <m:sup>
            <m:r>
              <m:rPr>
                <m:sty m:val="p"/>
              </m:rPr>
              <w:rPr>
                <w:rFonts w:ascii="Cambria Math" w:hAnsi="Cambria Math"/>
                <w:noProof/>
                <w:color w:val="000000" w:themeColor="text1"/>
                <w:sz w:val="28"/>
              </w:rPr>
              <m:t>-</m:t>
            </m:r>
          </m:sup>
        </m:sSubSup>
      </m:oMath>
      <w:r w:rsidRPr="00EA24E9">
        <w:rPr>
          <w:rFonts w:asciiTheme="minorHAnsi" w:hAnsiTheme="minorHAnsi"/>
          <w:noProof/>
          <w:color w:val="000000" w:themeColor="text1"/>
          <w:sz w:val="28"/>
        </w:rPr>
        <w:t xml:space="preserve">, </w:t>
      </w:r>
      <m:oMath>
        <m:sSubSup>
          <m:sSubSupPr>
            <m:ctrlPr>
              <w:rPr>
                <w:rFonts w:ascii="Cambria Math" w:hAnsi="Cambria Math"/>
                <w:i/>
                <w:noProof/>
                <w:color w:val="000000" w:themeColor="text1"/>
                <w:sz w:val="28"/>
              </w:rPr>
            </m:ctrlPr>
          </m:sSubSupPr>
          <m:e>
            <m:r>
              <m:rPr>
                <m:sty m:val="p"/>
              </m:rPr>
              <w:rPr>
                <w:rFonts w:ascii="Cambria Math" w:hAnsi="Cambria Math"/>
                <w:noProof/>
                <w:color w:val="000000" w:themeColor="text1"/>
                <w:sz w:val="28"/>
              </w:rPr>
              <m:t>B</m:t>
            </m:r>
          </m:e>
          <m:sub>
            <m:r>
              <m:rPr>
                <m:sty m:val="p"/>
              </m:rPr>
              <w:rPr>
                <w:rFonts w:ascii="Cambria Math" w:hAnsi="Cambria Math"/>
                <w:noProof/>
                <w:color w:val="000000" w:themeColor="text1"/>
                <w:sz w:val="28"/>
              </w:rPr>
              <m:t>A2</m:t>
            </m:r>
          </m:sub>
          <m:sup>
            <m:r>
              <m:rPr>
                <m:sty m:val="p"/>
              </m:rPr>
              <w:rPr>
                <w:rFonts w:ascii="Cambria Math" w:hAnsi="Cambria Math"/>
                <w:noProof/>
                <w:color w:val="000000" w:themeColor="text1"/>
                <w:sz w:val="28"/>
              </w:rPr>
              <m:t>+</m:t>
            </m:r>
          </m:sup>
        </m:sSubSup>
      </m:oMath>
      <w:r w:rsidRPr="00EA24E9">
        <w:rPr>
          <w:rFonts w:asciiTheme="minorHAnsi" w:hAnsiTheme="minorHAnsi"/>
          <w:noProof/>
          <w:color w:val="000000" w:themeColor="text1"/>
          <w:sz w:val="28"/>
        </w:rPr>
        <w:t>). At 26.5 K, the first maxima in the µ</w:t>
      </w:r>
      <w:r w:rsidRPr="00EA24E9">
        <w:rPr>
          <w:rFonts w:asciiTheme="minorHAnsi" w:hAnsiTheme="minorHAnsi"/>
          <w:noProof/>
          <w:color w:val="000000" w:themeColor="text1"/>
          <w:sz w:val="28"/>
          <w:vertAlign w:val="subscript"/>
        </w:rPr>
        <w:t>0</w:t>
      </w:r>
      <w:r w:rsidRPr="00EA24E9">
        <w:rPr>
          <w:rFonts w:asciiTheme="minorHAnsi" w:hAnsiTheme="minorHAnsi"/>
          <w:noProof/>
          <w:color w:val="000000" w:themeColor="text1"/>
          <w:sz w:val="28"/>
        </w:rPr>
        <w:t>dM/dB which represents the helical to conical transition is still available, but the two peaks relate to the A phase transition almost disappear.  Please note that as the mass of the nanowires are much smaller (0.06 mg for the sample shown) than the bulk single crystals, the signal-to-noise ratio of the data is not as good as that of the literature</w:t>
      </w:r>
      <w:r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"10.1103/PhysRevB.85.214418", "ISSN" : "1098-0121", "author" : [ { "dropping-particle" : "", "family" : "Bauer", "given" : "a.", "non-dropping-particle" : "", "parse-names" : false, "suffix" : "" }, { "dropping-particle" : "", "family" : "Pfleiderer", "given" : "C.", "non-dropping-particle" : "", "parse-names" : false, "suffix" : "" } ], "container-title" : "Physical Review B", "id" : "ITEM-1", "issue" : "21", "issued" : { "date-parts" : [ [ "2012", "6" ] ] }, "page" : "214418", "title" : "Magnetic phase diagram of MnSi inferred from magnetization and ac susceptibility", "type" : "article-journal", "volume" : "85" }, "uris" : [ "http://www.mendeley.com/documents/?uuid=5b2e2b54-31aa-4b3e-9407-8a9dfbdcf9b9" ] } ], "mendeley" : { "previouslyFormattedCitation" : "\u00a0[28]" }, "properties" : { "noteIndex" : 0 }, "schema" : "https://github.com/citation-style-language/schema/raw/master/csl-citation.json" }</w:instrText>
      </w:r>
      <w:r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[28]</w:t>
      </w:r>
      <w:r w:rsidRPr="00EA24E9">
        <w:rPr>
          <w:rFonts w:asciiTheme="minorHAnsi" w:hAnsiTheme="minorHAnsi"/>
          <w:noProof/>
          <w:color w:val="000000" w:themeColor="text1"/>
          <w:sz w:val="28"/>
        </w:rPr>
        <w:fldChar w:fldCharType="end"/>
      </w:r>
      <w:r w:rsidRPr="00EA24E9">
        <w:rPr>
          <w:rFonts w:asciiTheme="minorHAnsi" w:hAnsiTheme="minorHAnsi"/>
          <w:noProof/>
          <w:color w:val="000000" w:themeColor="text1"/>
          <w:sz w:val="28"/>
        </w:rPr>
        <w:t xml:space="preserve">. Other than the extra noise, our data is consistent with the above-mentioned reference. </w:t>
      </w:r>
    </w:p>
    <w:p w:rsidR="00DD730D" w:rsidRPr="00EA24E9" w:rsidRDefault="00DD730D" w:rsidP="00DD730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The field dependence of the ac susceptibility Reχ</w:t>
      </w:r>
      <w:r w:rsidRPr="00EA24E9">
        <w:rPr>
          <w:rFonts w:asciiTheme="minorHAnsi" w:hAnsiTheme="minorHAnsi"/>
          <w:noProof/>
          <w:color w:val="000000" w:themeColor="text1"/>
          <w:sz w:val="28"/>
          <w:vertAlign w:val="subscript"/>
        </w:rPr>
        <w:t>ac</w:t>
      </w:r>
      <w:r w:rsidRPr="00EA24E9">
        <w:rPr>
          <w:rFonts w:asciiTheme="minorHAnsi" w:hAnsiTheme="minorHAnsi"/>
          <w:noProof/>
          <w:color w:val="000000" w:themeColor="text1"/>
          <w:sz w:val="28"/>
        </w:rPr>
        <w:t xml:space="preserve"> and DC magnetization changes strongly in the narrow temperature window from 26 K to 28.5K </w:t>
      </w:r>
      <w:r w:rsidR="00795F1A">
        <w:rPr>
          <w:rFonts w:asciiTheme="minorHAnsi" w:hAnsiTheme="minorHAnsi"/>
          <w:noProof/>
          <w:color w:val="000000" w:themeColor="text1"/>
          <w:sz w:val="28"/>
        </w:rPr>
        <w:lastRenderedPageBreak/>
        <w:t>and for B ≤ 4000 Oe.  Fig. 39</w:t>
      </w:r>
      <w:r w:rsidRPr="00EA24E9">
        <w:rPr>
          <w:rFonts w:asciiTheme="minorHAnsi" w:hAnsiTheme="minorHAnsi"/>
          <w:noProof/>
          <w:color w:val="000000" w:themeColor="text1"/>
          <w:sz w:val="28"/>
        </w:rPr>
        <w:t>(c) shows the evolution of the Reχ</w:t>
      </w:r>
      <w:r w:rsidRPr="00EA24E9">
        <w:rPr>
          <w:rFonts w:asciiTheme="minorHAnsi" w:hAnsiTheme="minorHAnsi"/>
          <w:noProof/>
          <w:color w:val="000000" w:themeColor="text1"/>
          <w:sz w:val="28"/>
          <w:vertAlign w:val="subscript"/>
        </w:rPr>
        <w:t>ac</w:t>
      </w:r>
      <w:r w:rsidRPr="00EA24E9">
        <w:rPr>
          <w:rFonts w:asciiTheme="minorHAnsi" w:hAnsiTheme="minorHAnsi"/>
          <w:noProof/>
          <w:color w:val="000000" w:themeColor="text1"/>
          <w:sz w:val="28"/>
        </w:rPr>
        <w:t xml:space="preserve"> approaching form low T to T</w:t>
      </w:r>
      <w:r w:rsidRPr="00EA24E9">
        <w:rPr>
          <w:rFonts w:asciiTheme="minorHAnsi" w:hAnsiTheme="minorHAnsi"/>
          <w:noProof/>
          <w:color w:val="000000" w:themeColor="text1"/>
          <w:sz w:val="28"/>
          <w:vertAlign w:val="subscript"/>
        </w:rPr>
        <w:t>c</w:t>
      </w:r>
      <w:r w:rsidRPr="00EA24E9">
        <w:rPr>
          <w:rFonts w:asciiTheme="minorHAnsi" w:hAnsiTheme="minorHAnsi"/>
          <w:noProof/>
          <w:color w:val="000000" w:themeColor="text1"/>
          <w:sz w:val="28"/>
        </w:rPr>
        <w:t>. The blue and red dash-lines are eye-guiding lines for the B</w:t>
      </w:r>
      <w:r w:rsidRPr="00EA24E9">
        <w:rPr>
          <w:rFonts w:asciiTheme="minorHAnsi" w:hAnsiTheme="minorHAnsi"/>
          <w:noProof/>
          <w:color w:val="000000" w:themeColor="text1"/>
          <w:sz w:val="28"/>
          <w:vertAlign w:val="subscript"/>
        </w:rPr>
        <w:t>c1</w:t>
      </w:r>
      <w:r w:rsidRPr="00EA24E9">
        <w:rPr>
          <w:rFonts w:asciiTheme="minorHAnsi" w:hAnsiTheme="minorHAnsi"/>
          <w:noProof/>
          <w:color w:val="000000" w:themeColor="text1"/>
          <w:sz w:val="28"/>
        </w:rPr>
        <w:t>, B</w:t>
      </w:r>
      <w:r w:rsidRPr="00EA24E9">
        <w:rPr>
          <w:rFonts w:asciiTheme="minorHAnsi" w:hAnsiTheme="minorHAnsi"/>
          <w:noProof/>
          <w:color w:val="000000" w:themeColor="text1"/>
          <w:sz w:val="28"/>
          <w:vertAlign w:val="subscript"/>
        </w:rPr>
        <w:t>c2</w:t>
      </w:r>
      <w:r w:rsidRPr="00EA24E9">
        <w:rPr>
          <w:rFonts w:asciiTheme="minorHAnsi" w:hAnsiTheme="minorHAnsi"/>
          <w:noProof/>
          <w:color w:val="000000" w:themeColor="text1"/>
          <w:sz w:val="28"/>
        </w:rPr>
        <w:t xml:space="preserve"> and </w:t>
      </w:r>
      <m:oMath>
        <m:sSubSup>
          <m:sSubSupPr>
            <m:ctrlPr>
              <w:rPr>
                <w:rFonts w:ascii="Cambria Math" w:hAnsi="Cambria Math"/>
                <w:i/>
                <w:noProof/>
                <w:color w:val="000000" w:themeColor="text1"/>
                <w:sz w:val="28"/>
              </w:rPr>
            </m:ctrlPr>
          </m:sSubSupPr>
          <m:e>
            <m:r>
              <m:rPr>
                <m:sty m:val="p"/>
              </m:rPr>
              <w:rPr>
                <w:rFonts w:ascii="Cambria Math" w:hAnsi="Cambria Math"/>
                <w:noProof/>
                <w:color w:val="000000" w:themeColor="text1"/>
                <w:sz w:val="28"/>
              </w:rPr>
              <m:t>B</m:t>
            </m:r>
          </m:e>
          <m:sub>
            <m:r>
              <m:rPr>
                <m:sty m:val="p"/>
              </m:rPr>
              <w:rPr>
                <w:rFonts w:ascii="Cambria Math" w:hAnsi="Cambria Math"/>
                <w:noProof/>
                <w:color w:val="000000" w:themeColor="text1"/>
                <w:sz w:val="28"/>
              </w:rPr>
              <m:t>A1</m:t>
            </m:r>
          </m:sub>
          <m:sup>
            <m:r>
              <m:rPr>
                <m:sty m:val="p"/>
              </m:rPr>
              <w:rPr>
                <w:rFonts w:ascii="Cambria Math" w:hAnsi="Cambria Math"/>
                <w:noProof/>
                <w:color w:val="000000" w:themeColor="text1"/>
                <w:sz w:val="28"/>
              </w:rPr>
              <m:t>-</m:t>
            </m:r>
          </m:sup>
        </m:sSubSup>
      </m:oMath>
      <w:r w:rsidRPr="00EA24E9">
        <w:rPr>
          <w:rFonts w:asciiTheme="minorHAnsi" w:hAnsiTheme="minorHAnsi"/>
          <w:noProof/>
          <w:color w:val="000000" w:themeColor="text1"/>
          <w:sz w:val="28"/>
        </w:rPr>
        <w:t xml:space="preserve">, </w:t>
      </w:r>
      <m:oMath>
        <m:sSubSup>
          <m:sSubSupPr>
            <m:ctrlPr>
              <w:rPr>
                <w:rFonts w:ascii="Cambria Math" w:hAnsi="Cambria Math"/>
                <w:i/>
                <w:noProof/>
                <w:color w:val="000000" w:themeColor="text1"/>
                <w:sz w:val="28"/>
              </w:rPr>
            </m:ctrlPr>
          </m:sSubSupPr>
          <m:e>
            <m:r>
              <m:rPr>
                <m:sty m:val="p"/>
              </m:rPr>
              <w:rPr>
                <w:rFonts w:ascii="Cambria Math" w:hAnsi="Cambria Math"/>
                <w:noProof/>
                <w:color w:val="000000" w:themeColor="text1"/>
                <w:sz w:val="28"/>
              </w:rPr>
              <m:t>B</m:t>
            </m:r>
          </m:e>
          <m:sub>
            <m:r>
              <m:rPr>
                <m:sty m:val="p"/>
              </m:rPr>
              <w:rPr>
                <w:rFonts w:ascii="Cambria Math" w:hAnsi="Cambria Math"/>
                <w:noProof/>
                <w:color w:val="000000" w:themeColor="text1"/>
                <w:sz w:val="28"/>
              </w:rPr>
              <m:t>A2</m:t>
            </m:r>
          </m:sub>
          <m:sup>
            <m:r>
              <m:rPr>
                <m:sty m:val="p"/>
              </m:rPr>
              <w:rPr>
                <w:rFonts w:ascii="Cambria Math" w:hAnsi="Cambria Math"/>
                <w:noProof/>
                <w:color w:val="000000" w:themeColor="text1"/>
                <w:sz w:val="28"/>
              </w:rPr>
              <m:t>+</m:t>
            </m:r>
          </m:sup>
        </m:sSubSup>
      </m:oMath>
      <w:r w:rsidRPr="00EA24E9">
        <w:rPr>
          <w:rFonts w:asciiTheme="minorHAnsi" w:hAnsiTheme="minorHAnsi"/>
          <w:noProof/>
          <w:color w:val="000000" w:themeColor="text1"/>
          <w:sz w:val="28"/>
        </w:rPr>
        <w:t>.  At 26K, there is a shallow dip in the middle; a well-pronounced local minimum has developed near 27.8K. The characteristic feature is present up to 28.5K and by 29K is completely smeared.</w:t>
      </w:r>
    </w:p>
    <w:p w:rsidR="00DD730D" w:rsidRPr="00EA24E9" w:rsidRDefault="00DD730D" w:rsidP="00DD730D">
      <w:pPr>
        <w:spacing w:line="480" w:lineRule="auto"/>
        <w:rPr>
          <w:noProof/>
          <w:color w:val="000000" w:themeColor="text1"/>
        </w:rPr>
      </w:pPr>
      <w:r w:rsidRPr="00EA24E9">
        <w:rPr>
          <w:rFonts w:asciiTheme="minorHAnsi" w:hAnsiTheme="minorHAnsi"/>
          <w:noProof/>
          <w:color w:val="000000" w:themeColor="text1"/>
          <w:sz w:val="28"/>
        </w:rPr>
        <w:t>In conclusion, the growth conditions of Mn-Si nanowires have been studied. Different Mn-Si compositions can be selected by tuning growth parameters. The key parameter for stoichiometric and crystalline correct high yield growth of B20 MnSi wires is the thickness of the SiO</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layer. A growth phase diagram was constructed that provides a systematic guide for controllable selective growth of nanowires with different compositions. The dM/dH curve along with ac and DC magnetic properties of MnSi nanowires reveal the presence of helimagnetic and skyrmion magnetic ordering in the one-dimensional wires.  </w:t>
      </w:r>
    </w:p>
    <w:p w:rsidR="00DD730D" w:rsidRPr="00EA24E9" w:rsidRDefault="00DD730D" w:rsidP="00DD730D">
      <w:pPr>
        <w:spacing w:line="360" w:lineRule="auto"/>
        <w:rPr>
          <w:rFonts w:ascii="Arial" w:hAnsi="Arial" w:cs="Arial"/>
          <w:noProof/>
          <w:color w:val="000000" w:themeColor="text1"/>
        </w:rPr>
      </w:pPr>
    </w:p>
    <w:p w:rsidR="00C808D3" w:rsidRPr="001E1DE2" w:rsidRDefault="0055734C" w:rsidP="001E1DE2">
      <w:pPr>
        <w:pStyle w:val="Heading1"/>
        <w:spacing w:line="480" w:lineRule="auto"/>
        <w:jc w:val="center"/>
        <w:rPr>
          <w:rFonts w:ascii="Arial" w:hAnsi="Arial" w:cs="Arial"/>
          <w:noProof/>
          <w:color w:val="000000" w:themeColor="text1"/>
          <w:sz w:val="32"/>
        </w:rPr>
      </w:pPr>
      <w:bookmarkStart w:id="76" w:name="_Toc385190898"/>
      <w:r w:rsidRPr="001E1DE2">
        <w:rPr>
          <w:rFonts w:ascii="Arial" w:hAnsi="Arial" w:cs="Arial"/>
          <w:noProof/>
          <w:color w:val="000000" w:themeColor="text1"/>
          <w:sz w:val="32"/>
        </w:rPr>
        <w:lastRenderedPageBreak/>
        <w:t>C</w:t>
      </w:r>
      <w:r w:rsidR="002A7CB0" w:rsidRPr="001E1DE2">
        <w:rPr>
          <w:rFonts w:ascii="Arial" w:hAnsi="Arial" w:cs="Arial"/>
          <w:noProof/>
          <w:color w:val="000000" w:themeColor="text1"/>
          <w:sz w:val="32"/>
        </w:rPr>
        <w:t>HAPTER</w:t>
      </w:r>
      <w:r w:rsidRPr="001E1DE2">
        <w:rPr>
          <w:rFonts w:ascii="Arial" w:hAnsi="Arial" w:cs="Arial"/>
          <w:noProof/>
          <w:color w:val="000000" w:themeColor="text1"/>
          <w:sz w:val="32"/>
        </w:rPr>
        <w:t xml:space="preserve"> 6 </w:t>
      </w:r>
      <w:r w:rsidR="00231839">
        <w:rPr>
          <w:rFonts w:ascii="Arial" w:hAnsi="Arial" w:cs="Arial"/>
          <w:caps/>
          <w:noProof/>
          <w:color w:val="000000" w:themeColor="text1"/>
          <w:sz w:val="32"/>
        </w:rPr>
        <w:t>Synthesis</w:t>
      </w:r>
      <w:r w:rsidR="00B617AD" w:rsidRPr="00B617AD">
        <w:rPr>
          <w:rFonts w:ascii="Arial" w:hAnsi="Arial" w:cs="Arial"/>
          <w:caps/>
          <w:noProof/>
          <w:color w:val="000000" w:themeColor="text1"/>
          <w:sz w:val="32"/>
        </w:rPr>
        <w:t xml:space="preserve"> and characterization of iron germanide nanowires</w:t>
      </w:r>
      <w:bookmarkEnd w:id="76"/>
    </w:p>
    <w:p w:rsidR="006A5B12" w:rsidRPr="00EA24E9" w:rsidRDefault="006A5B12" w:rsidP="006A5B12">
      <w:pPr>
        <w:pStyle w:val="Heading2"/>
        <w:rPr>
          <w:noProof/>
          <w:color w:val="000000" w:themeColor="text1"/>
        </w:rPr>
      </w:pPr>
    </w:p>
    <w:p w:rsidR="00C808D3" w:rsidRPr="006F0275" w:rsidRDefault="006A5B12" w:rsidP="006A5B12">
      <w:pPr>
        <w:pStyle w:val="Heading2"/>
        <w:rPr>
          <w:rFonts w:ascii="Arial" w:hAnsi="Arial" w:cs="Arial"/>
          <w:noProof/>
          <w:color w:val="000000" w:themeColor="text1"/>
          <w:sz w:val="28"/>
        </w:rPr>
      </w:pPr>
      <w:bookmarkStart w:id="77" w:name="_Toc385190899"/>
      <w:r w:rsidRPr="006F0275">
        <w:rPr>
          <w:rFonts w:ascii="Arial" w:hAnsi="Arial" w:cs="Arial"/>
          <w:noProof/>
          <w:color w:val="000000" w:themeColor="text1"/>
          <w:sz w:val="28"/>
        </w:rPr>
        <w:t xml:space="preserve">6.1 </w:t>
      </w:r>
      <w:r w:rsidR="00717135" w:rsidRPr="006F0275">
        <w:rPr>
          <w:rFonts w:ascii="Arial" w:hAnsi="Arial" w:cs="Arial"/>
          <w:noProof/>
          <w:color w:val="000000" w:themeColor="text1"/>
          <w:sz w:val="28"/>
        </w:rPr>
        <w:t>Nanostructures synthesized in initial stage</w:t>
      </w:r>
      <w:bookmarkEnd w:id="77"/>
    </w:p>
    <w:p w:rsidR="006A5B12" w:rsidRPr="00EA24E9" w:rsidRDefault="006A5B12" w:rsidP="006A5B12">
      <w:pPr>
        <w:rPr>
          <w:rFonts w:asciiTheme="minorHAnsi" w:hAnsiTheme="minorHAnsi"/>
          <w:noProof/>
          <w:color w:val="000000" w:themeColor="text1"/>
        </w:rPr>
      </w:pPr>
    </w:p>
    <w:p w:rsidR="00231839" w:rsidRDefault="0012779D" w:rsidP="00311CBD">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Several</w:t>
      </w:r>
      <w:r w:rsidR="00045315">
        <w:rPr>
          <w:rFonts w:asciiTheme="minorHAnsi" w:hAnsiTheme="minorHAnsi"/>
          <w:noProof/>
          <w:color w:val="000000" w:themeColor="text1"/>
          <w:sz w:val="28"/>
        </w:rPr>
        <w:t xml:space="preserve"> precursors we</w:t>
      </w:r>
      <w:r w:rsidR="00311CBD" w:rsidRPr="00EA24E9">
        <w:rPr>
          <w:rFonts w:asciiTheme="minorHAnsi" w:hAnsiTheme="minorHAnsi"/>
          <w:noProof/>
          <w:color w:val="000000" w:themeColor="text1"/>
          <w:sz w:val="28"/>
        </w:rPr>
        <w:t>re tried in Fe-Ge nanowires preparations.</w:t>
      </w:r>
      <w:r w:rsidR="00E6554F"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"author" : [ { "dropping-particle" : "", "family" : "Yoon", "given" : "Hana", "non-dropping-particle" : "", "parse-names" : false, "suffix" : "" } ], "container-title" : "The Journal of Physical Chemistry Letters", "id" : "ITEM-1", "issue" : "2", "issued" : { "date-parts" : [ [ "2011" ] ] }, "page" : "956-960", "title" : "Epitaxially Integrating Ferromagnetic Fe 1 . 3 Ge Nanowire Arrays on", "type" : "article-journal" }, "uris" : [ "http://www.mendeley.com/documents/?uuid=7f3fb35c-1230-4f40-ae85-f730622a07e1" ] }, { "id" : "ITEM-2", "itemData" : { "DOI" : "10.1021/ja104189p", "ISSN" : "1520-5126", "PMID" : "21087015", "abstract" : "Single-crystalline free-standing hexagonal Fe(1.3)Ge nanowires (NWs) are synthesized for the first time using a chemical vapor transport process without using any catalyst. Interestingly, Fe(1.3)Ge NWs are found to be ferromagnetic at room temperature, while bulk Fe(1.3)Ge has the lower critical temperature of 200 K. We perform first-principles density functional calculations and suggest that the observed strong ferromagnetism is attributed to the reduced distances between Fe atoms, increased number of Fe-Fe bonds, and the enhanced Fe magnetic moments. Both experimental and theoretical studies show that the magnetic moments are enhanced in the NWs, as compared to bulk Fe(1.3)Ge. We also modulate the composition ratio of as-grown iron germanide NWs by adjusting experimental conditions. It is shown that uniaxial strain on the hexagonal plane also enhances the ferromagnetic stability.", "author" : [ { "dropping-particle" : "", "family" : "Yoon", "given" : "Hana", "non-dropping-particle" : "", "parse-names" : false, "suffix" : "" } ], "container-title" : "Journal of the American Chemical Society", "id" : "ITEM-2", "issue" : "8", "issued" : { "date-parts" : [ [ "2010", "11", "18" ] ] }, "page" : "17447-17451", "title" : "Structure-Induced Ferromagnetic Stabilization in Free-Standing Hexagonal Fe(1.3)Ge Nanowires.", "type" : "article-journal" }, "uris" : [ "http://www.mendeley.com/documents/?uuid=805c5047-52ae-4c14-8276-80dd7fe4a608" ] } ], "mendeley" : { "previouslyFormattedCitation" : "\u00a0[73,74]" }, "properties" : { "noteIndex" : 0 }, "schema" : "https://github.com/citation-style-language/schema/raw/master/csl-citation.json" }</w:instrText>
      </w:r>
      <w:r w:rsidR="00E6554F"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[73,74]</w:t>
      </w:r>
      <w:r w:rsidR="00E6554F" w:rsidRPr="00EA24E9">
        <w:rPr>
          <w:rFonts w:asciiTheme="minorHAnsi" w:hAnsiTheme="minorHAnsi"/>
          <w:noProof/>
          <w:color w:val="000000" w:themeColor="text1"/>
          <w:sz w:val="28"/>
        </w:rPr>
        <w:fldChar w:fldCharType="end"/>
      </w:r>
      <w:r w:rsidR="00045315">
        <w:rPr>
          <w:rFonts w:asciiTheme="minorHAnsi" w:hAnsiTheme="minorHAnsi"/>
          <w:noProof/>
          <w:color w:val="000000" w:themeColor="text1"/>
          <w:sz w:val="28"/>
        </w:rPr>
        <w:t xml:space="preserve"> </w:t>
      </w:r>
      <w:r w:rsidR="00E6554F" w:rsidRPr="00EA24E9">
        <w:rPr>
          <w:rFonts w:asciiTheme="minorHAnsi" w:hAnsiTheme="minorHAnsi"/>
          <w:noProof/>
          <w:color w:val="000000" w:themeColor="text1"/>
          <w:sz w:val="28"/>
        </w:rPr>
        <w:t>Solution method</w:t>
      </w:r>
      <w:r w:rsidR="00985709">
        <w:rPr>
          <w:rFonts w:asciiTheme="minorHAnsi" w:hAnsiTheme="minorHAnsi"/>
          <w:noProof/>
          <w:color w:val="000000" w:themeColor="text1"/>
          <w:sz w:val="28"/>
        </w:rPr>
        <w:t>s were</w:t>
      </w:r>
      <w:r w:rsidR="00E6554F" w:rsidRPr="00EA24E9">
        <w:rPr>
          <w:rFonts w:asciiTheme="minorHAnsi" w:hAnsiTheme="minorHAnsi"/>
          <w:noProof/>
          <w:color w:val="000000" w:themeColor="text1"/>
          <w:sz w:val="28"/>
        </w:rPr>
        <w:t xml:space="preserve"> also used to </w:t>
      </w:r>
      <w:r w:rsidR="009771BC">
        <w:rPr>
          <w:rFonts w:asciiTheme="minorHAnsi" w:hAnsiTheme="minorHAnsi"/>
          <w:noProof/>
          <w:color w:val="000000" w:themeColor="text1"/>
          <w:sz w:val="28"/>
        </w:rPr>
        <w:t>create</w:t>
      </w:r>
      <w:r w:rsidR="00E6554F" w:rsidRPr="00EA24E9">
        <w:rPr>
          <w:rFonts w:asciiTheme="minorHAnsi" w:hAnsiTheme="minorHAnsi"/>
          <w:noProof/>
          <w:color w:val="000000" w:themeColor="text1"/>
          <w:sz w:val="28"/>
        </w:rPr>
        <w:t xml:space="preserve"> iron germanide nanowires.</w:t>
      </w:r>
      <w:r w:rsidR="00AE4CE7"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"author" : [ { "dropping-particle" : "", "family" : "Ii", "given" : "Dimitri D Vaughn", "non-dropping-particle" : "", "parse-names" : false, "suffix" : "" }, { "dropping-particle" : "", "family" : "Sun", "given" : "Du", "non-dropping-particle" : "", "parse-names" : false, "suffix" : "" }, { "dropping-particle" : "", "family" : "Moyer", "given" : "Jarrett A", "non-dropping-particle" : "", "parse-names" : false, "suffix" : "" }, { "dropping-particle" : "", "family" : "Biacchi", "given" : "Adam J", "non-dropping-particle" : "", "parse-names" : false, "suffix" : "" }, { "dropping-particle" : "", "family" : "Misra", "given" : "Rajiv", "non-dropping-particle" : "", "parse-names" : false, "suffix" : "" }, { "dropping-particle" : "", "family" : "Schi", "given" : "Peter", "non-dropping-particle" : "", "parse-names" : false, "suffix" : "" }, { "dropping-particle" : "", "family" : "Schaak", "given" : "Raymond E", "non-dropping-particle" : "", "parse-names" : false, "suffix" : "" } ], "id" : "ITEM-1", "issued" : { "date-parts" : [ [ "2013" ] ] }, "title" : "Solution-Phase Synthesis and Magnetic Properties of Single-Crystal Iron Germanide Nanostructures", "type" : "article-journal" }, "uris" : [ "http://www.mendeley.com/documents/?uuid=2d549a53-d06d-4506-8bc9-5ba72ebea928" ] } ], "mendeley" : { "previouslyFormattedCitation" : "\u00a0[75]" }, "properties" : { "noteIndex" : 0 }, "schema" : "https://github.com/citation-style-language/schema/raw/master/csl-citation.json" }</w:instrText>
      </w:r>
      <w:r w:rsidR="00AE4CE7"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[75]</w:t>
      </w:r>
      <w:r w:rsidR="00AE4CE7" w:rsidRPr="00EA24E9">
        <w:rPr>
          <w:rFonts w:asciiTheme="minorHAnsi" w:hAnsiTheme="minorHAnsi"/>
          <w:noProof/>
          <w:color w:val="000000" w:themeColor="text1"/>
          <w:sz w:val="28"/>
        </w:rPr>
        <w:fldChar w:fldCharType="end"/>
      </w:r>
    </w:p>
    <w:p w:rsidR="006A5B12" w:rsidRPr="00EA24E9" w:rsidRDefault="00552631" w:rsidP="00311CB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In</w:t>
      </w:r>
      <w:r w:rsidR="00AE4CE7" w:rsidRPr="00EA24E9">
        <w:rPr>
          <w:rFonts w:asciiTheme="minorHAnsi" w:hAnsiTheme="minorHAnsi"/>
          <w:noProof/>
          <w:color w:val="000000" w:themeColor="text1"/>
          <w:sz w:val="28"/>
        </w:rPr>
        <w:t xml:space="preserve"> chemical vapor deposition, t</w:t>
      </w:r>
      <w:r w:rsidR="00311CBD" w:rsidRPr="00EA24E9">
        <w:rPr>
          <w:rFonts w:asciiTheme="minorHAnsi" w:hAnsiTheme="minorHAnsi"/>
          <w:noProof/>
          <w:color w:val="000000" w:themeColor="text1"/>
          <w:sz w:val="28"/>
        </w:rPr>
        <w:t>he temperature for powder evaporation and p</w:t>
      </w:r>
      <w:r w:rsidR="0012779D">
        <w:rPr>
          <w:rFonts w:asciiTheme="minorHAnsi" w:hAnsiTheme="minorHAnsi"/>
          <w:noProof/>
          <w:color w:val="000000" w:themeColor="text1"/>
          <w:sz w:val="28"/>
        </w:rPr>
        <w:t>roduct phase stabilization made</w:t>
      </w:r>
      <w:r w:rsidR="00311CBD" w:rsidRPr="00EA24E9">
        <w:rPr>
          <w:rFonts w:asciiTheme="minorHAnsi" w:hAnsiTheme="minorHAnsi"/>
          <w:noProof/>
          <w:color w:val="000000" w:themeColor="text1"/>
          <w:sz w:val="28"/>
        </w:rPr>
        <w:t xml:space="preserve"> control</w:t>
      </w:r>
      <w:r w:rsidR="00231839">
        <w:rPr>
          <w:rFonts w:asciiTheme="minorHAnsi" w:hAnsiTheme="minorHAnsi"/>
          <w:noProof/>
          <w:color w:val="000000" w:themeColor="text1"/>
          <w:sz w:val="28"/>
        </w:rPr>
        <w:t>ling</w:t>
      </w:r>
      <w:r w:rsidR="00311CBD" w:rsidRPr="00EA24E9">
        <w:rPr>
          <w:rFonts w:asciiTheme="minorHAnsi" w:hAnsiTheme="minorHAnsi"/>
          <w:noProof/>
          <w:color w:val="000000" w:themeColor="text1"/>
          <w:sz w:val="28"/>
        </w:rPr>
        <w:t xml:space="preserve"> morphology, composition and structure</w:t>
      </w:r>
      <w:r w:rsidR="00231839" w:rsidRPr="00231839">
        <w:rPr>
          <w:rFonts w:asciiTheme="minorHAnsi" w:hAnsiTheme="minorHAnsi"/>
          <w:noProof/>
          <w:color w:val="000000" w:themeColor="text1"/>
          <w:sz w:val="28"/>
        </w:rPr>
        <w:t xml:space="preserve"> </w:t>
      </w:r>
      <w:r w:rsidR="00231839" w:rsidRPr="00EA24E9">
        <w:rPr>
          <w:rFonts w:asciiTheme="minorHAnsi" w:hAnsiTheme="minorHAnsi"/>
          <w:noProof/>
          <w:color w:val="000000" w:themeColor="text1"/>
          <w:sz w:val="28"/>
        </w:rPr>
        <w:t>difficult</w:t>
      </w:r>
      <w:r w:rsidR="00231839">
        <w:rPr>
          <w:rFonts w:asciiTheme="minorHAnsi" w:hAnsiTheme="minorHAnsi"/>
          <w:noProof/>
          <w:color w:val="000000" w:themeColor="text1"/>
          <w:sz w:val="28"/>
        </w:rPr>
        <w:t>. The initial purpose wa</w:t>
      </w:r>
      <w:r w:rsidR="00311CBD" w:rsidRPr="00EA24E9">
        <w:rPr>
          <w:rFonts w:asciiTheme="minorHAnsi" w:hAnsiTheme="minorHAnsi"/>
          <w:noProof/>
          <w:color w:val="000000" w:themeColor="text1"/>
          <w:sz w:val="28"/>
        </w:rPr>
        <w:t>s to prepare cubic FeGe phase</w:t>
      </w:r>
      <w:r w:rsidR="00231839">
        <w:rPr>
          <w:rFonts w:asciiTheme="minorHAnsi" w:hAnsiTheme="minorHAnsi"/>
          <w:noProof/>
          <w:color w:val="000000" w:themeColor="text1"/>
          <w:sz w:val="28"/>
        </w:rPr>
        <w:t>,</w:t>
      </w:r>
      <w:r w:rsidR="00311CBD" w:rsidRPr="00EA24E9">
        <w:rPr>
          <w:rFonts w:asciiTheme="minorHAnsi" w:hAnsiTheme="minorHAnsi"/>
          <w:noProof/>
          <w:color w:val="000000" w:themeColor="text1"/>
          <w:sz w:val="28"/>
        </w:rPr>
        <w:t xml:space="preserve"> which has </w:t>
      </w:r>
      <w:r w:rsidR="00231839">
        <w:rPr>
          <w:rFonts w:asciiTheme="minorHAnsi" w:hAnsiTheme="minorHAnsi"/>
          <w:noProof/>
          <w:color w:val="000000" w:themeColor="text1"/>
          <w:sz w:val="28"/>
        </w:rPr>
        <w:t xml:space="preserve">the </w:t>
      </w:r>
      <w:r w:rsidR="00311CBD" w:rsidRPr="00EA24E9">
        <w:rPr>
          <w:rFonts w:asciiTheme="minorHAnsi" w:hAnsiTheme="minorHAnsi"/>
          <w:noProof/>
          <w:color w:val="000000" w:themeColor="text1"/>
          <w:sz w:val="28"/>
        </w:rPr>
        <w:t>same structure as MnSi and exhibit skyrimon near room temperature (280K).</w:t>
      </w:r>
      <w:r w:rsidR="00AE4CE7" w:rsidRPr="00EA24E9">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"DOI" : "10.1038/nmat2916", "ISSN" : "1476-1122", "PMID" : "21131963", "abstract" : "The skyrmion, a vortex-like spin-swirling object, is anticipated to play a vital role in quantum magneto-transport processes such as the quantum Hall and topological Hall effects. The existence of the magnetic skyrmion crystal (SkX) state was recently verified experimentally for MnSi and Fe(0.5)Co(0.5)Si by means of small-angle neutron scattering and Lorentz transmission electron microscopy. However, to enable the application of such a SkX for spintronic function, materials problems such as a low crystallization temperature and low stability of SkX have to be overcome. Here we report the formation of SkX close to room temperature in thin-films of the helimagnet FeGe. In addition to the magnetic twin structure, we found a magnetic chirality inversion of the SkX across lattice twin boundaries. Furthermore, for thin crystal plates with thicknesses much smaller than the SkX lattice constant (as) the two-dimensional SkX is quite stable over a wide range of temperatures and magnetic fields, whereas for quasi-three-dimensional films with thicknesses over as the SkX is relatively unstable and observed only around the helical transition temperature. The room-temperature stable SkX state as promised by this study will pave a new path to designing quantum-effect devices based on the controllable skyrmion dynamics.", "author" : [ { "dropping-particle" : "", "family" : "Yu", "given" : "X Z", "non-dropping-particle" : "", "parse-names" : false, "suffix" : "" }, { "dropping-particle" : "", "family" : "Kanazawa", "given" : "N", "non-dropping-particle" : "", "parse-names" : false, "suffix" : "" }, { "dropping-particle" : "", "family" : "Onose", "given" : "Y", "non-dropping-particle" : "", "parse-names" : false, "suffix" : "" }, { "dropping-particle" : "", "family" : "Kimoto", "given" : "K", "non-dropping-particle" : "", "parse-names" : false, "suffix" : "" }, { "dropping-particle" : "", "family" : "Zhang", "given" : "W Z", "non-dropping-particle" : "", "parse-names" : false, "suffix" : "" }, { "dropping-particle" : "", "family" : "Ishiwata", "given" : "S", "non-dropping-particle" : "", "parse-names" : false, "suffix" : "" }, { "dropping-particle" : "", "family" : "Matsui", "given" : "Y", "non-dropping-particle" : "", "parse-names" : false, "suffix" : "" }, { "dropping-particle" : "", "family" : "Tokura", "given" : "Y", "non-dropping-particle" : "", "parse-names" : false, "suffix" : "" } ], "container-title" : "Nature materials", "id" : "ITEM-1", "issue" : "2", "issued" : { "date-parts" : [ [ "2011", "2" ] ] }, "page" : "106-9", "title" : "Near room-temperature formation of a skyrmion crystal in thin-films of the helimagnet FeGe", "type" : "article-journal", "volume" : "10" }, "uris" : [ "http://www.mendeley.com/documents/?uuid=f39089d1-38a9-47da-98c2-96de4c8c188d" ] } ], "mendeley" : { "previouslyFormattedCitation" : "\u00a0[31]" }, "properties" : { "noteIndex" : 0 }, "schema" : "https://github.com/citation-style-language/schema/raw/master/csl-citation.json" }</w:instrText>
      </w:r>
      <w:r w:rsidR="00AE4CE7" w:rsidRPr="00EA24E9">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[31]</w:t>
      </w:r>
      <w:r w:rsidR="00AE4CE7" w:rsidRPr="00EA24E9">
        <w:rPr>
          <w:rFonts w:asciiTheme="minorHAnsi" w:hAnsiTheme="minorHAnsi"/>
          <w:noProof/>
          <w:color w:val="000000" w:themeColor="text1"/>
          <w:sz w:val="28"/>
        </w:rPr>
        <w:fldChar w:fldCharType="end"/>
      </w:r>
      <w:r w:rsidR="00311CBD" w:rsidRPr="00EA24E9">
        <w:rPr>
          <w:rFonts w:asciiTheme="minorHAnsi" w:hAnsiTheme="minorHAnsi"/>
          <w:noProof/>
          <w:color w:val="000000" w:themeColor="text1"/>
          <w:sz w:val="28"/>
        </w:rPr>
        <w:t xml:space="preserve"> </w:t>
      </w:r>
    </w:p>
    <w:p w:rsidR="00CB20F2" w:rsidRDefault="001D57F7" w:rsidP="00311CBD">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The Fe-Ge phase diagram,</w:t>
      </w:r>
      <w:r w:rsidR="00CB20F2">
        <w:rPr>
          <w:rFonts w:asciiTheme="minorHAnsi" w:hAnsiTheme="minorHAnsi"/>
          <w:noProof/>
          <w:color w:val="000000" w:themeColor="text1"/>
          <w:sz w:val="28"/>
        </w:rPr>
        <w:t xml:space="preserve"> shown in Fig</w:t>
      </w:r>
      <w:r w:rsidR="00A61E03">
        <w:rPr>
          <w:rFonts w:asciiTheme="minorHAnsi" w:hAnsiTheme="minorHAnsi"/>
          <w:noProof/>
          <w:color w:val="000000" w:themeColor="text1"/>
          <w:sz w:val="28"/>
        </w:rPr>
        <w:t>ure40</w:t>
      </w:r>
      <w:r>
        <w:rPr>
          <w:rFonts w:asciiTheme="minorHAnsi" w:hAnsiTheme="minorHAnsi"/>
          <w:noProof/>
          <w:color w:val="000000" w:themeColor="text1"/>
          <w:sz w:val="28"/>
        </w:rPr>
        <w:t>,</w:t>
      </w:r>
      <w:r w:rsidR="00CB20F2">
        <w:rPr>
          <w:rFonts w:asciiTheme="minorHAnsi" w:hAnsiTheme="minorHAnsi"/>
          <w:noProof/>
          <w:color w:val="000000" w:themeColor="text1"/>
          <w:sz w:val="28"/>
        </w:rPr>
        <w:t xml:space="preserve"> is much complicated than </w:t>
      </w:r>
      <w:r>
        <w:rPr>
          <w:rFonts w:asciiTheme="minorHAnsi" w:hAnsiTheme="minorHAnsi"/>
          <w:noProof/>
          <w:color w:val="000000" w:themeColor="text1"/>
          <w:sz w:val="28"/>
        </w:rPr>
        <w:t xml:space="preserve">the </w:t>
      </w:r>
      <w:r w:rsidR="00CB20F2">
        <w:rPr>
          <w:rFonts w:asciiTheme="minorHAnsi" w:hAnsiTheme="minorHAnsi"/>
          <w:noProof/>
          <w:color w:val="000000" w:themeColor="text1"/>
          <w:sz w:val="28"/>
        </w:rPr>
        <w:t>Mn-Si phase diagram. When</w:t>
      </w:r>
      <w:r>
        <w:rPr>
          <w:rFonts w:asciiTheme="minorHAnsi" w:hAnsiTheme="minorHAnsi"/>
          <w:noProof/>
          <w:color w:val="000000" w:themeColor="text1"/>
          <w:sz w:val="28"/>
        </w:rPr>
        <w:t xml:space="preserve"> the</w:t>
      </w:r>
      <w:r w:rsidR="00CB20F2">
        <w:rPr>
          <w:rFonts w:asciiTheme="minorHAnsi" w:hAnsiTheme="minorHAnsi"/>
          <w:noProof/>
          <w:color w:val="000000" w:themeColor="text1"/>
          <w:sz w:val="28"/>
        </w:rPr>
        <w:t xml:space="preserve"> atom</w:t>
      </w:r>
      <w:r>
        <w:rPr>
          <w:rFonts w:asciiTheme="minorHAnsi" w:hAnsiTheme="minorHAnsi"/>
          <w:noProof/>
          <w:color w:val="000000" w:themeColor="text1"/>
          <w:sz w:val="28"/>
        </w:rPr>
        <w:t>ic composition of iron equals</w:t>
      </w:r>
      <w:r w:rsidR="00CB20F2">
        <w:rPr>
          <w:rFonts w:asciiTheme="minorHAnsi" w:hAnsiTheme="minorHAnsi"/>
          <w:noProof/>
          <w:color w:val="000000" w:themeColor="text1"/>
          <w:sz w:val="28"/>
        </w:rPr>
        <w:t xml:space="preserve"> germanium, </w:t>
      </w:r>
      <w:r>
        <w:rPr>
          <w:rFonts w:asciiTheme="minorHAnsi" w:hAnsiTheme="minorHAnsi"/>
          <w:noProof/>
          <w:color w:val="000000" w:themeColor="text1"/>
          <w:sz w:val="28"/>
        </w:rPr>
        <w:t>three structures exist</w:t>
      </w:r>
      <w:r w:rsidR="00CB20F2">
        <w:rPr>
          <w:rFonts w:asciiTheme="minorHAnsi" w:hAnsiTheme="minorHAnsi"/>
          <w:noProof/>
          <w:color w:val="000000" w:themeColor="text1"/>
          <w:sz w:val="28"/>
        </w:rPr>
        <w:t>: monoclinic, hexagonal and cubic.</w:t>
      </w:r>
      <w:r w:rsidR="00611A79">
        <w:rPr>
          <w:rFonts w:asciiTheme="minorHAnsi" w:hAnsiTheme="minorHAnsi"/>
          <w:noProof/>
          <w:color w:val="000000" w:themeColor="text1"/>
          <w:sz w:val="28"/>
        </w:rPr>
        <w:t xml:space="preserve"> The temperature boundary b</w:t>
      </w:r>
      <w:r>
        <w:rPr>
          <w:rFonts w:asciiTheme="minorHAnsi" w:hAnsiTheme="minorHAnsi"/>
          <w:noProof/>
          <w:color w:val="000000" w:themeColor="text1"/>
          <w:sz w:val="28"/>
        </w:rPr>
        <w:t>etween hexagonal and cubic is</w:t>
      </w:r>
      <w:r w:rsidR="00611A79">
        <w:rPr>
          <w:rFonts w:asciiTheme="minorHAnsi" w:hAnsiTheme="minorHAnsi"/>
          <w:noProof/>
          <w:color w:val="000000" w:themeColor="text1"/>
          <w:sz w:val="28"/>
        </w:rPr>
        <w:t xml:space="preserve"> 630°C. </w:t>
      </w:r>
      <w:r>
        <w:rPr>
          <w:rFonts w:asciiTheme="minorHAnsi" w:hAnsiTheme="minorHAnsi"/>
          <w:noProof/>
          <w:color w:val="000000" w:themeColor="text1"/>
          <w:sz w:val="28"/>
        </w:rPr>
        <w:t>Therefore, the</w:t>
      </w:r>
      <w:r w:rsidR="00611A79">
        <w:rPr>
          <w:rFonts w:asciiTheme="minorHAnsi" w:hAnsiTheme="minorHAnsi"/>
          <w:noProof/>
          <w:color w:val="000000" w:themeColor="text1"/>
          <w:sz w:val="28"/>
        </w:rPr>
        <w:t xml:space="preserve"> substrate </w:t>
      </w:r>
      <w:r>
        <w:rPr>
          <w:rFonts w:asciiTheme="minorHAnsi" w:hAnsiTheme="minorHAnsi"/>
          <w:noProof/>
          <w:color w:val="000000" w:themeColor="text1"/>
          <w:sz w:val="28"/>
        </w:rPr>
        <w:t>temperature should not exceed</w:t>
      </w:r>
      <w:r w:rsidR="00611A79">
        <w:rPr>
          <w:rFonts w:asciiTheme="minorHAnsi" w:hAnsiTheme="minorHAnsi"/>
          <w:noProof/>
          <w:color w:val="000000" w:themeColor="text1"/>
          <w:sz w:val="28"/>
        </w:rPr>
        <w:t xml:space="preserve"> 600°C.</w:t>
      </w:r>
      <w:r w:rsidRPr="001D57F7">
        <w:rPr>
          <w:rFonts w:asciiTheme="minorHAnsi" w:hAnsiTheme="minorHAnsi"/>
          <w:noProof/>
          <w:color w:val="000000" w:themeColor="text1"/>
          <w:sz w:val="28"/>
        </w:rPr>
        <w:t xml:space="preserve"> </w:t>
      </w:r>
      <w:r>
        <w:rPr>
          <w:rFonts w:asciiTheme="minorHAnsi" w:hAnsiTheme="minorHAnsi"/>
          <w:noProof/>
          <w:color w:val="000000" w:themeColor="text1"/>
          <w:sz w:val="28"/>
        </w:rPr>
        <w:fldChar w:fldCharType="begin" w:fldLock="1"/>
      </w:r>
      <w:r w:rsidR="001021EA">
        <w:rPr>
          <w:rFonts w:asciiTheme="minorHAnsi" w:hAnsiTheme="minorHAnsi"/>
          <w:noProof/>
          <w:color w:val="000000" w:themeColor="text1"/>
          <w:sz w:val="28"/>
        </w:rPr>
        <w:instrText>ADDIN CSL_CITATION { "citationItems" : [ { "id" : "ITEM-1", "itemData" : { "author" : [ { "dropping-particle" : "", "family" : "Richardson", "given" : "Marcus", "non-dropping-particle" : "", "parse-names" : false, "suffix" : "" } ], "container-title" : "Acta Chemica Scandinavica", "id" : "ITEM-1", "issued" : { "date-parts" : [ [ "1967" ] ] }, "page" : "2305-2317", "title" : "The Partial Equilibrium Diagram of the Fe-Ge System in the Range 40-72 at.% Ge, and the Crystallisation of some Iron Germanides by Chemical Transport Reactions", "type" : "article-journal", "volume" : "21" }, "uris" : [ "http://www.mendeley.com/documents/?uuid=ac69f3b9-af68-481b-bc90-3b45cf816acf" ] } ], "mendeley" : { "previouslyFormattedCitation" : "\u00a0[76]" }, "properties" : { "noteIndex" : 0 }, "schema" : "https://github.com/citation-style-language/schema/raw/master/csl-citation.json" }</w:instrText>
      </w:r>
      <w:r>
        <w:rPr>
          <w:rFonts w:asciiTheme="minorHAnsi" w:hAnsiTheme="minorHAnsi"/>
          <w:noProof/>
          <w:color w:val="000000" w:themeColor="text1"/>
          <w:sz w:val="28"/>
        </w:rPr>
        <w:fldChar w:fldCharType="separate"/>
      </w:r>
      <w:r w:rsidR="001021EA" w:rsidRPr="001021EA">
        <w:rPr>
          <w:rFonts w:asciiTheme="minorHAnsi" w:hAnsiTheme="minorHAnsi"/>
          <w:noProof/>
          <w:color w:val="000000" w:themeColor="text1"/>
          <w:sz w:val="28"/>
        </w:rPr>
        <w:t> [76]</w:t>
      </w:r>
      <w:r>
        <w:rPr>
          <w:rFonts w:asciiTheme="minorHAnsi" w:hAnsiTheme="minorHAnsi"/>
          <w:noProof/>
          <w:color w:val="000000" w:themeColor="text1"/>
          <w:sz w:val="28"/>
        </w:rPr>
        <w:fldChar w:fldCharType="end"/>
      </w:r>
    </w:p>
    <w:p w:rsidR="001550EC" w:rsidRDefault="008E6EE5" w:rsidP="00311CBD">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Precursors of Fe powder, Ge powder, GeCl</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GeI</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w:t>
      </w:r>
      <w:r w:rsidR="003D49ED">
        <w:rPr>
          <w:rFonts w:asciiTheme="minorHAnsi" w:hAnsiTheme="minorHAnsi"/>
          <w:noProof/>
          <w:color w:val="000000" w:themeColor="text1"/>
          <w:sz w:val="28"/>
        </w:rPr>
        <w:t>and</w:t>
      </w:r>
      <w:r w:rsidR="004B04DA" w:rsidRPr="00EA24E9">
        <w:rPr>
          <w:rFonts w:asciiTheme="minorHAnsi" w:hAnsiTheme="minorHAnsi"/>
          <w:noProof/>
          <w:color w:val="000000" w:themeColor="text1"/>
          <w:sz w:val="28"/>
        </w:rPr>
        <w:t xml:space="preserve"> Cr-FeGe powder </w:t>
      </w:r>
      <w:r w:rsidR="00985709">
        <w:rPr>
          <w:rFonts w:asciiTheme="minorHAnsi" w:hAnsiTheme="minorHAnsi"/>
          <w:noProof/>
          <w:color w:val="000000" w:themeColor="text1"/>
          <w:sz w:val="28"/>
        </w:rPr>
        <w:t>we</w:t>
      </w:r>
      <w:r w:rsidRPr="00EA24E9">
        <w:rPr>
          <w:rFonts w:asciiTheme="minorHAnsi" w:hAnsiTheme="minorHAnsi"/>
          <w:noProof/>
          <w:color w:val="000000" w:themeColor="text1"/>
          <w:sz w:val="28"/>
        </w:rPr>
        <w:t xml:space="preserve">re tried in </w:t>
      </w:r>
      <w:r w:rsidR="003D49ED">
        <w:rPr>
          <w:rFonts w:asciiTheme="minorHAnsi" w:hAnsiTheme="minorHAnsi"/>
          <w:noProof/>
          <w:color w:val="000000" w:themeColor="text1"/>
          <w:sz w:val="28"/>
        </w:rPr>
        <w:t>a vacuum. These precursors were also applied at atmospheric</w:t>
      </w:r>
      <w:r w:rsidRPr="00EA24E9">
        <w:rPr>
          <w:rFonts w:asciiTheme="minorHAnsi" w:hAnsiTheme="minorHAnsi"/>
          <w:noProof/>
          <w:color w:val="000000" w:themeColor="text1"/>
          <w:sz w:val="28"/>
        </w:rPr>
        <w:t xml:space="preserve"> pressure on </w:t>
      </w:r>
      <w:r w:rsidR="003D49ED">
        <w:rPr>
          <w:rFonts w:asciiTheme="minorHAnsi" w:hAnsiTheme="minorHAnsi"/>
          <w:noProof/>
          <w:color w:val="000000" w:themeColor="text1"/>
          <w:sz w:val="28"/>
        </w:rPr>
        <w:t xml:space="preserve">a </w:t>
      </w:r>
      <w:r w:rsidRPr="00EA24E9">
        <w:rPr>
          <w:rFonts w:asciiTheme="minorHAnsi" w:hAnsiTheme="minorHAnsi"/>
          <w:noProof/>
          <w:color w:val="000000" w:themeColor="text1"/>
          <w:sz w:val="28"/>
        </w:rPr>
        <w:t>Ge wafer</w:t>
      </w:r>
      <w:r w:rsidR="00B4540A" w:rsidRPr="00EA24E9">
        <w:rPr>
          <w:rFonts w:asciiTheme="minorHAnsi" w:hAnsiTheme="minorHAnsi"/>
          <w:noProof/>
          <w:color w:val="000000" w:themeColor="text1"/>
          <w:sz w:val="28"/>
        </w:rPr>
        <w:t xml:space="preserve">, </w:t>
      </w:r>
      <w:r w:rsidR="003D49ED">
        <w:rPr>
          <w:rFonts w:asciiTheme="minorHAnsi" w:hAnsiTheme="minorHAnsi"/>
          <w:noProof/>
          <w:color w:val="000000" w:themeColor="text1"/>
          <w:sz w:val="28"/>
        </w:rPr>
        <w:t xml:space="preserve">a </w:t>
      </w:r>
      <w:r w:rsidR="00B4540A" w:rsidRPr="00EA24E9">
        <w:rPr>
          <w:rFonts w:asciiTheme="minorHAnsi" w:hAnsiTheme="minorHAnsi"/>
          <w:noProof/>
          <w:color w:val="000000" w:themeColor="text1"/>
          <w:sz w:val="28"/>
        </w:rPr>
        <w:t>Ge wafer covered with Cr thin film</w:t>
      </w:r>
      <w:r w:rsidRPr="00EA24E9">
        <w:rPr>
          <w:rFonts w:asciiTheme="minorHAnsi" w:hAnsiTheme="minorHAnsi"/>
          <w:noProof/>
          <w:color w:val="000000" w:themeColor="text1"/>
          <w:sz w:val="28"/>
        </w:rPr>
        <w:t>,</w:t>
      </w:r>
      <w:r w:rsidR="001B27F8">
        <w:rPr>
          <w:rFonts w:asciiTheme="minorHAnsi" w:hAnsiTheme="minorHAnsi"/>
          <w:noProof/>
          <w:color w:val="000000" w:themeColor="text1"/>
          <w:sz w:val="28"/>
        </w:rPr>
        <w:t xml:space="preserve"> an iron foil </w:t>
      </w:r>
      <w:r w:rsidR="001B27F8">
        <w:rPr>
          <w:rFonts w:asciiTheme="minorHAnsi" w:hAnsiTheme="minorHAnsi"/>
          <w:noProof/>
          <w:color w:val="000000" w:themeColor="text1"/>
          <w:sz w:val="28"/>
        </w:rPr>
        <w:lastRenderedPageBreak/>
        <w:t>and a</w:t>
      </w:r>
      <w:r w:rsidRPr="00EA24E9">
        <w:rPr>
          <w:rFonts w:asciiTheme="minorHAnsi" w:hAnsiTheme="minorHAnsi"/>
          <w:noProof/>
          <w:color w:val="000000" w:themeColor="text1"/>
          <w:sz w:val="28"/>
        </w:rPr>
        <w:t xml:space="preserve"> </w:t>
      </w:r>
      <w:r w:rsidR="004B04DA" w:rsidRPr="00EA24E9">
        <w:rPr>
          <w:rFonts w:asciiTheme="minorHAnsi" w:hAnsiTheme="minorHAnsi"/>
          <w:noProof/>
          <w:color w:val="000000" w:themeColor="text1"/>
          <w:sz w:val="28"/>
        </w:rPr>
        <w:t>Si wafer with oxide</w:t>
      </w:r>
      <w:r w:rsidR="001B27F8">
        <w:rPr>
          <w:rFonts w:asciiTheme="minorHAnsi" w:hAnsiTheme="minorHAnsi"/>
          <w:noProof/>
          <w:color w:val="000000" w:themeColor="text1"/>
          <w:sz w:val="28"/>
        </w:rPr>
        <w:t>; however,</w:t>
      </w:r>
      <w:r w:rsidR="004B04DA" w:rsidRPr="00EA24E9">
        <w:rPr>
          <w:rFonts w:asciiTheme="minorHAnsi" w:hAnsiTheme="minorHAnsi"/>
          <w:noProof/>
          <w:color w:val="000000" w:themeColor="text1"/>
          <w:sz w:val="28"/>
        </w:rPr>
        <w:t xml:space="preserve"> none of the</w:t>
      </w:r>
      <w:r w:rsidR="001B27F8">
        <w:rPr>
          <w:rFonts w:asciiTheme="minorHAnsi" w:hAnsiTheme="minorHAnsi"/>
          <w:noProof/>
          <w:color w:val="000000" w:themeColor="text1"/>
          <w:sz w:val="28"/>
        </w:rPr>
        <w:t xml:space="preserve"> depositions we</w:t>
      </w:r>
      <w:r w:rsidR="004B04DA" w:rsidRPr="00EA24E9">
        <w:rPr>
          <w:rFonts w:asciiTheme="minorHAnsi" w:hAnsiTheme="minorHAnsi"/>
          <w:noProof/>
          <w:color w:val="000000" w:themeColor="text1"/>
          <w:sz w:val="28"/>
        </w:rPr>
        <w:t>re</w:t>
      </w:r>
      <w:r w:rsidRPr="00EA24E9">
        <w:rPr>
          <w:rFonts w:asciiTheme="minorHAnsi" w:hAnsiTheme="minorHAnsi"/>
          <w:noProof/>
          <w:color w:val="000000" w:themeColor="text1"/>
          <w:sz w:val="28"/>
        </w:rPr>
        <w:t xml:space="preserve"> successful. </w:t>
      </w:r>
      <w:r w:rsidR="00B4540A" w:rsidRPr="00EA24E9">
        <w:rPr>
          <w:rFonts w:asciiTheme="minorHAnsi" w:hAnsiTheme="minorHAnsi"/>
          <w:noProof/>
          <w:color w:val="000000" w:themeColor="text1"/>
          <w:sz w:val="28"/>
        </w:rPr>
        <w:t>T</w:t>
      </w:r>
      <w:r w:rsidR="001B27F8">
        <w:rPr>
          <w:rFonts w:asciiTheme="minorHAnsi" w:hAnsiTheme="minorHAnsi"/>
          <w:noProof/>
          <w:color w:val="000000" w:themeColor="text1"/>
          <w:sz w:val="28"/>
        </w:rPr>
        <w:t>he temperature wa</w:t>
      </w:r>
      <w:r w:rsidR="00B4540A" w:rsidRPr="00EA24E9">
        <w:rPr>
          <w:rFonts w:asciiTheme="minorHAnsi" w:hAnsiTheme="minorHAnsi"/>
          <w:noProof/>
          <w:color w:val="000000" w:themeColor="text1"/>
          <w:sz w:val="28"/>
        </w:rPr>
        <w:t>s kept relative</w:t>
      </w:r>
      <w:r w:rsidR="007E52A8">
        <w:rPr>
          <w:rFonts w:asciiTheme="minorHAnsi" w:hAnsiTheme="minorHAnsi"/>
          <w:noProof/>
          <w:color w:val="000000" w:themeColor="text1"/>
          <w:sz w:val="28"/>
        </w:rPr>
        <w:t>ly</w:t>
      </w:r>
      <w:r w:rsidR="0012779D">
        <w:rPr>
          <w:rFonts w:asciiTheme="minorHAnsi" w:hAnsiTheme="minorHAnsi"/>
          <w:noProof/>
          <w:color w:val="000000" w:themeColor="text1"/>
          <w:sz w:val="28"/>
        </w:rPr>
        <w:t xml:space="preserve"> low at 600°C.</w:t>
      </w:r>
    </w:p>
    <w:p w:rsidR="00641E4B" w:rsidRDefault="00641E4B" w:rsidP="00311CBD">
      <w:pPr>
        <w:spacing w:line="480" w:lineRule="auto"/>
        <w:rPr>
          <w:rFonts w:asciiTheme="minorHAnsi" w:hAnsiTheme="minorHAnsi"/>
          <w:noProof/>
          <w:color w:val="000000" w:themeColor="text1"/>
          <w:sz w:val="28"/>
        </w:rPr>
      </w:pPr>
    </w:p>
    <w:p w:rsidR="00CB7DB7" w:rsidRDefault="00E5540C" w:rsidP="00311CBD">
      <w:pPr>
        <w:spacing w:line="480" w:lineRule="auto"/>
        <w:rPr>
          <w:rFonts w:asciiTheme="minorHAnsi" w:hAnsiTheme="minorHAnsi"/>
          <w:noProof/>
          <w:color w:val="000000" w:themeColor="text1"/>
          <w:sz w:val="28"/>
        </w:rPr>
      </w:pPr>
      <w:r>
        <w:rPr>
          <w:noProof/>
          <w:lang w:eastAsia="zh-CN"/>
        </w:rPr>
        <w:drawing>
          <wp:inline distT="0" distB="0" distL="0" distR="0" wp14:anchorId="27B1B77F" wp14:editId="176F2467">
            <wp:extent cx="5486400" cy="2141855"/>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486400" cy="2141855"/>
                    </a:xfrm>
                    <a:prstGeom prst="rect">
                      <a:avLst/>
                    </a:prstGeom>
                  </pic:spPr>
                </pic:pic>
              </a:graphicData>
            </a:graphic>
          </wp:inline>
        </w:drawing>
      </w:r>
    </w:p>
    <w:p w:rsidR="00CB7DB7" w:rsidRPr="00CB7DB7" w:rsidRDefault="00CB7DB7" w:rsidP="00CB7DB7">
      <w:pPr>
        <w:pStyle w:val="Caption"/>
        <w:jc w:val="center"/>
        <w:rPr>
          <w:rFonts w:asciiTheme="minorHAnsi" w:hAnsiTheme="minorHAnsi"/>
          <w:b w:val="0"/>
          <w:noProof/>
          <w:color w:val="000000" w:themeColor="text1"/>
          <w:sz w:val="44"/>
        </w:rPr>
      </w:pPr>
      <w:bookmarkStart w:id="78" w:name="_Toc385245123"/>
      <w:r w:rsidRPr="00CB7DB7">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40</w:t>
      </w:r>
      <w:r w:rsidR="00E12894">
        <w:rPr>
          <w:b w:val="0"/>
          <w:noProof/>
          <w:color w:val="000000" w:themeColor="text1"/>
          <w:sz w:val="28"/>
        </w:rPr>
        <w:fldChar w:fldCharType="end"/>
      </w:r>
      <w:r w:rsidRPr="00CB7DB7">
        <w:rPr>
          <w:b w:val="0"/>
          <w:noProof/>
          <w:color w:val="000000" w:themeColor="text1"/>
          <w:sz w:val="28"/>
        </w:rPr>
        <w:t xml:space="preserve"> Fe-Ge phase diagram</w:t>
      </w:r>
      <w:r w:rsidR="00B33C6E">
        <w:rPr>
          <w:b w:val="0"/>
          <w:noProof/>
          <w:color w:val="000000" w:themeColor="text1"/>
          <w:sz w:val="28"/>
        </w:rPr>
        <w:fldChar w:fldCharType="begin" w:fldLock="1"/>
      </w:r>
      <w:r w:rsidR="001021EA">
        <w:rPr>
          <w:b w:val="0"/>
          <w:noProof/>
          <w:color w:val="000000" w:themeColor="text1"/>
          <w:sz w:val="28"/>
        </w:rPr>
        <w:instrText>ADDIN CSL_CITATION { "citationItems" : [ { "id" : "ITEM-1", "itemData" : { "author" : [ { "dropping-particle" : "", "family" : "E.", "given" : "Kato", "non-dropping-particle" : "", "parse-names" : false, "suffix" : "" } ], "container-title" : "ASM Alloy phase diagram database", "id" : "ITEM-1", "issued" : { "date-parts" : [ [ "1990" ] ] }, "title" : "http://www1.asminternational.org/asmenterprise/APD/ViewAPD.aspx?id=901040", "type" : "webpage" }, "uris" : [ "http://www.mendeley.com/documents/?uuid=f7e16db4-5772-4b73-8cd6-c893d0166913" ] } ], "mendeley" : { "previouslyFormattedCitation" : "\u00a0[77]" }, "properties" : { "noteIndex" : 0 }, "schema" : "https://github.com/citation-style-language/schema/raw/master/csl-citation.json" }</w:instrText>
      </w:r>
      <w:r w:rsidR="00B33C6E">
        <w:rPr>
          <w:b w:val="0"/>
          <w:noProof/>
          <w:color w:val="000000" w:themeColor="text1"/>
          <w:sz w:val="28"/>
        </w:rPr>
        <w:fldChar w:fldCharType="separate"/>
      </w:r>
      <w:r w:rsidR="001021EA" w:rsidRPr="001021EA">
        <w:rPr>
          <w:b w:val="0"/>
          <w:noProof/>
          <w:color w:val="000000" w:themeColor="text1"/>
          <w:sz w:val="28"/>
        </w:rPr>
        <w:t> [77]</w:t>
      </w:r>
      <w:r w:rsidR="00B33C6E">
        <w:rPr>
          <w:b w:val="0"/>
          <w:noProof/>
          <w:color w:val="000000" w:themeColor="text1"/>
          <w:sz w:val="28"/>
        </w:rPr>
        <w:fldChar w:fldCharType="end"/>
      </w:r>
      <w:r w:rsidR="004F3EBD">
        <w:rPr>
          <w:b w:val="0"/>
          <w:noProof/>
          <w:color w:val="000000" w:themeColor="text1"/>
          <w:sz w:val="28"/>
        </w:rPr>
        <w:t>.</w:t>
      </w:r>
      <w:bookmarkEnd w:id="78"/>
    </w:p>
    <w:p w:rsidR="00CB7DB7" w:rsidRPr="00EA24E9" w:rsidRDefault="00CB7DB7" w:rsidP="00311CBD">
      <w:pPr>
        <w:spacing w:line="480" w:lineRule="auto"/>
        <w:rPr>
          <w:rFonts w:asciiTheme="minorHAnsi" w:hAnsiTheme="minorHAnsi"/>
          <w:noProof/>
          <w:color w:val="000000" w:themeColor="text1"/>
          <w:sz w:val="28"/>
        </w:rPr>
      </w:pPr>
    </w:p>
    <w:p w:rsidR="001550EC" w:rsidRPr="00EA24E9" w:rsidRDefault="004D445B" w:rsidP="00311CBD">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Our group</w:t>
      </w:r>
      <w:r w:rsidR="00676DB5" w:rsidRPr="00EA24E9">
        <w:rPr>
          <w:rFonts w:asciiTheme="minorHAnsi" w:hAnsiTheme="minorHAnsi"/>
          <w:noProof/>
          <w:color w:val="000000" w:themeColor="text1"/>
          <w:sz w:val="28"/>
        </w:rPr>
        <w:t xml:space="preserve"> successfully prepared Cr-FeGe powder</w:t>
      </w:r>
      <w:r>
        <w:rPr>
          <w:rFonts w:asciiTheme="minorHAnsi" w:hAnsiTheme="minorHAnsi"/>
          <w:noProof/>
          <w:color w:val="000000" w:themeColor="text1"/>
          <w:sz w:val="28"/>
        </w:rPr>
        <w:t>,</w:t>
      </w:r>
      <w:r w:rsidR="0012779D">
        <w:rPr>
          <w:rFonts w:asciiTheme="minorHAnsi" w:hAnsiTheme="minorHAnsi"/>
          <w:noProof/>
          <w:color w:val="000000" w:themeColor="text1"/>
          <w:sz w:val="28"/>
        </w:rPr>
        <w:t xml:space="preserve"> which showed</w:t>
      </w:r>
      <w:r w:rsidR="00676DB5" w:rsidRPr="00EA24E9">
        <w:rPr>
          <w:rFonts w:asciiTheme="minorHAnsi" w:hAnsiTheme="minorHAnsi"/>
          <w:noProof/>
          <w:color w:val="000000" w:themeColor="text1"/>
          <w:sz w:val="28"/>
        </w:rPr>
        <w:t xml:space="preserve"> </w:t>
      </w:r>
      <w:r>
        <w:rPr>
          <w:rFonts w:asciiTheme="minorHAnsi" w:hAnsiTheme="minorHAnsi"/>
          <w:noProof/>
          <w:color w:val="000000" w:themeColor="text1"/>
          <w:sz w:val="28"/>
        </w:rPr>
        <w:t xml:space="preserve">an </w:t>
      </w:r>
      <w:r w:rsidR="00676DB5" w:rsidRPr="00EA24E9">
        <w:rPr>
          <w:rFonts w:asciiTheme="minorHAnsi" w:hAnsiTheme="minorHAnsi"/>
          <w:noProof/>
          <w:color w:val="000000" w:themeColor="text1"/>
          <w:sz w:val="28"/>
        </w:rPr>
        <w:t xml:space="preserve">X-ray </w:t>
      </w:r>
      <w:r>
        <w:rPr>
          <w:rFonts w:asciiTheme="minorHAnsi" w:hAnsiTheme="minorHAnsi"/>
          <w:noProof/>
          <w:color w:val="000000" w:themeColor="text1"/>
          <w:sz w:val="28"/>
        </w:rPr>
        <w:t xml:space="preserve">diffraction </w:t>
      </w:r>
      <w:r w:rsidR="00676DB5" w:rsidRPr="00EA24E9">
        <w:rPr>
          <w:rFonts w:asciiTheme="minorHAnsi" w:hAnsiTheme="minorHAnsi"/>
          <w:noProof/>
          <w:color w:val="000000" w:themeColor="text1"/>
          <w:sz w:val="28"/>
        </w:rPr>
        <w:t>pattern s</w:t>
      </w:r>
      <w:r>
        <w:rPr>
          <w:rFonts w:asciiTheme="minorHAnsi" w:hAnsiTheme="minorHAnsi"/>
          <w:noProof/>
          <w:color w:val="000000" w:themeColor="text1"/>
          <w:sz w:val="28"/>
        </w:rPr>
        <w:t>ame</w:t>
      </w:r>
      <w:r w:rsidR="00676DB5" w:rsidRPr="00EA24E9">
        <w:rPr>
          <w:rFonts w:asciiTheme="minorHAnsi" w:hAnsiTheme="minorHAnsi"/>
          <w:noProof/>
          <w:color w:val="000000" w:themeColor="text1"/>
          <w:sz w:val="28"/>
        </w:rPr>
        <w:t xml:space="preserve"> to </w:t>
      </w:r>
      <w:r>
        <w:rPr>
          <w:rFonts w:asciiTheme="minorHAnsi" w:hAnsiTheme="minorHAnsi"/>
          <w:noProof/>
          <w:color w:val="000000" w:themeColor="text1"/>
          <w:sz w:val="28"/>
        </w:rPr>
        <w:t xml:space="preserve">that of </w:t>
      </w:r>
      <w:r w:rsidR="00676DB5" w:rsidRPr="00EA24E9">
        <w:rPr>
          <w:rFonts w:asciiTheme="minorHAnsi" w:hAnsiTheme="minorHAnsi"/>
          <w:noProof/>
          <w:color w:val="000000" w:themeColor="text1"/>
          <w:sz w:val="28"/>
        </w:rPr>
        <w:t xml:space="preserve">cubic FeGe </w:t>
      </w:r>
      <w:r>
        <w:rPr>
          <w:rFonts w:asciiTheme="minorHAnsi" w:hAnsiTheme="minorHAnsi"/>
          <w:noProof/>
          <w:color w:val="000000" w:themeColor="text1"/>
          <w:sz w:val="28"/>
        </w:rPr>
        <w:t>by</w:t>
      </w:r>
      <w:r w:rsidR="00676DB5" w:rsidRPr="00EA24E9">
        <w:rPr>
          <w:rFonts w:asciiTheme="minorHAnsi" w:hAnsiTheme="minorHAnsi"/>
          <w:noProof/>
          <w:color w:val="000000" w:themeColor="text1"/>
          <w:sz w:val="28"/>
        </w:rPr>
        <w:t xml:space="preserve"> adding</w:t>
      </w:r>
      <w:r>
        <w:rPr>
          <w:rFonts w:asciiTheme="minorHAnsi" w:hAnsiTheme="minorHAnsi"/>
          <w:noProof/>
          <w:color w:val="000000" w:themeColor="text1"/>
          <w:sz w:val="28"/>
        </w:rPr>
        <w:t xml:space="preserve"> a</w:t>
      </w:r>
      <w:r w:rsidR="00007E39">
        <w:rPr>
          <w:rFonts w:asciiTheme="minorHAnsi" w:hAnsiTheme="minorHAnsi"/>
          <w:noProof/>
          <w:color w:val="000000" w:themeColor="text1"/>
          <w:sz w:val="28"/>
        </w:rPr>
        <w:t xml:space="preserve"> small amount of CrGe </w:t>
      </w:r>
      <w:r w:rsidR="00676DB5" w:rsidRPr="00EA24E9">
        <w:rPr>
          <w:rFonts w:asciiTheme="minorHAnsi" w:hAnsiTheme="minorHAnsi"/>
          <w:noProof/>
          <w:color w:val="000000" w:themeColor="text1"/>
          <w:sz w:val="28"/>
        </w:rPr>
        <w:t>to hexagonal FeGe powder before annealing for several weeks.</w:t>
      </w:r>
      <w:r w:rsidR="001F5B90" w:rsidRPr="00EA24E9">
        <w:rPr>
          <w:rFonts w:asciiTheme="minorHAnsi" w:hAnsiTheme="minorHAnsi"/>
          <w:noProof/>
          <w:color w:val="000000" w:themeColor="text1"/>
          <w:sz w:val="28"/>
        </w:rPr>
        <w:t xml:space="preserve"> </w:t>
      </w:r>
      <w:r w:rsidR="00007E39">
        <w:rPr>
          <w:rFonts w:asciiTheme="minorHAnsi" w:hAnsiTheme="minorHAnsi"/>
          <w:noProof/>
          <w:color w:val="000000" w:themeColor="text1"/>
          <w:sz w:val="28"/>
        </w:rPr>
        <w:t>H</w:t>
      </w:r>
      <w:r w:rsidR="002F3771" w:rsidRPr="00EA24E9">
        <w:rPr>
          <w:rFonts w:asciiTheme="minorHAnsi" w:hAnsiTheme="minorHAnsi"/>
          <w:noProof/>
          <w:color w:val="000000" w:themeColor="text1"/>
          <w:sz w:val="28"/>
        </w:rPr>
        <w:t>exagonal FeGe</w:t>
      </w:r>
      <w:r w:rsidR="00007E39">
        <w:rPr>
          <w:rFonts w:asciiTheme="minorHAnsi" w:hAnsiTheme="minorHAnsi"/>
          <w:noProof/>
          <w:color w:val="000000" w:themeColor="text1"/>
          <w:sz w:val="28"/>
        </w:rPr>
        <w:t xml:space="preserve"> seems to</w:t>
      </w:r>
      <w:r w:rsidR="002F3771" w:rsidRPr="00EA24E9">
        <w:rPr>
          <w:rFonts w:asciiTheme="minorHAnsi" w:hAnsiTheme="minorHAnsi"/>
          <w:noProof/>
          <w:color w:val="000000" w:themeColor="text1"/>
          <w:sz w:val="28"/>
        </w:rPr>
        <w:t xml:space="preserve"> follow the structure of CrGe</w:t>
      </w:r>
      <w:r w:rsidR="00007E39">
        <w:rPr>
          <w:rFonts w:asciiTheme="minorHAnsi" w:hAnsiTheme="minorHAnsi"/>
          <w:noProof/>
          <w:color w:val="000000" w:themeColor="text1"/>
          <w:sz w:val="28"/>
        </w:rPr>
        <w:t>, which is the</w:t>
      </w:r>
      <w:r w:rsidR="002F3771" w:rsidRPr="00EA24E9">
        <w:rPr>
          <w:rFonts w:asciiTheme="minorHAnsi" w:hAnsiTheme="minorHAnsi"/>
          <w:noProof/>
          <w:color w:val="000000" w:themeColor="text1"/>
          <w:sz w:val="28"/>
        </w:rPr>
        <w:t xml:space="preserve"> </w:t>
      </w:r>
      <w:r w:rsidR="001F5B90" w:rsidRPr="00EA24E9">
        <w:rPr>
          <w:rFonts w:asciiTheme="minorHAnsi" w:hAnsiTheme="minorHAnsi"/>
          <w:noProof/>
          <w:color w:val="000000" w:themeColor="text1"/>
          <w:sz w:val="28"/>
        </w:rPr>
        <w:t xml:space="preserve">same structure as MnSi and </w:t>
      </w:r>
      <w:r w:rsidR="002F3771" w:rsidRPr="00EA24E9">
        <w:rPr>
          <w:rFonts w:asciiTheme="minorHAnsi" w:hAnsiTheme="minorHAnsi"/>
          <w:noProof/>
          <w:color w:val="000000" w:themeColor="text1"/>
          <w:sz w:val="28"/>
        </w:rPr>
        <w:t xml:space="preserve">cubic </w:t>
      </w:r>
      <w:r w:rsidR="001F5B90" w:rsidRPr="00EA24E9">
        <w:rPr>
          <w:rFonts w:asciiTheme="minorHAnsi" w:hAnsiTheme="minorHAnsi"/>
          <w:noProof/>
          <w:color w:val="000000" w:themeColor="text1"/>
          <w:sz w:val="28"/>
        </w:rPr>
        <w:t xml:space="preserve">FeGe. </w:t>
      </w:r>
      <w:r w:rsidR="00007E39">
        <w:rPr>
          <w:rFonts w:asciiTheme="minorHAnsi" w:hAnsiTheme="minorHAnsi"/>
          <w:noProof/>
          <w:color w:val="000000" w:themeColor="text1"/>
          <w:sz w:val="28"/>
        </w:rPr>
        <w:t xml:space="preserve">Therefore, tried </w:t>
      </w:r>
      <w:r w:rsidR="001F5B90" w:rsidRPr="00EA24E9">
        <w:rPr>
          <w:rFonts w:asciiTheme="minorHAnsi" w:hAnsiTheme="minorHAnsi"/>
          <w:noProof/>
          <w:color w:val="000000" w:themeColor="text1"/>
          <w:sz w:val="28"/>
        </w:rPr>
        <w:t>deposit</w:t>
      </w:r>
      <w:r w:rsidR="00007E39">
        <w:rPr>
          <w:rFonts w:asciiTheme="minorHAnsi" w:hAnsiTheme="minorHAnsi"/>
          <w:noProof/>
          <w:color w:val="000000" w:themeColor="text1"/>
          <w:sz w:val="28"/>
        </w:rPr>
        <w:t>ing a thin layer approximately</w:t>
      </w:r>
      <w:r w:rsidR="001F5B90" w:rsidRPr="00EA24E9">
        <w:rPr>
          <w:rFonts w:asciiTheme="minorHAnsi" w:hAnsiTheme="minorHAnsi"/>
          <w:noProof/>
          <w:color w:val="000000" w:themeColor="text1"/>
          <w:sz w:val="28"/>
        </w:rPr>
        <w:t xml:space="preserve"> 2-9nm on </w:t>
      </w:r>
      <w:r w:rsidR="00007E39">
        <w:rPr>
          <w:rFonts w:asciiTheme="minorHAnsi" w:hAnsiTheme="minorHAnsi"/>
          <w:noProof/>
          <w:color w:val="000000" w:themeColor="text1"/>
          <w:sz w:val="28"/>
        </w:rPr>
        <w:t xml:space="preserve">the </w:t>
      </w:r>
      <w:r w:rsidR="001F5B90" w:rsidRPr="00EA24E9">
        <w:rPr>
          <w:rFonts w:asciiTheme="minorHAnsi" w:hAnsiTheme="minorHAnsi"/>
          <w:noProof/>
          <w:color w:val="000000" w:themeColor="text1"/>
          <w:sz w:val="28"/>
        </w:rPr>
        <w:t xml:space="preserve">Ge wafer by </w:t>
      </w:r>
      <w:r w:rsidR="00007E39">
        <w:rPr>
          <w:rFonts w:asciiTheme="minorHAnsi" w:hAnsiTheme="minorHAnsi"/>
          <w:noProof/>
          <w:color w:val="000000" w:themeColor="text1"/>
          <w:sz w:val="28"/>
        </w:rPr>
        <w:t>using e-beam evaporator,</w:t>
      </w:r>
      <w:r w:rsidR="001F5B90" w:rsidRPr="00EA24E9">
        <w:rPr>
          <w:rFonts w:asciiTheme="minorHAnsi" w:hAnsiTheme="minorHAnsi"/>
          <w:noProof/>
          <w:color w:val="000000" w:themeColor="text1"/>
          <w:sz w:val="28"/>
        </w:rPr>
        <w:t xml:space="preserve"> and then melt</w:t>
      </w:r>
      <w:r w:rsidR="00007E39">
        <w:rPr>
          <w:rFonts w:asciiTheme="minorHAnsi" w:hAnsiTheme="minorHAnsi"/>
          <w:noProof/>
          <w:color w:val="000000" w:themeColor="text1"/>
          <w:sz w:val="28"/>
        </w:rPr>
        <w:t xml:space="preserve">ing the layer </w:t>
      </w:r>
      <w:r w:rsidR="001F5B90" w:rsidRPr="00EA24E9">
        <w:rPr>
          <w:rFonts w:asciiTheme="minorHAnsi" w:hAnsiTheme="minorHAnsi"/>
          <w:noProof/>
          <w:color w:val="000000" w:themeColor="text1"/>
          <w:sz w:val="28"/>
        </w:rPr>
        <w:t xml:space="preserve">by </w:t>
      </w:r>
      <w:r w:rsidR="00007E39">
        <w:rPr>
          <w:rFonts w:asciiTheme="minorHAnsi" w:hAnsiTheme="minorHAnsi"/>
          <w:noProof/>
          <w:color w:val="000000" w:themeColor="text1"/>
          <w:sz w:val="28"/>
        </w:rPr>
        <w:t>using laser irradiation. The purpose of this procedure</w:t>
      </w:r>
      <w:r w:rsidR="001F5B90" w:rsidRPr="00EA24E9">
        <w:rPr>
          <w:rFonts w:asciiTheme="minorHAnsi" w:hAnsiTheme="minorHAnsi"/>
          <w:noProof/>
          <w:color w:val="000000" w:themeColor="text1"/>
          <w:sz w:val="28"/>
        </w:rPr>
        <w:t xml:space="preserve"> </w:t>
      </w:r>
      <w:r w:rsidR="00007E39">
        <w:rPr>
          <w:rFonts w:asciiTheme="minorHAnsi" w:hAnsiTheme="minorHAnsi"/>
          <w:noProof/>
          <w:color w:val="000000" w:themeColor="text1"/>
          <w:sz w:val="28"/>
        </w:rPr>
        <w:t>was to create</w:t>
      </w:r>
      <w:r w:rsidR="001F5B90" w:rsidRPr="00EA24E9">
        <w:rPr>
          <w:rFonts w:asciiTheme="minorHAnsi" w:hAnsiTheme="minorHAnsi"/>
          <w:noProof/>
          <w:color w:val="000000" w:themeColor="text1"/>
          <w:sz w:val="28"/>
        </w:rPr>
        <w:t xml:space="preserve"> CrGe nanoparticles on </w:t>
      </w:r>
      <w:r w:rsidR="00007E39">
        <w:rPr>
          <w:rFonts w:asciiTheme="minorHAnsi" w:hAnsiTheme="minorHAnsi"/>
          <w:noProof/>
          <w:color w:val="000000" w:themeColor="text1"/>
          <w:sz w:val="28"/>
        </w:rPr>
        <w:t xml:space="preserve">the </w:t>
      </w:r>
      <w:r w:rsidR="001F5B90" w:rsidRPr="00EA24E9">
        <w:rPr>
          <w:rFonts w:asciiTheme="minorHAnsi" w:hAnsiTheme="minorHAnsi"/>
          <w:noProof/>
          <w:color w:val="000000" w:themeColor="text1"/>
          <w:sz w:val="28"/>
        </w:rPr>
        <w:t xml:space="preserve">Ge wafer through laser melting and Ge diffusion. FeGe powder </w:t>
      </w:r>
      <w:r w:rsidR="00007E39">
        <w:rPr>
          <w:rFonts w:asciiTheme="minorHAnsi" w:hAnsiTheme="minorHAnsi"/>
          <w:noProof/>
          <w:color w:val="000000" w:themeColor="text1"/>
          <w:sz w:val="28"/>
        </w:rPr>
        <w:t xml:space="preserve">could prefer a growth area where </w:t>
      </w:r>
      <w:r w:rsidR="00007E39" w:rsidRPr="00EA24E9">
        <w:rPr>
          <w:rFonts w:asciiTheme="minorHAnsi" w:hAnsiTheme="minorHAnsi"/>
          <w:noProof/>
          <w:color w:val="000000" w:themeColor="text1"/>
          <w:sz w:val="28"/>
        </w:rPr>
        <w:lastRenderedPageBreak/>
        <w:t>CrGe</w:t>
      </w:r>
      <w:r w:rsidR="001F5B90" w:rsidRPr="00EA24E9">
        <w:rPr>
          <w:rFonts w:asciiTheme="minorHAnsi" w:hAnsiTheme="minorHAnsi"/>
          <w:noProof/>
          <w:color w:val="000000" w:themeColor="text1"/>
          <w:sz w:val="28"/>
        </w:rPr>
        <w:t xml:space="preserve"> nanoparticles </w:t>
      </w:r>
      <w:r w:rsidR="00007E39">
        <w:rPr>
          <w:rFonts w:asciiTheme="minorHAnsi" w:hAnsiTheme="minorHAnsi"/>
          <w:noProof/>
          <w:color w:val="000000" w:themeColor="text1"/>
          <w:sz w:val="28"/>
        </w:rPr>
        <w:t xml:space="preserve">are </w:t>
      </w:r>
      <w:r w:rsidR="001F5B90" w:rsidRPr="00EA24E9">
        <w:rPr>
          <w:rFonts w:asciiTheme="minorHAnsi" w:hAnsiTheme="minorHAnsi"/>
          <w:noProof/>
          <w:color w:val="000000" w:themeColor="text1"/>
          <w:sz w:val="28"/>
        </w:rPr>
        <w:t>locate</w:t>
      </w:r>
      <w:r w:rsidR="00007E39">
        <w:rPr>
          <w:rFonts w:asciiTheme="minorHAnsi" w:hAnsiTheme="minorHAnsi"/>
          <w:noProof/>
          <w:color w:val="000000" w:themeColor="text1"/>
          <w:sz w:val="28"/>
        </w:rPr>
        <w:t>d</w:t>
      </w:r>
      <w:r w:rsidR="00D80789">
        <w:rPr>
          <w:rFonts w:asciiTheme="minorHAnsi" w:hAnsiTheme="minorHAnsi"/>
          <w:noProof/>
          <w:color w:val="000000" w:themeColor="text1"/>
          <w:sz w:val="28"/>
        </w:rPr>
        <w:t>,</w:t>
      </w:r>
      <w:r w:rsidR="001F5B90" w:rsidRPr="00EA24E9">
        <w:rPr>
          <w:rFonts w:asciiTheme="minorHAnsi" w:hAnsiTheme="minorHAnsi"/>
          <w:noProof/>
          <w:color w:val="000000" w:themeColor="text1"/>
          <w:sz w:val="28"/>
        </w:rPr>
        <w:t xml:space="preserve"> result</w:t>
      </w:r>
      <w:r w:rsidR="002F3771" w:rsidRPr="00EA24E9">
        <w:rPr>
          <w:rFonts w:asciiTheme="minorHAnsi" w:hAnsiTheme="minorHAnsi"/>
          <w:noProof/>
          <w:color w:val="000000" w:themeColor="text1"/>
          <w:sz w:val="28"/>
        </w:rPr>
        <w:t>ing</w:t>
      </w:r>
      <w:r w:rsidR="00D80789">
        <w:rPr>
          <w:rFonts w:asciiTheme="minorHAnsi" w:hAnsiTheme="minorHAnsi"/>
          <w:noProof/>
          <w:color w:val="000000" w:themeColor="text1"/>
          <w:sz w:val="28"/>
        </w:rPr>
        <w:t xml:space="preserve"> in longitude one-</w:t>
      </w:r>
      <w:r w:rsidR="001F5B90" w:rsidRPr="00EA24E9">
        <w:rPr>
          <w:rFonts w:asciiTheme="minorHAnsi" w:hAnsiTheme="minorHAnsi"/>
          <w:noProof/>
          <w:color w:val="000000" w:themeColor="text1"/>
          <w:sz w:val="28"/>
        </w:rPr>
        <w:t>dimensional growth.</w:t>
      </w:r>
      <w:r w:rsidR="00D80789">
        <w:rPr>
          <w:rFonts w:asciiTheme="minorHAnsi" w:hAnsiTheme="minorHAnsi"/>
          <w:noProof/>
          <w:color w:val="000000" w:themeColor="text1"/>
          <w:sz w:val="28"/>
        </w:rPr>
        <w:t xml:space="preserve"> In that</w:t>
      </w:r>
      <w:r w:rsidR="002F3771" w:rsidRPr="00EA24E9">
        <w:rPr>
          <w:rFonts w:asciiTheme="minorHAnsi" w:hAnsiTheme="minorHAnsi"/>
          <w:noProof/>
          <w:color w:val="000000" w:themeColor="text1"/>
          <w:sz w:val="28"/>
        </w:rPr>
        <w:t xml:space="preserve"> case, </w:t>
      </w:r>
      <w:r w:rsidR="00D80789">
        <w:rPr>
          <w:rFonts w:asciiTheme="minorHAnsi" w:hAnsiTheme="minorHAnsi"/>
          <w:noProof/>
          <w:color w:val="000000" w:themeColor="text1"/>
          <w:sz w:val="28"/>
        </w:rPr>
        <w:t xml:space="preserve">the </w:t>
      </w:r>
      <w:r w:rsidR="002F3771" w:rsidRPr="00EA24E9">
        <w:rPr>
          <w:rFonts w:asciiTheme="minorHAnsi" w:hAnsiTheme="minorHAnsi"/>
          <w:noProof/>
          <w:color w:val="000000" w:themeColor="text1"/>
          <w:sz w:val="28"/>
        </w:rPr>
        <w:t>diameter of cubic FeGe nanow</w:t>
      </w:r>
      <w:r w:rsidR="00D80789">
        <w:rPr>
          <w:rFonts w:asciiTheme="minorHAnsi" w:hAnsiTheme="minorHAnsi"/>
          <w:noProof/>
          <w:color w:val="000000" w:themeColor="text1"/>
          <w:sz w:val="28"/>
        </w:rPr>
        <w:t>ires should be determined by</w:t>
      </w:r>
      <w:r w:rsidR="002F3771" w:rsidRPr="00EA24E9">
        <w:rPr>
          <w:rFonts w:asciiTheme="minorHAnsi" w:hAnsiTheme="minorHAnsi"/>
          <w:noProof/>
          <w:color w:val="000000" w:themeColor="text1"/>
          <w:sz w:val="28"/>
        </w:rPr>
        <w:t xml:space="preserve"> Cr-Ge nanoparticles</w:t>
      </w:r>
      <w:r w:rsidR="00D80789">
        <w:rPr>
          <w:rFonts w:asciiTheme="minorHAnsi" w:hAnsiTheme="minorHAnsi"/>
          <w:noProof/>
          <w:color w:val="000000" w:themeColor="text1"/>
          <w:sz w:val="28"/>
        </w:rPr>
        <w:t>’ size</w:t>
      </w:r>
      <w:r w:rsidR="002F3771" w:rsidRPr="00EA24E9">
        <w:rPr>
          <w:rFonts w:asciiTheme="minorHAnsi" w:hAnsiTheme="minorHAnsi"/>
          <w:noProof/>
          <w:color w:val="000000" w:themeColor="text1"/>
          <w:sz w:val="28"/>
        </w:rPr>
        <w:t>.</w:t>
      </w:r>
      <w:r w:rsidR="001F5B90" w:rsidRPr="00EA24E9">
        <w:rPr>
          <w:rFonts w:asciiTheme="minorHAnsi" w:hAnsiTheme="minorHAnsi"/>
          <w:noProof/>
          <w:color w:val="000000" w:themeColor="text1"/>
          <w:sz w:val="28"/>
        </w:rPr>
        <w:t xml:space="preserve"> </w:t>
      </w:r>
      <w:r w:rsidR="00126324" w:rsidRPr="00EA24E9">
        <w:rPr>
          <w:rFonts w:asciiTheme="minorHAnsi" w:hAnsiTheme="minorHAnsi"/>
          <w:noProof/>
          <w:color w:val="000000" w:themeColor="text1"/>
          <w:sz w:val="28"/>
        </w:rPr>
        <w:t xml:space="preserve">For Cr film </w:t>
      </w:r>
      <w:r w:rsidR="00F13801">
        <w:rPr>
          <w:rFonts w:asciiTheme="minorHAnsi" w:hAnsiTheme="minorHAnsi"/>
          <w:noProof/>
          <w:color w:val="000000" w:themeColor="text1"/>
          <w:sz w:val="28"/>
        </w:rPr>
        <w:t>approximately</w:t>
      </w:r>
      <w:r w:rsidR="00126324" w:rsidRPr="00EA24E9">
        <w:rPr>
          <w:rFonts w:asciiTheme="minorHAnsi" w:hAnsiTheme="minorHAnsi"/>
          <w:noProof/>
          <w:color w:val="000000" w:themeColor="text1"/>
          <w:sz w:val="28"/>
        </w:rPr>
        <w:t xml:space="preserve"> 9 nm</w:t>
      </w:r>
      <w:r w:rsidR="004E719D">
        <w:rPr>
          <w:rFonts w:asciiTheme="minorHAnsi" w:hAnsiTheme="minorHAnsi"/>
          <w:noProof/>
          <w:color w:val="000000" w:themeColor="text1"/>
          <w:sz w:val="28"/>
        </w:rPr>
        <w:t xml:space="preserve"> </w:t>
      </w:r>
      <w:r w:rsidR="00F13801">
        <w:rPr>
          <w:rFonts w:asciiTheme="minorHAnsi" w:hAnsiTheme="minorHAnsi"/>
          <w:noProof/>
          <w:color w:val="000000" w:themeColor="text1"/>
          <w:sz w:val="28"/>
        </w:rPr>
        <w:t xml:space="preserve">thick </w:t>
      </w:r>
      <w:r w:rsidR="00A61E03">
        <w:rPr>
          <w:rFonts w:asciiTheme="minorHAnsi" w:hAnsiTheme="minorHAnsi"/>
          <w:noProof/>
          <w:color w:val="000000" w:themeColor="text1"/>
          <w:sz w:val="28"/>
        </w:rPr>
        <w:t>(Fig 41</w:t>
      </w:r>
      <w:r w:rsidR="00605834" w:rsidRPr="00EA24E9">
        <w:rPr>
          <w:rFonts w:asciiTheme="minorHAnsi" w:hAnsiTheme="minorHAnsi"/>
          <w:noProof/>
          <w:color w:val="000000" w:themeColor="text1"/>
          <w:sz w:val="28"/>
        </w:rPr>
        <w:t xml:space="preserve"> (a))</w:t>
      </w:r>
      <w:r w:rsidR="00126324" w:rsidRPr="00EA24E9">
        <w:rPr>
          <w:rFonts w:asciiTheme="minorHAnsi" w:hAnsiTheme="minorHAnsi"/>
          <w:noProof/>
          <w:color w:val="000000" w:themeColor="text1"/>
          <w:sz w:val="28"/>
        </w:rPr>
        <w:t xml:space="preserve">, </w:t>
      </w:r>
      <w:r w:rsidR="00F13801">
        <w:rPr>
          <w:rFonts w:asciiTheme="minorHAnsi" w:hAnsiTheme="minorHAnsi"/>
          <w:noProof/>
          <w:color w:val="000000" w:themeColor="text1"/>
          <w:sz w:val="28"/>
        </w:rPr>
        <w:t xml:space="preserve">the </w:t>
      </w:r>
      <w:r w:rsidR="00126324" w:rsidRPr="00EA24E9">
        <w:rPr>
          <w:rFonts w:asciiTheme="minorHAnsi" w:hAnsiTheme="minorHAnsi"/>
          <w:noProof/>
          <w:color w:val="000000" w:themeColor="text1"/>
          <w:sz w:val="28"/>
        </w:rPr>
        <w:t>substra</w:t>
      </w:r>
      <w:r w:rsidR="0012779D">
        <w:rPr>
          <w:rFonts w:asciiTheme="minorHAnsi" w:hAnsiTheme="minorHAnsi"/>
          <w:noProof/>
          <w:color w:val="000000" w:themeColor="text1"/>
          <w:sz w:val="28"/>
        </w:rPr>
        <w:t>te after laser irradiation showed</w:t>
      </w:r>
      <w:r w:rsidR="00126324" w:rsidRPr="00EA24E9">
        <w:rPr>
          <w:rFonts w:asciiTheme="minorHAnsi" w:hAnsiTheme="minorHAnsi"/>
          <w:noProof/>
          <w:color w:val="000000" w:themeColor="text1"/>
          <w:sz w:val="28"/>
        </w:rPr>
        <w:t xml:space="preserve"> </w:t>
      </w:r>
      <w:r w:rsidR="00F13801">
        <w:rPr>
          <w:rFonts w:asciiTheme="minorHAnsi" w:hAnsiTheme="minorHAnsi"/>
          <w:noProof/>
          <w:color w:val="000000" w:themeColor="text1"/>
          <w:sz w:val="28"/>
        </w:rPr>
        <w:t xml:space="preserve">that </w:t>
      </w:r>
      <w:r w:rsidR="00126324" w:rsidRPr="00EA24E9">
        <w:rPr>
          <w:rFonts w:asciiTheme="minorHAnsi" w:hAnsiTheme="minorHAnsi"/>
          <w:noProof/>
          <w:color w:val="000000" w:themeColor="text1"/>
          <w:sz w:val="28"/>
        </w:rPr>
        <w:t>t</w:t>
      </w:r>
      <w:r w:rsidR="00002BF3" w:rsidRPr="00EA24E9">
        <w:rPr>
          <w:rFonts w:asciiTheme="minorHAnsi" w:hAnsiTheme="minorHAnsi"/>
          <w:noProof/>
          <w:color w:val="000000" w:themeColor="text1"/>
          <w:sz w:val="28"/>
        </w:rPr>
        <w:t xml:space="preserve">he concentration of Cr </w:t>
      </w:r>
      <w:r w:rsidR="0012779D">
        <w:rPr>
          <w:rFonts w:asciiTheme="minorHAnsi" w:hAnsiTheme="minorHAnsi"/>
          <w:noProof/>
          <w:color w:val="000000" w:themeColor="text1"/>
          <w:sz w:val="28"/>
        </w:rPr>
        <w:t>in this method could</w:t>
      </w:r>
      <w:r w:rsidR="00C733E0">
        <w:rPr>
          <w:rFonts w:asciiTheme="minorHAnsi" w:hAnsiTheme="minorHAnsi"/>
          <w:noProof/>
          <w:color w:val="000000" w:themeColor="text1"/>
          <w:sz w:val="28"/>
        </w:rPr>
        <w:t xml:space="preserve"> be</w:t>
      </w:r>
      <w:r w:rsidR="00002BF3" w:rsidRPr="00EA24E9">
        <w:rPr>
          <w:rFonts w:asciiTheme="minorHAnsi" w:hAnsiTheme="minorHAnsi"/>
          <w:noProof/>
          <w:color w:val="000000" w:themeColor="text1"/>
          <w:sz w:val="28"/>
        </w:rPr>
        <w:t xml:space="preserve"> as high as 10% on nanoparticle and 0.1% </w:t>
      </w:r>
      <w:r w:rsidR="00C733E0">
        <w:rPr>
          <w:rFonts w:asciiTheme="minorHAnsi" w:hAnsiTheme="minorHAnsi"/>
          <w:noProof/>
          <w:color w:val="000000" w:themeColor="text1"/>
          <w:sz w:val="28"/>
        </w:rPr>
        <w:t>elsewhere</w:t>
      </w:r>
      <w:r w:rsidR="00002BF3" w:rsidRPr="00EA24E9">
        <w:rPr>
          <w:rFonts w:asciiTheme="minorHAnsi" w:hAnsiTheme="minorHAnsi"/>
          <w:noProof/>
          <w:color w:val="000000" w:themeColor="text1"/>
          <w:sz w:val="28"/>
        </w:rPr>
        <w:t>.</w:t>
      </w:r>
      <w:r w:rsidR="00126324" w:rsidRPr="00EA24E9">
        <w:rPr>
          <w:rFonts w:asciiTheme="minorHAnsi" w:hAnsiTheme="minorHAnsi"/>
          <w:noProof/>
          <w:color w:val="000000" w:themeColor="text1"/>
          <w:sz w:val="28"/>
        </w:rPr>
        <w:t xml:space="preserve"> The </w:t>
      </w:r>
      <w:r w:rsidR="00C373C9" w:rsidRPr="00EA24E9">
        <w:rPr>
          <w:rFonts w:asciiTheme="minorHAnsi" w:hAnsiTheme="minorHAnsi"/>
          <w:noProof/>
          <w:color w:val="000000" w:themeColor="text1"/>
          <w:sz w:val="28"/>
        </w:rPr>
        <w:t>maximum particle</w:t>
      </w:r>
      <w:r w:rsidR="00126324" w:rsidRPr="00EA24E9">
        <w:rPr>
          <w:rFonts w:asciiTheme="minorHAnsi" w:hAnsiTheme="minorHAnsi"/>
          <w:noProof/>
          <w:color w:val="000000" w:themeColor="text1"/>
          <w:sz w:val="28"/>
        </w:rPr>
        <w:t xml:space="preserve"> </w:t>
      </w:r>
      <w:r w:rsidR="0012779D">
        <w:rPr>
          <w:rFonts w:asciiTheme="minorHAnsi" w:hAnsiTheme="minorHAnsi"/>
          <w:noProof/>
          <w:color w:val="000000" w:themeColor="text1"/>
          <w:sz w:val="28"/>
        </w:rPr>
        <w:t>diameter wa</w:t>
      </w:r>
      <w:r w:rsidR="00C733E0">
        <w:rPr>
          <w:rFonts w:asciiTheme="minorHAnsi" w:hAnsiTheme="minorHAnsi"/>
          <w:noProof/>
          <w:color w:val="000000" w:themeColor="text1"/>
          <w:sz w:val="28"/>
        </w:rPr>
        <w:t>s approximately 322 nm</w:t>
      </w:r>
      <w:r w:rsidR="00126324" w:rsidRPr="00EA24E9">
        <w:rPr>
          <w:rFonts w:asciiTheme="minorHAnsi" w:hAnsiTheme="minorHAnsi"/>
          <w:noProof/>
          <w:color w:val="000000" w:themeColor="text1"/>
          <w:sz w:val="28"/>
        </w:rPr>
        <w:t>.</w:t>
      </w:r>
    </w:p>
    <w:p w:rsidR="00B1131A" w:rsidRPr="00EA24E9" w:rsidRDefault="0009686C" w:rsidP="00B1131A">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T</w:t>
      </w:r>
      <w:r w:rsidR="00B1131A" w:rsidRPr="00EA24E9">
        <w:rPr>
          <w:rFonts w:asciiTheme="minorHAnsi" w:hAnsiTheme="minorHAnsi"/>
          <w:noProof/>
          <w:color w:val="000000" w:themeColor="text1"/>
          <w:sz w:val="28"/>
        </w:rPr>
        <w:t>he real challenge</w:t>
      </w:r>
      <w:r>
        <w:rPr>
          <w:rFonts w:asciiTheme="minorHAnsi" w:hAnsiTheme="minorHAnsi"/>
          <w:noProof/>
          <w:color w:val="000000" w:themeColor="text1"/>
          <w:sz w:val="28"/>
        </w:rPr>
        <w:t>, however,</w:t>
      </w:r>
      <w:r w:rsidR="00B1131A" w:rsidRPr="00EA24E9">
        <w:rPr>
          <w:rFonts w:asciiTheme="minorHAnsi" w:hAnsiTheme="minorHAnsi"/>
          <w:noProof/>
          <w:color w:val="000000" w:themeColor="text1"/>
          <w:sz w:val="28"/>
        </w:rPr>
        <w:t xml:space="preserve"> is </w:t>
      </w:r>
      <w:r>
        <w:rPr>
          <w:rFonts w:asciiTheme="minorHAnsi" w:hAnsiTheme="minorHAnsi"/>
          <w:noProof/>
          <w:color w:val="000000" w:themeColor="text1"/>
          <w:sz w:val="28"/>
        </w:rPr>
        <w:t xml:space="preserve">in determining </w:t>
      </w:r>
      <w:r w:rsidR="00B1131A" w:rsidRPr="00EA24E9">
        <w:rPr>
          <w:rFonts w:asciiTheme="minorHAnsi" w:hAnsiTheme="minorHAnsi"/>
          <w:noProof/>
          <w:color w:val="000000" w:themeColor="text1"/>
          <w:sz w:val="28"/>
        </w:rPr>
        <w:t xml:space="preserve">how to make the concentration exactly 1:1 on nanoparticles. </w:t>
      </w:r>
      <w:r>
        <w:rPr>
          <w:rFonts w:asciiTheme="minorHAnsi" w:hAnsiTheme="minorHAnsi"/>
          <w:noProof/>
          <w:color w:val="000000" w:themeColor="text1"/>
          <w:sz w:val="28"/>
        </w:rPr>
        <w:t>Many experiments have</w:t>
      </w:r>
      <w:r w:rsidR="007A2C4D" w:rsidRPr="00EA24E9">
        <w:rPr>
          <w:rFonts w:asciiTheme="minorHAnsi" w:hAnsiTheme="minorHAnsi"/>
          <w:noProof/>
          <w:color w:val="000000" w:themeColor="text1"/>
          <w:sz w:val="28"/>
        </w:rPr>
        <w:t xml:space="preserve"> </w:t>
      </w:r>
      <w:r w:rsidR="00A01086">
        <w:rPr>
          <w:rFonts w:asciiTheme="minorHAnsi" w:hAnsiTheme="minorHAnsi"/>
          <w:noProof/>
          <w:color w:val="000000" w:themeColor="text1"/>
          <w:sz w:val="28"/>
        </w:rPr>
        <w:t xml:space="preserve">been </w:t>
      </w:r>
      <w:r w:rsidR="007A2C4D" w:rsidRPr="00EA24E9">
        <w:rPr>
          <w:rFonts w:asciiTheme="minorHAnsi" w:hAnsiTheme="minorHAnsi"/>
          <w:noProof/>
          <w:color w:val="000000" w:themeColor="text1"/>
          <w:sz w:val="28"/>
        </w:rPr>
        <w:t xml:space="preserve">attempted to deposit Cr-FeGe powder directly onto </w:t>
      </w:r>
      <w:r>
        <w:rPr>
          <w:rFonts w:asciiTheme="minorHAnsi" w:hAnsiTheme="minorHAnsi"/>
          <w:noProof/>
          <w:color w:val="000000" w:themeColor="text1"/>
          <w:sz w:val="28"/>
        </w:rPr>
        <w:t xml:space="preserve">the </w:t>
      </w:r>
      <w:r w:rsidR="007A2C4D" w:rsidRPr="00EA24E9">
        <w:rPr>
          <w:rFonts w:asciiTheme="minorHAnsi" w:hAnsiTheme="minorHAnsi"/>
          <w:noProof/>
          <w:color w:val="000000" w:themeColor="text1"/>
          <w:sz w:val="28"/>
        </w:rPr>
        <w:t>substrate</w:t>
      </w:r>
      <w:r>
        <w:rPr>
          <w:rFonts w:asciiTheme="minorHAnsi" w:hAnsiTheme="minorHAnsi"/>
          <w:noProof/>
          <w:color w:val="000000" w:themeColor="text1"/>
          <w:sz w:val="28"/>
        </w:rPr>
        <w:t xml:space="preserve"> with Cr or Cr-Ge nanoparticles </w:t>
      </w:r>
      <w:r w:rsidR="00913DB8" w:rsidRPr="00EA24E9">
        <w:rPr>
          <w:rFonts w:asciiTheme="minorHAnsi" w:hAnsiTheme="minorHAnsi"/>
          <w:noProof/>
          <w:color w:val="000000" w:themeColor="text1"/>
          <w:sz w:val="28"/>
        </w:rPr>
        <w:t xml:space="preserve">(Fig </w:t>
      </w:r>
      <w:r w:rsidR="00A61E03">
        <w:rPr>
          <w:rFonts w:asciiTheme="minorHAnsi" w:hAnsiTheme="minorHAnsi"/>
          <w:noProof/>
          <w:color w:val="000000" w:themeColor="text1"/>
          <w:sz w:val="28"/>
        </w:rPr>
        <w:t>41</w:t>
      </w:r>
      <w:r w:rsidR="00913DB8" w:rsidRPr="00EA24E9">
        <w:rPr>
          <w:rFonts w:asciiTheme="minorHAnsi" w:hAnsiTheme="minorHAnsi"/>
          <w:noProof/>
          <w:color w:val="000000" w:themeColor="text1"/>
          <w:sz w:val="28"/>
        </w:rPr>
        <w:t xml:space="preserve"> (b)(c))</w:t>
      </w:r>
      <w:r>
        <w:rPr>
          <w:rFonts w:asciiTheme="minorHAnsi" w:hAnsiTheme="minorHAnsi"/>
          <w:noProof/>
          <w:color w:val="000000" w:themeColor="text1"/>
          <w:sz w:val="28"/>
        </w:rPr>
        <w:t>.</w:t>
      </w:r>
      <w:r w:rsidR="007A2C4D" w:rsidRPr="00EA24E9">
        <w:rPr>
          <w:rFonts w:asciiTheme="minorHAnsi" w:hAnsiTheme="minorHAnsi"/>
          <w:noProof/>
          <w:color w:val="000000" w:themeColor="text1"/>
          <w:sz w:val="28"/>
        </w:rPr>
        <w:t xml:space="preserve"> </w:t>
      </w:r>
      <w:r>
        <w:rPr>
          <w:rFonts w:asciiTheme="minorHAnsi" w:hAnsiTheme="minorHAnsi"/>
          <w:noProof/>
          <w:color w:val="000000" w:themeColor="text1"/>
          <w:sz w:val="28"/>
        </w:rPr>
        <w:t>A wire-</w:t>
      </w:r>
      <w:r w:rsidR="007A2C4D" w:rsidRPr="00EA24E9">
        <w:rPr>
          <w:rFonts w:asciiTheme="minorHAnsi" w:hAnsiTheme="minorHAnsi"/>
          <w:noProof/>
          <w:color w:val="000000" w:themeColor="text1"/>
          <w:sz w:val="28"/>
        </w:rPr>
        <w:t xml:space="preserve">like structure (Fig </w:t>
      </w:r>
      <w:r w:rsidR="00A61E03">
        <w:rPr>
          <w:rFonts w:asciiTheme="minorHAnsi" w:hAnsiTheme="minorHAnsi"/>
          <w:noProof/>
          <w:color w:val="000000" w:themeColor="text1"/>
          <w:sz w:val="28"/>
        </w:rPr>
        <w:t>41</w:t>
      </w:r>
      <w:r>
        <w:rPr>
          <w:rFonts w:asciiTheme="minorHAnsi" w:hAnsiTheme="minorHAnsi"/>
          <w:noProof/>
          <w:color w:val="000000" w:themeColor="text1"/>
          <w:sz w:val="28"/>
        </w:rPr>
        <w:t>(d)</w:t>
      </w:r>
      <w:r w:rsidR="007A2C4D" w:rsidRPr="00EA24E9">
        <w:rPr>
          <w:rFonts w:asciiTheme="minorHAnsi" w:hAnsiTheme="minorHAnsi"/>
          <w:noProof/>
          <w:color w:val="000000" w:themeColor="text1"/>
          <w:sz w:val="28"/>
        </w:rPr>
        <w:t>)</w:t>
      </w:r>
      <w:r>
        <w:rPr>
          <w:rFonts w:asciiTheme="minorHAnsi" w:hAnsiTheme="minorHAnsi"/>
          <w:noProof/>
          <w:color w:val="000000" w:themeColor="text1"/>
          <w:sz w:val="28"/>
        </w:rPr>
        <w:t xml:space="preserve"> </w:t>
      </w:r>
      <w:r w:rsidR="007A2C4D" w:rsidRPr="00EA24E9">
        <w:rPr>
          <w:rFonts w:asciiTheme="minorHAnsi" w:hAnsiTheme="minorHAnsi"/>
          <w:noProof/>
          <w:color w:val="000000" w:themeColor="text1"/>
          <w:sz w:val="28"/>
        </w:rPr>
        <w:t xml:space="preserve">has been observed </w:t>
      </w:r>
      <w:r w:rsidR="001A2811">
        <w:rPr>
          <w:rFonts w:asciiTheme="minorHAnsi" w:hAnsiTheme="minorHAnsi"/>
          <w:noProof/>
          <w:color w:val="000000" w:themeColor="text1"/>
          <w:sz w:val="28"/>
        </w:rPr>
        <w:t>on</w:t>
      </w:r>
      <w:r>
        <w:rPr>
          <w:rFonts w:asciiTheme="minorHAnsi" w:hAnsiTheme="minorHAnsi"/>
          <w:noProof/>
          <w:color w:val="000000" w:themeColor="text1"/>
          <w:sz w:val="28"/>
        </w:rPr>
        <w:t xml:space="preserve"> the substrate after</w:t>
      </w:r>
      <w:r w:rsidR="007A2C4D" w:rsidRPr="00EA24E9">
        <w:rPr>
          <w:rFonts w:asciiTheme="minorHAnsi" w:hAnsiTheme="minorHAnsi"/>
          <w:noProof/>
          <w:color w:val="000000" w:themeColor="text1"/>
          <w:sz w:val="28"/>
        </w:rPr>
        <w:t xml:space="preserve"> deposition at </w:t>
      </w:r>
      <w:r w:rsidR="001A2811">
        <w:rPr>
          <w:rFonts w:asciiTheme="minorHAnsi" w:hAnsiTheme="minorHAnsi"/>
          <w:noProof/>
          <w:color w:val="000000" w:themeColor="text1"/>
          <w:sz w:val="28"/>
        </w:rPr>
        <w:t xml:space="preserve">570°C, </w:t>
      </w:r>
      <w:r w:rsidR="007A2C4D" w:rsidRPr="00EA24E9">
        <w:rPr>
          <w:rFonts w:asciiTheme="minorHAnsi" w:hAnsiTheme="minorHAnsi"/>
          <w:noProof/>
          <w:color w:val="000000" w:themeColor="text1"/>
          <w:sz w:val="28"/>
        </w:rPr>
        <w:t>60</w:t>
      </w:r>
      <w:r w:rsidR="001A2811">
        <w:rPr>
          <w:rFonts w:asciiTheme="minorHAnsi" w:hAnsiTheme="minorHAnsi"/>
          <w:noProof/>
          <w:color w:val="000000" w:themeColor="text1"/>
          <w:sz w:val="28"/>
        </w:rPr>
        <w:t>0 Torr and</w:t>
      </w:r>
      <w:r w:rsidR="007A2C4D" w:rsidRPr="00EA24E9">
        <w:rPr>
          <w:rFonts w:asciiTheme="minorHAnsi" w:hAnsiTheme="minorHAnsi"/>
          <w:noProof/>
          <w:color w:val="000000" w:themeColor="text1"/>
          <w:sz w:val="28"/>
        </w:rPr>
        <w:t xml:space="preserve"> 30 mins. Th</w:t>
      </w:r>
      <w:r>
        <w:rPr>
          <w:rFonts w:asciiTheme="minorHAnsi" w:hAnsiTheme="minorHAnsi"/>
          <w:noProof/>
          <w:color w:val="000000" w:themeColor="text1"/>
          <w:sz w:val="28"/>
        </w:rPr>
        <w:t>ose</w:t>
      </w:r>
      <w:r w:rsidR="007A2C4D" w:rsidRPr="00EA24E9">
        <w:rPr>
          <w:rFonts w:asciiTheme="minorHAnsi" w:hAnsiTheme="minorHAnsi"/>
          <w:noProof/>
          <w:color w:val="000000" w:themeColor="text1"/>
          <w:sz w:val="28"/>
        </w:rPr>
        <w:t xml:space="preserve"> </w:t>
      </w:r>
      <w:r>
        <w:rPr>
          <w:rFonts w:asciiTheme="minorHAnsi" w:hAnsiTheme="minorHAnsi"/>
          <w:noProof/>
          <w:color w:val="000000" w:themeColor="text1"/>
          <w:sz w:val="28"/>
        </w:rPr>
        <w:t xml:space="preserve">wires </w:t>
      </w:r>
      <w:r w:rsidR="00A01086">
        <w:rPr>
          <w:rFonts w:asciiTheme="minorHAnsi" w:hAnsiTheme="minorHAnsi"/>
          <w:noProof/>
          <w:color w:val="000000" w:themeColor="text1"/>
          <w:sz w:val="28"/>
        </w:rPr>
        <w:t>we</w:t>
      </w:r>
      <w:r w:rsidR="007A2C4D" w:rsidRPr="00EA24E9">
        <w:rPr>
          <w:rFonts w:asciiTheme="minorHAnsi" w:hAnsiTheme="minorHAnsi"/>
          <w:noProof/>
          <w:color w:val="000000" w:themeColor="text1"/>
          <w:sz w:val="28"/>
        </w:rPr>
        <w:t>re 200 nm lo</w:t>
      </w:r>
      <w:r>
        <w:rPr>
          <w:rFonts w:asciiTheme="minorHAnsi" w:hAnsiTheme="minorHAnsi"/>
          <w:noProof/>
          <w:color w:val="000000" w:themeColor="text1"/>
          <w:sz w:val="28"/>
        </w:rPr>
        <w:t>ng and 20 nm wide. However, the wire-</w:t>
      </w:r>
      <w:r w:rsidR="007A2C4D" w:rsidRPr="00EA24E9">
        <w:rPr>
          <w:rFonts w:asciiTheme="minorHAnsi" w:hAnsiTheme="minorHAnsi"/>
          <w:noProof/>
          <w:color w:val="000000" w:themeColor="text1"/>
          <w:sz w:val="28"/>
        </w:rPr>
        <w:t xml:space="preserve">like structure disappeared after 3 hours </w:t>
      </w:r>
      <w:r>
        <w:rPr>
          <w:rFonts w:asciiTheme="minorHAnsi" w:hAnsiTheme="minorHAnsi"/>
          <w:noProof/>
          <w:color w:val="000000" w:themeColor="text1"/>
          <w:sz w:val="28"/>
        </w:rPr>
        <w:t xml:space="preserve">of </w:t>
      </w:r>
      <w:r w:rsidR="007A2C4D" w:rsidRPr="00EA24E9">
        <w:rPr>
          <w:rFonts w:asciiTheme="minorHAnsi" w:hAnsiTheme="minorHAnsi"/>
          <w:noProof/>
          <w:color w:val="000000" w:themeColor="text1"/>
          <w:sz w:val="28"/>
        </w:rPr>
        <w:t>deposition.</w:t>
      </w:r>
    </w:p>
    <w:p w:rsidR="00B1131A" w:rsidRPr="00EA24E9" w:rsidRDefault="00B1131A" w:rsidP="00311CBD">
      <w:pPr>
        <w:spacing w:line="480" w:lineRule="auto"/>
        <w:rPr>
          <w:rFonts w:asciiTheme="minorHAnsi" w:hAnsiTheme="minorHAnsi"/>
          <w:noProof/>
          <w:color w:val="000000" w:themeColor="text1"/>
          <w:sz w:val="28"/>
        </w:rPr>
      </w:pPr>
    </w:p>
    <w:p w:rsidR="00B1131A" w:rsidRPr="00EA24E9" w:rsidRDefault="00B1131A" w:rsidP="00311CBD">
      <w:pPr>
        <w:spacing w:line="480" w:lineRule="auto"/>
        <w:rPr>
          <w:rFonts w:asciiTheme="minorHAnsi" w:hAnsiTheme="minorHAnsi"/>
          <w:noProof/>
          <w:color w:val="000000" w:themeColor="text1"/>
          <w:sz w:val="28"/>
        </w:rPr>
      </w:pPr>
    </w:p>
    <w:p w:rsidR="00B1131A" w:rsidRPr="00EA24E9" w:rsidRDefault="00B1131A" w:rsidP="00311CBD">
      <w:pPr>
        <w:spacing w:line="480" w:lineRule="auto"/>
        <w:rPr>
          <w:rFonts w:asciiTheme="minorHAnsi" w:hAnsiTheme="minorHAnsi"/>
          <w:noProof/>
          <w:color w:val="000000" w:themeColor="text1"/>
          <w:sz w:val="28"/>
        </w:rPr>
      </w:pPr>
    </w:p>
    <w:p w:rsidR="00B1131A" w:rsidRPr="00EA24E9" w:rsidRDefault="00B1131A" w:rsidP="004933DC">
      <w:pPr>
        <w:spacing w:line="480" w:lineRule="auto"/>
        <w:jc w:val="center"/>
        <w:rPr>
          <w:rFonts w:asciiTheme="minorHAnsi" w:hAnsiTheme="minorHAnsi"/>
          <w:noProof/>
          <w:color w:val="000000" w:themeColor="text1"/>
          <w:sz w:val="28"/>
        </w:rPr>
      </w:pPr>
    </w:p>
    <w:p w:rsidR="00B1131A" w:rsidRPr="00EA24E9" w:rsidRDefault="006515C2" w:rsidP="004933DC">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lastRenderedPageBreak/>
        <mc:AlternateContent>
          <mc:Choice Requires="wps">
            <w:drawing>
              <wp:anchor distT="0" distB="0" distL="114300" distR="114300" simplePos="0" relativeHeight="251721728" behindDoc="0" locked="0" layoutInCell="1" allowOverlap="1" wp14:anchorId="4750237A" wp14:editId="686DD82F">
                <wp:simplePos x="0" y="0"/>
                <wp:positionH relativeFrom="column">
                  <wp:posOffset>227965</wp:posOffset>
                </wp:positionH>
                <wp:positionV relativeFrom="paragraph">
                  <wp:posOffset>1336675</wp:posOffset>
                </wp:positionV>
                <wp:extent cx="752475" cy="1403985"/>
                <wp:effectExtent l="0" t="0" r="0" b="0"/>
                <wp:wrapNone/>
                <wp:docPr id="7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3985"/>
                        </a:xfrm>
                        <a:prstGeom prst="rect">
                          <a:avLst/>
                        </a:prstGeom>
                        <a:noFill/>
                        <a:ln w="9525">
                          <a:noFill/>
                          <a:miter lim="800000"/>
                          <a:headEnd/>
                          <a:tailEnd/>
                        </a:ln>
                      </wps:spPr>
                      <wps:txbx>
                        <w:txbxContent>
                          <w:p w:rsidR="005B5E97" w:rsidRPr="00C25C87" w:rsidRDefault="005B5E97" w:rsidP="00B1131A">
                            <w:pPr>
                              <w:jc w:val="center"/>
                              <w:rPr>
                                <w:b/>
                                <w:color w:val="FFFFFF" w:themeColor="background1"/>
                              </w:rPr>
                            </w:pPr>
                            <w:r>
                              <w:rPr>
                                <w:b/>
                                <w:color w:val="FFFFFF" w:themeColor="background1"/>
                              </w:rPr>
                              <w:t>200 nm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17.95pt;margin-top:105.25pt;width:59.25pt;height:110.55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" filled="f" stroked="f">
                <v:textbox style="mso-fit-shape-to-text:t">
                  <w:txbxContent>
                    <w:p w:rsidR="005B5E97" w:rsidRPr="00C25C87" w:rsidRDefault="005B5E97" w:rsidP="00B1131A">
                      <w:pPr>
                        <w:jc w:val="center"/>
                        <w:rPr>
                          <w:b/>
                          <w:color w:val="FFFFFF" w:themeColor="background1"/>
                        </w:rPr>
                      </w:pPr>
                      <w:r>
                        <w:rPr>
                          <w:b/>
                          <w:color w:val="FFFFFF" w:themeColor="background1"/>
                        </w:rPr>
                        <w:t>200 nm</w:t>
                      </w:r>
                    </w:p>
                  </w:txbxContent>
                </v:textbox>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20704" behindDoc="0" locked="0" layoutInCell="1" allowOverlap="1" wp14:anchorId="590B6D3F" wp14:editId="266AF27D">
                <wp:simplePos x="0" y="0"/>
                <wp:positionH relativeFrom="column">
                  <wp:posOffset>342900</wp:posOffset>
                </wp:positionH>
                <wp:positionV relativeFrom="paragraph">
                  <wp:posOffset>1648460</wp:posOffset>
                </wp:positionV>
                <wp:extent cx="399415" cy="45085"/>
                <wp:effectExtent l="0" t="0" r="635" b="0"/>
                <wp:wrapNone/>
                <wp:docPr id="7176" name="Rectangle 7176"/>
                <wp:cNvGraphicFramePr/>
                <a:graphic xmlns:a="http://schemas.openxmlformats.org/drawingml/2006/main">
                  <a:graphicData uri="http://schemas.microsoft.com/office/word/2010/wordprocessingShape">
                    <wps:wsp>
                      <wps:cNvSpPr/>
                      <wps:spPr>
                        <a:xfrm>
                          <a:off x="0" y="0"/>
                          <a:ext cx="399415" cy="450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76" o:spid="_x0000_s1026" style="position:absolute;margin-left:27pt;margin-top:129.8pt;width:31.45pt;height:3.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" fillcolor="white [3212]" stroked="f" strokeweight="2pt"/>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13536" behindDoc="0" locked="0" layoutInCell="1" allowOverlap="1" wp14:anchorId="6FE56EC3" wp14:editId="4FD7285F">
                <wp:simplePos x="0" y="0"/>
                <wp:positionH relativeFrom="column">
                  <wp:posOffset>3086100</wp:posOffset>
                </wp:positionH>
                <wp:positionV relativeFrom="paragraph">
                  <wp:posOffset>1651635</wp:posOffset>
                </wp:positionV>
                <wp:extent cx="215900" cy="45085"/>
                <wp:effectExtent l="0" t="0" r="0" b="0"/>
                <wp:wrapNone/>
                <wp:docPr id="14364" name="Rectangle 14364"/>
                <wp:cNvGraphicFramePr/>
                <a:graphic xmlns:a="http://schemas.openxmlformats.org/drawingml/2006/main">
                  <a:graphicData uri="http://schemas.microsoft.com/office/word/2010/wordprocessingShape">
                    <wps:wsp>
                      <wps:cNvSpPr/>
                      <wps:spPr>
                        <a:xfrm>
                          <a:off x="0" y="0"/>
                          <a:ext cx="215900" cy="450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364" o:spid="_x0000_s1026" style="position:absolute;margin-left:243pt;margin-top:130.05pt;width:17pt;height:3.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" fillcolor="white [3212]" stroked="f" strokeweight="2pt"/>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15584" behindDoc="0" locked="0" layoutInCell="1" allowOverlap="1" wp14:anchorId="0C34B62E" wp14:editId="5D3DCB3D">
                <wp:simplePos x="0" y="0"/>
                <wp:positionH relativeFrom="column">
                  <wp:posOffset>2952750</wp:posOffset>
                </wp:positionH>
                <wp:positionV relativeFrom="paragraph">
                  <wp:posOffset>1395730</wp:posOffset>
                </wp:positionV>
                <wp:extent cx="571500" cy="1403985"/>
                <wp:effectExtent l="0" t="0" r="0" b="0"/>
                <wp:wrapNone/>
                <wp:docPr id="14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403985"/>
                        </a:xfrm>
                        <a:prstGeom prst="rect">
                          <a:avLst/>
                        </a:prstGeom>
                        <a:noFill/>
                        <a:ln w="9525">
                          <a:noFill/>
                          <a:miter lim="800000"/>
                          <a:headEnd/>
                          <a:tailEnd/>
                        </a:ln>
                      </wps:spPr>
                      <wps:txbx>
                        <w:txbxContent>
                          <w:p w:rsidR="005B5E97" w:rsidRPr="00C25C87" w:rsidRDefault="005B5E97">
                            <w:pPr>
                              <w:rPr>
                                <w:b/>
                                <w:color w:val="FFFFFF" w:themeColor="background1"/>
                              </w:rPr>
                            </w:pPr>
                            <w:r w:rsidRPr="00C25C87">
                              <w:rPr>
                                <w:b/>
                                <w:color w:val="FFFFFF" w:themeColor="background1"/>
                              </w:rPr>
                              <w:t>1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232.5pt;margin-top:109.9pt;width:45pt;height:110.5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" filled="f" stroked="f">
                <v:textbox style="mso-fit-shape-to-text:t">
                  <w:txbxContent>
                    <w:p w:rsidR="005B5E97" w:rsidRPr="00C25C87" w:rsidRDefault="005B5E97">
                      <w:pPr>
                        <w:rPr>
                          <w:b/>
                          <w:color w:val="FFFFFF" w:themeColor="background1"/>
                        </w:rPr>
                      </w:pPr>
                      <w:r w:rsidRPr="00C25C87">
                        <w:rPr>
                          <w:b/>
                          <w:color w:val="FFFFFF" w:themeColor="background1"/>
                        </w:rPr>
                        <w:t>1 µm</w:t>
                      </w:r>
                    </w:p>
                  </w:txbxContent>
                </v:textbox>
              </v:shape>
            </w:pict>
          </mc:Fallback>
        </mc:AlternateContent>
      </w:r>
      <w:r w:rsidR="00B1131A" w:rsidRPr="00EA24E9">
        <w:rPr>
          <w:rFonts w:asciiTheme="minorHAnsi" w:hAnsiTheme="minorHAnsi"/>
          <w:noProof/>
          <w:color w:val="000000" w:themeColor="text1"/>
          <w:sz w:val="28"/>
          <w:lang w:eastAsia="zh-CN"/>
        </w:rPr>
        <w:drawing>
          <wp:inline distT="0" distB="0" distL="0" distR="0" wp14:anchorId="26AADCC5" wp14:editId="03E443D7">
            <wp:extent cx="2533650" cy="1799711"/>
            <wp:effectExtent l="0" t="0" r="0" b="0"/>
            <wp:docPr id="7174" name="Picture 7174" descr="C:\Project (Nanowire)\Experiment\SEM\030514\100 nm Cr on Ge (heat) 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ject (Nanowire)\Experiment\SEM\030514\100 nm Cr on Ge (heat) 06.tif"/>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r="9524" b="14352"/>
                    <a:stretch/>
                  </pic:blipFill>
                  <pic:spPr bwMode="auto">
                    <a:xfrm>
                      <a:off x="0" y="0"/>
                      <a:ext cx="2534057"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EA24E9">
        <w:rPr>
          <w:rFonts w:asciiTheme="minorHAnsi" w:hAnsiTheme="minorHAnsi"/>
          <w:noProof/>
          <w:color w:val="000000" w:themeColor="text1"/>
          <w:sz w:val="28"/>
        </w:rPr>
        <w:t xml:space="preserve">    </w:t>
      </w:r>
      <w:r w:rsidRPr="00EA24E9">
        <w:rPr>
          <w:rFonts w:asciiTheme="minorHAnsi" w:hAnsiTheme="minorHAnsi"/>
          <w:noProof/>
          <w:color w:val="000000" w:themeColor="text1"/>
          <w:sz w:val="28"/>
          <w:lang w:eastAsia="zh-CN"/>
        </w:rPr>
        <w:drawing>
          <wp:inline distT="0" distB="0" distL="0" distR="0" wp14:anchorId="670B5383" wp14:editId="388FC293">
            <wp:extent cx="2534400" cy="1800000"/>
            <wp:effectExtent l="0" t="0" r="0" b="0"/>
            <wp:docPr id="14355" name="Picture 14355" descr="C:\Project (Nanowire)\Experiment\SEM\030514\Laser pulse on 9nmCr on Ge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 (Nanowire)\Experiment\SEM\030514\Laser pulse on 9nmCr on Ge08.tif"/>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r="15464" b="13426"/>
                    <a:stretch/>
                  </pic:blipFill>
                  <pic:spPr bwMode="auto">
                    <a:xfrm>
                      <a:off x="0" y="0"/>
                      <a:ext cx="2534400"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F96098" w:rsidRPr="00EA24E9" w:rsidRDefault="00F96098" w:rsidP="004933DC">
      <w:pPr>
        <w:spacing w:line="480" w:lineRule="auto"/>
        <w:jc w:val="center"/>
        <w:rPr>
          <w:rFonts w:asciiTheme="minorHAnsi" w:hAnsiTheme="minorHAnsi"/>
          <w:noProof/>
          <w:color w:val="000000" w:themeColor="text1"/>
        </w:rPr>
      </w:pPr>
      <w:r w:rsidRPr="00EA24E9">
        <w:rPr>
          <w:rFonts w:asciiTheme="minorHAnsi" w:hAnsiTheme="minorHAnsi"/>
          <w:noProof/>
          <w:color w:val="000000" w:themeColor="text1"/>
        </w:rPr>
        <w:t>(a)</w:t>
      </w:r>
      <w:r w:rsidR="00D25651" w:rsidRPr="00EA24E9">
        <w:rPr>
          <w:rFonts w:asciiTheme="minorHAnsi" w:hAnsiTheme="minorHAnsi"/>
          <w:noProof/>
          <w:color w:val="000000" w:themeColor="text1"/>
        </w:rPr>
        <w:t xml:space="preserve">                                                                  </w:t>
      </w:r>
      <w:r w:rsidR="006515C2" w:rsidRPr="00EA24E9">
        <w:rPr>
          <w:rFonts w:asciiTheme="minorHAnsi" w:hAnsiTheme="minorHAnsi"/>
          <w:noProof/>
          <w:color w:val="000000" w:themeColor="text1"/>
        </w:rPr>
        <w:t xml:space="preserve"> (b)                                                        </w:t>
      </w:r>
    </w:p>
    <w:p w:rsidR="00D25651" w:rsidRPr="00EA24E9" w:rsidRDefault="00664C2F" w:rsidP="00D25651">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17632" behindDoc="0" locked="0" layoutInCell="1" allowOverlap="1" wp14:anchorId="7E285026" wp14:editId="6B97BE55">
                <wp:simplePos x="0" y="0"/>
                <wp:positionH relativeFrom="column">
                  <wp:posOffset>390525</wp:posOffset>
                </wp:positionH>
                <wp:positionV relativeFrom="paragraph">
                  <wp:posOffset>1603375</wp:posOffset>
                </wp:positionV>
                <wp:extent cx="399415" cy="45085"/>
                <wp:effectExtent l="0" t="0" r="635" b="0"/>
                <wp:wrapNone/>
                <wp:docPr id="7172" name="Rectangle 7172"/>
                <wp:cNvGraphicFramePr/>
                <a:graphic xmlns:a="http://schemas.openxmlformats.org/drawingml/2006/main">
                  <a:graphicData uri="http://schemas.microsoft.com/office/word/2010/wordprocessingShape">
                    <wps:wsp>
                      <wps:cNvSpPr/>
                      <wps:spPr>
                        <a:xfrm>
                          <a:off x="0" y="0"/>
                          <a:ext cx="399415" cy="450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72" o:spid="_x0000_s1026" style="position:absolute;margin-left:30.75pt;margin-top:126.25pt;width:31.45pt;height:3.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" fillcolor="white [3212]" stroked="f" strokeweight="2pt"/>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18656" behindDoc="0" locked="0" layoutInCell="1" allowOverlap="1" wp14:anchorId="376DBEBC" wp14:editId="083B15E1">
                <wp:simplePos x="0" y="0"/>
                <wp:positionH relativeFrom="column">
                  <wp:posOffset>227965</wp:posOffset>
                </wp:positionH>
                <wp:positionV relativeFrom="paragraph">
                  <wp:posOffset>1322070</wp:posOffset>
                </wp:positionV>
                <wp:extent cx="752475" cy="1403985"/>
                <wp:effectExtent l="0" t="0" r="0" b="0"/>
                <wp:wrapNone/>
                <wp:docPr id="7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3985"/>
                        </a:xfrm>
                        <a:prstGeom prst="rect">
                          <a:avLst/>
                        </a:prstGeom>
                        <a:noFill/>
                        <a:ln w="9525">
                          <a:noFill/>
                          <a:miter lim="800000"/>
                          <a:headEnd/>
                          <a:tailEnd/>
                        </a:ln>
                      </wps:spPr>
                      <wps:txbx>
                        <w:txbxContent>
                          <w:p w:rsidR="005B5E97" w:rsidRPr="00C25C87" w:rsidRDefault="005B5E97" w:rsidP="004933DC">
                            <w:pPr>
                              <w:jc w:val="center"/>
                              <w:rPr>
                                <w:b/>
                                <w:color w:val="FFFFFF" w:themeColor="background1"/>
                              </w:rPr>
                            </w:pPr>
                            <w:r>
                              <w:rPr>
                                <w:b/>
                                <w:color w:val="FFFFFF" w:themeColor="background1"/>
                              </w:rPr>
                              <w:t>200 nm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17.95pt;margin-top:104.1pt;width:59.25pt;height:110.5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" filled="f" stroked="f">
                <v:textbox style="mso-fit-shape-to-text:t">
                  <w:txbxContent>
                    <w:p w:rsidR="005B5E97" w:rsidRPr="00C25C87" w:rsidRDefault="005B5E97" w:rsidP="004933DC">
                      <w:pPr>
                        <w:jc w:val="center"/>
                        <w:rPr>
                          <w:b/>
                          <w:color w:val="FFFFFF" w:themeColor="background1"/>
                        </w:rPr>
                      </w:pPr>
                      <w:r>
                        <w:rPr>
                          <w:b/>
                          <w:color w:val="FFFFFF" w:themeColor="background1"/>
                        </w:rPr>
                        <w:t>200 nm</w:t>
                      </w:r>
                    </w:p>
                  </w:txbxContent>
                </v:textbox>
              </v:shape>
            </w:pict>
          </mc:Fallback>
        </mc:AlternateContent>
      </w:r>
      <w:r w:rsidR="00D25651"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26848" behindDoc="0" locked="0" layoutInCell="1" allowOverlap="1" wp14:anchorId="5DC31B93" wp14:editId="2105B125">
                <wp:simplePos x="0" y="0"/>
                <wp:positionH relativeFrom="column">
                  <wp:posOffset>2917190</wp:posOffset>
                </wp:positionH>
                <wp:positionV relativeFrom="paragraph">
                  <wp:posOffset>1602105</wp:posOffset>
                </wp:positionV>
                <wp:extent cx="359410" cy="45085"/>
                <wp:effectExtent l="0" t="0" r="2540" b="0"/>
                <wp:wrapNone/>
                <wp:docPr id="7185" name="Rectangle 7185"/>
                <wp:cNvGraphicFramePr/>
                <a:graphic xmlns:a="http://schemas.openxmlformats.org/drawingml/2006/main">
                  <a:graphicData uri="http://schemas.microsoft.com/office/word/2010/wordprocessingShape">
                    <wps:wsp>
                      <wps:cNvSpPr/>
                      <wps:spPr>
                        <a:xfrm>
                          <a:off x="0" y="0"/>
                          <a:ext cx="359410" cy="450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85" o:spid="_x0000_s1026" style="position:absolute;margin-left:229.7pt;margin-top:126.15pt;width:28.3pt;height:3.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" fillcolor="white [3212]" stroked="f" strokeweight="2pt"/>
            </w:pict>
          </mc:Fallback>
        </mc:AlternateContent>
      </w:r>
      <w:r w:rsidR="00D25651"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27872" behindDoc="0" locked="0" layoutInCell="1" allowOverlap="1" wp14:anchorId="72698AA4" wp14:editId="55F8AA3E">
                <wp:simplePos x="0" y="0"/>
                <wp:positionH relativeFrom="column">
                  <wp:posOffset>2724150</wp:posOffset>
                </wp:positionH>
                <wp:positionV relativeFrom="paragraph">
                  <wp:posOffset>1323975</wp:posOffset>
                </wp:positionV>
                <wp:extent cx="752475" cy="1403985"/>
                <wp:effectExtent l="0" t="0" r="0" b="0"/>
                <wp:wrapNone/>
                <wp:docPr id="7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3985"/>
                        </a:xfrm>
                        <a:prstGeom prst="rect">
                          <a:avLst/>
                        </a:prstGeom>
                        <a:noFill/>
                        <a:ln w="9525">
                          <a:noFill/>
                          <a:miter lim="800000"/>
                          <a:headEnd/>
                          <a:tailEnd/>
                        </a:ln>
                      </wps:spPr>
                      <wps:txbx>
                        <w:txbxContent>
                          <w:p w:rsidR="005B5E97" w:rsidRPr="00C25C87" w:rsidRDefault="005B5E97" w:rsidP="003F4B6C">
                            <w:pPr>
                              <w:jc w:val="center"/>
                              <w:rPr>
                                <w:b/>
                                <w:color w:val="FFFFFF" w:themeColor="background1"/>
                              </w:rPr>
                            </w:pPr>
                            <w:r>
                              <w:rPr>
                                <w:b/>
                                <w:color w:val="FFFFFF" w:themeColor="background1"/>
                              </w:rPr>
                              <w:t>1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214.5pt;margin-top:104.25pt;width:59.25pt;height:110.55pt;z-index:251727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" filled="f" stroked="f">
                <v:textbox style="mso-fit-shape-to-text:t">
                  <w:txbxContent>
                    <w:p w:rsidR="005B5E97" w:rsidRPr="00C25C87" w:rsidRDefault="005B5E97" w:rsidP="003F4B6C">
                      <w:pPr>
                        <w:jc w:val="center"/>
                        <w:rPr>
                          <w:b/>
                          <w:color w:val="FFFFFF" w:themeColor="background1"/>
                        </w:rPr>
                      </w:pPr>
                      <w:r>
                        <w:rPr>
                          <w:b/>
                          <w:color w:val="FFFFFF" w:themeColor="background1"/>
                        </w:rPr>
                        <w:t>1 µm</w:t>
                      </w:r>
                    </w:p>
                  </w:txbxContent>
                </v:textbox>
              </v:shape>
            </w:pict>
          </mc:Fallback>
        </mc:AlternateContent>
      </w:r>
      <w:r w:rsidR="00B66F57" w:rsidRPr="00EA24E9">
        <w:rPr>
          <w:rFonts w:asciiTheme="minorHAnsi" w:hAnsiTheme="minorHAnsi"/>
          <w:noProof/>
          <w:color w:val="000000" w:themeColor="text1"/>
          <w:sz w:val="28"/>
          <w:lang w:eastAsia="zh-CN"/>
        </w:rPr>
        <w:drawing>
          <wp:inline distT="0" distB="0" distL="0" distR="0" wp14:anchorId="3FA7DF52" wp14:editId="262F1B9E">
            <wp:extent cx="2534400" cy="1796400"/>
            <wp:effectExtent l="0" t="0" r="0" b="0"/>
            <wp:docPr id="7169" name="Picture 7169" descr="C:\Project (Nanowire)\Experiment\SEM\030514\Laser pulse on 9nmCr on Ge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 (Nanowire)\Experiment\SEM\030514\Laser pulse on 9nmCr on Ge07.tif"/>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1418" r="7959" b="12963"/>
                    <a:stretch/>
                  </pic:blipFill>
                  <pic:spPr bwMode="auto">
                    <a:xfrm>
                      <a:off x="0" y="0"/>
                      <a:ext cx="2534400" cy="1796400"/>
                    </a:xfrm>
                    <a:prstGeom prst="rect">
                      <a:avLst/>
                    </a:prstGeom>
                    <a:noFill/>
                    <a:ln>
                      <a:noFill/>
                    </a:ln>
                    <a:extLst>
                      <a:ext uri="{53640926-AAD7-44D8-BBD7-CCE9431645EC}">
                        <a14:shadowObscured xmlns:a14="http://schemas.microsoft.com/office/drawing/2010/main"/>
                      </a:ext>
                    </a:extLst>
                  </pic:spPr>
                </pic:pic>
              </a:graphicData>
            </a:graphic>
          </wp:inline>
        </w:drawing>
      </w:r>
      <w:r w:rsidR="00D25651" w:rsidRPr="00EA24E9">
        <w:rPr>
          <w:rFonts w:asciiTheme="minorHAnsi" w:hAnsiTheme="minorHAnsi"/>
          <w:noProof/>
          <w:color w:val="000000" w:themeColor="text1"/>
          <w:sz w:val="28"/>
        </w:rPr>
        <w:t xml:space="preserve">  </w:t>
      </w:r>
      <w:r w:rsidRPr="00EA24E9">
        <w:rPr>
          <w:rFonts w:asciiTheme="minorHAnsi" w:hAnsiTheme="minorHAnsi"/>
          <w:noProof/>
          <w:color w:val="000000" w:themeColor="text1"/>
          <w:sz w:val="28"/>
        </w:rPr>
        <w:t xml:space="preserve">  </w:t>
      </w:r>
      <w:r w:rsidR="00D25651" w:rsidRPr="00EA24E9">
        <w:rPr>
          <w:rFonts w:asciiTheme="minorHAnsi" w:hAnsiTheme="minorHAnsi"/>
          <w:noProof/>
          <w:color w:val="000000" w:themeColor="text1"/>
          <w:sz w:val="28"/>
          <w:lang w:eastAsia="zh-CN"/>
        </w:rPr>
        <w:drawing>
          <wp:inline distT="0" distB="0" distL="0" distR="0" wp14:anchorId="7843332B" wp14:editId="450EF05B">
            <wp:extent cx="2533650" cy="1796818"/>
            <wp:effectExtent l="0" t="0" r="0" b="0"/>
            <wp:docPr id="7183" name="Picture 7183" descr="C:\Project (Nanowire)\Experiment\SEM\030714\FeGe deposit on laser Cr-Ge 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ject (Nanowire)\Experiment\SEM\030714\FeGe deposit on laser Cr-Ge 07.tif"/>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r="7958" b="12963"/>
                    <a:stretch/>
                  </pic:blipFill>
                  <pic:spPr bwMode="auto">
                    <a:xfrm>
                      <a:off x="0" y="0"/>
                      <a:ext cx="2538137"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6515C2" w:rsidRPr="00EA24E9" w:rsidRDefault="00F96098" w:rsidP="00D25651">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rPr>
        <w:t xml:space="preserve"> </w:t>
      </w:r>
      <w:r w:rsidR="00260AC0" w:rsidRPr="00EA24E9">
        <w:rPr>
          <w:rFonts w:asciiTheme="minorHAnsi" w:hAnsiTheme="minorHAnsi"/>
          <w:noProof/>
          <w:color w:val="000000" w:themeColor="text1"/>
        </w:rPr>
        <w:t>(</w:t>
      </w:r>
      <w:r w:rsidRPr="00EA24E9">
        <w:rPr>
          <w:rFonts w:asciiTheme="minorHAnsi" w:hAnsiTheme="minorHAnsi"/>
          <w:noProof/>
          <w:color w:val="000000" w:themeColor="text1"/>
        </w:rPr>
        <w:t>c</w:t>
      </w:r>
      <w:r w:rsidR="00260AC0" w:rsidRPr="00EA24E9">
        <w:rPr>
          <w:rFonts w:asciiTheme="minorHAnsi" w:hAnsiTheme="minorHAnsi"/>
          <w:noProof/>
          <w:color w:val="000000" w:themeColor="text1"/>
        </w:rPr>
        <w:t>)</w:t>
      </w:r>
      <w:r w:rsidR="00D25651" w:rsidRPr="00EA24E9">
        <w:rPr>
          <w:rFonts w:asciiTheme="minorHAnsi" w:hAnsiTheme="minorHAnsi"/>
          <w:noProof/>
          <w:color w:val="000000" w:themeColor="text1"/>
        </w:rPr>
        <w:t xml:space="preserve">                                                            </w:t>
      </w:r>
      <w:r w:rsidR="006515C2" w:rsidRPr="00EA24E9">
        <w:rPr>
          <w:rFonts w:asciiTheme="minorHAnsi" w:hAnsiTheme="minorHAnsi"/>
          <w:noProof/>
          <w:color w:val="000000" w:themeColor="text1"/>
        </w:rPr>
        <w:t>(</w:t>
      </w:r>
      <w:r w:rsidR="00D25651" w:rsidRPr="00EA24E9">
        <w:rPr>
          <w:rFonts w:asciiTheme="minorHAnsi" w:hAnsiTheme="minorHAnsi"/>
          <w:noProof/>
          <w:color w:val="000000" w:themeColor="text1"/>
        </w:rPr>
        <w:t>d</w:t>
      </w:r>
      <w:r w:rsidR="006515C2" w:rsidRPr="00EA24E9">
        <w:rPr>
          <w:rFonts w:asciiTheme="minorHAnsi" w:hAnsiTheme="minorHAnsi"/>
          <w:noProof/>
          <w:color w:val="000000" w:themeColor="text1"/>
        </w:rPr>
        <w:t>)</w:t>
      </w:r>
    </w:p>
    <w:p w:rsidR="00341A12" w:rsidRPr="00EA24E9" w:rsidRDefault="00341A12" w:rsidP="004933DC">
      <w:pPr>
        <w:spacing w:line="480" w:lineRule="auto"/>
        <w:jc w:val="center"/>
        <w:rPr>
          <w:rFonts w:asciiTheme="minorHAnsi" w:hAnsiTheme="minorHAnsi"/>
          <w:noProof/>
          <w:color w:val="000000" w:themeColor="text1"/>
          <w:sz w:val="28"/>
        </w:rPr>
      </w:pPr>
    </w:p>
    <w:p w:rsidR="00E66E1D" w:rsidRPr="00EA24E9" w:rsidRDefault="00E66E1D" w:rsidP="00E66E1D">
      <w:pPr>
        <w:pStyle w:val="Caption"/>
        <w:spacing w:line="480" w:lineRule="auto"/>
        <w:jc w:val="center"/>
        <w:rPr>
          <w:rFonts w:asciiTheme="minorHAnsi" w:hAnsiTheme="minorHAnsi"/>
          <w:b w:val="0"/>
          <w:noProof/>
          <w:color w:val="000000" w:themeColor="text1"/>
          <w:sz w:val="44"/>
        </w:rPr>
      </w:pPr>
      <w:bookmarkStart w:id="79" w:name="_Toc385245124"/>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41</w:t>
      </w:r>
      <w:r w:rsidR="00E12894">
        <w:rPr>
          <w:b w:val="0"/>
          <w:noProof/>
          <w:color w:val="000000" w:themeColor="text1"/>
          <w:sz w:val="28"/>
        </w:rPr>
        <w:fldChar w:fldCharType="end"/>
      </w:r>
      <w:r w:rsidRPr="00EA24E9">
        <w:rPr>
          <w:b w:val="0"/>
          <w:noProof/>
          <w:color w:val="000000" w:themeColor="text1"/>
          <w:sz w:val="28"/>
        </w:rPr>
        <w:t xml:space="preserve"> (a) 9 nm Cr thin film deposited on Ge wafer (b) Nanoparticles prepared after laser irradiation </w:t>
      </w:r>
      <w:r w:rsidR="009A47AE" w:rsidRPr="00EA24E9">
        <w:rPr>
          <w:b w:val="0"/>
          <w:noProof/>
          <w:color w:val="000000" w:themeColor="text1"/>
          <w:sz w:val="28"/>
        </w:rPr>
        <w:t xml:space="preserve">(c) </w:t>
      </w:r>
      <w:r w:rsidR="009A47AE">
        <w:rPr>
          <w:b w:val="0"/>
          <w:noProof/>
          <w:color w:val="000000" w:themeColor="text1"/>
          <w:sz w:val="28"/>
        </w:rPr>
        <w:t xml:space="preserve">Diameter of a nanoparticle </w:t>
      </w:r>
      <w:r w:rsidRPr="00EA24E9">
        <w:rPr>
          <w:b w:val="0"/>
          <w:noProof/>
          <w:color w:val="000000" w:themeColor="text1"/>
          <w:sz w:val="28"/>
        </w:rPr>
        <w:t>(d) Nanorod structure growth by direct deposit Cr-FeGe on Cr-Ge wafer at 570°C</w:t>
      </w:r>
      <w:r w:rsidR="004F3EBD">
        <w:rPr>
          <w:b w:val="0"/>
          <w:noProof/>
          <w:color w:val="000000" w:themeColor="text1"/>
          <w:sz w:val="28"/>
        </w:rPr>
        <w:t>.</w:t>
      </w:r>
      <w:bookmarkEnd w:id="79"/>
    </w:p>
    <w:p w:rsidR="001550EC" w:rsidRPr="00EA24E9" w:rsidRDefault="001550EC" w:rsidP="00311CBD">
      <w:pPr>
        <w:spacing w:line="480" w:lineRule="auto"/>
        <w:rPr>
          <w:rFonts w:asciiTheme="minorHAnsi" w:hAnsiTheme="minorHAnsi"/>
          <w:noProof/>
          <w:color w:val="000000" w:themeColor="text1"/>
          <w:sz w:val="28"/>
        </w:rPr>
      </w:pPr>
    </w:p>
    <w:p w:rsidR="00AE0106" w:rsidRDefault="00AE0106" w:rsidP="00311CBD">
      <w:pPr>
        <w:spacing w:line="480" w:lineRule="auto"/>
        <w:rPr>
          <w:rFonts w:asciiTheme="minorHAnsi" w:hAnsiTheme="minorHAnsi"/>
          <w:noProof/>
          <w:color w:val="000000" w:themeColor="text1"/>
          <w:sz w:val="28"/>
        </w:rPr>
      </w:pPr>
    </w:p>
    <w:p w:rsidR="00A80DA4" w:rsidRDefault="00A80DA4" w:rsidP="00311CBD">
      <w:pPr>
        <w:spacing w:line="480" w:lineRule="auto"/>
        <w:rPr>
          <w:rFonts w:asciiTheme="minorHAnsi" w:hAnsiTheme="minorHAnsi"/>
          <w:noProof/>
          <w:color w:val="000000" w:themeColor="text1"/>
          <w:sz w:val="28"/>
        </w:rPr>
      </w:pPr>
    </w:p>
    <w:p w:rsidR="00A80DA4" w:rsidRDefault="00A80DA4" w:rsidP="00311CBD">
      <w:pPr>
        <w:spacing w:line="480" w:lineRule="auto"/>
        <w:rPr>
          <w:rFonts w:asciiTheme="minorHAnsi" w:hAnsiTheme="minorHAnsi"/>
          <w:noProof/>
          <w:color w:val="000000" w:themeColor="text1"/>
          <w:sz w:val="28"/>
        </w:rPr>
      </w:pPr>
    </w:p>
    <w:p w:rsidR="0032563A" w:rsidRDefault="0032563A" w:rsidP="0032563A">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lastRenderedPageBreak/>
        <w:t xml:space="preserve">Metal halide is easy to purchase and prepare </w:t>
      </w:r>
      <w:r w:rsidR="00787003">
        <w:rPr>
          <w:rFonts w:asciiTheme="minorHAnsi" w:hAnsiTheme="minorHAnsi"/>
          <w:noProof/>
          <w:color w:val="000000" w:themeColor="text1"/>
          <w:sz w:val="28"/>
        </w:rPr>
        <w:t>contrast</w:t>
      </w:r>
      <w:r w:rsidRPr="00EA24E9">
        <w:rPr>
          <w:rFonts w:asciiTheme="minorHAnsi" w:hAnsiTheme="minorHAnsi"/>
          <w:noProof/>
          <w:color w:val="000000" w:themeColor="text1"/>
          <w:sz w:val="28"/>
        </w:rPr>
        <w:t xml:space="preserve"> to organometallic compounds </w:t>
      </w:r>
      <w:r w:rsidR="00787003">
        <w:rPr>
          <w:rFonts w:asciiTheme="minorHAnsi" w:hAnsiTheme="minorHAnsi"/>
          <w:noProof/>
          <w:color w:val="000000" w:themeColor="text1"/>
          <w:sz w:val="28"/>
        </w:rPr>
        <w:t>,</w:t>
      </w:r>
      <w:r w:rsidRPr="00EA24E9">
        <w:rPr>
          <w:rFonts w:asciiTheme="minorHAnsi" w:hAnsiTheme="minorHAnsi"/>
          <w:noProof/>
          <w:color w:val="000000" w:themeColor="text1"/>
          <w:sz w:val="28"/>
        </w:rPr>
        <w:t xml:space="preserve">but </w:t>
      </w:r>
      <w:r w:rsidR="00787003">
        <w:rPr>
          <w:rFonts w:asciiTheme="minorHAnsi" w:hAnsiTheme="minorHAnsi"/>
          <w:noProof/>
          <w:color w:val="000000" w:themeColor="text1"/>
          <w:sz w:val="28"/>
        </w:rPr>
        <w:t xml:space="preserve">it </w:t>
      </w:r>
      <w:r w:rsidRPr="00EA24E9">
        <w:rPr>
          <w:rFonts w:asciiTheme="minorHAnsi" w:hAnsiTheme="minorHAnsi"/>
          <w:noProof/>
          <w:color w:val="000000" w:themeColor="text1"/>
          <w:sz w:val="28"/>
        </w:rPr>
        <w:t>lack</w:t>
      </w:r>
      <w:r w:rsidR="00787003">
        <w:rPr>
          <w:rFonts w:asciiTheme="minorHAnsi" w:hAnsiTheme="minorHAnsi"/>
          <w:noProof/>
          <w:color w:val="000000" w:themeColor="text1"/>
          <w:sz w:val="28"/>
        </w:rPr>
        <w:t>s</w:t>
      </w:r>
      <w:r w:rsidRPr="00EA24E9">
        <w:rPr>
          <w:rFonts w:asciiTheme="minorHAnsi" w:hAnsiTheme="minorHAnsi"/>
          <w:noProof/>
          <w:color w:val="000000" w:themeColor="text1"/>
          <w:sz w:val="28"/>
        </w:rPr>
        <w:t xml:space="preserve"> stoichiometry control. Ferric chloride (FeCl</w:t>
      </w:r>
      <w:r w:rsidRPr="00EA24E9">
        <w:rPr>
          <w:rFonts w:asciiTheme="minorHAnsi" w:hAnsiTheme="minorHAnsi"/>
          <w:noProof/>
          <w:color w:val="000000" w:themeColor="text1"/>
          <w:sz w:val="28"/>
          <w:vertAlign w:val="subscript"/>
        </w:rPr>
        <w:t>3</w:t>
      </w:r>
      <w:r w:rsidRPr="00EA24E9">
        <w:rPr>
          <w:rFonts w:asciiTheme="minorHAnsi" w:hAnsiTheme="minorHAnsi"/>
          <w:noProof/>
          <w:color w:val="000000" w:themeColor="text1"/>
          <w:sz w:val="28"/>
        </w:rPr>
        <w:t>) and ferrous chloride (FeCl</w:t>
      </w:r>
      <w:r w:rsidRPr="00EA24E9">
        <w:rPr>
          <w:rFonts w:asciiTheme="minorHAnsi" w:hAnsiTheme="minorHAnsi"/>
          <w:noProof/>
          <w:color w:val="000000" w:themeColor="text1"/>
          <w:sz w:val="28"/>
          <w:vertAlign w:val="subscript"/>
        </w:rPr>
        <w:t>2</w:t>
      </w:r>
      <w:r w:rsidR="00787003">
        <w:rPr>
          <w:rFonts w:asciiTheme="minorHAnsi" w:hAnsiTheme="minorHAnsi"/>
          <w:noProof/>
          <w:color w:val="000000" w:themeColor="text1"/>
          <w:sz w:val="28"/>
        </w:rPr>
        <w:t>) we</w:t>
      </w:r>
      <w:r w:rsidRPr="00EA24E9">
        <w:rPr>
          <w:rFonts w:asciiTheme="minorHAnsi" w:hAnsiTheme="minorHAnsi"/>
          <w:noProof/>
          <w:color w:val="000000" w:themeColor="text1"/>
          <w:sz w:val="28"/>
        </w:rPr>
        <w:t>re both tried in order to ge</w:t>
      </w:r>
      <w:r w:rsidR="00787003">
        <w:rPr>
          <w:rFonts w:asciiTheme="minorHAnsi" w:hAnsiTheme="minorHAnsi"/>
          <w:noProof/>
          <w:color w:val="000000" w:themeColor="text1"/>
          <w:sz w:val="28"/>
        </w:rPr>
        <w:t xml:space="preserve">t nanowire growth. They </w:t>
      </w:r>
      <w:r w:rsidR="00A01086">
        <w:rPr>
          <w:rFonts w:asciiTheme="minorHAnsi" w:hAnsiTheme="minorHAnsi"/>
          <w:noProof/>
          <w:color w:val="000000" w:themeColor="text1"/>
          <w:sz w:val="28"/>
        </w:rPr>
        <w:t>could not</w:t>
      </w:r>
      <w:r w:rsidR="00787003">
        <w:rPr>
          <w:rFonts w:asciiTheme="minorHAnsi" w:hAnsiTheme="minorHAnsi"/>
          <w:noProof/>
          <w:color w:val="000000" w:themeColor="text1"/>
          <w:sz w:val="28"/>
        </w:rPr>
        <w:t xml:space="preserve"> be</w:t>
      </w:r>
      <w:r w:rsidRPr="00EA24E9">
        <w:rPr>
          <w:rFonts w:asciiTheme="minorHAnsi" w:hAnsiTheme="minorHAnsi"/>
          <w:noProof/>
          <w:color w:val="000000" w:themeColor="text1"/>
          <w:sz w:val="28"/>
        </w:rPr>
        <w:t xml:space="preserve"> store</w:t>
      </w:r>
      <w:r w:rsidR="00787003">
        <w:rPr>
          <w:rFonts w:asciiTheme="minorHAnsi" w:hAnsiTheme="minorHAnsi"/>
          <w:noProof/>
          <w:color w:val="000000" w:themeColor="text1"/>
          <w:sz w:val="28"/>
        </w:rPr>
        <w:t>d</w:t>
      </w:r>
      <w:r w:rsidRPr="00EA24E9">
        <w:rPr>
          <w:rFonts w:asciiTheme="minorHAnsi" w:hAnsiTheme="minorHAnsi"/>
          <w:noProof/>
          <w:color w:val="000000" w:themeColor="text1"/>
          <w:sz w:val="28"/>
        </w:rPr>
        <w:t xml:space="preserve"> in air for moisture absorption. By using Ferric chloride, in atmosphere p</w:t>
      </w:r>
      <w:r w:rsidR="00E97110">
        <w:rPr>
          <w:rFonts w:asciiTheme="minorHAnsi" w:hAnsiTheme="minorHAnsi"/>
          <w:noProof/>
          <w:color w:val="000000" w:themeColor="text1"/>
          <w:sz w:val="28"/>
        </w:rPr>
        <w:t>ressure, it still got</w:t>
      </w:r>
      <w:r w:rsidRPr="00EA24E9">
        <w:rPr>
          <w:rFonts w:asciiTheme="minorHAnsi" w:hAnsiTheme="minorHAnsi"/>
          <w:noProof/>
          <w:color w:val="000000" w:themeColor="text1"/>
          <w:sz w:val="28"/>
        </w:rPr>
        <w:t xml:space="preserve"> too much iron compounds gathering on the substrate which form</w:t>
      </w:r>
      <w:r w:rsidR="00A01086">
        <w:rPr>
          <w:rFonts w:asciiTheme="minorHAnsi" w:hAnsiTheme="minorHAnsi"/>
          <w:noProof/>
          <w:color w:val="000000" w:themeColor="text1"/>
          <w:sz w:val="28"/>
        </w:rPr>
        <w:t>ed</w:t>
      </w:r>
      <w:r w:rsidRPr="00EA24E9">
        <w:rPr>
          <w:rFonts w:asciiTheme="minorHAnsi" w:hAnsiTheme="minorHAnsi"/>
          <w:noProof/>
          <w:color w:val="000000" w:themeColor="text1"/>
          <w:sz w:val="28"/>
        </w:rPr>
        <w:t xml:space="preserve"> a very thick layer of FeGe</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This layer could transform from FeGe</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to hexagonal FeGe as reaction temperature </w:t>
      </w:r>
      <w:r w:rsidR="00E97110">
        <w:rPr>
          <w:rFonts w:asciiTheme="minorHAnsi" w:hAnsiTheme="minorHAnsi"/>
          <w:noProof/>
          <w:color w:val="000000" w:themeColor="text1"/>
          <w:sz w:val="28"/>
        </w:rPr>
        <w:t>lowering</w:t>
      </w:r>
      <w:r w:rsidRPr="00EA24E9">
        <w:rPr>
          <w:rFonts w:asciiTheme="minorHAnsi" w:hAnsiTheme="minorHAnsi"/>
          <w:noProof/>
          <w:color w:val="000000" w:themeColor="text1"/>
          <w:sz w:val="28"/>
        </w:rPr>
        <w:t xml:space="preserve"> from 850°C to 700°C with pressure </w:t>
      </w:r>
      <w:r w:rsidR="00E97110">
        <w:rPr>
          <w:rFonts w:asciiTheme="minorHAnsi" w:hAnsiTheme="minorHAnsi"/>
          <w:noProof/>
          <w:color w:val="000000" w:themeColor="text1"/>
          <w:sz w:val="28"/>
        </w:rPr>
        <w:t>at</w:t>
      </w:r>
      <w:r w:rsidRPr="00EA24E9">
        <w:rPr>
          <w:rFonts w:asciiTheme="minorHAnsi" w:hAnsiTheme="minorHAnsi"/>
          <w:noProof/>
          <w:color w:val="000000" w:themeColor="text1"/>
          <w:sz w:val="28"/>
        </w:rPr>
        <w:t xml:space="preserve"> 7</w:t>
      </w:r>
      <w:r w:rsidR="00A01086">
        <w:rPr>
          <w:rFonts w:asciiTheme="minorHAnsi" w:hAnsiTheme="minorHAnsi"/>
          <w:noProof/>
          <w:color w:val="000000" w:themeColor="text1"/>
          <w:sz w:val="28"/>
        </w:rPr>
        <w:t>60 Torr. The XRD pattern matched</w:t>
      </w:r>
      <w:r w:rsidRPr="00EA24E9">
        <w:rPr>
          <w:rFonts w:asciiTheme="minorHAnsi" w:hAnsiTheme="minorHAnsi"/>
          <w:noProof/>
          <w:color w:val="000000" w:themeColor="text1"/>
          <w:sz w:val="28"/>
        </w:rPr>
        <w:t xml:space="preserve"> exactly these two phases</w:t>
      </w:r>
      <w:r w:rsidR="00A61E03">
        <w:rPr>
          <w:rFonts w:asciiTheme="minorHAnsi" w:hAnsiTheme="minorHAnsi"/>
          <w:noProof/>
          <w:color w:val="000000" w:themeColor="text1"/>
          <w:sz w:val="28"/>
        </w:rPr>
        <w:t>. (Fig 42</w:t>
      </w:r>
      <w:r w:rsidRPr="00EA24E9">
        <w:rPr>
          <w:rFonts w:asciiTheme="minorHAnsi" w:hAnsiTheme="minorHAnsi"/>
          <w:noProof/>
          <w:color w:val="000000" w:themeColor="text1"/>
          <w:sz w:val="28"/>
        </w:rPr>
        <w:t>)However, the main si</w:t>
      </w:r>
      <w:r w:rsidR="00A01086">
        <w:rPr>
          <w:rFonts w:asciiTheme="minorHAnsi" w:hAnsiTheme="minorHAnsi"/>
          <w:noProof/>
          <w:color w:val="000000" w:themeColor="text1"/>
          <w:sz w:val="28"/>
        </w:rPr>
        <w:t>gnal from substrate became</w:t>
      </w:r>
      <w:r w:rsidRPr="00EA24E9">
        <w:rPr>
          <w:rFonts w:asciiTheme="minorHAnsi" w:hAnsiTheme="minorHAnsi"/>
          <w:noProof/>
          <w:color w:val="000000" w:themeColor="text1"/>
          <w:sz w:val="28"/>
        </w:rPr>
        <w:t xml:space="preserve"> FeGe</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xml:space="preserve"> a</w:t>
      </w:r>
      <w:r w:rsidR="00A01086">
        <w:rPr>
          <w:rFonts w:asciiTheme="minorHAnsi" w:hAnsiTheme="minorHAnsi"/>
          <w:noProof/>
          <w:color w:val="000000" w:themeColor="text1"/>
          <w:sz w:val="28"/>
        </w:rPr>
        <w:t>gain as inner pressure increased</w:t>
      </w:r>
      <w:r w:rsidRPr="00EA24E9">
        <w:rPr>
          <w:rFonts w:asciiTheme="minorHAnsi" w:hAnsiTheme="minorHAnsi"/>
          <w:noProof/>
          <w:color w:val="000000" w:themeColor="text1"/>
          <w:sz w:val="28"/>
        </w:rPr>
        <w:t xml:space="preserve"> to 2000 Torr at 600°C. This could be explained by mean free path of Fe decreases with more gas molecules. So l</w:t>
      </w:r>
      <w:r w:rsidR="00A01086">
        <w:rPr>
          <w:rFonts w:asciiTheme="minorHAnsi" w:hAnsiTheme="minorHAnsi"/>
          <w:noProof/>
          <w:color w:val="000000" w:themeColor="text1"/>
          <w:sz w:val="28"/>
        </w:rPr>
        <w:t>ess Fe</w:t>
      </w:r>
      <w:r w:rsidR="00E97110">
        <w:rPr>
          <w:rFonts w:asciiTheme="minorHAnsi" w:hAnsiTheme="minorHAnsi"/>
          <w:noProof/>
          <w:color w:val="000000" w:themeColor="text1"/>
          <w:sz w:val="28"/>
        </w:rPr>
        <w:t xml:space="preserve"> reach</w:t>
      </w:r>
      <w:r w:rsidR="00A01086">
        <w:rPr>
          <w:rFonts w:asciiTheme="minorHAnsi" w:hAnsiTheme="minorHAnsi"/>
          <w:noProof/>
          <w:color w:val="000000" w:themeColor="text1"/>
          <w:sz w:val="28"/>
        </w:rPr>
        <w:t>ed</w:t>
      </w:r>
      <w:r w:rsidRPr="00EA24E9">
        <w:rPr>
          <w:rFonts w:asciiTheme="minorHAnsi" w:hAnsiTheme="minorHAnsi"/>
          <w:noProof/>
          <w:color w:val="000000" w:themeColor="text1"/>
          <w:sz w:val="28"/>
        </w:rPr>
        <w:t xml:space="preserve"> on Ge wafer forming FeGe</w:t>
      </w:r>
      <w:r w:rsidRPr="00EA24E9">
        <w:rPr>
          <w:rFonts w:asciiTheme="minorHAnsi" w:hAnsiTheme="minorHAnsi"/>
          <w:noProof/>
          <w:color w:val="000000" w:themeColor="text1"/>
          <w:sz w:val="28"/>
          <w:vertAlign w:val="subscript"/>
        </w:rPr>
        <w:t>2</w:t>
      </w:r>
      <w:r w:rsidRPr="00EA24E9">
        <w:rPr>
          <w:rFonts w:asciiTheme="minorHAnsi" w:hAnsiTheme="minorHAnsi"/>
          <w:noProof/>
          <w:color w:val="000000" w:themeColor="text1"/>
          <w:sz w:val="28"/>
        </w:rPr>
        <w:t>. The growth boundary between hexagonal FeGe and FeGe</w:t>
      </w:r>
      <w:r w:rsidRPr="00EA24E9">
        <w:rPr>
          <w:rFonts w:asciiTheme="minorHAnsi" w:hAnsiTheme="minorHAnsi"/>
          <w:noProof/>
          <w:color w:val="000000" w:themeColor="text1"/>
          <w:sz w:val="28"/>
          <w:vertAlign w:val="subscript"/>
        </w:rPr>
        <w:t xml:space="preserve">2 </w:t>
      </w:r>
      <w:r w:rsidR="00A01086">
        <w:rPr>
          <w:rFonts w:asciiTheme="minorHAnsi" w:hAnsiTheme="minorHAnsi"/>
          <w:noProof/>
          <w:color w:val="000000" w:themeColor="text1"/>
          <w:sz w:val="28"/>
        </w:rPr>
        <w:t>wa</w:t>
      </w:r>
      <w:r w:rsidRPr="00EA24E9">
        <w:rPr>
          <w:rFonts w:asciiTheme="minorHAnsi" w:hAnsiTheme="minorHAnsi"/>
          <w:noProof/>
          <w:color w:val="000000" w:themeColor="text1"/>
          <w:sz w:val="28"/>
        </w:rPr>
        <w:t>s about 550°C with 1200 Torr inner pressure. Based on this fact, lower t</w:t>
      </w:r>
      <w:r w:rsidR="00E97110">
        <w:rPr>
          <w:rFonts w:asciiTheme="minorHAnsi" w:hAnsiTheme="minorHAnsi"/>
          <w:noProof/>
          <w:color w:val="000000" w:themeColor="text1"/>
          <w:sz w:val="28"/>
        </w:rPr>
        <w:t>emperature and higher pressure we</w:t>
      </w:r>
      <w:r w:rsidRPr="00EA24E9">
        <w:rPr>
          <w:rFonts w:asciiTheme="minorHAnsi" w:hAnsiTheme="minorHAnsi"/>
          <w:noProof/>
          <w:color w:val="000000" w:themeColor="text1"/>
          <w:sz w:val="28"/>
        </w:rPr>
        <w:t>re required for both cubic phase and one dimensional growing. Though glass tubes and pressure gauge could not sustain too much inner pressure, I have tried to grow overpressure estimated around 935-2000 Torr. Sample prepared at pressure around 1200±50 Torr finally show some n</w:t>
      </w:r>
      <w:r w:rsidR="00A01086">
        <w:rPr>
          <w:rFonts w:asciiTheme="minorHAnsi" w:hAnsiTheme="minorHAnsi"/>
          <w:noProof/>
          <w:color w:val="000000" w:themeColor="text1"/>
          <w:sz w:val="28"/>
        </w:rPr>
        <w:t>anowire growth. This even caused</w:t>
      </w:r>
      <w:r w:rsidRPr="00EA24E9">
        <w:rPr>
          <w:rFonts w:asciiTheme="minorHAnsi" w:hAnsiTheme="minorHAnsi"/>
          <w:noProof/>
          <w:color w:val="000000" w:themeColor="text1"/>
          <w:sz w:val="28"/>
        </w:rPr>
        <w:t xml:space="preserve"> the </w:t>
      </w:r>
      <w:r w:rsidRPr="00EA24E9">
        <w:rPr>
          <w:rFonts w:asciiTheme="minorHAnsi" w:hAnsiTheme="minorHAnsi"/>
          <w:noProof/>
          <w:color w:val="000000" w:themeColor="text1"/>
          <w:sz w:val="28"/>
        </w:rPr>
        <w:lastRenderedPageBreak/>
        <w:t>malfunction of pressure gauge. I have put Ge wafer in the middle of furnace and FeCl</w:t>
      </w:r>
      <w:r w:rsidRPr="00EA24E9">
        <w:rPr>
          <w:rFonts w:asciiTheme="minorHAnsi" w:hAnsiTheme="minorHAnsi"/>
          <w:noProof/>
          <w:color w:val="000000" w:themeColor="text1"/>
          <w:sz w:val="28"/>
          <w:vertAlign w:val="subscript"/>
        </w:rPr>
        <w:t>3</w:t>
      </w:r>
      <w:r w:rsidRPr="00EA24E9">
        <w:rPr>
          <w:rFonts w:asciiTheme="minorHAnsi" w:hAnsiTheme="minorHAnsi"/>
          <w:noProof/>
          <w:color w:val="000000" w:themeColor="text1"/>
          <w:sz w:val="28"/>
        </w:rPr>
        <w:t xml:space="preserve"> powder in the 1.5cm from opening. The other parameters I use</w:t>
      </w:r>
      <w:r w:rsidR="00A01086">
        <w:rPr>
          <w:rFonts w:asciiTheme="minorHAnsi" w:hAnsiTheme="minorHAnsi"/>
          <w:noProof/>
          <w:color w:val="000000" w:themeColor="text1"/>
          <w:sz w:val="28"/>
        </w:rPr>
        <w:t>d we</w:t>
      </w:r>
      <w:r w:rsidRPr="00EA24E9">
        <w:rPr>
          <w:rFonts w:asciiTheme="minorHAnsi" w:hAnsiTheme="minorHAnsi"/>
          <w:noProof/>
          <w:color w:val="000000" w:themeColor="text1"/>
          <w:sz w:val="28"/>
        </w:rPr>
        <w:t>re 600°C, 140 s</w:t>
      </w:r>
      <w:r w:rsidR="00A01086">
        <w:rPr>
          <w:rFonts w:asciiTheme="minorHAnsi" w:hAnsiTheme="minorHAnsi"/>
          <w:noProof/>
          <w:color w:val="000000" w:themeColor="text1"/>
          <w:sz w:val="28"/>
        </w:rPr>
        <w:t>ccm, and 30 mins. The pressure wa</w:t>
      </w:r>
      <w:r w:rsidRPr="00EA24E9">
        <w:rPr>
          <w:rFonts w:asciiTheme="minorHAnsi" w:hAnsiTheme="minorHAnsi"/>
          <w:noProof/>
          <w:color w:val="000000" w:themeColor="text1"/>
          <w:sz w:val="28"/>
        </w:rPr>
        <w:t xml:space="preserve">s </w:t>
      </w:r>
      <w:r w:rsidR="00E97110">
        <w:rPr>
          <w:rFonts w:asciiTheme="minorHAnsi" w:hAnsiTheme="minorHAnsi"/>
          <w:noProof/>
          <w:color w:val="000000" w:themeColor="text1"/>
          <w:sz w:val="28"/>
        </w:rPr>
        <w:t>not</w:t>
      </w:r>
      <w:r w:rsidRPr="00EA24E9">
        <w:rPr>
          <w:rFonts w:asciiTheme="minorHAnsi" w:hAnsiTheme="minorHAnsi"/>
          <w:noProof/>
          <w:color w:val="000000" w:themeColor="text1"/>
          <w:sz w:val="28"/>
        </w:rPr>
        <w:t xml:space="preserve"> stable in this nanowire synthesize.</w:t>
      </w:r>
    </w:p>
    <w:p w:rsidR="004570DA" w:rsidRDefault="004570DA" w:rsidP="0032563A">
      <w:pPr>
        <w:spacing w:line="480" w:lineRule="auto"/>
        <w:rPr>
          <w:rFonts w:asciiTheme="minorHAnsi" w:hAnsiTheme="minorHAnsi"/>
          <w:noProof/>
          <w:color w:val="000000" w:themeColor="text1"/>
          <w:sz w:val="28"/>
        </w:rPr>
      </w:pPr>
    </w:p>
    <w:p w:rsidR="004570DA" w:rsidRDefault="004570DA" w:rsidP="0032563A">
      <w:pPr>
        <w:spacing w:line="480" w:lineRule="auto"/>
        <w:rPr>
          <w:rFonts w:asciiTheme="minorHAnsi" w:hAnsiTheme="minorHAnsi"/>
          <w:noProof/>
          <w:color w:val="000000" w:themeColor="text1"/>
          <w:sz w:val="28"/>
        </w:rPr>
      </w:pPr>
    </w:p>
    <w:p w:rsidR="004570DA" w:rsidRDefault="004570DA" w:rsidP="0032563A">
      <w:pPr>
        <w:spacing w:line="480" w:lineRule="auto"/>
        <w:rPr>
          <w:rFonts w:asciiTheme="minorHAnsi" w:hAnsiTheme="minorHAnsi"/>
          <w:noProof/>
          <w:color w:val="000000" w:themeColor="text1"/>
          <w:sz w:val="28"/>
        </w:rPr>
      </w:pPr>
    </w:p>
    <w:p w:rsidR="004570DA" w:rsidRDefault="004570DA" w:rsidP="0032563A">
      <w:pPr>
        <w:spacing w:line="480" w:lineRule="auto"/>
        <w:rPr>
          <w:rFonts w:asciiTheme="minorHAnsi" w:hAnsiTheme="minorHAnsi"/>
          <w:noProof/>
          <w:color w:val="000000" w:themeColor="text1"/>
          <w:sz w:val="28"/>
        </w:rPr>
      </w:pPr>
    </w:p>
    <w:p w:rsidR="004570DA" w:rsidRDefault="004570DA" w:rsidP="0032563A">
      <w:pPr>
        <w:spacing w:line="480" w:lineRule="auto"/>
        <w:rPr>
          <w:rFonts w:asciiTheme="minorHAnsi" w:hAnsiTheme="minorHAnsi"/>
          <w:noProof/>
          <w:color w:val="000000" w:themeColor="text1"/>
          <w:sz w:val="28"/>
        </w:rPr>
      </w:pPr>
    </w:p>
    <w:p w:rsidR="004570DA" w:rsidRDefault="004570DA" w:rsidP="0032563A">
      <w:pPr>
        <w:spacing w:line="480" w:lineRule="auto"/>
        <w:rPr>
          <w:rFonts w:asciiTheme="minorHAnsi" w:hAnsiTheme="minorHAnsi"/>
          <w:noProof/>
          <w:color w:val="000000" w:themeColor="text1"/>
          <w:sz w:val="28"/>
        </w:rPr>
      </w:pPr>
    </w:p>
    <w:p w:rsidR="004570DA" w:rsidRDefault="004570DA" w:rsidP="0032563A">
      <w:pPr>
        <w:spacing w:line="480" w:lineRule="auto"/>
        <w:rPr>
          <w:rFonts w:asciiTheme="minorHAnsi" w:hAnsiTheme="minorHAnsi"/>
          <w:noProof/>
          <w:color w:val="000000" w:themeColor="text1"/>
          <w:sz w:val="28"/>
        </w:rPr>
      </w:pPr>
    </w:p>
    <w:p w:rsidR="004570DA" w:rsidRDefault="004570DA" w:rsidP="0032563A">
      <w:pPr>
        <w:spacing w:line="480" w:lineRule="auto"/>
        <w:rPr>
          <w:rFonts w:asciiTheme="minorHAnsi" w:hAnsiTheme="minorHAnsi"/>
          <w:noProof/>
          <w:color w:val="000000" w:themeColor="text1"/>
          <w:sz w:val="28"/>
        </w:rPr>
      </w:pPr>
    </w:p>
    <w:p w:rsidR="004570DA" w:rsidRDefault="004570DA" w:rsidP="0032563A">
      <w:pPr>
        <w:spacing w:line="480" w:lineRule="auto"/>
        <w:rPr>
          <w:rFonts w:asciiTheme="minorHAnsi" w:hAnsiTheme="minorHAnsi"/>
          <w:noProof/>
          <w:color w:val="000000" w:themeColor="text1"/>
          <w:sz w:val="28"/>
        </w:rPr>
      </w:pPr>
    </w:p>
    <w:p w:rsidR="004570DA" w:rsidRDefault="004570DA" w:rsidP="0032563A">
      <w:pPr>
        <w:spacing w:line="480" w:lineRule="auto"/>
        <w:rPr>
          <w:rFonts w:asciiTheme="minorHAnsi" w:hAnsiTheme="minorHAnsi"/>
          <w:noProof/>
          <w:color w:val="000000" w:themeColor="text1"/>
          <w:sz w:val="28"/>
        </w:rPr>
      </w:pPr>
    </w:p>
    <w:p w:rsidR="004570DA" w:rsidRDefault="00061241" w:rsidP="004570DA">
      <w:pPr>
        <w:spacing w:line="480" w:lineRule="auto"/>
        <w:jc w:val="center"/>
        <w:rPr>
          <w:rFonts w:asciiTheme="minorHAnsi" w:hAnsiTheme="minorHAnsi"/>
          <w:noProof/>
          <w:color w:val="000000" w:themeColor="text1"/>
          <w:sz w:val="28"/>
        </w:rPr>
      </w:pPr>
      <w:r w:rsidRPr="00B40ABC">
        <w:rPr>
          <w:rFonts w:asciiTheme="minorHAnsi" w:hAnsiTheme="minorHAnsi"/>
          <w:noProof/>
          <w:color w:val="000000" w:themeColor="text1"/>
          <w:sz w:val="28"/>
          <w:lang w:eastAsia="zh-CN"/>
        </w:rPr>
        <w:lastRenderedPageBreak/>
        <mc:AlternateContent>
          <mc:Choice Requires="wps">
            <w:drawing>
              <wp:anchor distT="0" distB="0" distL="114300" distR="114300" simplePos="0" relativeHeight="251845632" behindDoc="0" locked="0" layoutInCell="1" allowOverlap="1" wp14:anchorId="4E305F47" wp14:editId="30C40F52">
                <wp:simplePos x="0" y="0"/>
                <wp:positionH relativeFrom="column">
                  <wp:posOffset>1136650</wp:posOffset>
                </wp:positionH>
                <wp:positionV relativeFrom="paragraph">
                  <wp:posOffset>1718945</wp:posOffset>
                </wp:positionV>
                <wp:extent cx="723265" cy="1403985"/>
                <wp:effectExtent l="0" t="0" r="0" b="0"/>
                <wp:wrapNone/>
                <wp:docPr id="10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1403985"/>
                        </a:xfrm>
                        <a:prstGeom prst="rect">
                          <a:avLst/>
                        </a:prstGeom>
                        <a:noFill/>
                        <a:ln w="9525">
                          <a:noFill/>
                          <a:miter lim="800000"/>
                          <a:headEnd/>
                          <a:tailEnd/>
                        </a:ln>
                      </wps:spPr>
                      <wps:txbx>
                        <w:txbxContent>
                          <w:p w:rsidR="005B5E97" w:rsidRPr="00C25C87" w:rsidRDefault="005B5E97" w:rsidP="00B40ABC">
                            <w:pPr>
                              <w:rPr>
                                <w:b/>
                                <w:color w:val="FFFFFF" w:themeColor="background1"/>
                              </w:rPr>
                            </w:pPr>
                            <w:r>
                              <w:rPr>
                                <w:b/>
                                <w:color w:val="FFFFFF" w:themeColor="background1"/>
                              </w:rPr>
                              <w:t>5</w:t>
                            </w:r>
                            <w:r w:rsidRPr="00C25C87">
                              <w:rPr>
                                <w:b/>
                                <w:color w:val="FFFFFF" w:themeColor="background1"/>
                              </w:rPr>
                              <w:t xml:space="preserve">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89.5pt;margin-top:135.35pt;width:56.95pt;height:110.55pt;z-index:251845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" filled="f" stroked="f">
                <v:textbox style="mso-fit-shape-to-text:t">
                  <w:txbxContent>
                    <w:p w:rsidR="005B5E97" w:rsidRPr="00C25C87" w:rsidRDefault="005B5E97" w:rsidP="00B40ABC">
                      <w:pPr>
                        <w:rPr>
                          <w:b/>
                          <w:color w:val="FFFFFF" w:themeColor="background1"/>
                        </w:rPr>
                      </w:pPr>
                      <w:r>
                        <w:rPr>
                          <w:b/>
                          <w:color w:val="FFFFFF" w:themeColor="background1"/>
                        </w:rPr>
                        <w:t>5</w:t>
                      </w:r>
                      <w:r w:rsidRPr="00C25C87">
                        <w:rPr>
                          <w:b/>
                          <w:color w:val="FFFFFF" w:themeColor="background1"/>
                        </w:rPr>
                        <w:t xml:space="preserve"> µm</w:t>
                      </w:r>
                    </w:p>
                  </w:txbxContent>
                </v:textbox>
              </v:shape>
            </w:pict>
          </mc:Fallback>
        </mc:AlternateContent>
      </w:r>
      <w:r w:rsidRPr="00B40ABC">
        <w:rPr>
          <w:rFonts w:asciiTheme="minorHAnsi" w:hAnsiTheme="minorHAnsi"/>
          <w:noProof/>
          <w:color w:val="000000" w:themeColor="text1"/>
          <w:sz w:val="28"/>
          <w:lang w:eastAsia="zh-CN"/>
        </w:rPr>
        <mc:AlternateContent>
          <mc:Choice Requires="wps">
            <w:drawing>
              <wp:anchor distT="0" distB="0" distL="114300" distR="114300" simplePos="0" relativeHeight="251846656" behindDoc="0" locked="0" layoutInCell="1" allowOverlap="1" wp14:anchorId="69525BCB" wp14:editId="179870E9">
                <wp:simplePos x="0" y="0"/>
                <wp:positionH relativeFrom="column">
                  <wp:posOffset>1228090</wp:posOffset>
                </wp:positionH>
                <wp:positionV relativeFrom="paragraph">
                  <wp:posOffset>1993900</wp:posOffset>
                </wp:positionV>
                <wp:extent cx="359410" cy="45085"/>
                <wp:effectExtent l="0" t="0" r="2540" b="0"/>
                <wp:wrapNone/>
                <wp:docPr id="1030" name="Rectangle 1030"/>
                <wp:cNvGraphicFramePr/>
                <a:graphic xmlns:a="http://schemas.openxmlformats.org/drawingml/2006/main">
                  <a:graphicData uri="http://schemas.microsoft.com/office/word/2010/wordprocessingShape">
                    <wps:wsp>
                      <wps:cNvSpPr/>
                      <wps:spPr>
                        <a:xfrm>
                          <a:off x="0" y="0"/>
                          <a:ext cx="359410" cy="450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0" o:spid="_x0000_s1026" style="position:absolute;margin-left:96.7pt;margin-top:157pt;width:28.3pt;height:3.5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" fillcolor="white [3212]" stroked="f" strokeweight="2pt"/>
            </w:pict>
          </mc:Fallback>
        </mc:AlternateContent>
      </w:r>
      <w:r w:rsidR="004570DA" w:rsidRPr="004570DA">
        <w:rPr>
          <w:rFonts w:asciiTheme="minorHAnsi" w:hAnsiTheme="minorHAnsi"/>
          <w:noProof/>
          <w:color w:val="000000" w:themeColor="text1"/>
          <w:sz w:val="28"/>
          <w:lang w:eastAsia="zh-CN"/>
        </w:rPr>
        <w:drawing>
          <wp:inline distT="0" distB="0" distL="0" distR="0" wp14:anchorId="789333AF" wp14:editId="4232C067">
            <wp:extent cx="3322800" cy="2160000"/>
            <wp:effectExtent l="0" t="0" r="0" b="0"/>
            <wp:docPr id="17411" name="Picture 3" descr="C:\Project (Nanowire)\Experiment\SEM\090913\090813ST01 clean tube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3" descr="C:\Project (Nanowire)\Experiment\SEM\090913\090813ST01 clean tube02.tif"/>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b="13319"/>
                    <a:stretch/>
                  </pic:blipFill>
                  <pic:spPr bwMode="auto">
                    <a:xfrm>
                      <a:off x="0" y="0"/>
                      <a:ext cx="3322800" cy="2160000"/>
                    </a:xfrm>
                    <a:prstGeom prst="rect">
                      <a:avLst/>
                    </a:prstGeom>
                    <a:noFill/>
                    <a:extLst/>
                  </pic:spPr>
                </pic:pic>
              </a:graphicData>
            </a:graphic>
          </wp:inline>
        </w:drawing>
      </w:r>
    </w:p>
    <w:p w:rsidR="004570DA" w:rsidRPr="003B13D5" w:rsidRDefault="004570DA" w:rsidP="004570DA">
      <w:pPr>
        <w:spacing w:line="480" w:lineRule="auto"/>
        <w:jc w:val="center"/>
        <w:rPr>
          <w:noProof/>
          <w:color w:val="000000" w:themeColor="text1"/>
        </w:rPr>
      </w:pPr>
      <w:r w:rsidRPr="003B13D5">
        <w:rPr>
          <w:noProof/>
          <w:color w:val="000000" w:themeColor="text1"/>
        </w:rPr>
        <w:t>(a)</w:t>
      </w:r>
    </w:p>
    <w:p w:rsidR="0032563A" w:rsidRPr="00EA24E9" w:rsidRDefault="00E36119" w:rsidP="0032563A">
      <w:pPr>
        <w:spacing w:line="480" w:lineRule="auto"/>
        <w:jc w:val="center"/>
        <w:rPr>
          <w:noProof/>
          <w:color w:val="000000" w:themeColor="text1"/>
        </w:rPr>
      </w:pPr>
      <w:r w:rsidRPr="00EA24E9">
        <w:rPr>
          <w:noProof/>
          <w:color w:val="000000" w:themeColor="text1"/>
        </w:rPr>
        <w:object w:dxaOrig="6508" w:dyaOrig="4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4pt;height:276.2pt" o:ole="">
            <v:imagedata r:id="rId84" o:title=""/>
          </v:shape>
          <o:OLEObject Type="Embed" ProgID="Origin50.Graph" ShapeID="_x0000_i1025" DrawAspect="Content" ObjectID="_1458987751" r:id="rId85"/>
        </w:object>
      </w:r>
      <w:r w:rsidR="003B13D5">
        <w:rPr>
          <w:noProof/>
          <w:color w:val="000000" w:themeColor="text1"/>
        </w:rPr>
        <w:t>(b)</w:t>
      </w:r>
    </w:p>
    <w:p w:rsidR="0032563A" w:rsidRPr="00EA24E9" w:rsidRDefault="0032563A" w:rsidP="007E4BEC">
      <w:pPr>
        <w:spacing w:line="480" w:lineRule="auto"/>
        <w:jc w:val="center"/>
        <w:rPr>
          <w:rFonts w:asciiTheme="minorHAnsi" w:hAnsiTheme="minorHAnsi"/>
          <w:noProof/>
          <w:color w:val="000000" w:themeColor="text1"/>
          <w:sz w:val="28"/>
        </w:rPr>
      </w:pPr>
      <w:bookmarkStart w:id="80" w:name="_Toc385245125"/>
      <w:r w:rsidRPr="0032563A">
        <w:rPr>
          <w:noProof/>
          <w:color w:val="000000" w:themeColor="text1"/>
          <w:sz w:val="28"/>
        </w:rPr>
        <w:t xml:space="preserve">Figure </w:t>
      </w:r>
      <w:r w:rsidRPr="0032563A">
        <w:rPr>
          <w:noProof/>
          <w:color w:val="000000" w:themeColor="text1"/>
          <w:sz w:val="28"/>
        </w:rPr>
        <w:fldChar w:fldCharType="begin"/>
      </w:r>
      <w:r w:rsidRPr="0032563A">
        <w:rPr>
          <w:noProof/>
          <w:color w:val="000000" w:themeColor="text1"/>
          <w:sz w:val="28"/>
        </w:rPr>
        <w:instrText xml:space="preserve"> SEQ Figure \* ARABIC </w:instrText>
      </w:r>
      <w:r w:rsidRPr="0032563A">
        <w:rPr>
          <w:noProof/>
          <w:color w:val="000000" w:themeColor="text1"/>
          <w:sz w:val="28"/>
        </w:rPr>
        <w:fldChar w:fldCharType="separate"/>
      </w:r>
      <w:r w:rsidR="000814D9">
        <w:rPr>
          <w:noProof/>
          <w:color w:val="000000" w:themeColor="text1"/>
          <w:sz w:val="28"/>
        </w:rPr>
        <w:t>42</w:t>
      </w:r>
      <w:r w:rsidRPr="0032563A">
        <w:rPr>
          <w:noProof/>
          <w:color w:val="000000" w:themeColor="text1"/>
          <w:sz w:val="28"/>
        </w:rPr>
        <w:fldChar w:fldCharType="end"/>
      </w:r>
      <w:r w:rsidRPr="0032563A">
        <w:rPr>
          <w:noProof/>
          <w:color w:val="000000" w:themeColor="text1"/>
          <w:sz w:val="28"/>
        </w:rPr>
        <w:t xml:space="preserve"> </w:t>
      </w:r>
      <w:r w:rsidR="00290835">
        <w:rPr>
          <w:noProof/>
          <w:color w:val="000000" w:themeColor="text1"/>
          <w:sz w:val="28"/>
        </w:rPr>
        <w:t>(a)</w:t>
      </w:r>
      <w:r w:rsidR="00B40ABC">
        <w:rPr>
          <w:noProof/>
          <w:color w:val="000000" w:themeColor="text1"/>
          <w:sz w:val="28"/>
        </w:rPr>
        <w:t>SEM image show morhology</w:t>
      </w:r>
      <w:r w:rsidR="00290835">
        <w:rPr>
          <w:noProof/>
          <w:color w:val="000000" w:themeColor="text1"/>
          <w:sz w:val="28"/>
        </w:rPr>
        <w:t xml:space="preserve"> of FeGe</w:t>
      </w:r>
      <w:r w:rsidR="00290835" w:rsidRPr="00290835">
        <w:rPr>
          <w:noProof/>
          <w:color w:val="000000" w:themeColor="text1"/>
          <w:sz w:val="28"/>
          <w:vertAlign w:val="subscript"/>
        </w:rPr>
        <w:t>2</w:t>
      </w:r>
      <w:r w:rsidR="00290835">
        <w:rPr>
          <w:noProof/>
          <w:color w:val="000000" w:themeColor="text1"/>
          <w:sz w:val="28"/>
          <w:vertAlign w:val="subscript"/>
        </w:rPr>
        <w:t xml:space="preserve"> </w:t>
      </w:r>
      <w:r w:rsidR="00290835">
        <w:rPr>
          <w:noProof/>
          <w:color w:val="000000" w:themeColor="text1"/>
          <w:sz w:val="28"/>
        </w:rPr>
        <w:t xml:space="preserve">layered structure </w:t>
      </w:r>
      <w:r w:rsidR="003B13D5">
        <w:rPr>
          <w:noProof/>
          <w:color w:val="000000" w:themeColor="text1"/>
          <w:sz w:val="28"/>
        </w:rPr>
        <w:t>(b)</w:t>
      </w:r>
      <w:r w:rsidRPr="0032563A">
        <w:rPr>
          <w:noProof/>
          <w:color w:val="000000" w:themeColor="text1"/>
          <w:sz w:val="28"/>
        </w:rPr>
        <w:t>XRD pattern of thick layer prepared on 70</w:t>
      </w:r>
      <w:r w:rsidR="00A74CC7">
        <w:rPr>
          <w:noProof/>
          <w:color w:val="000000" w:themeColor="text1"/>
          <w:sz w:val="28"/>
        </w:rPr>
        <w:t>0°C and 850°C(760 Torr) and 600°</w:t>
      </w:r>
      <w:r w:rsidRPr="0032563A">
        <w:rPr>
          <w:noProof/>
          <w:color w:val="000000" w:themeColor="text1"/>
          <w:sz w:val="28"/>
        </w:rPr>
        <w:t>C(1200 Torr)</w:t>
      </w:r>
      <w:r w:rsidR="004F3EBD">
        <w:rPr>
          <w:noProof/>
          <w:color w:val="000000" w:themeColor="text1"/>
          <w:sz w:val="28"/>
        </w:rPr>
        <w:t>.</w:t>
      </w:r>
      <w:bookmarkEnd w:id="80"/>
    </w:p>
    <w:p w:rsidR="00474720" w:rsidRPr="00E366FE" w:rsidRDefault="0086334B" w:rsidP="00E366FE">
      <w:pPr>
        <w:pStyle w:val="Heading2"/>
        <w:spacing w:line="480" w:lineRule="auto"/>
        <w:rPr>
          <w:rFonts w:ascii="Arial" w:hAnsi="Arial" w:cs="Arial"/>
          <w:noProof/>
          <w:color w:val="000000" w:themeColor="text1"/>
        </w:rPr>
      </w:pPr>
      <w:bookmarkStart w:id="81" w:name="_Toc385190900"/>
      <w:r w:rsidRPr="007C6648">
        <w:rPr>
          <w:rFonts w:ascii="Arial" w:hAnsi="Arial" w:cs="Arial"/>
          <w:noProof/>
          <w:color w:val="000000" w:themeColor="text1"/>
          <w:sz w:val="28"/>
        </w:rPr>
        <w:lastRenderedPageBreak/>
        <w:t xml:space="preserve">6.3 Structure verification </w:t>
      </w:r>
      <w:r w:rsidR="00902176" w:rsidRPr="007C6648">
        <w:rPr>
          <w:rFonts w:ascii="Arial" w:hAnsi="Arial" w:cs="Arial"/>
          <w:noProof/>
          <w:color w:val="000000" w:themeColor="text1"/>
          <w:sz w:val="28"/>
        </w:rPr>
        <w:t xml:space="preserve">and chemical composition </w:t>
      </w:r>
      <w:r w:rsidRPr="007C6648">
        <w:rPr>
          <w:rFonts w:ascii="Arial" w:hAnsi="Arial" w:cs="Arial"/>
          <w:noProof/>
          <w:color w:val="000000" w:themeColor="text1"/>
          <w:sz w:val="28"/>
        </w:rPr>
        <w:t>of FeGe</w:t>
      </w:r>
      <w:r w:rsidRPr="007C6648">
        <w:rPr>
          <w:rFonts w:ascii="Arial" w:hAnsi="Arial" w:cs="Arial"/>
          <w:noProof/>
          <w:color w:val="000000" w:themeColor="text1"/>
          <w:sz w:val="28"/>
          <w:vertAlign w:val="subscript"/>
        </w:rPr>
        <w:t>2</w:t>
      </w:r>
      <w:r w:rsidRPr="007C6648">
        <w:rPr>
          <w:rFonts w:ascii="Arial" w:hAnsi="Arial" w:cs="Arial"/>
          <w:noProof/>
          <w:color w:val="000000" w:themeColor="text1"/>
          <w:sz w:val="28"/>
        </w:rPr>
        <w:t xml:space="preserve"> nanowires</w:t>
      </w:r>
      <w:bookmarkEnd w:id="81"/>
      <w:r w:rsidRPr="007C6648">
        <w:rPr>
          <w:rFonts w:ascii="Arial" w:hAnsi="Arial" w:cs="Arial"/>
          <w:noProof/>
          <w:color w:val="000000" w:themeColor="text1"/>
          <w:sz w:val="28"/>
        </w:rPr>
        <w:t xml:space="preserve"> </w:t>
      </w:r>
    </w:p>
    <w:p w:rsidR="002063E3" w:rsidRPr="00EA24E9" w:rsidRDefault="000C5D23" w:rsidP="00346CB3">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FeGe</w:t>
      </w:r>
      <w:r w:rsidRPr="00EA24E9">
        <w:rPr>
          <w:rFonts w:asciiTheme="minorHAnsi" w:hAnsiTheme="minorHAnsi"/>
          <w:noProof/>
          <w:color w:val="000000" w:themeColor="text1"/>
          <w:sz w:val="28"/>
          <w:vertAlign w:val="subscript"/>
        </w:rPr>
        <w:t>2</w:t>
      </w:r>
      <w:r w:rsidR="00A60EBD">
        <w:rPr>
          <w:rFonts w:asciiTheme="minorHAnsi" w:hAnsiTheme="minorHAnsi"/>
          <w:noProof/>
          <w:color w:val="000000" w:themeColor="text1"/>
          <w:sz w:val="28"/>
        </w:rPr>
        <w:t xml:space="preserve"> nanowires we</w:t>
      </w:r>
      <w:r w:rsidRPr="00EA24E9">
        <w:rPr>
          <w:rFonts w:asciiTheme="minorHAnsi" w:hAnsiTheme="minorHAnsi"/>
          <w:noProof/>
          <w:color w:val="000000" w:themeColor="text1"/>
          <w:sz w:val="28"/>
        </w:rPr>
        <w:t>re synthesized</w:t>
      </w:r>
      <w:r w:rsidR="008D0F44" w:rsidRPr="00EA24E9">
        <w:rPr>
          <w:rFonts w:asciiTheme="minorHAnsi" w:hAnsiTheme="minorHAnsi"/>
          <w:noProof/>
          <w:color w:val="000000" w:themeColor="text1"/>
          <w:sz w:val="28"/>
        </w:rPr>
        <w:t xml:space="preserve"> for the first time</w:t>
      </w:r>
      <w:r w:rsidRPr="00EA24E9">
        <w:rPr>
          <w:rFonts w:asciiTheme="minorHAnsi" w:hAnsiTheme="minorHAnsi"/>
          <w:noProof/>
          <w:color w:val="000000" w:themeColor="text1"/>
          <w:sz w:val="28"/>
        </w:rPr>
        <w:t xml:space="preserve"> by CVD at </w:t>
      </w:r>
      <w:r w:rsidR="008D0F44" w:rsidRPr="00EA24E9">
        <w:rPr>
          <w:rFonts w:asciiTheme="minorHAnsi" w:hAnsiTheme="minorHAnsi"/>
          <w:noProof/>
          <w:color w:val="000000" w:themeColor="text1"/>
          <w:sz w:val="28"/>
        </w:rPr>
        <w:t xml:space="preserve">600°C and </w:t>
      </w:r>
      <w:r w:rsidR="004502E6">
        <w:rPr>
          <w:rFonts w:asciiTheme="minorHAnsi" w:hAnsiTheme="minorHAnsi"/>
          <w:noProof/>
          <w:color w:val="000000" w:themeColor="text1"/>
          <w:sz w:val="28"/>
        </w:rPr>
        <w:t xml:space="preserve">at </w:t>
      </w:r>
      <w:r w:rsidRPr="00EA24E9">
        <w:rPr>
          <w:rFonts w:asciiTheme="minorHAnsi" w:hAnsiTheme="minorHAnsi"/>
          <w:noProof/>
          <w:color w:val="000000" w:themeColor="text1"/>
          <w:sz w:val="28"/>
        </w:rPr>
        <w:t xml:space="preserve">pressure </w:t>
      </w:r>
      <w:r w:rsidR="004502E6">
        <w:rPr>
          <w:rFonts w:asciiTheme="minorHAnsi" w:hAnsiTheme="minorHAnsi"/>
          <w:noProof/>
          <w:color w:val="000000" w:themeColor="text1"/>
          <w:sz w:val="28"/>
        </w:rPr>
        <w:t xml:space="preserve">approximately 1800Torr </w:t>
      </w:r>
      <w:r w:rsidR="00B0680D">
        <w:rPr>
          <w:rFonts w:asciiTheme="minorHAnsi" w:hAnsiTheme="minorHAnsi"/>
          <w:noProof/>
          <w:color w:val="000000" w:themeColor="text1"/>
          <w:sz w:val="28"/>
        </w:rPr>
        <w:t>(Fig 43)</w:t>
      </w:r>
      <w:r w:rsidR="004502E6" w:rsidRPr="00EA24E9">
        <w:rPr>
          <w:rFonts w:asciiTheme="minorHAnsi" w:hAnsiTheme="minorHAnsi"/>
          <w:noProof/>
          <w:color w:val="000000" w:themeColor="text1"/>
          <w:sz w:val="28"/>
        </w:rPr>
        <w:t>.</w:t>
      </w:r>
      <w:r w:rsidR="003926FD">
        <w:rPr>
          <w:rFonts w:asciiTheme="minorHAnsi" w:hAnsiTheme="minorHAnsi"/>
          <w:noProof/>
          <w:color w:val="000000" w:themeColor="text1"/>
          <w:sz w:val="28"/>
        </w:rPr>
        <w:t xml:space="preserve"> The morphology showed</w:t>
      </w:r>
      <w:r w:rsidRPr="00EA24E9">
        <w:rPr>
          <w:rFonts w:asciiTheme="minorHAnsi" w:hAnsiTheme="minorHAnsi"/>
          <w:noProof/>
          <w:color w:val="000000" w:themeColor="text1"/>
          <w:sz w:val="28"/>
        </w:rPr>
        <w:t xml:space="preserve"> </w:t>
      </w:r>
      <w:r w:rsidR="00866E70" w:rsidRPr="00EA24E9">
        <w:rPr>
          <w:rFonts w:asciiTheme="minorHAnsi" w:hAnsiTheme="minorHAnsi"/>
          <w:noProof/>
          <w:color w:val="000000" w:themeColor="text1"/>
          <w:sz w:val="28"/>
        </w:rPr>
        <w:t>nanowires growing everywhere</w:t>
      </w:r>
      <w:r w:rsidRPr="00EA24E9">
        <w:rPr>
          <w:rFonts w:asciiTheme="minorHAnsi" w:hAnsiTheme="minorHAnsi"/>
          <w:noProof/>
          <w:color w:val="000000" w:themeColor="text1"/>
          <w:sz w:val="28"/>
        </w:rPr>
        <w:t xml:space="preserve"> </w:t>
      </w:r>
      <w:r w:rsidR="00D561A0">
        <w:rPr>
          <w:rFonts w:asciiTheme="minorHAnsi" w:hAnsiTheme="minorHAnsi"/>
          <w:noProof/>
          <w:color w:val="000000" w:themeColor="text1"/>
          <w:sz w:val="28"/>
        </w:rPr>
        <w:t>(Fig 4</w:t>
      </w:r>
      <w:r w:rsidR="00B0680D">
        <w:rPr>
          <w:rFonts w:asciiTheme="minorHAnsi" w:hAnsiTheme="minorHAnsi"/>
          <w:noProof/>
          <w:color w:val="000000" w:themeColor="text1"/>
          <w:sz w:val="28"/>
        </w:rPr>
        <w:t>4</w:t>
      </w:r>
      <w:r w:rsidR="00A61E03">
        <w:rPr>
          <w:rFonts w:asciiTheme="minorHAnsi" w:hAnsiTheme="minorHAnsi"/>
          <w:noProof/>
          <w:color w:val="000000" w:themeColor="text1"/>
          <w:sz w:val="28"/>
        </w:rPr>
        <w:t>(a)</w:t>
      </w:r>
      <w:r w:rsidR="00E564F2" w:rsidRPr="00EA24E9">
        <w:rPr>
          <w:rFonts w:asciiTheme="minorHAnsi" w:hAnsiTheme="minorHAnsi"/>
          <w:noProof/>
          <w:color w:val="000000" w:themeColor="text1"/>
          <w:sz w:val="28"/>
        </w:rPr>
        <w:t>)</w:t>
      </w:r>
      <w:r w:rsidR="00866E70" w:rsidRPr="00EA24E9">
        <w:rPr>
          <w:rFonts w:asciiTheme="minorHAnsi" w:hAnsiTheme="minorHAnsi"/>
          <w:noProof/>
          <w:color w:val="000000" w:themeColor="text1"/>
          <w:sz w:val="28"/>
        </w:rPr>
        <w:t>.</w:t>
      </w:r>
      <w:r w:rsidR="00266201" w:rsidRPr="00EA24E9">
        <w:rPr>
          <w:rFonts w:asciiTheme="minorHAnsi" w:hAnsiTheme="minorHAnsi"/>
          <w:noProof/>
          <w:color w:val="000000" w:themeColor="text1"/>
          <w:sz w:val="28"/>
        </w:rPr>
        <w:t xml:space="preserve"> </w:t>
      </w:r>
      <w:r w:rsidR="00866E70" w:rsidRPr="00EA24E9">
        <w:rPr>
          <w:rFonts w:asciiTheme="minorHAnsi" w:hAnsiTheme="minorHAnsi"/>
          <w:noProof/>
          <w:color w:val="000000" w:themeColor="text1"/>
          <w:sz w:val="28"/>
        </w:rPr>
        <w:t xml:space="preserve">The </w:t>
      </w:r>
      <w:r w:rsidR="004859BD">
        <w:rPr>
          <w:rFonts w:asciiTheme="minorHAnsi" w:hAnsiTheme="minorHAnsi"/>
          <w:noProof/>
          <w:color w:val="000000" w:themeColor="text1"/>
          <w:sz w:val="28"/>
        </w:rPr>
        <w:t>center</w:t>
      </w:r>
      <w:r w:rsidR="00866E70" w:rsidRPr="00EA24E9">
        <w:rPr>
          <w:rFonts w:asciiTheme="minorHAnsi" w:hAnsiTheme="minorHAnsi"/>
          <w:noProof/>
          <w:color w:val="000000" w:themeColor="text1"/>
          <w:sz w:val="28"/>
        </w:rPr>
        <w:t xml:space="preserve"> of </w:t>
      </w:r>
      <w:r w:rsidR="004859BD">
        <w:rPr>
          <w:rFonts w:asciiTheme="minorHAnsi" w:hAnsiTheme="minorHAnsi"/>
          <w:noProof/>
          <w:color w:val="000000" w:themeColor="text1"/>
          <w:sz w:val="28"/>
        </w:rPr>
        <w:t xml:space="preserve">the </w:t>
      </w:r>
      <w:r w:rsidR="00866E70" w:rsidRPr="00EA24E9">
        <w:rPr>
          <w:rFonts w:asciiTheme="minorHAnsi" w:hAnsiTheme="minorHAnsi"/>
          <w:noProof/>
          <w:color w:val="000000" w:themeColor="text1"/>
          <w:sz w:val="28"/>
        </w:rPr>
        <w:t>su</w:t>
      </w:r>
      <w:r w:rsidR="003926FD">
        <w:rPr>
          <w:rFonts w:asciiTheme="minorHAnsi" w:hAnsiTheme="minorHAnsi"/>
          <w:noProof/>
          <w:color w:val="000000" w:themeColor="text1"/>
          <w:sz w:val="28"/>
        </w:rPr>
        <w:t>bstrate wa</w:t>
      </w:r>
      <w:r w:rsidR="004859BD">
        <w:rPr>
          <w:rFonts w:asciiTheme="minorHAnsi" w:hAnsiTheme="minorHAnsi"/>
          <w:noProof/>
          <w:color w:val="000000" w:themeColor="text1"/>
          <w:sz w:val="28"/>
        </w:rPr>
        <w:t>s totally white, and</w:t>
      </w:r>
      <w:r w:rsidR="003926FD">
        <w:rPr>
          <w:rFonts w:asciiTheme="minorHAnsi" w:hAnsiTheme="minorHAnsi"/>
          <w:noProof/>
          <w:color w:val="000000" w:themeColor="text1"/>
          <w:sz w:val="28"/>
        </w:rPr>
        <w:t xml:space="preserve"> couldnot</w:t>
      </w:r>
      <w:r w:rsidR="00866E70" w:rsidRPr="00EA24E9">
        <w:rPr>
          <w:rFonts w:asciiTheme="minorHAnsi" w:hAnsiTheme="minorHAnsi"/>
          <w:noProof/>
          <w:color w:val="000000" w:themeColor="text1"/>
          <w:sz w:val="28"/>
        </w:rPr>
        <w:t xml:space="preserve"> reflect light. </w:t>
      </w:r>
      <w:r w:rsidR="004859BD">
        <w:rPr>
          <w:rFonts w:asciiTheme="minorHAnsi" w:hAnsiTheme="minorHAnsi"/>
          <w:noProof/>
          <w:color w:val="000000" w:themeColor="text1"/>
          <w:sz w:val="28"/>
        </w:rPr>
        <w:t>The nanowires’</w:t>
      </w:r>
      <w:r w:rsidR="003926FD">
        <w:rPr>
          <w:rFonts w:asciiTheme="minorHAnsi" w:hAnsiTheme="minorHAnsi"/>
          <w:noProof/>
          <w:color w:val="000000" w:themeColor="text1"/>
          <w:sz w:val="28"/>
        </w:rPr>
        <w:t xml:space="preserve"> diameter wa</w:t>
      </w:r>
      <w:r w:rsidR="00266201" w:rsidRPr="00EA24E9">
        <w:rPr>
          <w:rFonts w:asciiTheme="minorHAnsi" w:hAnsiTheme="minorHAnsi"/>
          <w:noProof/>
          <w:color w:val="000000" w:themeColor="text1"/>
          <w:sz w:val="28"/>
        </w:rPr>
        <w:t xml:space="preserve">s uniform </w:t>
      </w:r>
      <w:r w:rsidR="004859BD">
        <w:rPr>
          <w:rFonts w:asciiTheme="minorHAnsi" w:hAnsiTheme="minorHAnsi"/>
          <w:noProof/>
          <w:color w:val="000000" w:themeColor="text1"/>
          <w:sz w:val="28"/>
        </w:rPr>
        <w:t>at approximately</w:t>
      </w:r>
      <w:r w:rsidR="00266201" w:rsidRPr="00EA24E9">
        <w:rPr>
          <w:rFonts w:asciiTheme="minorHAnsi" w:hAnsiTheme="minorHAnsi"/>
          <w:noProof/>
          <w:color w:val="000000" w:themeColor="text1"/>
          <w:sz w:val="28"/>
        </w:rPr>
        <w:t xml:space="preserve"> 200-300nm</w:t>
      </w:r>
      <w:r w:rsidR="004859BD">
        <w:rPr>
          <w:rFonts w:asciiTheme="minorHAnsi" w:hAnsiTheme="minorHAnsi"/>
          <w:noProof/>
          <w:color w:val="000000" w:themeColor="text1"/>
          <w:sz w:val="28"/>
        </w:rPr>
        <w:t>,</w:t>
      </w:r>
      <w:r w:rsidR="00266201" w:rsidRPr="00EA24E9">
        <w:rPr>
          <w:rFonts w:asciiTheme="minorHAnsi" w:hAnsiTheme="minorHAnsi"/>
          <w:noProof/>
          <w:color w:val="000000" w:themeColor="text1"/>
          <w:sz w:val="28"/>
        </w:rPr>
        <w:t xml:space="preserve"> and </w:t>
      </w:r>
      <w:r w:rsidR="004859BD">
        <w:rPr>
          <w:rFonts w:asciiTheme="minorHAnsi" w:hAnsiTheme="minorHAnsi"/>
          <w:noProof/>
          <w:color w:val="000000" w:themeColor="text1"/>
          <w:sz w:val="28"/>
        </w:rPr>
        <w:t xml:space="preserve">their </w:t>
      </w:r>
      <w:r w:rsidR="00266201" w:rsidRPr="00EA24E9">
        <w:rPr>
          <w:rFonts w:asciiTheme="minorHAnsi" w:hAnsiTheme="minorHAnsi"/>
          <w:noProof/>
          <w:color w:val="000000" w:themeColor="text1"/>
          <w:sz w:val="28"/>
        </w:rPr>
        <w:t xml:space="preserve">length </w:t>
      </w:r>
      <w:r w:rsidR="003926FD">
        <w:rPr>
          <w:rFonts w:asciiTheme="minorHAnsi" w:hAnsiTheme="minorHAnsi"/>
          <w:noProof/>
          <w:color w:val="000000" w:themeColor="text1"/>
          <w:sz w:val="28"/>
        </w:rPr>
        <w:t>wa</w:t>
      </w:r>
      <w:r w:rsidR="004859BD">
        <w:rPr>
          <w:rFonts w:asciiTheme="minorHAnsi" w:hAnsiTheme="minorHAnsi"/>
          <w:noProof/>
          <w:color w:val="000000" w:themeColor="text1"/>
          <w:sz w:val="28"/>
        </w:rPr>
        <w:t>s approximately</w:t>
      </w:r>
      <w:r w:rsidR="00266201" w:rsidRPr="00EA24E9">
        <w:rPr>
          <w:rFonts w:asciiTheme="minorHAnsi" w:hAnsiTheme="minorHAnsi"/>
          <w:noProof/>
          <w:color w:val="000000" w:themeColor="text1"/>
          <w:sz w:val="28"/>
        </w:rPr>
        <w:t xml:space="preserve"> 10µm.</w:t>
      </w:r>
      <w:r w:rsidR="00A61E03">
        <w:rPr>
          <w:rFonts w:asciiTheme="minorHAnsi" w:hAnsiTheme="minorHAnsi"/>
          <w:noProof/>
          <w:color w:val="000000" w:themeColor="text1"/>
          <w:sz w:val="28"/>
        </w:rPr>
        <w:t>(Fig44(b))</w:t>
      </w:r>
    </w:p>
    <w:p w:rsidR="006528BC" w:rsidRPr="00EA24E9" w:rsidRDefault="006528BC" w:rsidP="006528BC">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t xml:space="preserve">In the X-ray diffraction, </w:t>
      </w:r>
      <w:r w:rsidR="002C4583" w:rsidRPr="00EA24E9">
        <w:rPr>
          <w:rFonts w:asciiTheme="minorHAnsi" w:hAnsiTheme="minorHAnsi"/>
          <w:noProof/>
          <w:color w:val="000000" w:themeColor="text1"/>
          <w:sz w:val="28"/>
        </w:rPr>
        <w:t>the peak</w:t>
      </w:r>
      <w:r w:rsidR="008B7372">
        <w:rPr>
          <w:rFonts w:asciiTheme="minorHAnsi" w:hAnsiTheme="minorHAnsi"/>
          <w:noProof/>
          <w:color w:val="000000" w:themeColor="text1"/>
          <w:sz w:val="28"/>
        </w:rPr>
        <w:t>s we</w:t>
      </w:r>
      <w:r w:rsidRPr="00EA24E9">
        <w:rPr>
          <w:rFonts w:asciiTheme="minorHAnsi" w:hAnsiTheme="minorHAnsi"/>
          <w:noProof/>
          <w:color w:val="000000" w:themeColor="text1"/>
          <w:sz w:val="28"/>
        </w:rPr>
        <w:t>re identified as FeGe</w:t>
      </w:r>
      <w:r w:rsidRPr="00EA24E9">
        <w:rPr>
          <w:rFonts w:asciiTheme="minorHAnsi" w:hAnsiTheme="minorHAnsi"/>
          <w:noProof/>
          <w:color w:val="000000" w:themeColor="text1"/>
          <w:sz w:val="28"/>
          <w:vertAlign w:val="subscript"/>
        </w:rPr>
        <w:t>2</w:t>
      </w:r>
      <w:r w:rsidR="008B7372">
        <w:rPr>
          <w:rFonts w:asciiTheme="minorHAnsi" w:hAnsiTheme="minorHAnsi"/>
          <w:noProof/>
          <w:color w:val="000000" w:themeColor="text1"/>
          <w:sz w:val="28"/>
        </w:rPr>
        <w:t>,</w:t>
      </w:r>
      <w:r w:rsidRPr="00EA24E9">
        <w:rPr>
          <w:rFonts w:asciiTheme="minorHAnsi" w:hAnsiTheme="minorHAnsi"/>
          <w:noProof/>
          <w:color w:val="000000" w:themeColor="text1"/>
          <w:sz w:val="28"/>
        </w:rPr>
        <w:t xml:space="preserve"> ma</w:t>
      </w:r>
      <w:r w:rsidR="007D4C69">
        <w:rPr>
          <w:rFonts w:asciiTheme="minorHAnsi" w:hAnsiTheme="minorHAnsi"/>
          <w:noProof/>
          <w:color w:val="000000" w:themeColor="text1"/>
          <w:sz w:val="28"/>
        </w:rPr>
        <w:t>inly from the substrate (Fig 4</w:t>
      </w:r>
      <w:r w:rsidR="00B0680D">
        <w:rPr>
          <w:rFonts w:asciiTheme="minorHAnsi" w:hAnsiTheme="minorHAnsi"/>
          <w:noProof/>
          <w:color w:val="000000" w:themeColor="text1"/>
          <w:sz w:val="28"/>
        </w:rPr>
        <w:t>5</w:t>
      </w:r>
      <w:r w:rsidRPr="00EA24E9">
        <w:rPr>
          <w:rFonts w:asciiTheme="minorHAnsi" w:hAnsiTheme="minorHAnsi"/>
          <w:noProof/>
          <w:color w:val="000000" w:themeColor="text1"/>
          <w:sz w:val="28"/>
        </w:rPr>
        <w:t>)</w:t>
      </w:r>
      <w:r w:rsidR="008B7372">
        <w:rPr>
          <w:rFonts w:asciiTheme="minorHAnsi" w:hAnsiTheme="minorHAnsi"/>
          <w:noProof/>
          <w:color w:val="000000" w:themeColor="text1"/>
          <w:sz w:val="28"/>
        </w:rPr>
        <w:t>.</w:t>
      </w:r>
      <w:r w:rsidRPr="00EA24E9">
        <w:rPr>
          <w:rFonts w:asciiTheme="minorHAnsi" w:hAnsiTheme="minorHAnsi"/>
          <w:noProof/>
          <w:color w:val="000000" w:themeColor="text1"/>
          <w:sz w:val="28"/>
        </w:rPr>
        <w:t xml:space="preserve"> </w:t>
      </w:r>
      <w:r w:rsidR="00E41332" w:rsidRPr="00EA24E9">
        <w:rPr>
          <w:rFonts w:asciiTheme="minorHAnsi" w:hAnsiTheme="minorHAnsi"/>
          <w:noProof/>
          <w:color w:val="000000" w:themeColor="text1"/>
          <w:sz w:val="28"/>
        </w:rPr>
        <w:t xml:space="preserve">With nanowires transferred to </w:t>
      </w:r>
      <w:r w:rsidR="00816A52">
        <w:rPr>
          <w:rFonts w:asciiTheme="minorHAnsi" w:hAnsiTheme="minorHAnsi"/>
          <w:noProof/>
          <w:color w:val="000000" w:themeColor="text1"/>
          <w:sz w:val="28"/>
        </w:rPr>
        <w:t xml:space="preserve">the </w:t>
      </w:r>
      <w:r w:rsidR="00E41332" w:rsidRPr="00EA24E9">
        <w:rPr>
          <w:rFonts w:asciiTheme="minorHAnsi" w:hAnsiTheme="minorHAnsi"/>
          <w:noProof/>
          <w:color w:val="000000" w:themeColor="text1"/>
          <w:sz w:val="28"/>
        </w:rPr>
        <w:t>copper gr</w:t>
      </w:r>
      <w:r w:rsidR="003926FD">
        <w:rPr>
          <w:rFonts w:asciiTheme="minorHAnsi" w:hAnsiTheme="minorHAnsi"/>
          <w:noProof/>
          <w:color w:val="000000" w:themeColor="text1"/>
          <w:sz w:val="28"/>
        </w:rPr>
        <w:t>id via a</w:t>
      </w:r>
      <w:r w:rsidR="00E41332" w:rsidRPr="00EA24E9">
        <w:rPr>
          <w:rFonts w:asciiTheme="minorHAnsi" w:hAnsiTheme="minorHAnsi"/>
          <w:noProof/>
          <w:color w:val="000000" w:themeColor="text1"/>
          <w:sz w:val="28"/>
        </w:rPr>
        <w:t xml:space="preserve">cetone, </w:t>
      </w:r>
      <w:r w:rsidR="00816A52">
        <w:rPr>
          <w:rFonts w:asciiTheme="minorHAnsi" w:hAnsiTheme="minorHAnsi"/>
          <w:noProof/>
          <w:color w:val="000000" w:themeColor="text1"/>
          <w:sz w:val="28"/>
        </w:rPr>
        <w:t xml:space="preserve">TEM was used to </w:t>
      </w:r>
      <w:r w:rsidRPr="00EA24E9">
        <w:rPr>
          <w:rFonts w:asciiTheme="minorHAnsi" w:hAnsiTheme="minorHAnsi"/>
          <w:noProof/>
          <w:color w:val="000000" w:themeColor="text1"/>
          <w:sz w:val="28"/>
        </w:rPr>
        <w:t>iden</w:t>
      </w:r>
      <w:r w:rsidR="00816A52">
        <w:rPr>
          <w:rFonts w:asciiTheme="minorHAnsi" w:hAnsiTheme="minorHAnsi"/>
          <w:noProof/>
          <w:color w:val="000000" w:themeColor="text1"/>
          <w:sz w:val="28"/>
        </w:rPr>
        <w:t>tify the</w:t>
      </w:r>
      <w:r w:rsidR="00EB6A00" w:rsidRPr="00EA24E9">
        <w:rPr>
          <w:rFonts w:asciiTheme="minorHAnsi" w:hAnsiTheme="minorHAnsi"/>
          <w:noProof/>
          <w:color w:val="000000" w:themeColor="text1"/>
          <w:sz w:val="28"/>
        </w:rPr>
        <w:t xml:space="preserve"> nanowires</w:t>
      </w:r>
      <w:r w:rsidR="00816A52">
        <w:rPr>
          <w:rFonts w:asciiTheme="minorHAnsi" w:hAnsiTheme="minorHAnsi"/>
          <w:noProof/>
          <w:color w:val="000000" w:themeColor="text1"/>
          <w:sz w:val="28"/>
        </w:rPr>
        <w:t>’ structure</w:t>
      </w:r>
      <w:r w:rsidRPr="00EA24E9">
        <w:rPr>
          <w:rFonts w:asciiTheme="minorHAnsi" w:hAnsiTheme="minorHAnsi"/>
          <w:noProof/>
          <w:color w:val="000000" w:themeColor="text1"/>
          <w:sz w:val="28"/>
        </w:rPr>
        <w:t xml:space="preserve"> </w:t>
      </w:r>
      <w:r w:rsidR="000248DF">
        <w:rPr>
          <w:rFonts w:asciiTheme="minorHAnsi" w:hAnsiTheme="minorHAnsi"/>
          <w:noProof/>
          <w:color w:val="000000" w:themeColor="text1"/>
          <w:sz w:val="28"/>
        </w:rPr>
        <w:t>(Fig 4</w:t>
      </w:r>
      <w:r w:rsidR="00B0680D">
        <w:rPr>
          <w:rFonts w:asciiTheme="minorHAnsi" w:hAnsiTheme="minorHAnsi"/>
          <w:noProof/>
          <w:color w:val="000000" w:themeColor="text1"/>
          <w:sz w:val="28"/>
        </w:rPr>
        <w:t>6</w:t>
      </w:r>
      <w:r w:rsidR="00816A52">
        <w:rPr>
          <w:rFonts w:asciiTheme="minorHAnsi" w:hAnsiTheme="minorHAnsi"/>
          <w:noProof/>
          <w:color w:val="000000" w:themeColor="text1"/>
          <w:sz w:val="28"/>
        </w:rPr>
        <w:t>).</w:t>
      </w:r>
      <w:r w:rsidR="00EB6A00" w:rsidRPr="00EA24E9">
        <w:rPr>
          <w:rFonts w:asciiTheme="minorHAnsi" w:hAnsiTheme="minorHAnsi"/>
          <w:noProof/>
          <w:color w:val="000000" w:themeColor="text1"/>
          <w:sz w:val="28"/>
        </w:rPr>
        <w:t xml:space="preserve"> </w:t>
      </w:r>
      <w:r w:rsidR="00816A52">
        <w:rPr>
          <w:rFonts w:asciiTheme="minorHAnsi" w:hAnsiTheme="minorHAnsi"/>
          <w:noProof/>
          <w:color w:val="000000" w:themeColor="text1"/>
          <w:sz w:val="28"/>
        </w:rPr>
        <w:t>Comparing the diffraction pattern, the</w:t>
      </w:r>
      <w:r w:rsidR="00EB6A00" w:rsidRPr="00EA24E9">
        <w:rPr>
          <w:rFonts w:asciiTheme="minorHAnsi" w:hAnsiTheme="minorHAnsi"/>
          <w:noProof/>
          <w:color w:val="000000" w:themeColor="text1"/>
          <w:sz w:val="28"/>
        </w:rPr>
        <w:t xml:space="preserve"> zone axis matched </w:t>
      </w:r>
      <w:r w:rsidR="00816A52">
        <w:rPr>
          <w:rFonts w:asciiTheme="minorHAnsi" w:hAnsiTheme="minorHAnsi"/>
          <w:noProof/>
          <w:color w:val="000000" w:themeColor="text1"/>
          <w:sz w:val="28"/>
        </w:rPr>
        <w:t xml:space="preserve">to </w:t>
      </w:r>
      <w:r w:rsidR="00EB6A00" w:rsidRPr="00EA24E9">
        <w:rPr>
          <w:rFonts w:asciiTheme="minorHAnsi" w:hAnsiTheme="minorHAnsi"/>
          <w:noProof/>
          <w:color w:val="000000" w:themeColor="text1"/>
          <w:sz w:val="28"/>
        </w:rPr>
        <w:t>FeGe</w:t>
      </w:r>
      <w:r w:rsidR="00EB6A00" w:rsidRPr="00EA24E9">
        <w:rPr>
          <w:rFonts w:asciiTheme="minorHAnsi" w:hAnsiTheme="minorHAnsi"/>
          <w:noProof/>
          <w:color w:val="000000" w:themeColor="text1"/>
          <w:sz w:val="28"/>
          <w:vertAlign w:val="subscript"/>
        </w:rPr>
        <w:t>2</w:t>
      </w:r>
      <w:r w:rsidR="00E41332" w:rsidRPr="00EA24E9">
        <w:rPr>
          <w:rFonts w:asciiTheme="minorHAnsi" w:hAnsiTheme="minorHAnsi"/>
          <w:noProof/>
          <w:color w:val="000000" w:themeColor="text1"/>
          <w:sz w:val="28"/>
        </w:rPr>
        <w:t xml:space="preserve"> [001]. The </w:t>
      </w:r>
      <w:r w:rsidR="00816A52">
        <w:rPr>
          <w:rFonts w:asciiTheme="minorHAnsi" w:hAnsiTheme="minorHAnsi"/>
          <w:noProof/>
          <w:color w:val="000000" w:themeColor="text1"/>
          <w:sz w:val="28"/>
        </w:rPr>
        <w:t>atomic plane wa</w:t>
      </w:r>
      <w:r w:rsidR="009E7B0C">
        <w:rPr>
          <w:rFonts w:asciiTheme="minorHAnsi" w:hAnsiTheme="minorHAnsi"/>
          <w:noProof/>
          <w:color w:val="000000" w:themeColor="text1"/>
          <w:sz w:val="28"/>
        </w:rPr>
        <w:t>s indexed</w:t>
      </w:r>
      <w:r w:rsidR="00E41332" w:rsidRPr="00EA24E9">
        <w:rPr>
          <w:rFonts w:asciiTheme="minorHAnsi" w:hAnsiTheme="minorHAnsi"/>
          <w:noProof/>
          <w:color w:val="000000" w:themeColor="text1"/>
          <w:sz w:val="28"/>
        </w:rPr>
        <w:t xml:space="preserve"> </w:t>
      </w:r>
      <w:r w:rsidR="009E7B0C">
        <w:rPr>
          <w:rFonts w:asciiTheme="minorHAnsi" w:hAnsiTheme="minorHAnsi"/>
          <w:noProof/>
          <w:color w:val="000000" w:themeColor="text1"/>
          <w:sz w:val="28"/>
        </w:rPr>
        <w:t>by the diffraction pattern and</w:t>
      </w:r>
      <w:r w:rsidR="00E41332" w:rsidRPr="00EA24E9">
        <w:rPr>
          <w:rFonts w:asciiTheme="minorHAnsi" w:hAnsiTheme="minorHAnsi"/>
          <w:noProof/>
          <w:color w:val="000000" w:themeColor="text1"/>
          <w:sz w:val="28"/>
        </w:rPr>
        <w:t xml:space="preserve"> </w:t>
      </w:r>
      <w:r w:rsidR="00CF77D8">
        <w:rPr>
          <w:rFonts w:asciiTheme="minorHAnsi" w:hAnsiTheme="minorHAnsi"/>
          <w:noProof/>
          <w:color w:val="000000" w:themeColor="text1"/>
          <w:sz w:val="28"/>
        </w:rPr>
        <w:t>high resolution TEM</w:t>
      </w:r>
      <w:r w:rsidR="009E7B0C">
        <w:rPr>
          <w:rFonts w:asciiTheme="minorHAnsi" w:hAnsiTheme="minorHAnsi"/>
          <w:noProof/>
          <w:color w:val="000000" w:themeColor="text1"/>
          <w:sz w:val="28"/>
        </w:rPr>
        <w:t xml:space="preserve"> images</w:t>
      </w:r>
      <w:r w:rsidR="00CF77D8">
        <w:rPr>
          <w:rFonts w:asciiTheme="minorHAnsi" w:hAnsiTheme="minorHAnsi"/>
          <w:noProof/>
          <w:color w:val="000000" w:themeColor="text1"/>
          <w:sz w:val="28"/>
        </w:rPr>
        <w:t>.</w:t>
      </w:r>
      <w:r w:rsidR="009E7B0C">
        <w:rPr>
          <w:rFonts w:asciiTheme="minorHAnsi" w:hAnsiTheme="minorHAnsi"/>
          <w:noProof/>
          <w:color w:val="000000" w:themeColor="text1"/>
          <w:sz w:val="28"/>
        </w:rPr>
        <w:t xml:space="preserve"> </w:t>
      </w:r>
      <w:r w:rsidR="00CF77D8">
        <w:rPr>
          <w:rFonts w:asciiTheme="minorHAnsi" w:hAnsiTheme="minorHAnsi"/>
          <w:noProof/>
          <w:color w:val="000000" w:themeColor="text1"/>
          <w:sz w:val="28"/>
        </w:rPr>
        <w:t>By comparing</w:t>
      </w:r>
      <w:r w:rsidR="00E41332" w:rsidRPr="00EA24E9">
        <w:rPr>
          <w:rFonts w:asciiTheme="minorHAnsi" w:hAnsiTheme="minorHAnsi"/>
          <w:noProof/>
          <w:color w:val="000000" w:themeColor="text1"/>
          <w:sz w:val="28"/>
        </w:rPr>
        <w:t xml:space="preserve"> the relative position of nanowires to the atomic </w:t>
      </w:r>
      <w:r w:rsidR="00816A52">
        <w:rPr>
          <w:rFonts w:asciiTheme="minorHAnsi" w:hAnsiTheme="minorHAnsi"/>
          <w:noProof/>
          <w:color w:val="000000" w:themeColor="text1"/>
          <w:sz w:val="28"/>
        </w:rPr>
        <w:t>plane, the growth direction wa</w:t>
      </w:r>
      <w:r w:rsidR="009B05B3">
        <w:rPr>
          <w:rFonts w:asciiTheme="minorHAnsi" w:hAnsiTheme="minorHAnsi"/>
          <w:noProof/>
          <w:color w:val="000000" w:themeColor="text1"/>
          <w:sz w:val="28"/>
        </w:rPr>
        <w:t xml:space="preserve">s </w:t>
      </w:r>
      <w:r w:rsidR="00CF77D8">
        <w:rPr>
          <w:rFonts w:asciiTheme="minorHAnsi" w:hAnsiTheme="minorHAnsi"/>
          <w:noProof/>
          <w:color w:val="000000" w:themeColor="text1"/>
          <w:sz w:val="28"/>
        </w:rPr>
        <w:t xml:space="preserve">found to be </w:t>
      </w:r>
      <w:r w:rsidR="009B05B3">
        <w:rPr>
          <w:rFonts w:asciiTheme="minorHAnsi" w:hAnsiTheme="minorHAnsi"/>
          <w:noProof/>
          <w:color w:val="000000" w:themeColor="text1"/>
          <w:sz w:val="28"/>
        </w:rPr>
        <w:t>[110]</w:t>
      </w:r>
      <w:r w:rsidR="00E41332" w:rsidRPr="00EA24E9">
        <w:rPr>
          <w:rFonts w:asciiTheme="minorHAnsi" w:hAnsiTheme="minorHAnsi"/>
          <w:noProof/>
          <w:color w:val="000000" w:themeColor="text1"/>
          <w:sz w:val="28"/>
        </w:rPr>
        <w:t>.</w:t>
      </w:r>
      <w:r w:rsidR="00EB6A00" w:rsidRPr="00EA24E9">
        <w:rPr>
          <w:rFonts w:asciiTheme="minorHAnsi" w:hAnsiTheme="minorHAnsi"/>
          <w:noProof/>
          <w:color w:val="000000" w:themeColor="text1"/>
          <w:sz w:val="28"/>
        </w:rPr>
        <w:t xml:space="preserve"> </w:t>
      </w:r>
      <w:r w:rsidR="00816A52">
        <w:rPr>
          <w:rFonts w:asciiTheme="minorHAnsi" w:hAnsiTheme="minorHAnsi"/>
          <w:noProof/>
          <w:color w:val="000000" w:themeColor="text1"/>
          <w:sz w:val="28"/>
        </w:rPr>
        <w:t xml:space="preserve">Researchers from ORNL’s </w:t>
      </w:r>
      <w:r w:rsidR="00816A52" w:rsidRPr="00EA24E9">
        <w:rPr>
          <w:rFonts w:asciiTheme="minorHAnsi" w:hAnsiTheme="minorHAnsi"/>
          <w:noProof/>
          <w:color w:val="000000" w:themeColor="text1"/>
          <w:sz w:val="28"/>
        </w:rPr>
        <w:t xml:space="preserve">main campus </w:t>
      </w:r>
      <w:r w:rsidRPr="00EA24E9">
        <w:rPr>
          <w:rFonts w:asciiTheme="minorHAnsi" w:hAnsiTheme="minorHAnsi"/>
          <w:noProof/>
          <w:color w:val="000000" w:themeColor="text1"/>
          <w:sz w:val="28"/>
        </w:rPr>
        <w:t>help</w:t>
      </w:r>
      <w:r w:rsidR="00816A52">
        <w:rPr>
          <w:rFonts w:asciiTheme="minorHAnsi" w:hAnsiTheme="minorHAnsi"/>
          <w:noProof/>
          <w:color w:val="000000" w:themeColor="text1"/>
          <w:sz w:val="28"/>
        </w:rPr>
        <w:t>ed</w:t>
      </w:r>
      <w:r w:rsidRPr="00EA24E9">
        <w:rPr>
          <w:rFonts w:asciiTheme="minorHAnsi" w:hAnsiTheme="minorHAnsi"/>
          <w:noProof/>
          <w:color w:val="000000" w:themeColor="text1"/>
          <w:sz w:val="28"/>
        </w:rPr>
        <w:t xml:space="preserve"> me</w:t>
      </w:r>
      <w:r w:rsidR="00816A52">
        <w:rPr>
          <w:rFonts w:asciiTheme="minorHAnsi" w:hAnsiTheme="minorHAnsi"/>
          <w:noProof/>
          <w:color w:val="000000" w:themeColor="text1"/>
          <w:sz w:val="28"/>
        </w:rPr>
        <w:t xml:space="preserve"> with TEM measurements</w:t>
      </w:r>
      <w:r w:rsidRPr="00EA24E9">
        <w:rPr>
          <w:rFonts w:asciiTheme="minorHAnsi" w:hAnsiTheme="minorHAnsi"/>
          <w:noProof/>
          <w:color w:val="000000" w:themeColor="text1"/>
          <w:sz w:val="28"/>
        </w:rPr>
        <w:t>.</w:t>
      </w:r>
      <w:r w:rsidR="00816A52">
        <w:rPr>
          <w:rFonts w:asciiTheme="minorHAnsi" w:hAnsiTheme="minorHAnsi"/>
          <w:noProof/>
          <w:color w:val="000000" w:themeColor="text1"/>
          <w:sz w:val="28"/>
        </w:rPr>
        <w:t xml:space="preserve"> Five nanowires we</w:t>
      </w:r>
      <w:r w:rsidR="002A163D" w:rsidRPr="00EA24E9">
        <w:rPr>
          <w:rFonts w:asciiTheme="minorHAnsi" w:hAnsiTheme="minorHAnsi"/>
          <w:noProof/>
          <w:color w:val="000000" w:themeColor="text1"/>
          <w:sz w:val="28"/>
        </w:rPr>
        <w:t>re measured</w:t>
      </w:r>
      <w:r w:rsidR="00816A52">
        <w:rPr>
          <w:rFonts w:asciiTheme="minorHAnsi" w:hAnsiTheme="minorHAnsi"/>
          <w:noProof/>
          <w:color w:val="000000" w:themeColor="text1"/>
          <w:sz w:val="28"/>
        </w:rPr>
        <w:t>,</w:t>
      </w:r>
      <w:r w:rsidR="002A163D" w:rsidRPr="00EA24E9">
        <w:rPr>
          <w:rFonts w:asciiTheme="minorHAnsi" w:hAnsiTheme="minorHAnsi"/>
          <w:noProof/>
          <w:color w:val="000000" w:themeColor="text1"/>
          <w:sz w:val="28"/>
        </w:rPr>
        <w:t xml:space="preserve"> and </w:t>
      </w:r>
      <w:r w:rsidR="002176A1" w:rsidRPr="00EA24E9">
        <w:rPr>
          <w:rFonts w:asciiTheme="minorHAnsi" w:hAnsiTheme="minorHAnsi"/>
          <w:noProof/>
          <w:color w:val="000000" w:themeColor="text1"/>
          <w:sz w:val="28"/>
        </w:rPr>
        <w:t xml:space="preserve">all </w:t>
      </w:r>
      <w:r w:rsidR="00816A52">
        <w:rPr>
          <w:rFonts w:asciiTheme="minorHAnsi" w:hAnsiTheme="minorHAnsi"/>
          <w:noProof/>
          <w:color w:val="000000" w:themeColor="text1"/>
          <w:sz w:val="28"/>
        </w:rPr>
        <w:t>of their</w:t>
      </w:r>
      <w:r w:rsidR="002A163D" w:rsidRPr="00EA24E9">
        <w:rPr>
          <w:rFonts w:asciiTheme="minorHAnsi" w:hAnsiTheme="minorHAnsi"/>
          <w:noProof/>
          <w:color w:val="000000" w:themeColor="text1"/>
          <w:sz w:val="28"/>
        </w:rPr>
        <w:t xml:space="preserve"> diffraction pattern</w:t>
      </w:r>
      <w:r w:rsidR="00816A52">
        <w:rPr>
          <w:rFonts w:asciiTheme="minorHAnsi" w:hAnsiTheme="minorHAnsi"/>
          <w:noProof/>
          <w:color w:val="000000" w:themeColor="text1"/>
          <w:sz w:val="28"/>
        </w:rPr>
        <w:t>s were</w:t>
      </w:r>
      <w:r w:rsidR="002A163D" w:rsidRPr="00EA24E9">
        <w:rPr>
          <w:rFonts w:asciiTheme="minorHAnsi" w:hAnsiTheme="minorHAnsi"/>
          <w:noProof/>
          <w:color w:val="000000" w:themeColor="text1"/>
          <w:sz w:val="28"/>
        </w:rPr>
        <w:t xml:space="preserve"> </w:t>
      </w:r>
      <w:r w:rsidR="00022EC1">
        <w:rPr>
          <w:rFonts w:asciiTheme="minorHAnsi" w:hAnsiTheme="minorHAnsi"/>
          <w:noProof/>
          <w:color w:val="000000" w:themeColor="text1"/>
          <w:sz w:val="28"/>
        </w:rPr>
        <w:t>i</w:t>
      </w:r>
      <w:r w:rsidR="002A163D" w:rsidRPr="00EA24E9">
        <w:rPr>
          <w:rFonts w:asciiTheme="minorHAnsi" w:hAnsiTheme="minorHAnsi"/>
          <w:noProof/>
          <w:color w:val="000000" w:themeColor="text1"/>
          <w:sz w:val="28"/>
        </w:rPr>
        <w:t>dentified as FeGe</w:t>
      </w:r>
      <w:r w:rsidR="002A163D" w:rsidRPr="00EA24E9">
        <w:rPr>
          <w:rFonts w:asciiTheme="minorHAnsi" w:hAnsiTheme="minorHAnsi"/>
          <w:noProof/>
          <w:color w:val="000000" w:themeColor="text1"/>
          <w:sz w:val="28"/>
          <w:vertAlign w:val="subscript"/>
        </w:rPr>
        <w:t>2</w:t>
      </w:r>
      <w:r w:rsidR="002A163D" w:rsidRPr="00EA24E9">
        <w:rPr>
          <w:rFonts w:asciiTheme="minorHAnsi" w:hAnsiTheme="minorHAnsi"/>
          <w:noProof/>
          <w:color w:val="000000" w:themeColor="text1"/>
          <w:sz w:val="28"/>
        </w:rPr>
        <w:t>.</w:t>
      </w:r>
      <w:r w:rsidR="00866E70" w:rsidRPr="00EA24E9">
        <w:rPr>
          <w:rFonts w:asciiTheme="minorHAnsi" w:hAnsiTheme="minorHAnsi"/>
          <w:noProof/>
          <w:color w:val="000000" w:themeColor="text1"/>
          <w:sz w:val="28"/>
        </w:rPr>
        <w:t xml:space="preserve"> </w:t>
      </w:r>
    </w:p>
    <w:p w:rsidR="002063E3" w:rsidRPr="00EA24E9" w:rsidRDefault="00022EC1" w:rsidP="00346CB3">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lastRenderedPageBreak/>
        <w:t>The nanowires were</w:t>
      </w:r>
      <w:r w:rsidR="003D328F" w:rsidRPr="00EA24E9">
        <w:rPr>
          <w:rFonts w:asciiTheme="minorHAnsi" w:hAnsiTheme="minorHAnsi"/>
          <w:noProof/>
          <w:color w:val="000000" w:themeColor="text1"/>
          <w:sz w:val="28"/>
        </w:rPr>
        <w:t xml:space="preserve"> measured by EDX,</w:t>
      </w:r>
      <w:r>
        <w:rPr>
          <w:rFonts w:asciiTheme="minorHAnsi" w:hAnsiTheme="minorHAnsi"/>
          <w:noProof/>
          <w:color w:val="000000" w:themeColor="text1"/>
          <w:sz w:val="28"/>
        </w:rPr>
        <w:t xml:space="preserve"> and the atomic composition of Fe:Ge wa</w:t>
      </w:r>
      <w:r w:rsidR="003D328F" w:rsidRPr="00EA24E9">
        <w:rPr>
          <w:rFonts w:asciiTheme="minorHAnsi" w:hAnsiTheme="minorHAnsi"/>
          <w:noProof/>
          <w:color w:val="000000" w:themeColor="text1"/>
          <w:sz w:val="28"/>
        </w:rPr>
        <w:t>s very close to 1:2. Typic</w:t>
      </w:r>
      <w:r w:rsidR="003926FD">
        <w:rPr>
          <w:rFonts w:asciiTheme="minorHAnsi" w:hAnsiTheme="minorHAnsi"/>
          <w:noProof/>
          <w:color w:val="000000" w:themeColor="text1"/>
          <w:sz w:val="28"/>
        </w:rPr>
        <w:t>al peaks of iron and germanium we</w:t>
      </w:r>
      <w:r w:rsidR="009D2ED3">
        <w:rPr>
          <w:rFonts w:asciiTheme="minorHAnsi" w:hAnsiTheme="minorHAnsi"/>
          <w:noProof/>
          <w:color w:val="000000" w:themeColor="text1"/>
          <w:sz w:val="28"/>
        </w:rPr>
        <w:t>re plotted in Fig 47</w:t>
      </w:r>
      <w:r w:rsidR="003D328F" w:rsidRPr="00EA24E9">
        <w:rPr>
          <w:rFonts w:asciiTheme="minorHAnsi" w:hAnsiTheme="minorHAnsi"/>
          <w:noProof/>
          <w:color w:val="000000" w:themeColor="text1"/>
          <w:sz w:val="28"/>
        </w:rPr>
        <w:t>.</w:t>
      </w:r>
    </w:p>
    <w:p w:rsidR="002063E3" w:rsidRDefault="00E366FE" w:rsidP="00857058">
      <w:pPr>
        <w:spacing w:line="480" w:lineRule="auto"/>
        <w:jc w:val="center"/>
        <w:rPr>
          <w:rFonts w:asciiTheme="minorHAnsi" w:hAnsiTheme="minorHAnsi"/>
          <w:noProof/>
          <w:color w:val="000000" w:themeColor="text1"/>
          <w:sz w:val="28"/>
        </w:rPr>
      </w:pPr>
      <w:r w:rsidRPr="00E366FE">
        <w:rPr>
          <w:rFonts w:asciiTheme="minorHAnsi" w:hAnsiTheme="minorHAnsi"/>
          <w:noProof/>
          <w:color w:val="000000" w:themeColor="text1"/>
          <w:sz w:val="28"/>
          <w:lang w:eastAsia="zh-CN"/>
        </w:rPr>
        <w:drawing>
          <wp:inline distT="0" distB="0" distL="0" distR="0" wp14:anchorId="6927B6F0" wp14:editId="33A1F3E6">
            <wp:extent cx="5112249" cy="2160000"/>
            <wp:effectExtent l="0" t="0" r="0" b="0"/>
            <wp:docPr id="266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112249" cy="2160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E366FE" w:rsidRPr="00E366FE" w:rsidRDefault="00E366FE" w:rsidP="00E366FE">
      <w:pPr>
        <w:pStyle w:val="Caption"/>
        <w:jc w:val="center"/>
        <w:rPr>
          <w:rFonts w:asciiTheme="minorHAnsi" w:hAnsiTheme="minorHAnsi"/>
          <w:b w:val="0"/>
          <w:noProof/>
          <w:color w:val="000000" w:themeColor="text1"/>
          <w:sz w:val="44"/>
        </w:rPr>
      </w:pPr>
      <w:bookmarkStart w:id="82" w:name="_Toc385245126"/>
      <w:r w:rsidRPr="00E366FE">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43</w:t>
      </w:r>
      <w:r w:rsidR="00E12894">
        <w:rPr>
          <w:b w:val="0"/>
          <w:noProof/>
          <w:color w:val="000000" w:themeColor="text1"/>
          <w:sz w:val="28"/>
        </w:rPr>
        <w:fldChar w:fldCharType="end"/>
      </w:r>
      <w:r w:rsidRPr="00E366FE">
        <w:rPr>
          <w:b w:val="0"/>
          <w:noProof/>
          <w:color w:val="000000" w:themeColor="text1"/>
          <w:sz w:val="28"/>
        </w:rPr>
        <w:t xml:space="preserve"> Souce-substrate geometry</w:t>
      </w:r>
      <w:r w:rsidR="005B7E33">
        <w:rPr>
          <w:b w:val="0"/>
          <w:noProof/>
          <w:color w:val="000000" w:themeColor="text1"/>
          <w:sz w:val="28"/>
        </w:rPr>
        <w:t xml:space="preserve"> with Ar works as carrier gas</w:t>
      </w:r>
      <w:bookmarkEnd w:id="82"/>
    </w:p>
    <w:p w:rsidR="002063E3" w:rsidRPr="00EA24E9" w:rsidRDefault="002063E3" w:rsidP="00346CB3">
      <w:pPr>
        <w:spacing w:line="480" w:lineRule="auto"/>
        <w:rPr>
          <w:rFonts w:asciiTheme="minorHAnsi" w:hAnsiTheme="minorHAnsi"/>
          <w:noProof/>
          <w:color w:val="000000" w:themeColor="text1"/>
          <w:sz w:val="28"/>
        </w:rPr>
      </w:pPr>
    </w:p>
    <w:p w:rsidR="009F6693" w:rsidRPr="00EA24E9" w:rsidRDefault="004169D1" w:rsidP="00253D5A">
      <w:pPr>
        <w:spacing w:line="480" w:lineRule="auto"/>
        <w:jc w:val="center"/>
        <w:rPr>
          <w:rFonts w:asciiTheme="minorHAnsi" w:hAnsiTheme="minorHAnsi"/>
          <w:noProof/>
          <w:color w:val="000000" w:themeColor="text1"/>
          <w:sz w:val="32"/>
        </w:rPr>
      </w:pPr>
      <w:r w:rsidRPr="00EA24E9">
        <w:rPr>
          <w:rFonts w:asciiTheme="minorHAnsi" w:hAnsiTheme="minorHAnsi"/>
          <w:noProof/>
          <w:color w:val="000000" w:themeColor="text1"/>
          <w:sz w:val="32"/>
          <w:lang w:eastAsia="zh-CN"/>
        </w:rPr>
        <mc:AlternateContent>
          <mc:Choice Requires="wps">
            <w:drawing>
              <wp:anchor distT="0" distB="0" distL="114300" distR="114300" simplePos="0" relativeHeight="251737088" behindDoc="0" locked="0" layoutInCell="1" allowOverlap="1" wp14:anchorId="671688CE" wp14:editId="668B4743">
                <wp:simplePos x="0" y="0"/>
                <wp:positionH relativeFrom="column">
                  <wp:posOffset>723900</wp:posOffset>
                </wp:positionH>
                <wp:positionV relativeFrom="paragraph">
                  <wp:posOffset>2129155</wp:posOffset>
                </wp:positionV>
                <wp:extent cx="752475" cy="1403985"/>
                <wp:effectExtent l="0" t="0" r="0" b="0"/>
                <wp:wrapNone/>
                <wp:docPr id="7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3985"/>
                        </a:xfrm>
                        <a:prstGeom prst="rect">
                          <a:avLst/>
                        </a:prstGeom>
                        <a:noFill/>
                        <a:ln w="9525">
                          <a:noFill/>
                          <a:miter lim="800000"/>
                          <a:headEnd/>
                          <a:tailEnd/>
                        </a:ln>
                      </wps:spPr>
                      <wps:txbx>
                        <w:txbxContent>
                          <w:p w:rsidR="005B5E97" w:rsidRPr="00C25C87" w:rsidRDefault="005B5E97" w:rsidP="007C6166">
                            <w:pPr>
                              <w:jc w:val="center"/>
                              <w:rPr>
                                <w:b/>
                                <w:color w:val="FFFFFF" w:themeColor="background1"/>
                              </w:rPr>
                            </w:pPr>
                            <w:r>
                              <w:rPr>
                                <w:b/>
                                <w:color w:val="FFFFFF" w:themeColor="background1"/>
                              </w:rPr>
                              <w:t>10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57pt;margin-top:167.65pt;width:59.25pt;height:110.55pt;z-index:251737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" filled="f" stroked="f">
                <v:textbox style="mso-fit-shape-to-text:t">
                  <w:txbxContent>
                    <w:p w:rsidR="005B5E97" w:rsidRPr="00C25C87" w:rsidRDefault="005B5E97" w:rsidP="007C6166">
                      <w:pPr>
                        <w:jc w:val="center"/>
                        <w:rPr>
                          <w:b/>
                          <w:color w:val="FFFFFF" w:themeColor="background1"/>
                        </w:rPr>
                      </w:pPr>
                      <w:r>
                        <w:rPr>
                          <w:b/>
                          <w:color w:val="FFFFFF" w:themeColor="background1"/>
                        </w:rPr>
                        <w:t>10 µm</w:t>
                      </w:r>
                    </w:p>
                  </w:txbxContent>
                </v:textbox>
              </v:shape>
            </w:pict>
          </mc:Fallback>
        </mc:AlternateContent>
      </w:r>
      <w:r w:rsidRPr="00EA24E9">
        <w:rPr>
          <w:rFonts w:asciiTheme="minorHAnsi" w:hAnsiTheme="minorHAnsi"/>
          <w:noProof/>
          <w:color w:val="000000" w:themeColor="text1"/>
          <w:sz w:val="32"/>
          <w:lang w:eastAsia="zh-CN"/>
        </w:rPr>
        <mc:AlternateContent>
          <mc:Choice Requires="wps">
            <w:drawing>
              <wp:anchor distT="0" distB="0" distL="114300" distR="114300" simplePos="0" relativeHeight="251738112" behindDoc="0" locked="0" layoutInCell="1" allowOverlap="1" wp14:anchorId="0839BBEC" wp14:editId="29EAF366">
                <wp:simplePos x="0" y="0"/>
                <wp:positionH relativeFrom="column">
                  <wp:posOffset>857250</wp:posOffset>
                </wp:positionH>
                <wp:positionV relativeFrom="paragraph">
                  <wp:posOffset>2466975</wp:posOffset>
                </wp:positionV>
                <wp:extent cx="550545" cy="45085"/>
                <wp:effectExtent l="0" t="0" r="1905" b="0"/>
                <wp:wrapNone/>
                <wp:docPr id="7197" name="Rectangle 7197"/>
                <wp:cNvGraphicFramePr/>
                <a:graphic xmlns:a="http://schemas.openxmlformats.org/drawingml/2006/main">
                  <a:graphicData uri="http://schemas.microsoft.com/office/word/2010/wordprocessingShape">
                    <wps:wsp>
                      <wps:cNvSpPr/>
                      <wps:spPr>
                        <a:xfrm>
                          <a:off x="0" y="0"/>
                          <a:ext cx="550545" cy="450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97" o:spid="_x0000_s1026" style="position:absolute;margin-left:67.5pt;margin-top:194.25pt;width:43.35pt;height:3.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" fillcolor="white [3212]" stroked="f" strokeweight="2pt"/>
            </w:pict>
          </mc:Fallback>
        </mc:AlternateContent>
      </w:r>
      <w:r w:rsidR="000E35F7" w:rsidRPr="00EA24E9">
        <w:rPr>
          <w:rFonts w:asciiTheme="minorHAnsi" w:hAnsiTheme="minorHAnsi"/>
          <w:noProof/>
          <w:color w:val="000000" w:themeColor="text1"/>
          <w:sz w:val="32"/>
          <w:lang w:eastAsia="zh-CN"/>
        </w:rPr>
        <w:drawing>
          <wp:inline distT="0" distB="0" distL="0" distR="0" wp14:anchorId="35885F68" wp14:editId="4BC0D9F8">
            <wp:extent cx="4136400" cy="2700000"/>
            <wp:effectExtent l="0" t="0" r="0" b="5715"/>
            <wp:docPr id="7195" name="Picture 7195" descr="C:\Project (Nanowire)\Experiment\SEM\112213\112113ST02 second try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ject (Nanowire)\Experiment\SEM\112213\112113ST02 second try08.tif"/>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b="12963"/>
                    <a:stretch/>
                  </pic:blipFill>
                  <pic:spPr bwMode="auto">
                    <a:xfrm>
                      <a:off x="0" y="0"/>
                      <a:ext cx="4136400" cy="2700000"/>
                    </a:xfrm>
                    <a:prstGeom prst="rect">
                      <a:avLst/>
                    </a:prstGeom>
                    <a:noFill/>
                    <a:ln>
                      <a:noFill/>
                    </a:ln>
                    <a:extLst>
                      <a:ext uri="{53640926-AAD7-44D8-BBD7-CCE9431645EC}">
                        <a14:shadowObscured xmlns:a14="http://schemas.microsoft.com/office/drawing/2010/main"/>
                      </a:ext>
                    </a:extLst>
                  </pic:spPr>
                </pic:pic>
              </a:graphicData>
            </a:graphic>
          </wp:inline>
        </w:drawing>
      </w:r>
    </w:p>
    <w:p w:rsidR="004A7FB6" w:rsidRPr="00EA24E9" w:rsidRDefault="0058553F" w:rsidP="00253D5A">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(a)</w:t>
      </w:r>
    </w:p>
    <w:p w:rsidR="004A7FB6" w:rsidRPr="00EA24E9" w:rsidRDefault="00CB0B48" w:rsidP="00253D5A">
      <w:pPr>
        <w:spacing w:line="480" w:lineRule="auto"/>
        <w:jc w:val="center"/>
        <w:rPr>
          <w:rFonts w:asciiTheme="minorHAnsi" w:hAnsiTheme="minorHAnsi"/>
          <w:noProof/>
          <w:color w:val="000000" w:themeColor="text1"/>
          <w:sz w:val="32"/>
        </w:rPr>
      </w:pPr>
      <w:r w:rsidRPr="00EA24E9">
        <w:rPr>
          <w:rFonts w:asciiTheme="minorHAnsi" w:hAnsiTheme="minorHAnsi"/>
          <w:noProof/>
          <w:color w:val="000000" w:themeColor="text1"/>
          <w:sz w:val="32"/>
          <w:lang w:eastAsia="zh-CN"/>
        </w:rPr>
        <w:lastRenderedPageBreak/>
        <mc:AlternateContent>
          <mc:Choice Requires="wps">
            <w:drawing>
              <wp:anchor distT="0" distB="0" distL="114300" distR="114300" simplePos="0" relativeHeight="251740160" behindDoc="0" locked="0" layoutInCell="1" allowOverlap="1" wp14:anchorId="4076D9FB" wp14:editId="2A9558B0">
                <wp:simplePos x="0" y="0"/>
                <wp:positionH relativeFrom="column">
                  <wp:posOffset>712470</wp:posOffset>
                </wp:positionH>
                <wp:positionV relativeFrom="paragraph">
                  <wp:posOffset>2077720</wp:posOffset>
                </wp:positionV>
                <wp:extent cx="752475" cy="1403985"/>
                <wp:effectExtent l="0" t="0" r="0" b="0"/>
                <wp:wrapNone/>
                <wp:docPr id="7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3985"/>
                        </a:xfrm>
                        <a:prstGeom prst="rect">
                          <a:avLst/>
                        </a:prstGeom>
                        <a:noFill/>
                        <a:ln w="9525">
                          <a:noFill/>
                          <a:miter lim="800000"/>
                          <a:headEnd/>
                          <a:tailEnd/>
                        </a:ln>
                      </wps:spPr>
                      <wps:txbx>
                        <w:txbxContent>
                          <w:p w:rsidR="005B5E97" w:rsidRPr="00C25C87" w:rsidRDefault="005B5E97" w:rsidP="004A7FB6">
                            <w:pPr>
                              <w:jc w:val="center"/>
                              <w:rPr>
                                <w:b/>
                                <w:color w:val="FFFFFF" w:themeColor="background1"/>
                              </w:rPr>
                            </w:pPr>
                            <w:r>
                              <w:rPr>
                                <w:b/>
                                <w:color w:val="FFFFFF" w:themeColor="background1"/>
                              </w:rPr>
                              <w:t>200 nm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56.1pt;margin-top:163.6pt;width:59.25pt;height:110.55pt;z-index:251740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" filled="f" stroked="f">
                <v:textbox style="mso-fit-shape-to-text:t">
                  <w:txbxContent>
                    <w:p w:rsidR="005B5E97" w:rsidRPr="00C25C87" w:rsidRDefault="005B5E97" w:rsidP="004A7FB6">
                      <w:pPr>
                        <w:jc w:val="center"/>
                        <w:rPr>
                          <w:b/>
                          <w:color w:val="FFFFFF" w:themeColor="background1"/>
                        </w:rPr>
                      </w:pPr>
                      <w:r>
                        <w:rPr>
                          <w:b/>
                          <w:color w:val="FFFFFF" w:themeColor="background1"/>
                        </w:rPr>
                        <w:t>200 nm</w:t>
                      </w:r>
                    </w:p>
                  </w:txbxContent>
                </v:textbox>
              </v:shape>
            </w:pict>
          </mc:Fallback>
        </mc:AlternateContent>
      </w:r>
      <w:r w:rsidRPr="00EA24E9">
        <w:rPr>
          <w:rFonts w:asciiTheme="minorHAnsi" w:hAnsiTheme="minorHAnsi"/>
          <w:noProof/>
          <w:color w:val="000000" w:themeColor="text1"/>
          <w:sz w:val="32"/>
          <w:lang w:eastAsia="zh-CN"/>
        </w:rPr>
        <mc:AlternateContent>
          <mc:Choice Requires="wps">
            <w:drawing>
              <wp:anchor distT="0" distB="0" distL="114300" distR="114300" simplePos="0" relativeHeight="251741184" behindDoc="0" locked="0" layoutInCell="1" allowOverlap="1" wp14:anchorId="3E781DFF" wp14:editId="2123931C">
                <wp:simplePos x="0" y="0"/>
                <wp:positionH relativeFrom="column">
                  <wp:posOffset>857250</wp:posOffset>
                </wp:positionH>
                <wp:positionV relativeFrom="paragraph">
                  <wp:posOffset>2405380</wp:posOffset>
                </wp:positionV>
                <wp:extent cx="410400" cy="45085"/>
                <wp:effectExtent l="0" t="0" r="8890" b="0"/>
                <wp:wrapNone/>
                <wp:docPr id="288" name="Rectangle 288"/>
                <wp:cNvGraphicFramePr/>
                <a:graphic xmlns:a="http://schemas.openxmlformats.org/drawingml/2006/main">
                  <a:graphicData uri="http://schemas.microsoft.com/office/word/2010/wordprocessingShape">
                    <wps:wsp>
                      <wps:cNvSpPr/>
                      <wps:spPr>
                        <a:xfrm>
                          <a:off x="0" y="0"/>
                          <a:ext cx="410400" cy="450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8" o:spid="_x0000_s1026" style="position:absolute;margin-left:67.5pt;margin-top:189.4pt;width:32.3pt;height:3.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" fillcolor="white [3212]" stroked="f" strokeweight="2pt"/>
            </w:pict>
          </mc:Fallback>
        </mc:AlternateContent>
      </w:r>
      <w:r w:rsidR="004A7FB6" w:rsidRPr="00EA24E9">
        <w:rPr>
          <w:rFonts w:asciiTheme="minorHAnsi" w:hAnsiTheme="minorHAnsi"/>
          <w:noProof/>
          <w:color w:val="000000" w:themeColor="text1"/>
          <w:sz w:val="32"/>
          <w:lang w:eastAsia="zh-CN"/>
        </w:rPr>
        <w:drawing>
          <wp:inline distT="0" distB="0" distL="0" distR="0" wp14:anchorId="6CCF59FC" wp14:editId="69BBF6F4">
            <wp:extent cx="4136170" cy="2700000"/>
            <wp:effectExtent l="0" t="0" r="0" b="5715"/>
            <wp:docPr id="7198" name="Picture 7198" descr="C:\Project (Nanowire)\Experiment\SEM\090513\090213ST01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ject (Nanowire)\Experiment\SEM\090513\090213ST0106.tif"/>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b="12963"/>
                    <a:stretch/>
                  </pic:blipFill>
                  <pic:spPr bwMode="auto">
                    <a:xfrm>
                      <a:off x="0" y="0"/>
                      <a:ext cx="4136170" cy="2700000"/>
                    </a:xfrm>
                    <a:prstGeom prst="rect">
                      <a:avLst/>
                    </a:prstGeom>
                    <a:noFill/>
                    <a:ln>
                      <a:noFill/>
                    </a:ln>
                    <a:extLst>
                      <a:ext uri="{53640926-AAD7-44D8-BBD7-CCE9431645EC}">
                        <a14:shadowObscured xmlns:a14="http://schemas.microsoft.com/office/drawing/2010/main"/>
                      </a:ext>
                    </a:extLst>
                  </pic:spPr>
                </pic:pic>
              </a:graphicData>
            </a:graphic>
          </wp:inline>
        </w:drawing>
      </w:r>
    </w:p>
    <w:p w:rsidR="009F6693" w:rsidRPr="00EA24E9" w:rsidRDefault="0058553F" w:rsidP="0058553F">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(b)</w:t>
      </w:r>
    </w:p>
    <w:p w:rsidR="00A45825" w:rsidRPr="00EA24E9" w:rsidRDefault="0022712D" w:rsidP="0022712D">
      <w:pPr>
        <w:pStyle w:val="Caption"/>
        <w:spacing w:line="480" w:lineRule="auto"/>
        <w:jc w:val="center"/>
        <w:rPr>
          <w:rFonts w:asciiTheme="minorHAnsi" w:hAnsiTheme="minorHAnsi"/>
          <w:b w:val="0"/>
          <w:noProof/>
          <w:color w:val="000000" w:themeColor="text1"/>
          <w:sz w:val="44"/>
        </w:rPr>
      </w:pPr>
      <w:bookmarkStart w:id="83" w:name="_Toc385245127"/>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44</w:t>
      </w:r>
      <w:r w:rsidR="00E12894">
        <w:rPr>
          <w:b w:val="0"/>
          <w:noProof/>
          <w:color w:val="000000" w:themeColor="text1"/>
          <w:sz w:val="28"/>
        </w:rPr>
        <w:fldChar w:fldCharType="end"/>
      </w:r>
      <w:r w:rsidRPr="00EA24E9">
        <w:rPr>
          <w:b w:val="0"/>
          <w:noProof/>
          <w:color w:val="000000" w:themeColor="text1"/>
          <w:sz w:val="28"/>
        </w:rPr>
        <w:t xml:space="preserve"> Nanowires prepared with </w:t>
      </w:r>
      <w:r w:rsidR="00417FC0">
        <w:rPr>
          <w:b w:val="0"/>
          <w:noProof/>
          <w:color w:val="000000" w:themeColor="text1"/>
          <w:sz w:val="28"/>
        </w:rPr>
        <w:t xml:space="preserve">the </w:t>
      </w:r>
      <w:r w:rsidRPr="00EA24E9">
        <w:rPr>
          <w:b w:val="0"/>
          <w:noProof/>
          <w:color w:val="000000" w:themeColor="text1"/>
          <w:sz w:val="28"/>
        </w:rPr>
        <w:t>thick FeGe</w:t>
      </w:r>
      <w:r w:rsidRPr="00EA24E9">
        <w:rPr>
          <w:b w:val="0"/>
          <w:noProof/>
          <w:color w:val="000000" w:themeColor="text1"/>
          <w:sz w:val="28"/>
          <w:vertAlign w:val="subscript"/>
        </w:rPr>
        <w:t>2</w:t>
      </w:r>
      <w:r w:rsidRPr="00EA24E9">
        <w:rPr>
          <w:b w:val="0"/>
          <w:noProof/>
          <w:color w:val="000000" w:themeColor="text1"/>
          <w:sz w:val="28"/>
        </w:rPr>
        <w:t xml:space="preserve"> layer in the middle w</w:t>
      </w:r>
      <w:r w:rsidR="00417FC0">
        <w:rPr>
          <w:b w:val="0"/>
          <w:noProof/>
          <w:color w:val="000000" w:themeColor="text1"/>
          <w:sz w:val="28"/>
        </w:rPr>
        <w:t>hile the latter one has random</w:t>
      </w:r>
      <w:r w:rsidRPr="00EA24E9">
        <w:rPr>
          <w:b w:val="0"/>
          <w:noProof/>
          <w:color w:val="000000" w:themeColor="text1"/>
          <w:sz w:val="28"/>
        </w:rPr>
        <w:t xml:space="preserve"> growth nanowires everywhere</w:t>
      </w:r>
      <w:r w:rsidR="004F3EBD">
        <w:rPr>
          <w:b w:val="0"/>
          <w:noProof/>
          <w:color w:val="000000" w:themeColor="text1"/>
          <w:sz w:val="28"/>
        </w:rPr>
        <w:t>.</w:t>
      </w:r>
      <w:bookmarkEnd w:id="83"/>
    </w:p>
    <w:p w:rsidR="00566FD2" w:rsidRPr="00EA24E9" w:rsidRDefault="00566FD2" w:rsidP="00EB7B8E">
      <w:pPr>
        <w:spacing w:line="480" w:lineRule="auto"/>
        <w:rPr>
          <w:rFonts w:asciiTheme="minorHAnsi" w:hAnsiTheme="minorHAnsi"/>
          <w:noProof/>
          <w:color w:val="000000" w:themeColor="text1"/>
          <w:sz w:val="28"/>
        </w:rPr>
      </w:pPr>
    </w:p>
    <w:p w:rsidR="00A45533" w:rsidRPr="00EA24E9" w:rsidRDefault="008F5271" w:rsidP="00022E4B">
      <w:pPr>
        <w:spacing w:line="480" w:lineRule="auto"/>
        <w:jc w:val="center"/>
        <w:rPr>
          <w:noProof/>
          <w:color w:val="000000" w:themeColor="text1"/>
        </w:rPr>
      </w:pPr>
      <w:r w:rsidRPr="00EA24E9">
        <w:rPr>
          <w:noProof/>
          <w:color w:val="000000" w:themeColor="text1"/>
        </w:rPr>
        <w:object w:dxaOrig="6589" w:dyaOrig="4619">
          <v:shape id="_x0000_i1026" type="#_x0000_t75" style="width:431.9pt;height:303pt" o:ole="">
            <v:imagedata r:id="rId89" o:title=""/>
          </v:shape>
          <o:OLEObject Type="Embed" ProgID="Origin50.Graph" ShapeID="_x0000_i1026" DrawAspect="Content" ObjectID="_1458987752" r:id="rId90"/>
        </w:object>
      </w:r>
    </w:p>
    <w:p w:rsidR="00E41332" w:rsidRPr="004F3EBD" w:rsidRDefault="00E41332" w:rsidP="00E41332">
      <w:pPr>
        <w:pStyle w:val="Caption"/>
        <w:jc w:val="center"/>
        <w:rPr>
          <w:b w:val="0"/>
          <w:noProof/>
          <w:color w:val="000000" w:themeColor="text1"/>
          <w:sz w:val="44"/>
        </w:rPr>
      </w:pPr>
      <w:bookmarkStart w:id="84" w:name="_Toc385245128"/>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45</w:t>
      </w:r>
      <w:r w:rsidR="00E12894">
        <w:rPr>
          <w:b w:val="0"/>
          <w:noProof/>
          <w:color w:val="000000" w:themeColor="text1"/>
          <w:sz w:val="28"/>
        </w:rPr>
        <w:fldChar w:fldCharType="end"/>
      </w:r>
      <w:r w:rsidRPr="00EA24E9">
        <w:rPr>
          <w:b w:val="0"/>
          <w:noProof/>
          <w:color w:val="000000" w:themeColor="text1"/>
          <w:sz w:val="28"/>
        </w:rPr>
        <w:t xml:space="preserve"> </w:t>
      </w:r>
      <w:r w:rsidR="00876B88" w:rsidRPr="00EA24E9">
        <w:rPr>
          <w:b w:val="0"/>
          <w:noProof/>
          <w:color w:val="000000" w:themeColor="text1"/>
          <w:sz w:val="28"/>
        </w:rPr>
        <w:t xml:space="preserve">Indexed </w:t>
      </w:r>
      <w:r w:rsidRPr="00EA24E9">
        <w:rPr>
          <w:b w:val="0"/>
          <w:noProof/>
          <w:color w:val="000000" w:themeColor="text1"/>
          <w:sz w:val="28"/>
        </w:rPr>
        <w:t>XRD pattern shows the</w:t>
      </w:r>
      <w:r w:rsidR="003926FD">
        <w:rPr>
          <w:b w:val="0"/>
          <w:noProof/>
          <w:color w:val="000000" w:themeColor="text1"/>
          <w:sz w:val="28"/>
        </w:rPr>
        <w:t xml:space="preserve"> peaks</w:t>
      </w:r>
      <w:r w:rsidRPr="00EA24E9">
        <w:rPr>
          <w:b w:val="0"/>
          <w:noProof/>
          <w:color w:val="000000" w:themeColor="text1"/>
          <w:sz w:val="28"/>
        </w:rPr>
        <w:t xml:space="preserve"> matching FeGe</w:t>
      </w:r>
      <w:r w:rsidRPr="00EA24E9">
        <w:rPr>
          <w:b w:val="0"/>
          <w:noProof/>
          <w:color w:val="000000" w:themeColor="text1"/>
          <w:sz w:val="28"/>
          <w:vertAlign w:val="subscript"/>
        </w:rPr>
        <w:t>2</w:t>
      </w:r>
      <w:r w:rsidR="004F3EBD">
        <w:rPr>
          <w:b w:val="0"/>
          <w:noProof/>
          <w:color w:val="000000" w:themeColor="text1"/>
          <w:sz w:val="28"/>
        </w:rPr>
        <w:t>.</w:t>
      </w:r>
      <w:bookmarkEnd w:id="84"/>
    </w:p>
    <w:p w:rsidR="00022E4B" w:rsidRPr="00EA24E9" w:rsidRDefault="00022E4B" w:rsidP="00022E4B">
      <w:pPr>
        <w:spacing w:line="480" w:lineRule="auto"/>
        <w:jc w:val="center"/>
        <w:rPr>
          <w:rFonts w:asciiTheme="minorHAnsi" w:hAnsiTheme="minorHAnsi"/>
          <w:noProof/>
          <w:color w:val="000000" w:themeColor="text1"/>
          <w:sz w:val="28"/>
        </w:rPr>
      </w:pPr>
    </w:p>
    <w:p w:rsidR="008724F3" w:rsidRPr="00EA24E9" w:rsidRDefault="008724F3" w:rsidP="00022E4B">
      <w:pPr>
        <w:spacing w:line="480" w:lineRule="auto"/>
        <w:jc w:val="center"/>
        <w:rPr>
          <w:rFonts w:asciiTheme="minorHAnsi" w:hAnsiTheme="minorHAnsi"/>
          <w:noProof/>
          <w:color w:val="000000" w:themeColor="text1"/>
          <w:sz w:val="28"/>
        </w:rPr>
      </w:pPr>
    </w:p>
    <w:p w:rsidR="008724F3" w:rsidRPr="00EA24E9" w:rsidRDefault="008724F3" w:rsidP="00022E4B">
      <w:pPr>
        <w:spacing w:line="480" w:lineRule="auto"/>
        <w:jc w:val="center"/>
        <w:rPr>
          <w:rFonts w:asciiTheme="minorHAnsi" w:hAnsiTheme="minorHAnsi"/>
          <w:noProof/>
          <w:color w:val="000000" w:themeColor="text1"/>
          <w:sz w:val="28"/>
        </w:rPr>
      </w:pPr>
    </w:p>
    <w:p w:rsidR="009F6693" w:rsidRPr="00EA24E9" w:rsidRDefault="00F17574" w:rsidP="00566FD2">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lastRenderedPageBreak/>
        <w:drawing>
          <wp:anchor distT="0" distB="0" distL="114300" distR="114300" simplePos="0" relativeHeight="251757568" behindDoc="0" locked="0" layoutInCell="1" allowOverlap="1" wp14:anchorId="6AFDE9BF" wp14:editId="29FD2EF0">
            <wp:simplePos x="0" y="0"/>
            <wp:positionH relativeFrom="column">
              <wp:posOffset>2828813</wp:posOffset>
            </wp:positionH>
            <wp:positionV relativeFrom="paragraph">
              <wp:posOffset>0</wp:posOffset>
            </wp:positionV>
            <wp:extent cx="2059940" cy="1376680"/>
            <wp:effectExtent l="0" t="0" r="0" b="0"/>
            <wp:wrapNone/>
            <wp:docPr id="313" name="Picture 313" descr="C:\Project (Nanowire)\Experiment\TEM\TEM grid 02 (Zheng Gai's FeGe nanowires)\FFT Nanowire2 -HRTEM-3 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ject (Nanowire)\Experiment\TEM\TEM grid 02 (Zheng Gai's FeGe nanowires)\FFT Nanowire2 -HRTEM-3 real.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59940" cy="1376680"/>
                    </a:xfrm>
                    <a:prstGeom prst="rect">
                      <a:avLst/>
                    </a:prstGeom>
                    <a:noFill/>
                    <a:ln>
                      <a:noFill/>
                    </a:ln>
                  </pic:spPr>
                </pic:pic>
              </a:graphicData>
            </a:graphic>
            <wp14:sizeRelH relativeFrom="page">
              <wp14:pctWidth>0</wp14:pctWidth>
            </wp14:sizeRelH>
            <wp14:sizeRelV relativeFrom="page">
              <wp14:pctHeight>0</wp14:pctHeight>
            </wp14:sizeRelV>
          </wp:anchor>
        </w:drawing>
      </w:r>
      <w:r w:rsidR="00CB75FF"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60640" behindDoc="0" locked="0" layoutInCell="1" allowOverlap="1" wp14:anchorId="70FE6BE6" wp14:editId="6B7E5807">
                <wp:simplePos x="0" y="0"/>
                <wp:positionH relativeFrom="column">
                  <wp:posOffset>1295779</wp:posOffset>
                </wp:positionH>
                <wp:positionV relativeFrom="paragraph">
                  <wp:posOffset>534632</wp:posOffset>
                </wp:positionV>
                <wp:extent cx="1159158" cy="301081"/>
                <wp:effectExtent l="105093" t="0" r="184467"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43492">
                          <a:off x="0" y="0"/>
                          <a:ext cx="1159158" cy="301081"/>
                        </a:xfrm>
                        <a:prstGeom prst="rect">
                          <a:avLst/>
                        </a:prstGeom>
                        <a:noFill/>
                        <a:ln w="9525">
                          <a:noFill/>
                          <a:miter lim="800000"/>
                          <a:headEnd/>
                          <a:tailEnd/>
                        </a:ln>
                      </wps:spPr>
                      <wps:txbx>
                        <w:txbxContent>
                          <w:p w:rsidR="005B5E97" w:rsidRPr="00CB75FF" w:rsidRDefault="005B5E97">
                            <w:pPr>
                              <w:rPr>
                                <w:b/>
                                <w:color w:val="FFFFFF" w:themeColor="background1"/>
                                <w:sz w:val="28"/>
                              </w:rPr>
                            </w:pPr>
                            <w:r w:rsidRPr="00CB75FF">
                              <w:rPr>
                                <w:b/>
                                <w:color w:val="FFFFFF" w:themeColor="background1"/>
                                <w:sz w:val="28"/>
                              </w:rPr>
                              <w:t>[110]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102.05pt;margin-top:42.1pt;width:91.25pt;height:23.7pt;rotation:-3884655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" filled="f" stroked="f">
                <v:textbox>
                  <w:txbxContent>
                    <w:p w:rsidR="005B5E97" w:rsidRPr="00CB75FF" w:rsidRDefault="005B5E97">
                      <w:pPr>
                        <w:rPr>
                          <w:b/>
                          <w:color w:val="FFFFFF" w:themeColor="background1"/>
                          <w:sz w:val="28"/>
                        </w:rPr>
                      </w:pPr>
                      <w:r w:rsidRPr="00CB75FF">
                        <w:rPr>
                          <w:b/>
                          <w:color w:val="FFFFFF" w:themeColor="background1"/>
                          <w:sz w:val="28"/>
                        </w:rPr>
                        <w:t>[110]</w:t>
                      </w:r>
                    </w:p>
                  </w:txbxContent>
                </v:textbox>
              </v:shape>
            </w:pict>
          </mc:Fallback>
        </mc:AlternateContent>
      </w:r>
      <w:r w:rsidR="00E403EA"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58592" behindDoc="0" locked="0" layoutInCell="1" allowOverlap="1" wp14:anchorId="6903FFF3" wp14:editId="597EED69">
                <wp:simplePos x="0" y="0"/>
                <wp:positionH relativeFrom="column">
                  <wp:posOffset>1423499</wp:posOffset>
                </wp:positionH>
                <wp:positionV relativeFrom="paragraph">
                  <wp:posOffset>888034</wp:posOffset>
                </wp:positionV>
                <wp:extent cx="1256044" cy="314693"/>
                <wp:effectExtent l="166052" t="0" r="205423" b="0"/>
                <wp:wrapNone/>
                <wp:docPr id="314" name="Left Arrow 314"/>
                <wp:cNvGraphicFramePr/>
                <a:graphic xmlns:a="http://schemas.openxmlformats.org/drawingml/2006/main">
                  <a:graphicData uri="http://schemas.microsoft.com/office/word/2010/wordprocessingShape">
                    <wps:wsp>
                      <wps:cNvSpPr/>
                      <wps:spPr>
                        <a:xfrm rot="7012163">
                          <a:off x="0" y="0"/>
                          <a:ext cx="1256044" cy="314693"/>
                        </a:xfrm>
                        <a:prstGeom prst="leftArrow">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14" o:spid="_x0000_s1026" type="#_x0000_t66" style="position:absolute;margin-left:112.1pt;margin-top:69.9pt;width:98.9pt;height:24.8pt;rotation:7659152fd;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" adj="2706" fillcolor="white [3201]" stroked="f" strokeweight="2pt"/>
            </w:pict>
          </mc:Fallback>
        </mc:AlternateContent>
      </w:r>
      <w:r w:rsidR="00A26F90" w:rsidRPr="00EA24E9">
        <w:rPr>
          <w:rFonts w:asciiTheme="minorHAnsi" w:hAnsiTheme="minorHAnsi"/>
          <w:noProof/>
          <w:color w:val="000000" w:themeColor="text1"/>
          <w:sz w:val="28"/>
          <w:lang w:eastAsia="zh-CN"/>
        </w:rPr>
        <w:drawing>
          <wp:inline distT="0" distB="0" distL="0" distR="0" wp14:anchorId="7566B0B4" wp14:editId="7F95E83E">
            <wp:extent cx="4330800" cy="288000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330800" cy="2880000"/>
                    </a:xfrm>
                    <a:prstGeom prst="rect">
                      <a:avLst/>
                    </a:prstGeom>
                    <a:noFill/>
                    <a:ln>
                      <a:noFill/>
                    </a:ln>
                  </pic:spPr>
                </pic:pic>
              </a:graphicData>
            </a:graphic>
          </wp:inline>
        </w:drawing>
      </w:r>
    </w:p>
    <w:p w:rsidR="00D73B65" w:rsidRPr="00EA24E9" w:rsidRDefault="00DC2B1E" w:rsidP="00566FD2">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(a)</w:t>
      </w:r>
    </w:p>
    <w:p w:rsidR="00D73B65" w:rsidRPr="00EA24E9" w:rsidRDefault="000248DF" w:rsidP="00566FD2">
      <w:pPr>
        <w:spacing w:line="480" w:lineRule="auto"/>
        <w:jc w:val="center"/>
        <w:rPr>
          <w:rFonts w:asciiTheme="minorHAnsi" w:hAnsiTheme="minorHAnsi"/>
          <w:noProof/>
          <w:color w:val="000000" w:themeColor="text1"/>
          <w:sz w:val="28"/>
        </w:rPr>
      </w:pPr>
      <w:r w:rsidRPr="000248DF">
        <w:rPr>
          <w:rFonts w:asciiTheme="minorHAnsi" w:hAnsiTheme="minorHAnsi"/>
          <w:noProof/>
          <w:color w:val="000000" w:themeColor="text1"/>
          <w:sz w:val="28"/>
          <w:lang w:eastAsia="zh-CN"/>
        </w:rPr>
        <w:drawing>
          <wp:anchor distT="0" distB="0" distL="114300" distR="114300" simplePos="0" relativeHeight="251819008" behindDoc="0" locked="0" layoutInCell="1" allowOverlap="1" wp14:anchorId="34FB804B" wp14:editId="2F759B22">
            <wp:simplePos x="0" y="0"/>
            <wp:positionH relativeFrom="column">
              <wp:posOffset>3376930</wp:posOffset>
            </wp:positionH>
            <wp:positionV relativeFrom="paragraph">
              <wp:posOffset>1443990</wp:posOffset>
            </wp:positionV>
            <wp:extent cx="1513205" cy="1439545"/>
            <wp:effectExtent l="0" t="0" r="0" b="8255"/>
            <wp:wrapNone/>
            <wp:docPr id="20532" name="Picture 52" descr="C:\Project (Nanowire)\Experiment\TEM\TEM grid 02 (Zheng Gai's FeGe nanowires)\NW2-DP-380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 name="Picture 52" descr="C:\Project (Nanowire)\Experiment\TEM\TEM grid 02 (Zheng Gai's FeGe nanowires)\NW2-DP-380mm.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30000" t="20322" r="25000" b="15317"/>
                    <a:stretch/>
                  </pic:blipFill>
                  <pic:spPr bwMode="auto">
                    <a:xfrm>
                      <a:off x="0" y="0"/>
                      <a:ext cx="1513205" cy="14395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248DF">
        <w:rPr>
          <w:rFonts w:asciiTheme="minorHAnsi" w:hAnsiTheme="minorHAnsi"/>
          <w:noProof/>
          <w:color w:val="000000" w:themeColor="text1"/>
          <w:sz w:val="28"/>
          <w:lang w:eastAsia="zh-CN"/>
        </w:rPr>
        <mc:AlternateContent>
          <mc:Choice Requires="wps">
            <w:drawing>
              <wp:anchor distT="0" distB="0" distL="114300" distR="114300" simplePos="0" relativeHeight="251820032" behindDoc="0" locked="0" layoutInCell="1" allowOverlap="1" wp14:anchorId="4DCD31AE" wp14:editId="53F7C13E">
                <wp:simplePos x="0" y="0"/>
                <wp:positionH relativeFrom="column">
                  <wp:posOffset>3376930</wp:posOffset>
                </wp:positionH>
                <wp:positionV relativeFrom="paragraph">
                  <wp:posOffset>2493010</wp:posOffset>
                </wp:positionV>
                <wp:extent cx="1718310" cy="368935"/>
                <wp:effectExtent l="0" t="0" r="0" b="0"/>
                <wp:wrapNone/>
                <wp:docPr id="296" name="TextBox 1"/>
                <wp:cNvGraphicFramePr/>
                <a:graphic xmlns:a="http://schemas.openxmlformats.org/drawingml/2006/main">
                  <a:graphicData uri="http://schemas.microsoft.com/office/word/2010/wordprocessingShape">
                    <wps:wsp>
                      <wps:cNvSpPr txBox="1"/>
                      <wps:spPr>
                        <a:xfrm>
                          <a:off x="0" y="0"/>
                          <a:ext cx="1718310" cy="368935"/>
                        </a:xfrm>
                        <a:prstGeom prst="rect">
                          <a:avLst/>
                        </a:prstGeom>
                        <a:noFill/>
                      </wps:spPr>
                      <wps:txbx>
                        <w:txbxContent>
                          <w:p w:rsidR="005B5E97" w:rsidRDefault="005B5E97" w:rsidP="000248DF">
                            <w:pPr>
                              <w:pStyle w:val="NormalWeb"/>
                              <w:spacing w:before="0" w:beforeAutospacing="0" w:after="0" w:afterAutospacing="0"/>
                            </w:pPr>
                            <w:r>
                              <w:rPr>
                                <w:rFonts w:asciiTheme="minorHAnsi" w:hAnsi="Calibri" w:cstheme="minorBidi"/>
                                <w:b/>
                                <w:bCs/>
                                <w:color w:val="FFFFFF" w:themeColor="background1"/>
                                <w:kern w:val="24"/>
                                <w:sz w:val="36"/>
                                <w:szCs w:val="36"/>
                              </w:rPr>
                              <w:t>Zone axis [001]</w:t>
                            </w:r>
                          </w:p>
                        </w:txbxContent>
                      </wps:txbx>
                      <wps:bodyPr wrap="square" rtlCol="0">
                        <a:spAutoFit/>
                      </wps:bodyPr>
                    </wps:wsp>
                  </a:graphicData>
                </a:graphic>
              </wp:anchor>
            </w:drawing>
          </mc:Choice>
          <mc:Fallback>
            <w:pict>
              <v:shape id="TextBox 1" o:spid="_x0000_s1047" type="#_x0000_t202" style="position:absolute;left:0;text-align:left;margin-left:265.9pt;margin-top:196.3pt;width:135.3pt;height:29.0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" filled="f" stroked="f">
                <v:textbox style="mso-fit-shape-to-text:t">
                  <w:txbxContent>
                    <w:p w:rsidR="005B5E97" w:rsidRDefault="005B5E97" w:rsidP="000248DF">
                      <w:pPr>
                        <w:pStyle w:val="NormalWeb"/>
                        <w:spacing w:before="0" w:beforeAutospacing="0" w:after="0" w:afterAutospacing="0"/>
                      </w:pPr>
                      <w:r>
                        <w:rPr>
                          <w:rFonts w:asciiTheme="minorHAnsi" w:hAnsi="Calibri" w:cstheme="minorBidi"/>
                          <w:b/>
                          <w:bCs/>
                          <w:color w:val="FFFFFF" w:themeColor="background1"/>
                          <w:kern w:val="24"/>
                          <w:sz w:val="36"/>
                          <w:szCs w:val="36"/>
                        </w:rPr>
                        <w:t>Zone axis [001]</w:t>
                      </w:r>
                    </w:p>
                  </w:txbxContent>
                </v:textbox>
              </v:shape>
            </w:pict>
          </mc:Fallback>
        </mc:AlternateContent>
      </w:r>
      <w:r w:rsidR="00055626"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68832" behindDoc="0" locked="0" layoutInCell="1" allowOverlap="1" wp14:anchorId="62BD49FA" wp14:editId="12CBEF96">
                <wp:simplePos x="0" y="0"/>
                <wp:positionH relativeFrom="column">
                  <wp:posOffset>2091690</wp:posOffset>
                </wp:positionH>
                <wp:positionV relativeFrom="paragraph">
                  <wp:posOffset>1260475</wp:posOffset>
                </wp:positionV>
                <wp:extent cx="1079500" cy="280035"/>
                <wp:effectExtent l="75882" t="0" r="177483" b="0"/>
                <wp:wrapNone/>
                <wp:docPr id="8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543276">
                          <a:off x="0" y="0"/>
                          <a:ext cx="1079500" cy="280035"/>
                        </a:xfrm>
                        <a:prstGeom prst="rect">
                          <a:avLst/>
                        </a:prstGeom>
                        <a:noFill/>
                        <a:ln w="9525">
                          <a:noFill/>
                          <a:miter lim="800000"/>
                          <a:headEnd/>
                          <a:tailEnd/>
                        </a:ln>
                      </wps:spPr>
                      <wps:txbx>
                        <w:txbxContent>
                          <w:p w:rsidR="005B5E97" w:rsidRPr="00F17574" w:rsidRDefault="005B5E97" w:rsidP="003D678A">
                            <w:pPr>
                              <w:rPr>
                                <w:b/>
                                <w:color w:val="FFFFFF" w:themeColor="background1"/>
                              </w:rPr>
                            </w:pPr>
                            <w:r w:rsidRPr="00F17574">
                              <w:rPr>
                                <w:b/>
                                <w:color w:val="FFFFFF" w:themeColor="background1"/>
                              </w:rPr>
                              <w:t>[110]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164.7pt;margin-top:99.25pt;width:85pt;height:22.05pt;rotation:-4431024fd;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" filled="f" stroked="f">
                <v:textbox>
                  <w:txbxContent>
                    <w:p w:rsidR="005B5E97" w:rsidRPr="00F17574" w:rsidRDefault="005B5E97" w:rsidP="003D678A">
                      <w:pPr>
                        <w:rPr>
                          <w:b/>
                          <w:color w:val="FFFFFF" w:themeColor="background1"/>
                        </w:rPr>
                      </w:pPr>
                      <w:r w:rsidRPr="00F17574">
                        <w:rPr>
                          <w:b/>
                          <w:color w:val="FFFFFF" w:themeColor="background1"/>
                        </w:rPr>
                        <w:t>[110]</w:t>
                      </w:r>
                    </w:p>
                  </w:txbxContent>
                </v:textbox>
              </v:shape>
            </w:pict>
          </mc:Fallback>
        </mc:AlternateContent>
      </w:r>
      <w:r w:rsidR="00055626" w:rsidRPr="00EA24E9">
        <w:rPr>
          <w:rFonts w:asciiTheme="minorHAnsi" w:hAnsiTheme="minorHAnsi"/>
          <w:noProof/>
          <w:color w:val="000000" w:themeColor="text1"/>
          <w:sz w:val="28"/>
          <w:lang w:eastAsia="zh-CN"/>
        </w:rPr>
        <mc:AlternateContent>
          <mc:Choice Requires="wps">
            <w:drawing>
              <wp:anchor distT="0" distB="0" distL="114300" distR="114300" simplePos="0" relativeHeight="251762688" behindDoc="0" locked="0" layoutInCell="1" allowOverlap="1" wp14:anchorId="34B31952" wp14:editId="55DF31BC">
                <wp:simplePos x="0" y="0"/>
                <wp:positionH relativeFrom="column">
                  <wp:posOffset>2242820</wp:posOffset>
                </wp:positionH>
                <wp:positionV relativeFrom="paragraph">
                  <wp:posOffset>1925320</wp:posOffset>
                </wp:positionV>
                <wp:extent cx="719455" cy="179705"/>
                <wp:effectExtent l="98425" t="0" r="102870" b="0"/>
                <wp:wrapNone/>
                <wp:docPr id="317" name="Left Arrow 317"/>
                <wp:cNvGraphicFramePr/>
                <a:graphic xmlns:a="http://schemas.openxmlformats.org/drawingml/2006/main">
                  <a:graphicData uri="http://schemas.microsoft.com/office/word/2010/wordprocessingShape">
                    <wps:wsp>
                      <wps:cNvSpPr/>
                      <wps:spPr>
                        <a:xfrm rot="6793005">
                          <a:off x="0" y="0"/>
                          <a:ext cx="719455" cy="179705"/>
                        </a:xfrm>
                        <a:prstGeom prst="leftArrow">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17" o:spid="_x0000_s1026" type="#_x0000_t66" style="position:absolute;margin-left:176.6pt;margin-top:151.6pt;width:56.65pt;height:14.15pt;rotation:7419773fd;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" adj="2698" fillcolor="white [3201]" stroked="f" strokeweight="2pt"/>
            </w:pict>
          </mc:Fallback>
        </mc:AlternateContent>
      </w:r>
      <w:r w:rsidR="00606324" w:rsidRPr="00EA24E9">
        <w:rPr>
          <w:rFonts w:asciiTheme="minorHAnsi" w:hAnsiTheme="minorHAnsi"/>
          <w:noProof/>
          <w:color w:val="000000" w:themeColor="text1"/>
          <w:sz w:val="28"/>
          <w:lang w:eastAsia="zh-CN"/>
        </w:rPr>
        <w:drawing>
          <wp:inline distT="0" distB="0" distL="0" distR="0" wp14:anchorId="6E83D60E" wp14:editId="52B7D258">
            <wp:extent cx="4330800" cy="2880000"/>
            <wp:effectExtent l="0" t="0" r="0" b="0"/>
            <wp:docPr id="316" name="Picture 316" descr="C:\Project (Nanowire)\Experiment\TEM\TEM grid 02 (Zheng Gai's FeGe nanowires)\NW2-BF-8.1k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ject (Nanowire)\Experiment\TEM\TEM grid 02 (Zheng Gai's FeGe nanowires)\NW2-BF-8.1kX.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330800" cy="2880000"/>
                    </a:xfrm>
                    <a:prstGeom prst="rect">
                      <a:avLst/>
                    </a:prstGeom>
                    <a:noFill/>
                    <a:ln>
                      <a:noFill/>
                    </a:ln>
                  </pic:spPr>
                </pic:pic>
              </a:graphicData>
            </a:graphic>
          </wp:inline>
        </w:drawing>
      </w:r>
    </w:p>
    <w:p w:rsidR="00DC2B1E" w:rsidRPr="00EA24E9" w:rsidRDefault="00DC2B1E" w:rsidP="00566FD2">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(b)</w:t>
      </w:r>
    </w:p>
    <w:p w:rsidR="009719CA" w:rsidRPr="00B0680D" w:rsidRDefault="009719CA" w:rsidP="00B0680D">
      <w:pPr>
        <w:pStyle w:val="Caption"/>
        <w:spacing w:line="480" w:lineRule="auto"/>
        <w:jc w:val="center"/>
        <w:rPr>
          <w:b w:val="0"/>
          <w:noProof/>
          <w:color w:val="000000" w:themeColor="text1"/>
          <w:sz w:val="28"/>
        </w:rPr>
      </w:pPr>
      <w:bookmarkStart w:id="85" w:name="_Toc385245129"/>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46</w:t>
      </w:r>
      <w:r w:rsidR="00E12894">
        <w:rPr>
          <w:b w:val="0"/>
          <w:noProof/>
          <w:color w:val="000000" w:themeColor="text1"/>
          <w:sz w:val="28"/>
        </w:rPr>
        <w:fldChar w:fldCharType="end"/>
      </w:r>
      <w:r w:rsidRPr="00EA24E9">
        <w:rPr>
          <w:b w:val="0"/>
          <w:noProof/>
          <w:color w:val="000000" w:themeColor="text1"/>
          <w:sz w:val="28"/>
        </w:rPr>
        <w:t xml:space="preserve"> (a) High resolution TEM images of FeGe</w:t>
      </w:r>
      <w:r w:rsidRPr="00857058">
        <w:rPr>
          <w:b w:val="0"/>
          <w:noProof/>
          <w:color w:val="000000" w:themeColor="text1"/>
          <w:sz w:val="28"/>
          <w:vertAlign w:val="subscript"/>
        </w:rPr>
        <w:t>2</w:t>
      </w:r>
      <w:r w:rsidR="005F140C">
        <w:rPr>
          <w:b w:val="0"/>
          <w:noProof/>
          <w:color w:val="000000" w:themeColor="text1"/>
          <w:sz w:val="28"/>
        </w:rPr>
        <w:t xml:space="preserve"> nanowires.</w:t>
      </w:r>
      <w:r w:rsidRPr="00EA24E9">
        <w:rPr>
          <w:b w:val="0"/>
          <w:noProof/>
          <w:color w:val="000000" w:themeColor="text1"/>
          <w:sz w:val="28"/>
        </w:rPr>
        <w:t xml:space="preserve"> </w:t>
      </w:r>
      <w:r w:rsidR="005F140C">
        <w:rPr>
          <w:b w:val="0"/>
          <w:noProof/>
          <w:color w:val="000000" w:themeColor="text1"/>
          <w:sz w:val="28"/>
        </w:rPr>
        <w:t xml:space="preserve">The </w:t>
      </w:r>
      <w:r w:rsidRPr="00EA24E9">
        <w:rPr>
          <w:b w:val="0"/>
          <w:noProof/>
          <w:color w:val="000000" w:themeColor="text1"/>
          <w:sz w:val="28"/>
        </w:rPr>
        <w:t>inset is the FFT of HRTEM images (b) Growth direction of nanowires is identified as [110]</w:t>
      </w:r>
      <w:r w:rsidR="005F140C">
        <w:rPr>
          <w:b w:val="0"/>
          <w:noProof/>
          <w:color w:val="000000" w:themeColor="text1"/>
          <w:sz w:val="28"/>
        </w:rPr>
        <w:t>.</w:t>
      </w:r>
      <w:r w:rsidR="00256D18">
        <w:rPr>
          <w:b w:val="0"/>
          <w:noProof/>
          <w:color w:val="000000" w:themeColor="text1"/>
          <w:sz w:val="28"/>
        </w:rPr>
        <w:t xml:space="preserve"> </w:t>
      </w:r>
      <w:r w:rsidR="005F140C">
        <w:rPr>
          <w:b w:val="0"/>
          <w:noProof/>
          <w:color w:val="000000" w:themeColor="text1"/>
          <w:sz w:val="28"/>
        </w:rPr>
        <w:t xml:space="preserve">The </w:t>
      </w:r>
      <w:r w:rsidR="00256D18">
        <w:rPr>
          <w:b w:val="0"/>
          <w:noProof/>
          <w:color w:val="000000" w:themeColor="text1"/>
          <w:sz w:val="28"/>
        </w:rPr>
        <w:t>inset is the diffraction pattern with zone axis [001]</w:t>
      </w:r>
      <w:r w:rsidR="004F3EBD">
        <w:rPr>
          <w:b w:val="0"/>
          <w:noProof/>
          <w:color w:val="000000" w:themeColor="text1"/>
          <w:sz w:val="28"/>
        </w:rPr>
        <w:t>.</w:t>
      </w:r>
      <w:bookmarkEnd w:id="85"/>
    </w:p>
    <w:p w:rsidR="00BA34C5" w:rsidRPr="00EA24E9" w:rsidRDefault="009C4CBA" w:rsidP="002C6D53">
      <w:pPr>
        <w:spacing w:line="480" w:lineRule="auto"/>
        <w:jc w:val="center"/>
        <w:rPr>
          <w:rFonts w:asciiTheme="minorHAnsi" w:hAnsiTheme="minorHAnsi"/>
          <w:noProof/>
          <w:color w:val="000000" w:themeColor="text1"/>
          <w:sz w:val="28"/>
        </w:rPr>
      </w:pPr>
      <w:r w:rsidRPr="00EA24E9">
        <w:rPr>
          <w:noProof/>
          <w:color w:val="000000" w:themeColor="text1"/>
        </w:rPr>
        <w:object w:dxaOrig="6589" w:dyaOrig="4619">
          <v:shape id="_x0000_i1027" type="#_x0000_t75" style="width:428.95pt;height:301.4pt" o:ole="">
            <v:imagedata r:id="rId95" o:title=""/>
          </v:shape>
          <o:OLEObject Type="Embed" ProgID="Origin50.Graph" ShapeID="_x0000_i1027" DrawAspect="Content" ObjectID="_1458987753" r:id="rId96"/>
        </w:object>
      </w:r>
    </w:p>
    <w:p w:rsidR="003D328F" w:rsidRPr="00EA24E9" w:rsidRDefault="003D328F" w:rsidP="003D328F">
      <w:pPr>
        <w:pStyle w:val="Caption"/>
        <w:spacing w:line="480" w:lineRule="auto"/>
        <w:jc w:val="center"/>
        <w:rPr>
          <w:b w:val="0"/>
          <w:noProof/>
          <w:color w:val="000000" w:themeColor="text1"/>
          <w:sz w:val="28"/>
        </w:rPr>
      </w:pPr>
      <w:bookmarkStart w:id="86" w:name="_Toc385245130"/>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47</w:t>
      </w:r>
      <w:r w:rsidR="00E12894">
        <w:rPr>
          <w:b w:val="0"/>
          <w:noProof/>
          <w:color w:val="000000" w:themeColor="text1"/>
          <w:sz w:val="28"/>
        </w:rPr>
        <w:fldChar w:fldCharType="end"/>
      </w:r>
      <w:r w:rsidRPr="00EA24E9">
        <w:rPr>
          <w:b w:val="0"/>
          <w:noProof/>
          <w:color w:val="000000" w:themeColor="text1"/>
          <w:sz w:val="28"/>
        </w:rPr>
        <w:t xml:space="preserve"> Relati</w:t>
      </w:r>
      <w:r w:rsidR="007527E5">
        <w:rPr>
          <w:b w:val="0"/>
          <w:noProof/>
          <w:color w:val="000000" w:themeColor="text1"/>
          <w:sz w:val="28"/>
        </w:rPr>
        <w:t>ve height of iron peak compared</w:t>
      </w:r>
      <w:r w:rsidRPr="00EA24E9">
        <w:rPr>
          <w:b w:val="0"/>
          <w:noProof/>
          <w:color w:val="000000" w:themeColor="text1"/>
          <w:sz w:val="28"/>
        </w:rPr>
        <w:t xml:space="preserve"> to Ge peak along FeGe</w:t>
      </w:r>
      <w:r w:rsidRPr="00EA24E9">
        <w:rPr>
          <w:b w:val="0"/>
          <w:noProof/>
          <w:color w:val="000000" w:themeColor="text1"/>
          <w:sz w:val="28"/>
          <w:vertAlign w:val="subscript"/>
        </w:rPr>
        <w:t>2</w:t>
      </w:r>
      <w:r w:rsidRPr="00EA24E9">
        <w:rPr>
          <w:b w:val="0"/>
          <w:noProof/>
          <w:color w:val="000000" w:themeColor="text1"/>
          <w:sz w:val="28"/>
        </w:rPr>
        <w:t xml:space="preserve"> nanowires</w:t>
      </w:r>
      <w:r w:rsidR="004F3EBD">
        <w:rPr>
          <w:b w:val="0"/>
          <w:noProof/>
          <w:color w:val="000000" w:themeColor="text1"/>
          <w:sz w:val="28"/>
        </w:rPr>
        <w:t>.</w:t>
      </w:r>
      <w:bookmarkEnd w:id="86"/>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FF41FC" w:rsidRPr="00EA24E9" w:rsidRDefault="00FF41FC" w:rsidP="00FF41FC">
      <w:pPr>
        <w:rPr>
          <w:noProof/>
          <w:color w:val="000000" w:themeColor="text1"/>
        </w:rPr>
      </w:pPr>
    </w:p>
    <w:p w:rsidR="003D328F" w:rsidRPr="00EA24E9" w:rsidRDefault="003D328F" w:rsidP="003D328F">
      <w:pPr>
        <w:rPr>
          <w:noProof/>
          <w:color w:val="000000" w:themeColor="text1"/>
        </w:rPr>
      </w:pPr>
    </w:p>
    <w:p w:rsidR="006A5B12" w:rsidRPr="00FC4823" w:rsidRDefault="000B48BA" w:rsidP="004607B3">
      <w:pPr>
        <w:pStyle w:val="Heading2"/>
        <w:spacing w:line="480" w:lineRule="auto"/>
        <w:rPr>
          <w:rFonts w:ascii="Arial" w:hAnsi="Arial" w:cs="Arial"/>
          <w:noProof/>
          <w:color w:val="000000" w:themeColor="text1"/>
          <w:sz w:val="28"/>
        </w:rPr>
      </w:pPr>
      <w:bookmarkStart w:id="87" w:name="_Toc385190901"/>
      <w:r w:rsidRPr="00FC4823">
        <w:rPr>
          <w:rFonts w:ascii="Arial" w:hAnsi="Arial" w:cs="Arial"/>
          <w:noProof/>
          <w:color w:val="000000" w:themeColor="text1"/>
          <w:sz w:val="28"/>
        </w:rPr>
        <w:lastRenderedPageBreak/>
        <w:t xml:space="preserve">6.3 </w:t>
      </w:r>
      <w:r w:rsidR="004A0295" w:rsidRPr="00FC4823">
        <w:rPr>
          <w:rFonts w:ascii="Arial" w:hAnsi="Arial" w:cs="Arial"/>
          <w:noProof/>
          <w:color w:val="000000" w:themeColor="text1"/>
          <w:sz w:val="28"/>
        </w:rPr>
        <w:t>Transport properties and m</w:t>
      </w:r>
      <w:r w:rsidRPr="00FC4823">
        <w:rPr>
          <w:rFonts w:ascii="Arial" w:hAnsi="Arial" w:cs="Arial"/>
          <w:noProof/>
          <w:color w:val="000000" w:themeColor="text1"/>
          <w:sz w:val="28"/>
        </w:rPr>
        <w:t>agnetic</w:t>
      </w:r>
      <w:r w:rsidR="006A5B12" w:rsidRPr="00FC4823">
        <w:rPr>
          <w:rFonts w:ascii="Arial" w:hAnsi="Arial" w:cs="Arial"/>
          <w:noProof/>
          <w:color w:val="000000" w:themeColor="text1"/>
          <w:sz w:val="28"/>
        </w:rPr>
        <w:t xml:space="preserve"> measurement of FeGe</w:t>
      </w:r>
      <w:r w:rsidR="00FA36DE" w:rsidRPr="00FC4823">
        <w:rPr>
          <w:rFonts w:ascii="Arial" w:hAnsi="Arial" w:cs="Arial"/>
          <w:noProof/>
          <w:color w:val="000000" w:themeColor="text1"/>
          <w:sz w:val="28"/>
          <w:vertAlign w:val="subscript"/>
        </w:rPr>
        <w:t>2</w:t>
      </w:r>
      <w:r w:rsidR="006A5B12" w:rsidRPr="00FC4823">
        <w:rPr>
          <w:rFonts w:ascii="Arial" w:hAnsi="Arial" w:cs="Arial"/>
          <w:noProof/>
          <w:color w:val="000000" w:themeColor="text1"/>
          <w:sz w:val="28"/>
        </w:rPr>
        <w:t xml:space="preserve"> nanowires</w:t>
      </w:r>
      <w:bookmarkEnd w:id="87"/>
    </w:p>
    <w:p w:rsidR="006A5B12" w:rsidRPr="00EA24E9" w:rsidRDefault="006A5B12" w:rsidP="000B48BA">
      <w:pPr>
        <w:rPr>
          <w:noProof/>
          <w:color w:val="000000" w:themeColor="text1"/>
        </w:rPr>
      </w:pPr>
    </w:p>
    <w:p w:rsidR="000B48BA" w:rsidRPr="00EA24E9" w:rsidRDefault="000B48BA" w:rsidP="000B48BA">
      <w:pPr>
        <w:rPr>
          <w:noProof/>
          <w:color w:val="000000" w:themeColor="text1"/>
        </w:rPr>
      </w:pPr>
    </w:p>
    <w:p w:rsidR="006070F7" w:rsidRDefault="0063057C" w:rsidP="004A0295">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XRD and TEM both verified</w:t>
      </w:r>
      <w:r w:rsidR="0099654F" w:rsidRPr="00EA24E9">
        <w:rPr>
          <w:rFonts w:asciiTheme="minorHAnsi" w:hAnsiTheme="minorHAnsi"/>
          <w:noProof/>
          <w:color w:val="000000" w:themeColor="text1"/>
          <w:sz w:val="28"/>
        </w:rPr>
        <w:t xml:space="preserve"> </w:t>
      </w:r>
      <w:r>
        <w:rPr>
          <w:rFonts w:asciiTheme="minorHAnsi" w:hAnsiTheme="minorHAnsi"/>
          <w:noProof/>
          <w:color w:val="000000" w:themeColor="text1"/>
          <w:sz w:val="28"/>
        </w:rPr>
        <w:t xml:space="preserve">that the layer </w:t>
      </w:r>
      <w:r w:rsidR="003926FD">
        <w:rPr>
          <w:rFonts w:asciiTheme="minorHAnsi" w:hAnsiTheme="minorHAnsi"/>
          <w:noProof/>
          <w:color w:val="000000" w:themeColor="text1"/>
          <w:sz w:val="28"/>
        </w:rPr>
        <w:t>and nanowires we</w:t>
      </w:r>
      <w:r w:rsidR="0099654F" w:rsidRPr="00EA24E9">
        <w:rPr>
          <w:rFonts w:asciiTheme="minorHAnsi" w:hAnsiTheme="minorHAnsi"/>
          <w:noProof/>
          <w:color w:val="000000" w:themeColor="text1"/>
          <w:sz w:val="28"/>
        </w:rPr>
        <w:t>re FeGe</w:t>
      </w:r>
      <w:r w:rsidR="0099654F" w:rsidRPr="00EA24E9">
        <w:rPr>
          <w:rFonts w:asciiTheme="minorHAnsi" w:hAnsiTheme="minorHAnsi"/>
          <w:noProof/>
          <w:color w:val="000000" w:themeColor="text1"/>
          <w:sz w:val="28"/>
          <w:vertAlign w:val="subscript"/>
        </w:rPr>
        <w:t>2</w:t>
      </w:r>
      <w:r w:rsidR="003926FD">
        <w:rPr>
          <w:rFonts w:asciiTheme="minorHAnsi" w:hAnsiTheme="minorHAnsi"/>
          <w:noProof/>
          <w:color w:val="000000" w:themeColor="text1"/>
          <w:sz w:val="28"/>
        </w:rPr>
        <w:t>.</w:t>
      </w:r>
      <w:r>
        <w:rPr>
          <w:rFonts w:asciiTheme="minorHAnsi" w:hAnsiTheme="minorHAnsi"/>
          <w:noProof/>
          <w:color w:val="000000" w:themeColor="text1"/>
          <w:sz w:val="28"/>
        </w:rPr>
        <w:t xml:space="preserve"> </w:t>
      </w:r>
      <w:r w:rsidR="003926FD">
        <w:rPr>
          <w:rFonts w:asciiTheme="minorHAnsi" w:hAnsiTheme="minorHAnsi"/>
          <w:noProof/>
          <w:color w:val="000000" w:themeColor="text1"/>
          <w:sz w:val="28"/>
        </w:rPr>
        <w:t>Nanowires’ growth direction wa</w:t>
      </w:r>
      <w:r w:rsidR="009B05B3">
        <w:rPr>
          <w:rFonts w:asciiTheme="minorHAnsi" w:hAnsiTheme="minorHAnsi"/>
          <w:noProof/>
          <w:color w:val="000000" w:themeColor="text1"/>
          <w:sz w:val="28"/>
        </w:rPr>
        <w:t>s [110]</w:t>
      </w:r>
      <w:r w:rsidR="00C24301" w:rsidRPr="00EA24E9">
        <w:rPr>
          <w:rFonts w:asciiTheme="minorHAnsi" w:hAnsiTheme="minorHAnsi"/>
          <w:noProof/>
          <w:color w:val="000000" w:themeColor="text1"/>
          <w:sz w:val="28"/>
        </w:rPr>
        <w:t>.</w:t>
      </w:r>
      <w:r w:rsidR="0099654F" w:rsidRPr="00EA24E9">
        <w:rPr>
          <w:rFonts w:asciiTheme="minorHAnsi" w:hAnsiTheme="minorHAnsi"/>
          <w:noProof/>
          <w:color w:val="000000" w:themeColor="text1"/>
          <w:sz w:val="28"/>
        </w:rPr>
        <w:t xml:space="preserve"> </w:t>
      </w:r>
      <w:r>
        <w:rPr>
          <w:rFonts w:asciiTheme="minorHAnsi" w:hAnsiTheme="minorHAnsi"/>
          <w:noProof/>
          <w:color w:val="000000" w:themeColor="text1"/>
          <w:sz w:val="28"/>
        </w:rPr>
        <w:t xml:space="preserve">Therefore, to measure the </w:t>
      </w:r>
      <w:r w:rsidR="002176A1" w:rsidRPr="00EA24E9">
        <w:rPr>
          <w:rFonts w:asciiTheme="minorHAnsi" w:hAnsiTheme="minorHAnsi"/>
          <w:noProof/>
          <w:color w:val="000000" w:themeColor="text1"/>
          <w:sz w:val="28"/>
        </w:rPr>
        <w:t>nanowires</w:t>
      </w:r>
      <w:r>
        <w:rPr>
          <w:rFonts w:asciiTheme="minorHAnsi" w:hAnsiTheme="minorHAnsi"/>
          <w:noProof/>
          <w:color w:val="000000" w:themeColor="text1"/>
          <w:sz w:val="28"/>
        </w:rPr>
        <w:t>’ transport properties</w:t>
      </w:r>
      <w:r w:rsidR="002176A1" w:rsidRPr="00EA24E9">
        <w:rPr>
          <w:rFonts w:asciiTheme="minorHAnsi" w:hAnsiTheme="minorHAnsi"/>
          <w:noProof/>
          <w:color w:val="000000" w:themeColor="text1"/>
          <w:sz w:val="28"/>
        </w:rPr>
        <w:t xml:space="preserve">, </w:t>
      </w:r>
      <w:r>
        <w:rPr>
          <w:rFonts w:asciiTheme="minorHAnsi" w:hAnsiTheme="minorHAnsi"/>
          <w:noProof/>
          <w:color w:val="000000" w:themeColor="text1"/>
          <w:sz w:val="28"/>
        </w:rPr>
        <w:t>a four-probe single-</w:t>
      </w:r>
      <w:r w:rsidR="00162FE6" w:rsidRPr="00EA24E9">
        <w:rPr>
          <w:rFonts w:asciiTheme="minorHAnsi" w:hAnsiTheme="minorHAnsi"/>
          <w:noProof/>
          <w:color w:val="000000" w:themeColor="text1"/>
          <w:sz w:val="28"/>
        </w:rPr>
        <w:t xml:space="preserve">nanowire </w:t>
      </w:r>
      <w:r w:rsidR="009E7B0C">
        <w:rPr>
          <w:rFonts w:asciiTheme="minorHAnsi" w:hAnsiTheme="minorHAnsi"/>
          <w:noProof/>
          <w:color w:val="000000" w:themeColor="text1"/>
          <w:sz w:val="28"/>
        </w:rPr>
        <w:t>device</w:t>
      </w:r>
      <w:r w:rsidR="004A0295" w:rsidRPr="00EA24E9">
        <w:rPr>
          <w:rFonts w:asciiTheme="minorHAnsi" w:hAnsiTheme="minorHAnsi"/>
          <w:noProof/>
          <w:color w:val="000000" w:themeColor="text1"/>
          <w:sz w:val="28"/>
        </w:rPr>
        <w:t xml:space="preserve"> </w:t>
      </w:r>
      <w:r>
        <w:rPr>
          <w:rFonts w:asciiTheme="minorHAnsi" w:hAnsiTheme="minorHAnsi"/>
          <w:noProof/>
          <w:color w:val="000000" w:themeColor="text1"/>
          <w:sz w:val="28"/>
        </w:rPr>
        <w:t>wa</w:t>
      </w:r>
      <w:r w:rsidR="009E7B0C">
        <w:rPr>
          <w:rFonts w:asciiTheme="minorHAnsi" w:hAnsiTheme="minorHAnsi"/>
          <w:noProof/>
          <w:color w:val="000000" w:themeColor="text1"/>
          <w:sz w:val="28"/>
        </w:rPr>
        <w:t>s</w:t>
      </w:r>
      <w:r w:rsidR="00AF0D5E">
        <w:rPr>
          <w:rFonts w:asciiTheme="minorHAnsi" w:hAnsiTheme="minorHAnsi"/>
          <w:noProof/>
          <w:color w:val="000000" w:themeColor="text1"/>
          <w:sz w:val="28"/>
        </w:rPr>
        <w:t xml:space="preserve"> measured by</w:t>
      </w:r>
      <w:r w:rsidR="00162FE6" w:rsidRPr="00EA24E9">
        <w:rPr>
          <w:rFonts w:asciiTheme="minorHAnsi" w:hAnsiTheme="minorHAnsi"/>
          <w:noProof/>
          <w:color w:val="000000" w:themeColor="text1"/>
          <w:sz w:val="28"/>
        </w:rPr>
        <w:t xml:space="preserve"> PPMS at 0</w:t>
      </w:r>
      <w:r w:rsidR="00503AE6">
        <w:rPr>
          <w:rFonts w:asciiTheme="minorHAnsi" w:hAnsiTheme="minorHAnsi"/>
          <w:noProof/>
          <w:color w:val="000000" w:themeColor="text1"/>
          <w:sz w:val="28"/>
        </w:rPr>
        <w:t xml:space="preserve"> tesla and 6 tesla</w:t>
      </w:r>
      <w:r w:rsidR="0090278E">
        <w:rPr>
          <w:rFonts w:asciiTheme="minorHAnsi" w:hAnsiTheme="minorHAnsi"/>
          <w:noProof/>
          <w:color w:val="000000" w:themeColor="text1"/>
          <w:sz w:val="28"/>
        </w:rPr>
        <w:t xml:space="preserve"> which are applied along [001] direction</w:t>
      </w:r>
      <w:r w:rsidR="006F5C53" w:rsidRPr="00EA24E9">
        <w:rPr>
          <w:rFonts w:asciiTheme="minorHAnsi" w:hAnsiTheme="minorHAnsi"/>
          <w:noProof/>
          <w:color w:val="000000" w:themeColor="text1"/>
          <w:sz w:val="28"/>
        </w:rPr>
        <w:t xml:space="preserve">. </w:t>
      </w:r>
      <w:r w:rsidR="003926FD">
        <w:rPr>
          <w:rFonts w:asciiTheme="minorHAnsi" w:hAnsiTheme="minorHAnsi"/>
          <w:noProof/>
          <w:color w:val="000000" w:themeColor="text1"/>
          <w:sz w:val="28"/>
        </w:rPr>
        <w:t>For each magnetic field,</w:t>
      </w:r>
      <w:r w:rsidR="006F5C53" w:rsidRPr="00EA24E9">
        <w:rPr>
          <w:rFonts w:asciiTheme="minorHAnsi" w:hAnsiTheme="minorHAnsi"/>
          <w:noProof/>
          <w:color w:val="000000" w:themeColor="text1"/>
          <w:sz w:val="28"/>
        </w:rPr>
        <w:t xml:space="preserve"> </w:t>
      </w:r>
      <w:r w:rsidR="00503AE6">
        <w:rPr>
          <w:rFonts w:asciiTheme="minorHAnsi" w:hAnsiTheme="minorHAnsi"/>
          <w:noProof/>
          <w:color w:val="000000" w:themeColor="text1"/>
          <w:sz w:val="28"/>
        </w:rPr>
        <w:t>resistance</w:t>
      </w:r>
      <w:r w:rsidR="003926FD">
        <w:rPr>
          <w:rFonts w:asciiTheme="minorHAnsi" w:hAnsiTheme="minorHAnsi"/>
          <w:noProof/>
          <w:color w:val="000000" w:themeColor="text1"/>
          <w:sz w:val="28"/>
        </w:rPr>
        <w:t xml:space="preserve"> was </w:t>
      </w:r>
      <w:r w:rsidR="006F5C53" w:rsidRPr="00EA24E9">
        <w:rPr>
          <w:rFonts w:asciiTheme="minorHAnsi" w:hAnsiTheme="minorHAnsi"/>
          <w:noProof/>
          <w:color w:val="000000" w:themeColor="text1"/>
          <w:sz w:val="28"/>
        </w:rPr>
        <w:t>measured with sample cooling from</w:t>
      </w:r>
      <w:r w:rsidR="00162FE6" w:rsidRPr="00EA24E9">
        <w:rPr>
          <w:rFonts w:asciiTheme="minorHAnsi" w:hAnsiTheme="minorHAnsi"/>
          <w:noProof/>
          <w:color w:val="000000" w:themeColor="text1"/>
          <w:sz w:val="28"/>
        </w:rPr>
        <w:t xml:space="preserve"> </w:t>
      </w:r>
      <w:r w:rsidR="006F5C53" w:rsidRPr="00EA24E9">
        <w:rPr>
          <w:rFonts w:asciiTheme="minorHAnsi" w:hAnsiTheme="minorHAnsi"/>
          <w:noProof/>
          <w:color w:val="000000" w:themeColor="text1"/>
          <w:sz w:val="28"/>
        </w:rPr>
        <w:t>310</w:t>
      </w:r>
      <w:r w:rsidR="00162FE6" w:rsidRPr="00EA24E9">
        <w:rPr>
          <w:rFonts w:asciiTheme="minorHAnsi" w:hAnsiTheme="minorHAnsi"/>
          <w:noProof/>
          <w:color w:val="000000" w:themeColor="text1"/>
          <w:sz w:val="28"/>
        </w:rPr>
        <w:t>K</w:t>
      </w:r>
      <w:r w:rsidR="006F5C53" w:rsidRPr="00EA24E9">
        <w:rPr>
          <w:rFonts w:asciiTheme="minorHAnsi" w:hAnsiTheme="minorHAnsi"/>
          <w:noProof/>
          <w:color w:val="000000" w:themeColor="text1"/>
          <w:sz w:val="28"/>
        </w:rPr>
        <w:t xml:space="preserve"> to 10K and </w:t>
      </w:r>
      <w:r>
        <w:rPr>
          <w:rFonts w:asciiTheme="minorHAnsi" w:hAnsiTheme="minorHAnsi"/>
          <w:noProof/>
          <w:color w:val="000000" w:themeColor="text1"/>
          <w:sz w:val="28"/>
        </w:rPr>
        <w:t>then returning the temperature to 310K</w:t>
      </w:r>
      <w:r w:rsidR="00162FE6" w:rsidRPr="00EA24E9">
        <w:rPr>
          <w:rFonts w:asciiTheme="minorHAnsi" w:hAnsiTheme="minorHAnsi"/>
          <w:noProof/>
          <w:color w:val="000000" w:themeColor="text1"/>
          <w:sz w:val="28"/>
        </w:rPr>
        <w:t xml:space="preserve">. </w:t>
      </w:r>
      <w:r>
        <w:rPr>
          <w:rFonts w:asciiTheme="minorHAnsi" w:hAnsiTheme="minorHAnsi"/>
          <w:noProof/>
          <w:color w:val="000000" w:themeColor="text1"/>
          <w:sz w:val="28"/>
        </w:rPr>
        <w:t>The c</w:t>
      </w:r>
      <w:r w:rsidR="00162FE6" w:rsidRPr="00EA24E9">
        <w:rPr>
          <w:rFonts w:asciiTheme="minorHAnsi" w:hAnsiTheme="minorHAnsi"/>
          <w:noProof/>
          <w:color w:val="000000" w:themeColor="text1"/>
          <w:sz w:val="28"/>
        </w:rPr>
        <w:t>urrent</w:t>
      </w:r>
      <w:r>
        <w:rPr>
          <w:rFonts w:asciiTheme="minorHAnsi" w:hAnsiTheme="minorHAnsi"/>
          <w:noProof/>
          <w:color w:val="000000" w:themeColor="text1"/>
          <w:sz w:val="28"/>
        </w:rPr>
        <w:t>s</w:t>
      </w:r>
      <w:r w:rsidR="00162FE6" w:rsidRPr="00EA24E9">
        <w:rPr>
          <w:rFonts w:asciiTheme="minorHAnsi" w:hAnsiTheme="minorHAnsi"/>
          <w:noProof/>
          <w:color w:val="000000" w:themeColor="text1"/>
          <w:sz w:val="28"/>
        </w:rPr>
        <w:t xml:space="preserve"> of 100nA, 500nA, 1uA </w:t>
      </w:r>
      <w:r>
        <w:rPr>
          <w:rFonts w:asciiTheme="minorHAnsi" w:hAnsiTheme="minorHAnsi"/>
          <w:noProof/>
          <w:color w:val="000000" w:themeColor="text1"/>
          <w:sz w:val="28"/>
        </w:rPr>
        <w:t>were used, but the background</w:t>
      </w:r>
      <w:r w:rsidR="009E7B0C">
        <w:rPr>
          <w:rFonts w:asciiTheme="minorHAnsi" w:hAnsiTheme="minorHAnsi"/>
          <w:noProof/>
          <w:color w:val="000000" w:themeColor="text1"/>
          <w:sz w:val="28"/>
        </w:rPr>
        <w:t xml:space="preserve"> noise</w:t>
      </w:r>
      <w:r>
        <w:rPr>
          <w:rFonts w:asciiTheme="minorHAnsi" w:hAnsiTheme="minorHAnsi"/>
          <w:noProof/>
          <w:color w:val="000000" w:themeColor="text1"/>
          <w:sz w:val="28"/>
        </w:rPr>
        <w:t xml:space="preserve"> was excessive. A current of 2 µA </w:t>
      </w:r>
      <w:r w:rsidR="006070F7">
        <w:rPr>
          <w:rFonts w:asciiTheme="minorHAnsi" w:hAnsiTheme="minorHAnsi"/>
          <w:noProof/>
          <w:color w:val="000000" w:themeColor="text1"/>
          <w:sz w:val="28"/>
        </w:rPr>
        <w:t>was applied along the nanowires.</w:t>
      </w:r>
    </w:p>
    <w:p w:rsidR="001B3C1D" w:rsidRDefault="006070F7" w:rsidP="004A0295">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 xml:space="preserve"> T</w:t>
      </w:r>
      <w:r w:rsidR="00162FE6" w:rsidRPr="00EA24E9">
        <w:rPr>
          <w:rFonts w:asciiTheme="minorHAnsi" w:hAnsiTheme="minorHAnsi"/>
          <w:noProof/>
          <w:color w:val="000000" w:themeColor="text1"/>
          <w:sz w:val="28"/>
        </w:rPr>
        <w:t xml:space="preserve">he </w:t>
      </w:r>
      <w:r w:rsidR="0063057C">
        <w:rPr>
          <w:rFonts w:asciiTheme="minorHAnsi" w:hAnsiTheme="minorHAnsi"/>
          <w:noProof/>
          <w:color w:val="000000" w:themeColor="text1"/>
          <w:sz w:val="28"/>
        </w:rPr>
        <w:t xml:space="preserve">resulting </w:t>
      </w:r>
      <w:r w:rsidR="00503AE6">
        <w:rPr>
          <w:rFonts w:asciiTheme="minorHAnsi" w:hAnsiTheme="minorHAnsi"/>
          <w:noProof/>
          <w:color w:val="000000" w:themeColor="text1"/>
          <w:sz w:val="28"/>
        </w:rPr>
        <w:t>resistance</w:t>
      </w:r>
      <w:r w:rsidR="005F1875">
        <w:rPr>
          <w:rFonts w:asciiTheme="minorHAnsi" w:hAnsiTheme="minorHAnsi"/>
          <w:noProof/>
          <w:color w:val="000000" w:themeColor="text1"/>
          <w:sz w:val="28"/>
        </w:rPr>
        <w:t xml:space="preserve"> wa</w:t>
      </w:r>
      <w:r w:rsidR="009B05B3">
        <w:rPr>
          <w:rFonts w:asciiTheme="minorHAnsi" w:hAnsiTheme="minorHAnsi"/>
          <w:noProof/>
          <w:color w:val="000000" w:themeColor="text1"/>
          <w:sz w:val="28"/>
        </w:rPr>
        <w:t xml:space="preserve">s </w:t>
      </w:r>
      <w:r w:rsidR="009D2ED3">
        <w:rPr>
          <w:rFonts w:asciiTheme="minorHAnsi" w:hAnsiTheme="minorHAnsi"/>
          <w:noProof/>
          <w:color w:val="000000" w:themeColor="text1"/>
          <w:sz w:val="28"/>
        </w:rPr>
        <w:t>plotted in Fig 48</w:t>
      </w:r>
      <w:r w:rsidR="00162FE6" w:rsidRPr="00EA24E9">
        <w:rPr>
          <w:rFonts w:asciiTheme="minorHAnsi" w:hAnsiTheme="minorHAnsi"/>
          <w:noProof/>
          <w:color w:val="000000" w:themeColor="text1"/>
          <w:sz w:val="28"/>
        </w:rPr>
        <w:t>(b)</w:t>
      </w:r>
      <w:r w:rsidR="009255E1" w:rsidRPr="00EA24E9">
        <w:rPr>
          <w:rFonts w:asciiTheme="minorHAnsi" w:hAnsiTheme="minorHAnsi"/>
          <w:noProof/>
          <w:color w:val="000000" w:themeColor="text1"/>
          <w:sz w:val="28"/>
        </w:rPr>
        <w:t xml:space="preserve">. </w:t>
      </w:r>
      <w:r w:rsidR="00353733" w:rsidRPr="00EA24E9">
        <w:rPr>
          <w:rFonts w:asciiTheme="minorHAnsi" w:hAnsiTheme="minorHAnsi"/>
          <w:noProof/>
          <w:color w:val="000000" w:themeColor="text1"/>
          <w:sz w:val="28"/>
        </w:rPr>
        <w:t>Cooling from 310K to 10K, t</w:t>
      </w:r>
      <w:r w:rsidR="00503AE6">
        <w:rPr>
          <w:rFonts w:asciiTheme="minorHAnsi" w:hAnsiTheme="minorHAnsi"/>
          <w:noProof/>
          <w:color w:val="000000" w:themeColor="text1"/>
          <w:sz w:val="28"/>
        </w:rPr>
        <w:t>he resistance</w:t>
      </w:r>
      <w:r w:rsidR="0063057C">
        <w:rPr>
          <w:rFonts w:asciiTheme="minorHAnsi" w:hAnsiTheme="minorHAnsi"/>
          <w:noProof/>
          <w:color w:val="000000" w:themeColor="text1"/>
          <w:sz w:val="28"/>
        </w:rPr>
        <w:t xml:space="preserve"> showed</w:t>
      </w:r>
      <w:r w:rsidR="00503AE6">
        <w:rPr>
          <w:rFonts w:asciiTheme="minorHAnsi" w:hAnsiTheme="minorHAnsi"/>
          <w:noProof/>
          <w:color w:val="000000" w:themeColor="text1"/>
          <w:sz w:val="28"/>
        </w:rPr>
        <w:t xml:space="preserve"> two</w:t>
      </w:r>
      <w:r w:rsidR="00353733" w:rsidRPr="00EA24E9">
        <w:rPr>
          <w:rFonts w:asciiTheme="minorHAnsi" w:hAnsiTheme="minorHAnsi"/>
          <w:noProof/>
          <w:color w:val="000000" w:themeColor="text1"/>
          <w:sz w:val="28"/>
        </w:rPr>
        <w:t xml:space="preserve"> peaks at </w:t>
      </w:r>
      <w:r w:rsidR="00AF0D5E">
        <w:rPr>
          <w:rFonts w:asciiTheme="minorHAnsi" w:hAnsiTheme="minorHAnsi"/>
          <w:noProof/>
          <w:color w:val="000000" w:themeColor="text1"/>
          <w:sz w:val="28"/>
        </w:rPr>
        <w:t xml:space="preserve">approximately </w:t>
      </w:r>
      <w:r w:rsidR="00163AB2">
        <w:rPr>
          <w:rFonts w:asciiTheme="minorHAnsi" w:hAnsiTheme="minorHAnsi"/>
          <w:noProof/>
          <w:color w:val="000000" w:themeColor="text1"/>
          <w:sz w:val="28"/>
        </w:rPr>
        <w:t>200K and 250</w:t>
      </w:r>
      <w:r w:rsidR="00353733" w:rsidRPr="00EA24E9">
        <w:rPr>
          <w:rFonts w:asciiTheme="minorHAnsi" w:hAnsiTheme="minorHAnsi"/>
          <w:noProof/>
          <w:color w:val="000000" w:themeColor="text1"/>
          <w:sz w:val="28"/>
        </w:rPr>
        <w:t xml:space="preserve">K. By applying </w:t>
      </w:r>
      <w:r w:rsidR="00503AE6">
        <w:rPr>
          <w:rFonts w:asciiTheme="minorHAnsi" w:hAnsiTheme="minorHAnsi"/>
          <w:noProof/>
          <w:color w:val="000000" w:themeColor="text1"/>
          <w:sz w:val="28"/>
        </w:rPr>
        <w:t>a magnetic field to 6 tesla</w:t>
      </w:r>
      <w:r w:rsidR="0063057C">
        <w:rPr>
          <w:rFonts w:asciiTheme="minorHAnsi" w:hAnsiTheme="minorHAnsi"/>
          <w:noProof/>
          <w:color w:val="000000" w:themeColor="text1"/>
          <w:sz w:val="28"/>
        </w:rPr>
        <w:t>, peaks beca</w:t>
      </w:r>
      <w:r w:rsidR="00353733" w:rsidRPr="00EA24E9">
        <w:rPr>
          <w:rFonts w:asciiTheme="minorHAnsi" w:hAnsiTheme="minorHAnsi"/>
          <w:noProof/>
          <w:color w:val="000000" w:themeColor="text1"/>
          <w:sz w:val="28"/>
        </w:rPr>
        <w:t xml:space="preserve">me </w:t>
      </w:r>
      <w:r w:rsidR="00503AE6">
        <w:rPr>
          <w:rFonts w:asciiTheme="minorHAnsi" w:hAnsiTheme="minorHAnsi"/>
          <w:noProof/>
          <w:color w:val="000000" w:themeColor="text1"/>
          <w:sz w:val="28"/>
        </w:rPr>
        <w:t>lowerer</w:t>
      </w:r>
      <w:r w:rsidR="00353733" w:rsidRPr="00EA24E9">
        <w:rPr>
          <w:rFonts w:asciiTheme="minorHAnsi" w:hAnsiTheme="minorHAnsi"/>
          <w:noProof/>
          <w:color w:val="000000" w:themeColor="text1"/>
          <w:sz w:val="28"/>
        </w:rPr>
        <w:t xml:space="preserve">. </w:t>
      </w:r>
      <w:r w:rsidR="005F1875">
        <w:rPr>
          <w:rFonts w:asciiTheme="minorHAnsi" w:hAnsiTheme="minorHAnsi"/>
          <w:noProof/>
          <w:color w:val="000000" w:themeColor="text1"/>
          <w:sz w:val="28"/>
        </w:rPr>
        <w:t>In the process of warming</w:t>
      </w:r>
      <w:r w:rsidR="00C34339" w:rsidRPr="00EA24E9">
        <w:rPr>
          <w:rFonts w:asciiTheme="minorHAnsi" w:hAnsiTheme="minorHAnsi"/>
          <w:noProof/>
          <w:color w:val="000000" w:themeColor="text1"/>
          <w:sz w:val="28"/>
        </w:rPr>
        <w:t xml:space="preserve"> </w:t>
      </w:r>
      <w:r w:rsidR="00503AE6">
        <w:rPr>
          <w:rFonts w:asciiTheme="minorHAnsi" w:hAnsiTheme="minorHAnsi"/>
          <w:noProof/>
          <w:color w:val="000000" w:themeColor="text1"/>
          <w:sz w:val="28"/>
        </w:rPr>
        <w:t xml:space="preserve">the sample from 10 to </w:t>
      </w:r>
      <w:r w:rsidR="00C34339" w:rsidRPr="00EA24E9">
        <w:rPr>
          <w:rFonts w:asciiTheme="minorHAnsi" w:hAnsiTheme="minorHAnsi"/>
          <w:noProof/>
          <w:color w:val="000000" w:themeColor="text1"/>
          <w:sz w:val="28"/>
        </w:rPr>
        <w:t>310K,</w:t>
      </w:r>
      <w:r w:rsidR="005F1875">
        <w:rPr>
          <w:rFonts w:asciiTheme="minorHAnsi" w:hAnsiTheme="minorHAnsi"/>
          <w:noProof/>
          <w:color w:val="000000" w:themeColor="text1"/>
          <w:sz w:val="28"/>
        </w:rPr>
        <w:t xml:space="preserve"> the</w:t>
      </w:r>
      <w:r w:rsidR="00C34339" w:rsidRPr="00EA24E9">
        <w:rPr>
          <w:rFonts w:asciiTheme="minorHAnsi" w:hAnsiTheme="minorHAnsi"/>
          <w:noProof/>
          <w:color w:val="000000" w:themeColor="text1"/>
          <w:sz w:val="28"/>
        </w:rPr>
        <w:t xml:space="preserve"> peak</w:t>
      </w:r>
      <w:r w:rsidR="00503AE6">
        <w:rPr>
          <w:rFonts w:asciiTheme="minorHAnsi" w:hAnsiTheme="minorHAnsi"/>
          <w:noProof/>
          <w:color w:val="000000" w:themeColor="text1"/>
          <w:sz w:val="28"/>
        </w:rPr>
        <w:t xml:space="preserve"> of</w:t>
      </w:r>
      <w:r w:rsidR="00163AB2">
        <w:rPr>
          <w:rFonts w:asciiTheme="minorHAnsi" w:hAnsiTheme="minorHAnsi"/>
          <w:noProof/>
          <w:color w:val="000000" w:themeColor="text1"/>
          <w:sz w:val="28"/>
        </w:rPr>
        <w:t xml:space="preserve"> 200</w:t>
      </w:r>
      <w:r w:rsidR="00503AE6">
        <w:rPr>
          <w:rFonts w:asciiTheme="minorHAnsi" w:hAnsiTheme="minorHAnsi"/>
          <w:noProof/>
          <w:color w:val="000000" w:themeColor="text1"/>
          <w:sz w:val="28"/>
        </w:rPr>
        <w:t>K</w:t>
      </w:r>
      <w:r w:rsidR="00C34339" w:rsidRPr="00EA24E9">
        <w:rPr>
          <w:rFonts w:asciiTheme="minorHAnsi" w:hAnsiTheme="minorHAnsi"/>
          <w:noProof/>
          <w:color w:val="000000" w:themeColor="text1"/>
          <w:sz w:val="28"/>
        </w:rPr>
        <w:t xml:space="preserve"> </w:t>
      </w:r>
      <w:r w:rsidR="0063057C">
        <w:rPr>
          <w:rFonts w:asciiTheme="minorHAnsi" w:hAnsiTheme="minorHAnsi"/>
          <w:noProof/>
          <w:color w:val="000000" w:themeColor="text1"/>
          <w:sz w:val="28"/>
        </w:rPr>
        <w:t xml:space="preserve">appeared </w:t>
      </w:r>
      <w:r w:rsidR="00503AE6">
        <w:rPr>
          <w:rFonts w:asciiTheme="minorHAnsi" w:hAnsiTheme="minorHAnsi"/>
          <w:noProof/>
          <w:color w:val="000000" w:themeColor="text1"/>
          <w:sz w:val="28"/>
        </w:rPr>
        <w:t>at 0T</w:t>
      </w:r>
      <w:r w:rsidR="001B3C1D">
        <w:rPr>
          <w:rFonts w:asciiTheme="minorHAnsi" w:hAnsiTheme="minorHAnsi"/>
          <w:noProof/>
          <w:color w:val="000000" w:themeColor="text1"/>
          <w:sz w:val="28"/>
        </w:rPr>
        <w:t>.</w:t>
      </w:r>
      <w:r w:rsidR="00503AE6">
        <w:rPr>
          <w:rFonts w:asciiTheme="minorHAnsi" w:hAnsiTheme="minorHAnsi"/>
          <w:noProof/>
          <w:color w:val="000000" w:themeColor="text1"/>
          <w:sz w:val="28"/>
        </w:rPr>
        <w:t xml:space="preserve"> </w:t>
      </w:r>
      <w:r w:rsidR="001B3C1D">
        <w:rPr>
          <w:rFonts w:asciiTheme="minorHAnsi" w:hAnsiTheme="minorHAnsi"/>
          <w:noProof/>
          <w:color w:val="000000" w:themeColor="text1"/>
          <w:sz w:val="28"/>
        </w:rPr>
        <w:t>B</w:t>
      </w:r>
      <w:r w:rsidR="00503AE6">
        <w:rPr>
          <w:rFonts w:asciiTheme="minorHAnsi" w:hAnsiTheme="minorHAnsi"/>
          <w:noProof/>
          <w:color w:val="000000" w:themeColor="text1"/>
          <w:sz w:val="28"/>
        </w:rPr>
        <w:t xml:space="preserve">oth </w:t>
      </w:r>
      <w:r w:rsidR="00C34339" w:rsidRPr="00EA24E9">
        <w:rPr>
          <w:rFonts w:asciiTheme="minorHAnsi" w:hAnsiTheme="minorHAnsi"/>
          <w:noProof/>
          <w:color w:val="000000" w:themeColor="text1"/>
          <w:sz w:val="28"/>
        </w:rPr>
        <w:t xml:space="preserve">peaks </w:t>
      </w:r>
      <w:r w:rsidR="00503AE6">
        <w:rPr>
          <w:rFonts w:asciiTheme="minorHAnsi" w:hAnsiTheme="minorHAnsi"/>
          <w:noProof/>
          <w:color w:val="000000" w:themeColor="text1"/>
          <w:sz w:val="28"/>
        </w:rPr>
        <w:t>dis</w:t>
      </w:r>
      <w:r w:rsidR="00E235D4">
        <w:rPr>
          <w:rFonts w:asciiTheme="minorHAnsi" w:hAnsiTheme="minorHAnsi"/>
          <w:noProof/>
          <w:color w:val="000000" w:themeColor="text1"/>
          <w:sz w:val="28"/>
        </w:rPr>
        <w:t>appeared</w:t>
      </w:r>
      <w:r w:rsidR="00C34339" w:rsidRPr="00EA24E9">
        <w:rPr>
          <w:rFonts w:asciiTheme="minorHAnsi" w:hAnsiTheme="minorHAnsi"/>
          <w:noProof/>
          <w:color w:val="000000" w:themeColor="text1"/>
          <w:sz w:val="28"/>
        </w:rPr>
        <w:t xml:space="preserve"> at 6T.</w:t>
      </w:r>
    </w:p>
    <w:p w:rsidR="004A0295" w:rsidRPr="00EA24E9" w:rsidRDefault="00E235D4" w:rsidP="004A0295">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Furthermore</w:t>
      </w:r>
      <w:r w:rsidR="00697CBD" w:rsidRPr="00EA24E9">
        <w:rPr>
          <w:rFonts w:asciiTheme="minorHAnsi" w:hAnsiTheme="minorHAnsi"/>
          <w:noProof/>
          <w:color w:val="000000" w:themeColor="text1"/>
          <w:sz w:val="28"/>
        </w:rPr>
        <w:t xml:space="preserve">, </w:t>
      </w:r>
      <w:r>
        <w:rPr>
          <w:rFonts w:asciiTheme="minorHAnsi" w:hAnsiTheme="minorHAnsi"/>
          <w:noProof/>
          <w:color w:val="000000" w:themeColor="text1"/>
          <w:sz w:val="28"/>
        </w:rPr>
        <w:t>resist</w:t>
      </w:r>
      <w:r w:rsidR="00503AE6">
        <w:rPr>
          <w:rFonts w:asciiTheme="minorHAnsi" w:hAnsiTheme="minorHAnsi"/>
          <w:noProof/>
          <w:color w:val="000000" w:themeColor="text1"/>
          <w:sz w:val="28"/>
        </w:rPr>
        <w:t>ance</w:t>
      </w:r>
      <w:r>
        <w:rPr>
          <w:rFonts w:asciiTheme="minorHAnsi" w:hAnsiTheme="minorHAnsi"/>
          <w:noProof/>
          <w:color w:val="000000" w:themeColor="text1"/>
          <w:sz w:val="28"/>
        </w:rPr>
        <w:t xml:space="preserve"> </w:t>
      </w:r>
      <w:r w:rsidR="00503AE6">
        <w:rPr>
          <w:rFonts w:asciiTheme="minorHAnsi" w:hAnsiTheme="minorHAnsi"/>
          <w:noProof/>
          <w:color w:val="000000" w:themeColor="text1"/>
          <w:sz w:val="28"/>
        </w:rPr>
        <w:t xml:space="preserve">did not change </w:t>
      </w:r>
      <w:r>
        <w:rPr>
          <w:rFonts w:asciiTheme="minorHAnsi" w:hAnsiTheme="minorHAnsi"/>
          <w:noProof/>
          <w:color w:val="000000" w:themeColor="text1"/>
          <w:sz w:val="28"/>
        </w:rPr>
        <w:t xml:space="preserve">in two </w:t>
      </w:r>
      <w:r w:rsidR="00503AE6">
        <w:rPr>
          <w:rFonts w:asciiTheme="minorHAnsi" w:hAnsiTheme="minorHAnsi"/>
          <w:noProof/>
          <w:color w:val="000000" w:themeColor="text1"/>
          <w:sz w:val="28"/>
        </w:rPr>
        <w:t xml:space="preserve">temperature </w:t>
      </w:r>
      <w:r>
        <w:rPr>
          <w:rFonts w:asciiTheme="minorHAnsi" w:hAnsiTheme="minorHAnsi"/>
          <w:noProof/>
          <w:color w:val="000000" w:themeColor="text1"/>
          <w:sz w:val="28"/>
        </w:rPr>
        <w:t xml:space="preserve">ranges: </w:t>
      </w:r>
      <w:r w:rsidR="00697CBD" w:rsidRPr="00EA24E9">
        <w:rPr>
          <w:rFonts w:asciiTheme="minorHAnsi" w:hAnsiTheme="minorHAnsi"/>
          <w:noProof/>
          <w:color w:val="000000" w:themeColor="text1"/>
          <w:sz w:val="28"/>
        </w:rPr>
        <w:t xml:space="preserve">0-180K and 218-237K. </w:t>
      </w:r>
      <w:r>
        <w:rPr>
          <w:rFonts w:asciiTheme="minorHAnsi" w:hAnsiTheme="minorHAnsi"/>
          <w:noProof/>
          <w:color w:val="000000" w:themeColor="text1"/>
          <w:sz w:val="28"/>
        </w:rPr>
        <w:t>As a result, to en</w:t>
      </w:r>
      <w:r w:rsidR="00BD303C" w:rsidRPr="00EA24E9">
        <w:rPr>
          <w:rFonts w:asciiTheme="minorHAnsi" w:hAnsiTheme="minorHAnsi"/>
          <w:noProof/>
          <w:color w:val="000000" w:themeColor="text1"/>
          <w:sz w:val="28"/>
        </w:rPr>
        <w:t>su</w:t>
      </w:r>
      <w:r>
        <w:rPr>
          <w:rFonts w:asciiTheme="minorHAnsi" w:hAnsiTheme="minorHAnsi"/>
          <w:noProof/>
          <w:color w:val="000000" w:themeColor="text1"/>
          <w:sz w:val="28"/>
        </w:rPr>
        <w:t>re th</w:t>
      </w:r>
      <w:r w:rsidR="00503AE6">
        <w:rPr>
          <w:rFonts w:asciiTheme="minorHAnsi" w:hAnsiTheme="minorHAnsi"/>
          <w:noProof/>
          <w:color w:val="000000" w:themeColor="text1"/>
          <w:sz w:val="28"/>
        </w:rPr>
        <w:t>e data was accurate, resistance</w:t>
      </w:r>
      <w:r>
        <w:rPr>
          <w:rFonts w:asciiTheme="minorHAnsi" w:hAnsiTheme="minorHAnsi"/>
          <w:noProof/>
          <w:color w:val="000000" w:themeColor="text1"/>
          <w:sz w:val="28"/>
        </w:rPr>
        <w:t xml:space="preserve"> wa</w:t>
      </w:r>
      <w:r w:rsidR="00503AE6">
        <w:rPr>
          <w:rFonts w:asciiTheme="minorHAnsi" w:hAnsiTheme="minorHAnsi"/>
          <w:noProof/>
          <w:color w:val="000000" w:themeColor="text1"/>
          <w:sz w:val="28"/>
        </w:rPr>
        <w:t xml:space="preserve">s </w:t>
      </w:r>
      <w:r w:rsidR="00503AE6">
        <w:rPr>
          <w:rFonts w:asciiTheme="minorHAnsi" w:hAnsiTheme="minorHAnsi"/>
          <w:noProof/>
          <w:color w:val="000000" w:themeColor="text1"/>
          <w:sz w:val="28"/>
        </w:rPr>
        <w:lastRenderedPageBreak/>
        <w:t>measured</w:t>
      </w:r>
      <w:r w:rsidR="00BD303C" w:rsidRPr="00EA24E9">
        <w:rPr>
          <w:rFonts w:asciiTheme="minorHAnsi" w:hAnsiTheme="minorHAnsi"/>
          <w:noProof/>
          <w:color w:val="000000" w:themeColor="text1"/>
          <w:sz w:val="28"/>
        </w:rPr>
        <w:t xml:space="preserve"> at</w:t>
      </w:r>
      <w:r w:rsidR="00353733" w:rsidRPr="00EA24E9">
        <w:rPr>
          <w:rFonts w:asciiTheme="minorHAnsi" w:hAnsiTheme="minorHAnsi"/>
          <w:noProof/>
          <w:color w:val="000000" w:themeColor="text1"/>
          <w:sz w:val="28"/>
        </w:rPr>
        <w:t xml:space="preserve"> </w:t>
      </w:r>
      <w:r w:rsidR="00BD303C" w:rsidRPr="00EA24E9">
        <w:rPr>
          <w:rFonts w:asciiTheme="minorHAnsi" w:hAnsiTheme="minorHAnsi"/>
          <w:noProof/>
          <w:color w:val="000000" w:themeColor="text1"/>
          <w:sz w:val="28"/>
        </w:rPr>
        <w:t>several temperature points.</w:t>
      </w:r>
      <w:r w:rsidR="00697CBD" w:rsidRPr="00EA24E9">
        <w:rPr>
          <w:rFonts w:asciiTheme="minorHAnsi" w:hAnsiTheme="minorHAnsi"/>
          <w:noProof/>
          <w:color w:val="000000" w:themeColor="text1"/>
          <w:sz w:val="28"/>
        </w:rPr>
        <w:t xml:space="preserve"> </w:t>
      </w:r>
      <w:r w:rsidR="009D2ED3">
        <w:rPr>
          <w:rFonts w:asciiTheme="minorHAnsi" w:hAnsiTheme="minorHAnsi"/>
          <w:noProof/>
          <w:color w:val="000000" w:themeColor="text1"/>
          <w:sz w:val="28"/>
        </w:rPr>
        <w:t>As shown in Fig 49</w:t>
      </w:r>
      <w:r w:rsidR="005126B9">
        <w:rPr>
          <w:rFonts w:asciiTheme="minorHAnsi" w:hAnsiTheme="minorHAnsi"/>
          <w:noProof/>
          <w:color w:val="000000" w:themeColor="text1"/>
          <w:sz w:val="28"/>
        </w:rPr>
        <w:t xml:space="preserve">, </w:t>
      </w:r>
      <w:r w:rsidR="004B7A8C" w:rsidRPr="00EA24E9">
        <w:rPr>
          <w:rFonts w:asciiTheme="minorHAnsi" w:hAnsiTheme="minorHAnsi"/>
          <w:noProof/>
          <w:color w:val="000000" w:themeColor="text1"/>
          <w:sz w:val="28"/>
        </w:rPr>
        <w:t xml:space="preserve">the </w:t>
      </w:r>
      <w:r w:rsidR="00503AE6">
        <w:rPr>
          <w:rFonts w:asciiTheme="minorHAnsi" w:hAnsiTheme="minorHAnsi"/>
          <w:noProof/>
          <w:color w:val="000000" w:themeColor="text1"/>
          <w:sz w:val="28"/>
        </w:rPr>
        <w:t>resistance</w:t>
      </w:r>
      <w:r w:rsidR="004B7A8C" w:rsidRPr="00EA24E9">
        <w:rPr>
          <w:rFonts w:asciiTheme="minorHAnsi" w:hAnsiTheme="minorHAnsi"/>
          <w:noProof/>
          <w:color w:val="000000" w:themeColor="text1"/>
          <w:sz w:val="28"/>
        </w:rPr>
        <w:t xml:space="preserve"> </w:t>
      </w:r>
      <w:r w:rsidR="005F1875">
        <w:rPr>
          <w:rFonts w:asciiTheme="minorHAnsi" w:hAnsiTheme="minorHAnsi"/>
          <w:noProof/>
          <w:color w:val="000000" w:themeColor="text1"/>
          <w:sz w:val="28"/>
        </w:rPr>
        <w:t>of</w:t>
      </w:r>
      <w:r w:rsidR="00503AE6">
        <w:rPr>
          <w:rFonts w:asciiTheme="minorHAnsi" w:hAnsiTheme="minorHAnsi"/>
          <w:noProof/>
          <w:color w:val="000000" w:themeColor="text1"/>
          <w:sz w:val="28"/>
        </w:rPr>
        <w:t xml:space="preserve"> 10K was </w:t>
      </w:r>
      <w:r w:rsidR="00C632E7">
        <w:rPr>
          <w:rFonts w:asciiTheme="minorHAnsi" w:hAnsiTheme="minorHAnsi"/>
          <w:noProof/>
          <w:color w:val="000000" w:themeColor="text1"/>
          <w:sz w:val="28"/>
        </w:rPr>
        <w:t>about the same</w:t>
      </w:r>
      <w:r w:rsidR="00503AE6">
        <w:rPr>
          <w:rFonts w:asciiTheme="minorHAnsi" w:hAnsiTheme="minorHAnsi"/>
          <w:noProof/>
          <w:color w:val="000000" w:themeColor="text1"/>
          <w:sz w:val="28"/>
        </w:rPr>
        <w:t xml:space="preserve"> to that</w:t>
      </w:r>
      <w:r w:rsidR="005F1875">
        <w:rPr>
          <w:rFonts w:asciiTheme="minorHAnsi" w:hAnsiTheme="minorHAnsi"/>
          <w:noProof/>
          <w:color w:val="000000" w:themeColor="text1"/>
          <w:sz w:val="28"/>
        </w:rPr>
        <w:t xml:space="preserve"> of</w:t>
      </w:r>
      <w:r w:rsidR="00503AE6">
        <w:rPr>
          <w:rFonts w:asciiTheme="minorHAnsi" w:hAnsiTheme="minorHAnsi"/>
          <w:noProof/>
          <w:color w:val="000000" w:themeColor="text1"/>
          <w:sz w:val="28"/>
        </w:rPr>
        <w:t xml:space="preserve"> 230K </w:t>
      </w:r>
      <w:r w:rsidR="004B7A8C" w:rsidRPr="00EA24E9">
        <w:rPr>
          <w:rFonts w:asciiTheme="minorHAnsi" w:hAnsiTheme="minorHAnsi"/>
          <w:noProof/>
          <w:color w:val="000000" w:themeColor="text1"/>
          <w:sz w:val="28"/>
        </w:rPr>
        <w:t xml:space="preserve">. </w:t>
      </w:r>
    </w:p>
    <w:p w:rsidR="004A0295" w:rsidRPr="00EA24E9" w:rsidRDefault="004A0295" w:rsidP="004A0295">
      <w:pPr>
        <w:spacing w:line="480" w:lineRule="auto"/>
        <w:rPr>
          <w:rFonts w:asciiTheme="minorHAnsi" w:hAnsiTheme="minorHAnsi"/>
          <w:noProof/>
          <w:color w:val="000000" w:themeColor="text1"/>
          <w:sz w:val="28"/>
        </w:rPr>
      </w:pPr>
    </w:p>
    <w:p w:rsidR="009F35F1" w:rsidRPr="00EA24E9" w:rsidRDefault="009F35F1" w:rsidP="009F35F1">
      <w:pPr>
        <w:spacing w:line="480" w:lineRule="auto"/>
        <w:jc w:val="center"/>
        <w:rPr>
          <w:noProof/>
          <w:color w:val="000000" w:themeColor="text1"/>
          <w:sz w:val="28"/>
        </w:rPr>
      </w:pPr>
      <w:r w:rsidRPr="00EA24E9">
        <w:rPr>
          <w:noProof/>
          <w:color w:val="000000" w:themeColor="text1"/>
          <w:sz w:val="28"/>
          <w:lang w:eastAsia="zh-CN"/>
        </w:rPr>
        <mc:AlternateContent>
          <mc:Choice Requires="wps">
            <w:drawing>
              <wp:anchor distT="0" distB="0" distL="114300" distR="114300" simplePos="0" relativeHeight="251773952" behindDoc="0" locked="0" layoutInCell="1" allowOverlap="1" wp14:anchorId="710D4C2A" wp14:editId="262FCB10">
                <wp:simplePos x="0" y="0"/>
                <wp:positionH relativeFrom="column">
                  <wp:posOffset>1560195</wp:posOffset>
                </wp:positionH>
                <wp:positionV relativeFrom="paragraph">
                  <wp:posOffset>1576705</wp:posOffset>
                </wp:positionV>
                <wp:extent cx="359410" cy="71755"/>
                <wp:effectExtent l="0" t="0" r="2540" b="4445"/>
                <wp:wrapNone/>
                <wp:docPr id="312" name="Rectangle 312"/>
                <wp:cNvGraphicFramePr/>
                <a:graphic xmlns:a="http://schemas.openxmlformats.org/drawingml/2006/main">
                  <a:graphicData uri="http://schemas.microsoft.com/office/word/2010/wordprocessingShape">
                    <wps:wsp>
                      <wps:cNvSpPr/>
                      <wps:spPr>
                        <a:xfrm>
                          <a:off x="0" y="0"/>
                          <a:ext cx="359410" cy="717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2" o:spid="_x0000_s1026" style="position:absolute;margin-left:122.85pt;margin-top:124.15pt;width:28.3pt;height:5.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" fillcolor="white [3212]" stroked="f" strokeweight="2pt"/>
            </w:pict>
          </mc:Fallback>
        </mc:AlternateContent>
      </w:r>
      <w:r w:rsidRPr="00EA24E9">
        <w:rPr>
          <w:noProof/>
          <w:color w:val="000000" w:themeColor="text1"/>
          <w:sz w:val="28"/>
          <w:lang w:eastAsia="zh-CN"/>
        </w:rPr>
        <mc:AlternateContent>
          <mc:Choice Requires="wps">
            <w:drawing>
              <wp:anchor distT="0" distB="0" distL="114300" distR="114300" simplePos="0" relativeHeight="251774976" behindDoc="0" locked="0" layoutInCell="1" allowOverlap="1" wp14:anchorId="128DFC8E" wp14:editId="6C1EA1F5">
                <wp:simplePos x="0" y="0"/>
                <wp:positionH relativeFrom="column">
                  <wp:posOffset>1420119</wp:posOffset>
                </wp:positionH>
                <wp:positionV relativeFrom="paragraph">
                  <wp:posOffset>1278493</wp:posOffset>
                </wp:positionV>
                <wp:extent cx="642620" cy="1403985"/>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1403985"/>
                        </a:xfrm>
                        <a:prstGeom prst="rect">
                          <a:avLst/>
                        </a:prstGeom>
                        <a:noFill/>
                        <a:ln w="9525">
                          <a:noFill/>
                          <a:miter lim="800000"/>
                          <a:headEnd/>
                          <a:tailEnd/>
                        </a:ln>
                      </wps:spPr>
                      <wps:txbx>
                        <w:txbxContent>
                          <w:p w:rsidR="005B5E97" w:rsidRPr="004D36B1" w:rsidRDefault="005B5E97" w:rsidP="009F35F1">
                            <w:pPr>
                              <w:jc w:val="center"/>
                              <w:rPr>
                                <w:b/>
                                <w:color w:val="FFFFFF" w:themeColor="background1"/>
                                <w:sz w:val="28"/>
                              </w:rPr>
                            </w:pPr>
                            <w:r w:rsidRPr="004D36B1">
                              <w:rPr>
                                <w:b/>
                                <w:color w:val="FFFFFF" w:themeColor="background1"/>
                                <w:sz w:val="28"/>
                              </w:rPr>
                              <w:t>2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position:absolute;left:0;text-align:left;margin-left:111.8pt;margin-top:100.65pt;width:50.6pt;height:110.55pt;z-index:251774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" filled="f" stroked="f">
                <v:textbox style="mso-fit-shape-to-text:t">
                  <w:txbxContent>
                    <w:p w:rsidR="005B5E97" w:rsidRPr="004D36B1" w:rsidRDefault="005B5E97" w:rsidP="009F35F1">
                      <w:pPr>
                        <w:jc w:val="center"/>
                        <w:rPr>
                          <w:b/>
                          <w:color w:val="FFFFFF" w:themeColor="background1"/>
                          <w:sz w:val="28"/>
                        </w:rPr>
                      </w:pPr>
                      <w:r w:rsidRPr="004D36B1">
                        <w:rPr>
                          <w:b/>
                          <w:color w:val="FFFFFF" w:themeColor="background1"/>
                          <w:sz w:val="28"/>
                        </w:rPr>
                        <w:t>2 µm</w:t>
                      </w:r>
                    </w:p>
                  </w:txbxContent>
                </v:textbox>
              </v:shape>
            </w:pict>
          </mc:Fallback>
        </mc:AlternateContent>
      </w:r>
      <w:r w:rsidRPr="00EA24E9">
        <w:rPr>
          <w:rFonts w:asciiTheme="minorHAnsi" w:hAnsiTheme="minorHAnsi" w:cs="Arial"/>
          <w:noProof/>
          <w:color w:val="000000" w:themeColor="text1"/>
          <w:sz w:val="28"/>
          <w:lang w:eastAsia="zh-CN"/>
        </w:rPr>
        <w:drawing>
          <wp:inline distT="0" distB="0" distL="0" distR="0" wp14:anchorId="6E38340E" wp14:editId="7D31E742">
            <wp:extent cx="2646000" cy="1800000"/>
            <wp:effectExtent l="0" t="0" r="2540" b="0"/>
            <wp:docPr id="7193" name="Picture 7193" descr="C:\Project (Nanowire)\Experiment\SEM\033014\033014\Device 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Project (Nanowire)\Experiment\SEM\033014\033014\Device 05.tif"/>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3663" b="12576"/>
                    <a:stretch/>
                  </pic:blipFill>
                  <pic:spPr bwMode="auto">
                    <a:xfrm>
                      <a:off x="0" y="0"/>
                      <a:ext cx="2646000"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544CE5" w:rsidRPr="00EA24E9" w:rsidRDefault="009F35F1" w:rsidP="009F35F1">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(a)</w:t>
      </w:r>
    </w:p>
    <w:p w:rsidR="009F35F1" w:rsidRPr="00EA24E9" w:rsidRDefault="00162FE6" w:rsidP="009F35F1">
      <w:pPr>
        <w:spacing w:line="480" w:lineRule="auto"/>
        <w:jc w:val="center"/>
        <w:rPr>
          <w:noProof/>
          <w:color w:val="000000" w:themeColor="text1"/>
        </w:rPr>
      </w:pPr>
      <w:r w:rsidRPr="00EA24E9">
        <w:rPr>
          <w:noProof/>
          <w:color w:val="000000" w:themeColor="text1"/>
        </w:rPr>
        <w:object w:dxaOrig="6149" w:dyaOrig="4709">
          <v:shape id="_x0000_i1028" type="#_x0000_t75" style="width:427.35pt;height:326.8pt" o:ole="">
            <v:imagedata r:id="rId98" o:title=""/>
          </v:shape>
          <o:OLEObject Type="Embed" ProgID="Origin50.Graph" ShapeID="_x0000_i1028" DrawAspect="Content" ObjectID="_1458987754" r:id="rId99"/>
        </w:object>
      </w:r>
    </w:p>
    <w:p w:rsidR="00544CE5" w:rsidRPr="00EA24E9" w:rsidRDefault="009F35F1" w:rsidP="009F35F1">
      <w:pPr>
        <w:pStyle w:val="Caption"/>
        <w:spacing w:line="480" w:lineRule="auto"/>
        <w:jc w:val="center"/>
        <w:rPr>
          <w:b w:val="0"/>
          <w:noProof/>
          <w:color w:val="000000" w:themeColor="text1"/>
          <w:sz w:val="28"/>
        </w:rPr>
      </w:pPr>
      <w:bookmarkStart w:id="88" w:name="_Toc385245131"/>
      <w:r w:rsidRPr="00EA24E9">
        <w:rPr>
          <w:b w:val="0"/>
          <w:noProof/>
          <w:color w:val="000000" w:themeColor="text1"/>
          <w:sz w:val="28"/>
        </w:rPr>
        <w:lastRenderedPageBreak/>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48</w:t>
      </w:r>
      <w:r w:rsidR="00E12894">
        <w:rPr>
          <w:b w:val="0"/>
          <w:noProof/>
          <w:color w:val="000000" w:themeColor="text1"/>
          <w:sz w:val="28"/>
        </w:rPr>
        <w:fldChar w:fldCharType="end"/>
      </w:r>
      <w:r w:rsidR="00EF0802">
        <w:rPr>
          <w:b w:val="0"/>
          <w:noProof/>
          <w:color w:val="000000" w:themeColor="text1"/>
          <w:sz w:val="28"/>
        </w:rPr>
        <w:t xml:space="preserve"> (a) Four-</w:t>
      </w:r>
      <w:r w:rsidRPr="00EA24E9">
        <w:rPr>
          <w:b w:val="0"/>
          <w:noProof/>
          <w:color w:val="000000" w:themeColor="text1"/>
          <w:sz w:val="28"/>
        </w:rPr>
        <w:t xml:space="preserve">probe nanodevice (b) Resistivity measured with </w:t>
      </w:r>
      <w:r w:rsidR="00EF0802">
        <w:rPr>
          <w:b w:val="0"/>
          <w:noProof/>
          <w:color w:val="000000" w:themeColor="text1"/>
          <w:sz w:val="28"/>
        </w:rPr>
        <w:t xml:space="preserve">a </w:t>
      </w:r>
      <w:r w:rsidRPr="00EA24E9">
        <w:rPr>
          <w:b w:val="0"/>
          <w:noProof/>
          <w:color w:val="000000" w:themeColor="text1"/>
          <w:sz w:val="28"/>
        </w:rPr>
        <w:t>ma</w:t>
      </w:r>
      <w:r w:rsidR="00EF0802">
        <w:rPr>
          <w:b w:val="0"/>
          <w:noProof/>
          <w:color w:val="000000" w:themeColor="text1"/>
          <w:sz w:val="28"/>
        </w:rPr>
        <w:t>gnetic field of 0 and 6 Telsa. B</w:t>
      </w:r>
      <w:r w:rsidRPr="00EA24E9">
        <w:rPr>
          <w:b w:val="0"/>
          <w:noProof/>
          <w:color w:val="000000" w:themeColor="text1"/>
          <w:sz w:val="28"/>
        </w:rPr>
        <w:t>oth o</w:t>
      </w:r>
      <w:r w:rsidR="00EF0802">
        <w:rPr>
          <w:b w:val="0"/>
          <w:noProof/>
          <w:color w:val="000000" w:themeColor="text1"/>
          <w:sz w:val="28"/>
        </w:rPr>
        <w:t>f them include a cooling</w:t>
      </w:r>
      <w:r w:rsidRPr="00EA24E9">
        <w:rPr>
          <w:b w:val="0"/>
          <w:noProof/>
          <w:color w:val="000000" w:themeColor="text1"/>
          <w:sz w:val="28"/>
        </w:rPr>
        <w:t xml:space="preserve"> and heating process.</w:t>
      </w:r>
      <w:bookmarkEnd w:id="88"/>
    </w:p>
    <w:p w:rsidR="0021711D" w:rsidRPr="00EA24E9" w:rsidRDefault="0021711D" w:rsidP="0021711D">
      <w:pPr>
        <w:rPr>
          <w:noProof/>
          <w:color w:val="000000" w:themeColor="text1"/>
        </w:rPr>
      </w:pPr>
    </w:p>
    <w:p w:rsidR="0021711D" w:rsidRPr="00EA24E9" w:rsidRDefault="00724B9C" w:rsidP="0006705D">
      <w:pPr>
        <w:jc w:val="center"/>
        <w:rPr>
          <w:noProof/>
          <w:color w:val="000000" w:themeColor="text1"/>
        </w:rPr>
      </w:pPr>
      <w:r w:rsidRPr="00EA24E9">
        <w:rPr>
          <w:noProof/>
          <w:color w:val="000000" w:themeColor="text1"/>
          <w:lang w:eastAsia="zh-CN"/>
        </w:rPr>
        <w:drawing>
          <wp:inline distT="0" distB="0" distL="0" distR="0" wp14:anchorId="7E81B7A6" wp14:editId="516F5211">
            <wp:extent cx="5486400" cy="4949825"/>
            <wp:effectExtent l="0" t="0" r="0" b="3175"/>
            <wp:docPr id="15369" name="Picture 1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5486400" cy="4949825"/>
                    </a:xfrm>
                    <a:prstGeom prst="rect">
                      <a:avLst/>
                    </a:prstGeom>
                  </pic:spPr>
                </pic:pic>
              </a:graphicData>
            </a:graphic>
          </wp:inline>
        </w:drawing>
      </w:r>
    </w:p>
    <w:p w:rsidR="0021711D" w:rsidRPr="00EA24E9" w:rsidRDefault="0021711D" w:rsidP="0021711D">
      <w:pPr>
        <w:rPr>
          <w:noProof/>
          <w:color w:val="000000" w:themeColor="text1"/>
        </w:rPr>
      </w:pPr>
    </w:p>
    <w:p w:rsidR="0021711D" w:rsidRPr="00EA24E9" w:rsidRDefault="0021711D" w:rsidP="0021711D">
      <w:pPr>
        <w:rPr>
          <w:noProof/>
          <w:color w:val="000000" w:themeColor="text1"/>
        </w:rPr>
      </w:pPr>
    </w:p>
    <w:p w:rsidR="0021711D" w:rsidRPr="00EA24E9" w:rsidRDefault="008C2C62" w:rsidP="00ED57A4">
      <w:pPr>
        <w:pStyle w:val="Caption"/>
        <w:spacing w:line="480" w:lineRule="auto"/>
        <w:jc w:val="center"/>
        <w:rPr>
          <w:b w:val="0"/>
          <w:noProof/>
          <w:color w:val="000000" w:themeColor="text1"/>
          <w:sz w:val="28"/>
        </w:rPr>
      </w:pPr>
      <w:bookmarkStart w:id="89" w:name="_Toc385245132"/>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49</w:t>
      </w:r>
      <w:r w:rsidR="00E12894">
        <w:rPr>
          <w:b w:val="0"/>
          <w:noProof/>
          <w:color w:val="000000" w:themeColor="text1"/>
          <w:sz w:val="28"/>
        </w:rPr>
        <w:fldChar w:fldCharType="end"/>
      </w:r>
      <w:r w:rsidRPr="00EA24E9">
        <w:rPr>
          <w:b w:val="0"/>
          <w:noProof/>
          <w:color w:val="000000" w:themeColor="text1"/>
          <w:sz w:val="28"/>
        </w:rPr>
        <w:t xml:space="preserve"> Resistivity measurement at 0T cooling from 310K to 10K: Two temperature points</w:t>
      </w:r>
      <w:r w:rsidR="00BF2D8F" w:rsidRPr="00EA24E9">
        <w:rPr>
          <w:b w:val="0"/>
          <w:noProof/>
          <w:color w:val="000000" w:themeColor="text1"/>
          <w:sz w:val="28"/>
        </w:rPr>
        <w:t xml:space="preserve"> (10K and 230K)</w:t>
      </w:r>
      <w:r w:rsidR="00DE3D92">
        <w:rPr>
          <w:b w:val="0"/>
          <w:noProof/>
          <w:color w:val="000000" w:themeColor="text1"/>
          <w:sz w:val="28"/>
        </w:rPr>
        <w:t xml:space="preserve"> were</w:t>
      </w:r>
      <w:r w:rsidRPr="00EA24E9">
        <w:rPr>
          <w:b w:val="0"/>
          <w:noProof/>
          <w:color w:val="000000" w:themeColor="text1"/>
          <w:sz w:val="28"/>
        </w:rPr>
        <w:t xml:space="preserve"> chosen to compare magnitudes</w:t>
      </w:r>
      <w:r w:rsidR="00ED57A4" w:rsidRPr="00EA24E9">
        <w:rPr>
          <w:b w:val="0"/>
          <w:noProof/>
          <w:color w:val="000000" w:themeColor="text1"/>
          <w:sz w:val="28"/>
        </w:rPr>
        <w:t xml:space="preserve"> in two separate constant resistivity ranges (0-180K and 218-237K)</w:t>
      </w:r>
      <w:r w:rsidR="00BF2D8F" w:rsidRPr="00EA24E9">
        <w:rPr>
          <w:b w:val="0"/>
          <w:noProof/>
          <w:color w:val="000000" w:themeColor="text1"/>
          <w:sz w:val="28"/>
        </w:rPr>
        <w:t xml:space="preserve">. Each </w:t>
      </w:r>
      <w:r w:rsidR="00BF2D8F" w:rsidRPr="00EA24E9">
        <w:rPr>
          <w:b w:val="0"/>
          <w:noProof/>
          <w:color w:val="000000" w:themeColor="text1"/>
          <w:sz w:val="28"/>
        </w:rPr>
        <w:lastRenderedPageBreak/>
        <w:t>temperature point</w:t>
      </w:r>
      <w:r w:rsidRPr="00EA24E9">
        <w:rPr>
          <w:b w:val="0"/>
          <w:noProof/>
          <w:color w:val="000000" w:themeColor="text1"/>
          <w:sz w:val="28"/>
        </w:rPr>
        <w:t xml:space="preserve"> </w:t>
      </w:r>
      <w:r w:rsidR="00BF2D8F" w:rsidRPr="00EA24E9">
        <w:rPr>
          <w:b w:val="0"/>
          <w:noProof/>
          <w:color w:val="000000" w:themeColor="text1"/>
          <w:sz w:val="28"/>
        </w:rPr>
        <w:t xml:space="preserve">has two curves with magnetic field rising from 0-9T and </w:t>
      </w:r>
      <w:r w:rsidR="00DE3D92">
        <w:rPr>
          <w:b w:val="0"/>
          <w:noProof/>
          <w:color w:val="000000" w:themeColor="text1"/>
          <w:sz w:val="28"/>
        </w:rPr>
        <w:t>returning to 0T</w:t>
      </w:r>
      <w:r w:rsidR="00BF2D8F" w:rsidRPr="00EA24E9">
        <w:rPr>
          <w:b w:val="0"/>
          <w:noProof/>
          <w:color w:val="000000" w:themeColor="text1"/>
          <w:sz w:val="28"/>
        </w:rPr>
        <w:t>.</w:t>
      </w:r>
      <w:bookmarkEnd w:id="89"/>
    </w:p>
    <w:p w:rsidR="00724B9C" w:rsidRPr="00EA24E9" w:rsidRDefault="00724B9C" w:rsidP="00724B9C">
      <w:pPr>
        <w:rPr>
          <w:noProof/>
          <w:color w:val="000000" w:themeColor="text1"/>
        </w:rPr>
      </w:pPr>
    </w:p>
    <w:p w:rsidR="00724B9C" w:rsidRPr="00EA24E9" w:rsidRDefault="00724B9C" w:rsidP="00724B9C">
      <w:pPr>
        <w:rPr>
          <w:noProof/>
          <w:color w:val="000000" w:themeColor="text1"/>
        </w:rPr>
      </w:pPr>
    </w:p>
    <w:p w:rsidR="00724B9C" w:rsidRPr="00EA24E9" w:rsidRDefault="00724B9C" w:rsidP="00724B9C">
      <w:pPr>
        <w:rPr>
          <w:noProof/>
          <w:color w:val="000000" w:themeColor="text1"/>
        </w:rPr>
      </w:pPr>
    </w:p>
    <w:p w:rsidR="00724B9C" w:rsidRPr="00EA24E9" w:rsidRDefault="00724B9C" w:rsidP="00724B9C">
      <w:pPr>
        <w:rPr>
          <w:noProof/>
          <w:color w:val="000000" w:themeColor="text1"/>
        </w:rPr>
      </w:pPr>
    </w:p>
    <w:p w:rsidR="00724B9C" w:rsidRPr="00EA24E9" w:rsidRDefault="00D50B4F" w:rsidP="00724B9C">
      <w:pPr>
        <w:rPr>
          <w:noProof/>
          <w:color w:val="000000" w:themeColor="text1"/>
        </w:rPr>
      </w:pPr>
      <w:r w:rsidRPr="00EA24E9">
        <w:rPr>
          <w:noProof/>
          <w:color w:val="000000" w:themeColor="text1"/>
          <w:lang w:eastAsia="zh-CN"/>
        </w:rPr>
        <w:drawing>
          <wp:inline distT="0" distB="0" distL="0" distR="0" wp14:anchorId="36AC2C45" wp14:editId="062B2198">
            <wp:extent cx="5486400" cy="4184015"/>
            <wp:effectExtent l="0" t="0" r="0" b="6985"/>
            <wp:docPr id="15370" name="Picture 1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5486400" cy="4184015"/>
                    </a:xfrm>
                    <a:prstGeom prst="rect">
                      <a:avLst/>
                    </a:prstGeom>
                  </pic:spPr>
                </pic:pic>
              </a:graphicData>
            </a:graphic>
          </wp:inline>
        </w:drawing>
      </w:r>
    </w:p>
    <w:p w:rsidR="00D50B4F" w:rsidRPr="00EA24E9" w:rsidRDefault="00D50B4F" w:rsidP="00724B9C">
      <w:pPr>
        <w:rPr>
          <w:noProof/>
          <w:color w:val="000000" w:themeColor="text1"/>
        </w:rPr>
      </w:pPr>
    </w:p>
    <w:p w:rsidR="00D50B4F" w:rsidRPr="00EA24E9" w:rsidRDefault="00D50B4F" w:rsidP="00724B9C">
      <w:pPr>
        <w:rPr>
          <w:noProof/>
          <w:color w:val="000000" w:themeColor="text1"/>
        </w:rPr>
      </w:pPr>
    </w:p>
    <w:p w:rsidR="00724B9C" w:rsidRPr="00EA24E9" w:rsidRDefault="00D50B4F" w:rsidP="00D50B4F">
      <w:pPr>
        <w:pStyle w:val="Caption"/>
        <w:spacing w:line="480" w:lineRule="auto"/>
        <w:jc w:val="center"/>
        <w:rPr>
          <w:b w:val="0"/>
          <w:noProof/>
          <w:color w:val="000000" w:themeColor="text1"/>
          <w:sz w:val="28"/>
        </w:rPr>
      </w:pPr>
      <w:bookmarkStart w:id="90" w:name="_Toc385245133"/>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50</w:t>
      </w:r>
      <w:r w:rsidR="00E12894">
        <w:rPr>
          <w:b w:val="0"/>
          <w:noProof/>
          <w:color w:val="000000" w:themeColor="text1"/>
          <w:sz w:val="28"/>
        </w:rPr>
        <w:fldChar w:fldCharType="end"/>
      </w:r>
      <w:r w:rsidRPr="00EA24E9">
        <w:rPr>
          <w:b w:val="0"/>
          <w:noProof/>
          <w:color w:val="000000" w:themeColor="text1"/>
          <w:sz w:val="28"/>
        </w:rPr>
        <w:t xml:space="preserve"> Resistivity measurement at 0T cooling from 310K to 10K: Three temperature</w:t>
      </w:r>
      <w:r w:rsidR="004F76B3">
        <w:rPr>
          <w:b w:val="0"/>
          <w:noProof/>
          <w:color w:val="000000" w:themeColor="text1"/>
          <w:sz w:val="28"/>
        </w:rPr>
        <w:t xml:space="preserve"> points (203K, 208K and 246K) were</w:t>
      </w:r>
      <w:r w:rsidRPr="00EA24E9">
        <w:rPr>
          <w:b w:val="0"/>
          <w:noProof/>
          <w:color w:val="000000" w:themeColor="text1"/>
          <w:sz w:val="28"/>
        </w:rPr>
        <w:t xml:space="preserve"> chosen to compare transition in peak </w:t>
      </w:r>
      <w:r w:rsidR="00840317">
        <w:rPr>
          <w:b w:val="0"/>
          <w:noProof/>
          <w:color w:val="000000" w:themeColor="text1"/>
          <w:sz w:val="28"/>
        </w:rPr>
        <w:t>resistivity</w:t>
      </w:r>
      <w:r w:rsidR="004F76B3">
        <w:rPr>
          <w:b w:val="0"/>
          <w:noProof/>
          <w:color w:val="000000" w:themeColor="text1"/>
          <w:sz w:val="28"/>
        </w:rPr>
        <w:t xml:space="preserve"> </w:t>
      </w:r>
      <w:r w:rsidRPr="00EA24E9">
        <w:rPr>
          <w:b w:val="0"/>
          <w:noProof/>
          <w:color w:val="000000" w:themeColor="text1"/>
          <w:sz w:val="28"/>
        </w:rPr>
        <w:t>regime</w:t>
      </w:r>
      <w:r w:rsidR="004F76B3">
        <w:rPr>
          <w:b w:val="0"/>
          <w:noProof/>
          <w:color w:val="000000" w:themeColor="text1"/>
          <w:sz w:val="28"/>
        </w:rPr>
        <w:t>s</w:t>
      </w:r>
      <w:r w:rsidRPr="00EA24E9">
        <w:rPr>
          <w:b w:val="0"/>
          <w:noProof/>
          <w:color w:val="000000" w:themeColor="text1"/>
          <w:sz w:val="28"/>
        </w:rPr>
        <w:t xml:space="preserve">. Each temperature point has two curves with </w:t>
      </w:r>
      <w:r w:rsidR="004F76B3">
        <w:rPr>
          <w:b w:val="0"/>
          <w:noProof/>
          <w:color w:val="000000" w:themeColor="text1"/>
          <w:sz w:val="28"/>
        </w:rPr>
        <w:t xml:space="preserve">the </w:t>
      </w:r>
      <w:r w:rsidRPr="00EA24E9">
        <w:rPr>
          <w:b w:val="0"/>
          <w:noProof/>
          <w:color w:val="000000" w:themeColor="text1"/>
          <w:sz w:val="28"/>
        </w:rPr>
        <w:t>magne</w:t>
      </w:r>
      <w:r w:rsidR="00971E75" w:rsidRPr="00EA24E9">
        <w:rPr>
          <w:b w:val="0"/>
          <w:noProof/>
          <w:color w:val="000000" w:themeColor="text1"/>
          <w:sz w:val="28"/>
        </w:rPr>
        <w:t xml:space="preserve">tic field rising and </w:t>
      </w:r>
      <w:r w:rsidR="004F76B3">
        <w:rPr>
          <w:b w:val="0"/>
          <w:noProof/>
          <w:color w:val="000000" w:themeColor="text1"/>
          <w:sz w:val="28"/>
        </w:rPr>
        <w:t>falling</w:t>
      </w:r>
      <w:r w:rsidR="00971E75" w:rsidRPr="00EA24E9">
        <w:rPr>
          <w:b w:val="0"/>
          <w:noProof/>
          <w:color w:val="000000" w:themeColor="text1"/>
          <w:sz w:val="28"/>
        </w:rPr>
        <w:t>. A</w:t>
      </w:r>
      <w:r w:rsidR="004F76B3">
        <w:rPr>
          <w:b w:val="0"/>
          <w:noProof/>
          <w:color w:val="000000" w:themeColor="text1"/>
          <w:sz w:val="28"/>
        </w:rPr>
        <w:t xml:space="preserve"> smooth fit wa</w:t>
      </w:r>
      <w:r w:rsidRPr="00EA24E9">
        <w:rPr>
          <w:b w:val="0"/>
          <w:noProof/>
          <w:color w:val="000000" w:themeColor="text1"/>
          <w:sz w:val="28"/>
        </w:rPr>
        <w:t xml:space="preserve">s used to </w:t>
      </w:r>
      <w:r w:rsidR="004F76B3">
        <w:rPr>
          <w:b w:val="0"/>
          <w:noProof/>
          <w:color w:val="000000" w:themeColor="text1"/>
          <w:sz w:val="28"/>
        </w:rPr>
        <w:t xml:space="preserve">eliminate </w:t>
      </w:r>
      <w:r w:rsidRPr="00EA24E9">
        <w:rPr>
          <w:b w:val="0"/>
          <w:noProof/>
          <w:color w:val="000000" w:themeColor="text1"/>
          <w:sz w:val="28"/>
        </w:rPr>
        <w:t>noises.</w:t>
      </w:r>
      <w:bookmarkEnd w:id="90"/>
    </w:p>
    <w:p w:rsidR="00724B9C" w:rsidRPr="00EA24E9" w:rsidRDefault="00724B9C" w:rsidP="00724B9C">
      <w:pPr>
        <w:rPr>
          <w:noProof/>
          <w:color w:val="000000" w:themeColor="text1"/>
        </w:rPr>
      </w:pPr>
    </w:p>
    <w:p w:rsidR="00724B9C" w:rsidRPr="00EA24E9" w:rsidRDefault="00724B9C" w:rsidP="00724B9C">
      <w:pPr>
        <w:rPr>
          <w:noProof/>
          <w:color w:val="000000" w:themeColor="text1"/>
        </w:rPr>
      </w:pPr>
    </w:p>
    <w:p w:rsidR="00724B9C" w:rsidRPr="00EA24E9" w:rsidRDefault="00724B9C" w:rsidP="00724B9C">
      <w:pPr>
        <w:rPr>
          <w:noProof/>
          <w:color w:val="000000" w:themeColor="text1"/>
        </w:rPr>
      </w:pPr>
    </w:p>
    <w:p w:rsidR="00724B9C" w:rsidRPr="00EA24E9" w:rsidRDefault="00724B9C" w:rsidP="00724B9C">
      <w:pPr>
        <w:rPr>
          <w:noProof/>
          <w:color w:val="000000" w:themeColor="text1"/>
        </w:rPr>
      </w:pPr>
    </w:p>
    <w:p w:rsidR="00724B9C" w:rsidRPr="00EA24E9" w:rsidRDefault="00724B9C" w:rsidP="00724B9C">
      <w:pPr>
        <w:rPr>
          <w:noProof/>
          <w:color w:val="000000" w:themeColor="text1"/>
        </w:rPr>
      </w:pPr>
    </w:p>
    <w:p w:rsidR="009D3113" w:rsidRPr="00EA24E9" w:rsidRDefault="00782EEB" w:rsidP="007E082D">
      <w:pPr>
        <w:spacing w:line="480" w:lineRule="auto"/>
        <w:jc w:val="center"/>
        <w:rPr>
          <w:noProof/>
          <w:color w:val="000000" w:themeColor="text1"/>
        </w:rPr>
      </w:pPr>
      <w:r w:rsidRPr="00EA24E9">
        <w:rPr>
          <w:noProof/>
          <w:color w:val="000000" w:themeColor="text1"/>
        </w:rPr>
        <w:object w:dxaOrig="6149" w:dyaOrig="4709">
          <v:shape id="_x0000_i1029" type="#_x0000_t75" style="width:426.45pt;height:327.5pt" o:ole="">
            <v:imagedata r:id="rId102" o:title=""/>
          </v:shape>
          <o:OLEObject Type="Embed" ProgID="Origin50.Graph" ShapeID="_x0000_i1029" DrawAspect="Content" ObjectID="_1458987755" r:id="rId103"/>
        </w:object>
      </w:r>
    </w:p>
    <w:p w:rsidR="007E082D" w:rsidRPr="00EA24E9" w:rsidRDefault="007E082D" w:rsidP="007E082D">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w:t>
      </w:r>
      <w:r w:rsidR="00371D7C">
        <w:rPr>
          <w:rFonts w:asciiTheme="minorHAnsi" w:hAnsiTheme="minorHAnsi"/>
          <w:noProof/>
          <w:color w:val="000000" w:themeColor="text1"/>
          <w:sz w:val="28"/>
        </w:rPr>
        <w:t>a</w:t>
      </w:r>
      <w:r w:rsidRPr="00EA24E9">
        <w:rPr>
          <w:rFonts w:asciiTheme="minorHAnsi" w:hAnsiTheme="minorHAnsi"/>
          <w:noProof/>
          <w:color w:val="000000" w:themeColor="text1"/>
          <w:sz w:val="28"/>
        </w:rPr>
        <w:t>)</w:t>
      </w:r>
    </w:p>
    <w:p w:rsidR="009A3ACC" w:rsidRPr="00EA24E9" w:rsidRDefault="00FF41FC" w:rsidP="00FF41FC">
      <w:pPr>
        <w:pStyle w:val="Caption"/>
        <w:spacing w:line="480" w:lineRule="auto"/>
        <w:jc w:val="center"/>
        <w:rPr>
          <w:rFonts w:asciiTheme="minorHAnsi" w:hAnsiTheme="minorHAnsi"/>
          <w:b w:val="0"/>
          <w:noProof/>
          <w:color w:val="000000" w:themeColor="text1"/>
          <w:sz w:val="48"/>
        </w:rPr>
      </w:pPr>
      <w:bookmarkStart w:id="91" w:name="_Toc385245134"/>
      <w:r w:rsidRPr="00EA24E9">
        <w:rPr>
          <w:b w:val="0"/>
          <w:noProof/>
          <w:color w:val="000000" w:themeColor="text1"/>
          <w:sz w:val="28"/>
        </w:rPr>
        <w:t xml:space="preserve">Figure </w:t>
      </w:r>
      <w:r w:rsidR="00E12894">
        <w:rPr>
          <w:b w:val="0"/>
          <w:noProof/>
          <w:color w:val="000000" w:themeColor="text1"/>
          <w:sz w:val="28"/>
        </w:rPr>
        <w:fldChar w:fldCharType="begin"/>
      </w:r>
      <w:r w:rsidR="00E12894">
        <w:rPr>
          <w:b w:val="0"/>
          <w:noProof/>
          <w:color w:val="000000" w:themeColor="text1"/>
          <w:sz w:val="28"/>
        </w:rPr>
        <w:instrText xml:space="preserve"> SEQ Figure \* ARABIC </w:instrText>
      </w:r>
      <w:r w:rsidR="00E12894">
        <w:rPr>
          <w:b w:val="0"/>
          <w:noProof/>
          <w:color w:val="000000" w:themeColor="text1"/>
          <w:sz w:val="28"/>
        </w:rPr>
        <w:fldChar w:fldCharType="separate"/>
      </w:r>
      <w:r w:rsidR="000814D9">
        <w:rPr>
          <w:b w:val="0"/>
          <w:noProof/>
          <w:color w:val="000000" w:themeColor="text1"/>
          <w:sz w:val="28"/>
        </w:rPr>
        <w:t>51</w:t>
      </w:r>
      <w:r w:rsidR="00E12894">
        <w:rPr>
          <w:b w:val="0"/>
          <w:noProof/>
          <w:color w:val="000000" w:themeColor="text1"/>
          <w:sz w:val="28"/>
        </w:rPr>
        <w:fldChar w:fldCharType="end"/>
      </w:r>
      <w:r w:rsidR="008664E0">
        <w:rPr>
          <w:b w:val="0"/>
          <w:noProof/>
          <w:color w:val="000000" w:themeColor="text1"/>
          <w:sz w:val="28"/>
        </w:rPr>
        <w:t xml:space="preserve"> </w:t>
      </w:r>
      <w:r w:rsidR="00371D7C">
        <w:rPr>
          <w:b w:val="0"/>
          <w:noProof/>
          <w:color w:val="000000" w:themeColor="text1"/>
          <w:sz w:val="28"/>
        </w:rPr>
        <w:t>(a</w:t>
      </w:r>
      <w:r w:rsidRPr="00EA24E9">
        <w:rPr>
          <w:b w:val="0"/>
          <w:noProof/>
          <w:color w:val="000000" w:themeColor="text1"/>
          <w:sz w:val="28"/>
        </w:rPr>
        <w:t>) The magnetoresistance and magnet</w:t>
      </w:r>
      <w:r w:rsidR="009F35F1" w:rsidRPr="00EA24E9">
        <w:rPr>
          <w:b w:val="0"/>
          <w:noProof/>
          <w:color w:val="000000" w:themeColor="text1"/>
          <w:sz w:val="28"/>
        </w:rPr>
        <w:t>i</w:t>
      </w:r>
      <w:r w:rsidRPr="00EA24E9">
        <w:rPr>
          <w:b w:val="0"/>
          <w:noProof/>
          <w:color w:val="000000" w:themeColor="text1"/>
          <w:sz w:val="28"/>
        </w:rPr>
        <w:t>c moments reveal two transition temperature</w:t>
      </w:r>
      <w:r w:rsidR="000930CE" w:rsidRPr="00EA24E9">
        <w:rPr>
          <w:b w:val="0"/>
          <w:noProof/>
          <w:color w:val="000000" w:themeColor="text1"/>
          <w:sz w:val="28"/>
        </w:rPr>
        <w:t>s</w:t>
      </w:r>
      <w:r w:rsidRPr="00EA24E9">
        <w:rPr>
          <w:b w:val="0"/>
          <w:noProof/>
          <w:color w:val="000000" w:themeColor="text1"/>
          <w:sz w:val="28"/>
        </w:rPr>
        <w:t xml:space="preserve"> at 205.5K and 252.4K</w:t>
      </w:r>
      <w:r w:rsidR="008C4B4A">
        <w:rPr>
          <w:b w:val="0"/>
          <w:noProof/>
          <w:color w:val="000000" w:themeColor="text1"/>
          <w:sz w:val="28"/>
        </w:rPr>
        <w:t>.</w:t>
      </w:r>
      <w:bookmarkEnd w:id="91"/>
    </w:p>
    <w:p w:rsidR="009D3113" w:rsidRPr="00EA24E9" w:rsidRDefault="009D3113" w:rsidP="0099654F">
      <w:pPr>
        <w:spacing w:line="480" w:lineRule="auto"/>
        <w:rPr>
          <w:noProof/>
          <w:color w:val="000000" w:themeColor="text1"/>
          <w:sz w:val="28"/>
        </w:rPr>
      </w:pPr>
    </w:p>
    <w:p w:rsidR="009D3113" w:rsidRPr="00EA24E9" w:rsidRDefault="009D3113" w:rsidP="0099654F">
      <w:pPr>
        <w:spacing w:line="480" w:lineRule="auto"/>
        <w:rPr>
          <w:noProof/>
          <w:color w:val="000000" w:themeColor="text1"/>
          <w:sz w:val="28"/>
        </w:rPr>
      </w:pPr>
    </w:p>
    <w:p w:rsidR="009D3113" w:rsidRPr="00EA24E9" w:rsidRDefault="009D3113" w:rsidP="00544CE5">
      <w:pPr>
        <w:rPr>
          <w:noProof/>
          <w:color w:val="000000" w:themeColor="text1"/>
          <w:sz w:val="28"/>
        </w:rPr>
      </w:pPr>
    </w:p>
    <w:p w:rsidR="00214AC6" w:rsidRPr="00EA24E9" w:rsidRDefault="00214AC6" w:rsidP="005341AE">
      <w:pPr>
        <w:spacing w:line="480" w:lineRule="auto"/>
        <w:jc w:val="center"/>
        <w:rPr>
          <w:noProof/>
          <w:color w:val="000000" w:themeColor="text1"/>
        </w:rPr>
      </w:pPr>
    </w:p>
    <w:p w:rsidR="00F00089" w:rsidRPr="00EA24E9" w:rsidRDefault="00F00089" w:rsidP="00F00089">
      <w:pPr>
        <w:rPr>
          <w:noProof/>
          <w:color w:val="000000" w:themeColor="text1"/>
        </w:rPr>
      </w:pPr>
    </w:p>
    <w:p w:rsidR="00971E75" w:rsidRPr="00EA24E9" w:rsidRDefault="00971E75" w:rsidP="00F00089">
      <w:pPr>
        <w:rPr>
          <w:noProof/>
          <w:color w:val="000000" w:themeColor="text1"/>
        </w:rPr>
      </w:pPr>
    </w:p>
    <w:p w:rsidR="00971E75" w:rsidRDefault="00971E75" w:rsidP="00F00089">
      <w:pPr>
        <w:rPr>
          <w:noProof/>
          <w:color w:val="000000" w:themeColor="text1"/>
        </w:rPr>
      </w:pPr>
    </w:p>
    <w:p w:rsidR="00264050" w:rsidRDefault="00264050" w:rsidP="00E55CED">
      <w:pPr>
        <w:jc w:val="center"/>
      </w:pPr>
      <w:r>
        <w:object w:dxaOrig="6149" w:dyaOrig="4709">
          <v:shape id="_x0000_i1030" type="#_x0000_t75" style="width:307.45pt;height:235.45pt" o:ole="">
            <v:imagedata r:id="rId104" o:title=""/>
          </v:shape>
          <o:OLEObject Type="Embed" ProgID="Origin50.Graph" ShapeID="_x0000_i1030" DrawAspect="Content" ObjectID="_1458987756" r:id="rId105"/>
        </w:object>
      </w:r>
    </w:p>
    <w:p w:rsidR="00E55CED" w:rsidRPr="00E55CED" w:rsidRDefault="00E55CED" w:rsidP="00E55CED">
      <w:pPr>
        <w:jc w:val="center"/>
        <w:rPr>
          <w:rFonts w:asciiTheme="minorHAnsi" w:hAnsiTheme="minorHAnsi"/>
          <w:sz w:val="28"/>
        </w:rPr>
      </w:pPr>
      <w:r w:rsidRPr="00E55CED">
        <w:rPr>
          <w:rFonts w:asciiTheme="minorHAnsi" w:hAnsiTheme="minorHAnsi"/>
          <w:sz w:val="28"/>
        </w:rPr>
        <w:t>(a)</w:t>
      </w:r>
    </w:p>
    <w:p w:rsidR="00264050" w:rsidRDefault="00264050" w:rsidP="00F00089"/>
    <w:p w:rsidR="00264050" w:rsidRDefault="00264050" w:rsidP="00E55CED">
      <w:pPr>
        <w:jc w:val="center"/>
      </w:pPr>
      <w:r>
        <w:object w:dxaOrig="6149" w:dyaOrig="4709">
          <v:shape id="_x0000_i1031" type="#_x0000_t75" style="width:307.45pt;height:235.45pt" o:ole="">
            <v:imagedata r:id="rId106" o:title=""/>
          </v:shape>
          <o:OLEObject Type="Embed" ProgID="Origin50.Graph" ShapeID="_x0000_i1031" DrawAspect="Content" ObjectID="_1458987757" r:id="rId107"/>
        </w:object>
      </w:r>
    </w:p>
    <w:p w:rsidR="00E55CED" w:rsidRPr="00E55CED" w:rsidRDefault="00E55CED" w:rsidP="00E55CED">
      <w:pPr>
        <w:jc w:val="center"/>
        <w:rPr>
          <w:rFonts w:asciiTheme="minorHAnsi" w:hAnsiTheme="minorHAnsi"/>
          <w:noProof/>
          <w:color w:val="000000" w:themeColor="text1"/>
          <w:sz w:val="28"/>
        </w:rPr>
      </w:pPr>
      <w:r w:rsidRPr="00E55CED">
        <w:rPr>
          <w:rFonts w:asciiTheme="minorHAnsi" w:hAnsiTheme="minorHAnsi"/>
          <w:sz w:val="28"/>
        </w:rPr>
        <w:t>(b)</w:t>
      </w:r>
    </w:p>
    <w:p w:rsidR="00FB40C3" w:rsidRPr="007C6588" w:rsidRDefault="007C6588" w:rsidP="007C6588">
      <w:pPr>
        <w:pStyle w:val="Caption"/>
        <w:spacing w:line="480" w:lineRule="auto"/>
        <w:jc w:val="center"/>
        <w:rPr>
          <w:rFonts w:asciiTheme="minorHAnsi" w:hAnsiTheme="minorHAnsi"/>
          <w:b w:val="0"/>
          <w:noProof/>
          <w:color w:val="000000" w:themeColor="text1"/>
          <w:sz w:val="44"/>
        </w:rPr>
      </w:pPr>
      <w:bookmarkStart w:id="92" w:name="_Toc385245135"/>
      <w:r w:rsidRPr="007C6588">
        <w:rPr>
          <w:b w:val="0"/>
          <w:color w:val="000000" w:themeColor="text1"/>
          <w:sz w:val="28"/>
        </w:rPr>
        <w:t xml:space="preserve">Figure </w:t>
      </w:r>
      <w:r w:rsidRPr="007C6588">
        <w:rPr>
          <w:b w:val="0"/>
          <w:color w:val="000000" w:themeColor="text1"/>
          <w:sz w:val="28"/>
        </w:rPr>
        <w:fldChar w:fldCharType="begin"/>
      </w:r>
      <w:r w:rsidRPr="007C6588">
        <w:rPr>
          <w:b w:val="0"/>
          <w:color w:val="000000" w:themeColor="text1"/>
          <w:sz w:val="28"/>
        </w:rPr>
        <w:instrText xml:space="preserve"> SEQ Figure \* ARABIC </w:instrText>
      </w:r>
      <w:r w:rsidRPr="007C6588">
        <w:rPr>
          <w:b w:val="0"/>
          <w:color w:val="000000" w:themeColor="text1"/>
          <w:sz w:val="28"/>
        </w:rPr>
        <w:fldChar w:fldCharType="separate"/>
      </w:r>
      <w:r w:rsidR="000814D9">
        <w:rPr>
          <w:b w:val="0"/>
          <w:noProof/>
          <w:color w:val="000000" w:themeColor="text1"/>
          <w:sz w:val="28"/>
        </w:rPr>
        <w:t>52</w:t>
      </w:r>
      <w:r w:rsidRPr="007C6588">
        <w:rPr>
          <w:b w:val="0"/>
          <w:color w:val="000000" w:themeColor="text1"/>
          <w:sz w:val="28"/>
        </w:rPr>
        <w:fldChar w:fldCharType="end"/>
      </w:r>
      <w:r>
        <w:rPr>
          <w:b w:val="0"/>
          <w:color w:val="000000" w:themeColor="text1"/>
          <w:sz w:val="28"/>
        </w:rPr>
        <w:t xml:space="preserve"> (a) M-H hysteresis curves at 30K, (b) The enlargement of M-H hysteresis curves from -1500oe to 1500oe.</w:t>
      </w:r>
      <w:bookmarkEnd w:id="92"/>
    </w:p>
    <w:p w:rsidR="00FB40C3" w:rsidRDefault="00FB40C3" w:rsidP="00971E75">
      <w:pPr>
        <w:spacing w:line="480" w:lineRule="auto"/>
        <w:rPr>
          <w:rFonts w:asciiTheme="minorHAnsi" w:hAnsiTheme="minorHAnsi"/>
          <w:noProof/>
          <w:color w:val="000000" w:themeColor="text1"/>
          <w:sz w:val="28"/>
        </w:rPr>
      </w:pPr>
    </w:p>
    <w:p w:rsidR="00971E75" w:rsidRPr="00EA24E9" w:rsidRDefault="00971E75" w:rsidP="00971E75">
      <w:pPr>
        <w:spacing w:line="480" w:lineRule="auto"/>
        <w:rPr>
          <w:rFonts w:asciiTheme="minorHAnsi" w:hAnsiTheme="minorHAnsi"/>
          <w:noProof/>
          <w:color w:val="000000" w:themeColor="text1"/>
          <w:sz w:val="28"/>
        </w:rPr>
      </w:pPr>
      <w:r w:rsidRPr="00EA24E9">
        <w:rPr>
          <w:rFonts w:asciiTheme="minorHAnsi" w:hAnsiTheme="minorHAnsi"/>
          <w:noProof/>
          <w:color w:val="000000" w:themeColor="text1"/>
          <w:sz w:val="28"/>
        </w:rPr>
        <w:lastRenderedPageBreak/>
        <w:t>In Fig</w:t>
      </w:r>
      <w:r w:rsidR="009D2ED3">
        <w:rPr>
          <w:rFonts w:asciiTheme="minorHAnsi" w:hAnsiTheme="minorHAnsi"/>
          <w:noProof/>
          <w:color w:val="000000" w:themeColor="text1"/>
          <w:sz w:val="28"/>
        </w:rPr>
        <w:t xml:space="preserve"> 50</w:t>
      </w:r>
      <w:r w:rsidRPr="00EA24E9">
        <w:rPr>
          <w:rFonts w:asciiTheme="minorHAnsi" w:hAnsiTheme="minorHAnsi"/>
          <w:noProof/>
          <w:color w:val="000000" w:themeColor="text1"/>
          <w:sz w:val="28"/>
        </w:rPr>
        <w:t xml:space="preserve">, </w:t>
      </w:r>
      <w:r w:rsidR="008C4B4A">
        <w:rPr>
          <w:rFonts w:asciiTheme="minorHAnsi" w:hAnsiTheme="minorHAnsi"/>
          <w:noProof/>
          <w:color w:val="000000" w:themeColor="text1"/>
          <w:sz w:val="28"/>
        </w:rPr>
        <w:t xml:space="preserve">the </w:t>
      </w:r>
      <w:r w:rsidR="00405A44">
        <w:rPr>
          <w:rFonts w:asciiTheme="minorHAnsi" w:hAnsiTheme="minorHAnsi"/>
          <w:noProof/>
          <w:color w:val="000000" w:themeColor="text1"/>
          <w:sz w:val="28"/>
        </w:rPr>
        <w:t>resistance</w:t>
      </w:r>
      <w:r w:rsidRPr="00EA24E9">
        <w:rPr>
          <w:rFonts w:asciiTheme="minorHAnsi" w:hAnsiTheme="minorHAnsi"/>
          <w:noProof/>
          <w:color w:val="000000" w:themeColor="text1"/>
          <w:sz w:val="28"/>
        </w:rPr>
        <w:t xml:space="preserve"> show</w:t>
      </w:r>
      <w:r w:rsidR="008C4B4A">
        <w:rPr>
          <w:rFonts w:asciiTheme="minorHAnsi" w:hAnsiTheme="minorHAnsi"/>
          <w:noProof/>
          <w:color w:val="000000" w:themeColor="text1"/>
          <w:sz w:val="28"/>
        </w:rPr>
        <w:t>s</w:t>
      </w:r>
      <w:r w:rsidRPr="00EA24E9">
        <w:rPr>
          <w:rFonts w:asciiTheme="minorHAnsi" w:hAnsiTheme="minorHAnsi"/>
          <w:noProof/>
          <w:color w:val="000000" w:themeColor="text1"/>
          <w:sz w:val="28"/>
        </w:rPr>
        <w:t xml:space="preserve"> hysteresis behaviors with </w:t>
      </w:r>
      <w:r w:rsidR="00EC2CDD">
        <w:rPr>
          <w:rFonts w:asciiTheme="minorHAnsi" w:hAnsiTheme="minorHAnsi"/>
          <w:noProof/>
          <w:color w:val="000000" w:themeColor="text1"/>
          <w:sz w:val="28"/>
        </w:rPr>
        <w:t>changing</w:t>
      </w:r>
      <w:r w:rsidRPr="00EA24E9">
        <w:rPr>
          <w:rFonts w:asciiTheme="minorHAnsi" w:hAnsiTheme="minorHAnsi"/>
          <w:noProof/>
          <w:color w:val="000000" w:themeColor="text1"/>
          <w:sz w:val="28"/>
        </w:rPr>
        <w:t xml:space="preserve"> magnetic field at temperature points of 203, 208 and 246K. </w:t>
      </w:r>
      <w:r w:rsidR="00405A44">
        <w:rPr>
          <w:rFonts w:asciiTheme="minorHAnsi" w:hAnsiTheme="minorHAnsi"/>
          <w:noProof/>
          <w:color w:val="000000" w:themeColor="text1"/>
          <w:sz w:val="28"/>
        </w:rPr>
        <w:t>In 203K, when rising the magnetic field, a similar shift of resistance was noticed compared to bulk FeGe</w:t>
      </w:r>
      <w:r w:rsidR="00405A44" w:rsidRPr="00405A44">
        <w:rPr>
          <w:rFonts w:asciiTheme="minorHAnsi" w:hAnsiTheme="minorHAnsi"/>
          <w:noProof/>
          <w:color w:val="000000" w:themeColor="text1"/>
          <w:sz w:val="28"/>
          <w:vertAlign w:val="subscript"/>
        </w:rPr>
        <w:t>2</w:t>
      </w:r>
      <w:r w:rsidR="00405A44">
        <w:rPr>
          <w:rFonts w:asciiTheme="minorHAnsi" w:hAnsiTheme="minorHAnsi"/>
          <w:noProof/>
          <w:color w:val="000000" w:themeColor="text1"/>
          <w:sz w:val="28"/>
        </w:rPr>
        <w:t xml:space="preserve"> measurement.</w:t>
      </w:r>
      <w:r w:rsidRPr="00EA24E9">
        <w:rPr>
          <w:rFonts w:asciiTheme="minorHAnsi" w:hAnsiTheme="minorHAnsi"/>
          <w:noProof/>
          <w:color w:val="000000" w:themeColor="text1"/>
          <w:sz w:val="28"/>
        </w:rPr>
        <w:t xml:space="preserve"> </w:t>
      </w:r>
      <w:r w:rsidR="00163AB2">
        <w:rPr>
          <w:rFonts w:asciiTheme="minorHAnsi" w:hAnsiTheme="minorHAnsi"/>
          <w:noProof/>
          <w:color w:val="000000" w:themeColor="text1"/>
          <w:sz w:val="28"/>
        </w:rPr>
        <w:t xml:space="preserve">It </w:t>
      </w:r>
      <w:r w:rsidR="00EC2CDD">
        <w:rPr>
          <w:rFonts w:asciiTheme="minorHAnsi" w:hAnsiTheme="minorHAnsi"/>
          <w:noProof/>
          <w:color w:val="000000" w:themeColor="text1"/>
          <w:sz w:val="28"/>
        </w:rPr>
        <w:t>should</w:t>
      </w:r>
      <w:r w:rsidR="00163AB2">
        <w:rPr>
          <w:rFonts w:asciiTheme="minorHAnsi" w:hAnsiTheme="minorHAnsi"/>
          <w:noProof/>
          <w:color w:val="000000" w:themeColor="text1"/>
          <w:sz w:val="28"/>
        </w:rPr>
        <w:t xml:space="preserve"> be caused by SDW transition. However, the tendency of resistance was totally reversed</w:t>
      </w:r>
      <w:r w:rsidR="00042BCF">
        <w:rPr>
          <w:rFonts w:asciiTheme="minorHAnsi" w:hAnsiTheme="minorHAnsi"/>
          <w:noProof/>
          <w:color w:val="000000" w:themeColor="text1"/>
          <w:sz w:val="28"/>
        </w:rPr>
        <w:t xml:space="preserve"> in constrast with bulk</w:t>
      </w:r>
      <w:r w:rsidR="00163AB2">
        <w:rPr>
          <w:rFonts w:asciiTheme="minorHAnsi" w:hAnsiTheme="minorHAnsi"/>
          <w:noProof/>
          <w:color w:val="000000" w:themeColor="text1"/>
          <w:sz w:val="28"/>
        </w:rPr>
        <w:t xml:space="preserve">. </w:t>
      </w:r>
    </w:p>
    <w:p w:rsidR="00042BCF" w:rsidRDefault="008C4B4A" w:rsidP="00E14925">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As shown i</w:t>
      </w:r>
      <w:r w:rsidR="009D2ED3">
        <w:rPr>
          <w:rFonts w:asciiTheme="minorHAnsi" w:hAnsiTheme="minorHAnsi"/>
          <w:noProof/>
          <w:color w:val="000000" w:themeColor="text1"/>
          <w:sz w:val="28"/>
        </w:rPr>
        <w:t>n Figure 51</w:t>
      </w:r>
      <w:r>
        <w:rPr>
          <w:rFonts w:asciiTheme="minorHAnsi" w:hAnsiTheme="minorHAnsi"/>
          <w:noProof/>
          <w:color w:val="000000" w:themeColor="text1"/>
          <w:sz w:val="28"/>
        </w:rPr>
        <w:t>, magnetoresistance was</w:t>
      </w:r>
      <w:r w:rsidR="00094B45" w:rsidRPr="00EA24E9">
        <w:rPr>
          <w:rFonts w:asciiTheme="minorHAnsi" w:hAnsiTheme="minorHAnsi"/>
          <w:noProof/>
          <w:color w:val="000000" w:themeColor="text1"/>
          <w:sz w:val="28"/>
        </w:rPr>
        <w:t xml:space="preserve"> calculated from previous resis</w:t>
      </w:r>
      <w:r>
        <w:rPr>
          <w:rFonts w:asciiTheme="minorHAnsi" w:hAnsiTheme="minorHAnsi"/>
          <w:noProof/>
          <w:color w:val="000000" w:themeColor="text1"/>
          <w:sz w:val="28"/>
        </w:rPr>
        <w:t>tivity measured under 0</w:t>
      </w:r>
      <w:r w:rsidR="00163AB2">
        <w:rPr>
          <w:rFonts w:asciiTheme="minorHAnsi" w:hAnsiTheme="minorHAnsi"/>
          <w:noProof/>
          <w:color w:val="000000" w:themeColor="text1"/>
          <w:sz w:val="28"/>
        </w:rPr>
        <w:t>T</w:t>
      </w:r>
      <w:r>
        <w:rPr>
          <w:rFonts w:asciiTheme="minorHAnsi" w:hAnsiTheme="minorHAnsi"/>
          <w:noProof/>
          <w:color w:val="000000" w:themeColor="text1"/>
          <w:sz w:val="28"/>
        </w:rPr>
        <w:t xml:space="preserve"> and 6T, clearly showing two sharp peaks of resistivity</w:t>
      </w:r>
      <w:r w:rsidR="00094B45" w:rsidRPr="00EA24E9">
        <w:rPr>
          <w:rFonts w:asciiTheme="minorHAnsi" w:hAnsiTheme="minorHAnsi"/>
          <w:noProof/>
          <w:color w:val="000000" w:themeColor="text1"/>
          <w:sz w:val="28"/>
        </w:rPr>
        <w:t xml:space="preserve">. By aligning their maximum value, two </w:t>
      </w:r>
      <w:r w:rsidR="00EC2CDD">
        <w:rPr>
          <w:rFonts w:asciiTheme="minorHAnsi" w:hAnsiTheme="minorHAnsi"/>
          <w:noProof/>
          <w:color w:val="000000" w:themeColor="text1"/>
          <w:sz w:val="28"/>
        </w:rPr>
        <w:t xml:space="preserve">transition </w:t>
      </w:r>
      <w:r w:rsidR="00094B45" w:rsidRPr="00EA24E9">
        <w:rPr>
          <w:rFonts w:asciiTheme="minorHAnsi" w:hAnsiTheme="minorHAnsi"/>
          <w:noProof/>
          <w:color w:val="000000" w:themeColor="text1"/>
          <w:sz w:val="28"/>
        </w:rPr>
        <w:t>temperature</w:t>
      </w:r>
      <w:r>
        <w:rPr>
          <w:rFonts w:asciiTheme="minorHAnsi" w:hAnsiTheme="minorHAnsi"/>
          <w:noProof/>
          <w:color w:val="000000" w:themeColor="text1"/>
          <w:sz w:val="28"/>
        </w:rPr>
        <w:t>s,</w:t>
      </w:r>
      <w:r w:rsidR="00094B45" w:rsidRPr="00EA24E9">
        <w:rPr>
          <w:rFonts w:asciiTheme="minorHAnsi" w:hAnsiTheme="minorHAnsi"/>
          <w:noProof/>
          <w:color w:val="000000" w:themeColor="text1"/>
          <w:sz w:val="28"/>
        </w:rPr>
        <w:t xml:space="preserve"> 205.5 and 252.4K</w:t>
      </w:r>
      <w:r>
        <w:rPr>
          <w:rFonts w:asciiTheme="minorHAnsi" w:hAnsiTheme="minorHAnsi"/>
          <w:noProof/>
          <w:color w:val="000000" w:themeColor="text1"/>
          <w:sz w:val="28"/>
        </w:rPr>
        <w:t>, were</w:t>
      </w:r>
      <w:r w:rsidR="00094B45" w:rsidRPr="00EA24E9">
        <w:rPr>
          <w:rFonts w:asciiTheme="minorHAnsi" w:hAnsiTheme="minorHAnsi"/>
          <w:noProof/>
          <w:color w:val="000000" w:themeColor="text1"/>
          <w:sz w:val="28"/>
        </w:rPr>
        <w:t xml:space="preserve"> identified.</w:t>
      </w:r>
      <w:r w:rsidR="00D065B5" w:rsidRPr="00EA24E9">
        <w:rPr>
          <w:rFonts w:asciiTheme="minorHAnsi" w:hAnsiTheme="minorHAnsi"/>
          <w:noProof/>
          <w:color w:val="000000" w:themeColor="text1"/>
          <w:sz w:val="28"/>
        </w:rPr>
        <w:t xml:space="preserve"> </w:t>
      </w:r>
    </w:p>
    <w:p w:rsidR="00094B45" w:rsidRDefault="008C4B4A" w:rsidP="00E14925">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Compared</w:t>
      </w:r>
      <w:r w:rsidR="00D065B5" w:rsidRPr="00EA24E9">
        <w:rPr>
          <w:rFonts w:asciiTheme="minorHAnsi" w:hAnsiTheme="minorHAnsi"/>
          <w:noProof/>
          <w:color w:val="000000" w:themeColor="text1"/>
          <w:sz w:val="28"/>
        </w:rPr>
        <w:t xml:space="preserve"> to bulk FeGe</w:t>
      </w:r>
      <w:r w:rsidR="00D065B5" w:rsidRPr="00EA24E9">
        <w:rPr>
          <w:rFonts w:asciiTheme="minorHAnsi" w:hAnsiTheme="minorHAnsi"/>
          <w:noProof/>
          <w:color w:val="000000" w:themeColor="text1"/>
          <w:sz w:val="28"/>
          <w:vertAlign w:val="subscript"/>
        </w:rPr>
        <w:t>2</w:t>
      </w:r>
      <w:r w:rsidR="00D065B5" w:rsidRPr="00EA24E9">
        <w:rPr>
          <w:rFonts w:asciiTheme="minorHAnsi" w:hAnsiTheme="minorHAnsi"/>
          <w:noProof/>
          <w:color w:val="000000" w:themeColor="text1"/>
          <w:sz w:val="28"/>
        </w:rPr>
        <w:t>, i</w:t>
      </w:r>
      <w:r w:rsidR="00EC2CDD">
        <w:rPr>
          <w:rFonts w:asciiTheme="minorHAnsi" w:hAnsiTheme="minorHAnsi"/>
          <w:noProof/>
          <w:color w:val="000000" w:themeColor="text1"/>
          <w:sz w:val="28"/>
        </w:rPr>
        <w:t>t wa</w:t>
      </w:r>
      <w:r w:rsidR="00D065B5" w:rsidRPr="00EA24E9">
        <w:rPr>
          <w:rFonts w:asciiTheme="minorHAnsi" w:hAnsiTheme="minorHAnsi"/>
          <w:noProof/>
          <w:color w:val="000000" w:themeColor="text1"/>
          <w:sz w:val="28"/>
        </w:rPr>
        <w:t>s reasonable to conclude these two</w:t>
      </w:r>
      <w:r>
        <w:rPr>
          <w:rFonts w:asciiTheme="minorHAnsi" w:hAnsiTheme="minorHAnsi"/>
          <w:noProof/>
          <w:color w:val="000000" w:themeColor="text1"/>
          <w:sz w:val="28"/>
        </w:rPr>
        <w:t xml:space="preserve"> temperature mark </w:t>
      </w:r>
      <w:r w:rsidR="00D065B5" w:rsidRPr="00EA24E9">
        <w:rPr>
          <w:rFonts w:asciiTheme="minorHAnsi" w:hAnsiTheme="minorHAnsi"/>
          <w:noProof/>
          <w:color w:val="000000" w:themeColor="text1"/>
          <w:sz w:val="28"/>
        </w:rPr>
        <w:t>the boundary of incommensurate SDW and commensurate S</w:t>
      </w:r>
      <w:r>
        <w:rPr>
          <w:rFonts w:asciiTheme="minorHAnsi" w:hAnsiTheme="minorHAnsi"/>
          <w:noProof/>
          <w:color w:val="000000" w:themeColor="text1"/>
          <w:sz w:val="28"/>
        </w:rPr>
        <w:t>DW. Thos</w:t>
      </w:r>
      <w:r w:rsidR="00D065B5" w:rsidRPr="00EA24E9">
        <w:rPr>
          <w:rFonts w:asciiTheme="minorHAnsi" w:hAnsiTheme="minorHAnsi"/>
          <w:noProof/>
          <w:color w:val="000000" w:themeColor="text1"/>
          <w:sz w:val="28"/>
        </w:rPr>
        <w:t xml:space="preserve">e temperatures in bulk </w:t>
      </w:r>
      <w:r>
        <w:rPr>
          <w:rFonts w:asciiTheme="minorHAnsi" w:hAnsiTheme="minorHAnsi"/>
          <w:noProof/>
          <w:color w:val="000000" w:themeColor="text1"/>
          <w:sz w:val="28"/>
        </w:rPr>
        <w:t>FeGe</w:t>
      </w:r>
      <w:r w:rsidRPr="008C4B4A">
        <w:rPr>
          <w:rFonts w:asciiTheme="minorHAnsi" w:hAnsiTheme="minorHAnsi"/>
          <w:noProof/>
          <w:color w:val="000000" w:themeColor="text1"/>
          <w:sz w:val="28"/>
          <w:vertAlign w:val="subscript"/>
        </w:rPr>
        <w:t>2</w:t>
      </w:r>
      <w:r w:rsidR="00EC2CDD">
        <w:rPr>
          <w:rFonts w:asciiTheme="minorHAnsi" w:hAnsiTheme="minorHAnsi"/>
          <w:noProof/>
          <w:color w:val="000000" w:themeColor="text1"/>
          <w:sz w:val="28"/>
        </w:rPr>
        <w:t xml:space="preserve"> we</w:t>
      </w:r>
      <w:r w:rsidR="00D065B5" w:rsidRPr="00EA24E9">
        <w:rPr>
          <w:rFonts w:asciiTheme="minorHAnsi" w:hAnsiTheme="minorHAnsi"/>
          <w:noProof/>
          <w:color w:val="000000" w:themeColor="text1"/>
          <w:sz w:val="28"/>
        </w:rPr>
        <w:t>re 263 and 289K.</w:t>
      </w:r>
      <w:r w:rsidR="00CA504D" w:rsidRPr="00EA24E9">
        <w:rPr>
          <w:rFonts w:asciiTheme="minorHAnsi" w:hAnsiTheme="minorHAnsi"/>
          <w:noProof/>
          <w:color w:val="000000" w:themeColor="text1"/>
          <w:sz w:val="28"/>
        </w:rPr>
        <w:t xml:space="preserve"> The resistivity change </w:t>
      </w:r>
      <w:r w:rsidR="00EC2CDD">
        <w:rPr>
          <w:rFonts w:asciiTheme="minorHAnsi" w:hAnsiTheme="minorHAnsi"/>
          <w:noProof/>
          <w:color w:val="000000" w:themeColor="text1"/>
          <w:sz w:val="28"/>
        </w:rPr>
        <w:t>was</w:t>
      </w:r>
      <w:r w:rsidR="00CA504D" w:rsidRPr="00EA24E9">
        <w:rPr>
          <w:rFonts w:asciiTheme="minorHAnsi" w:hAnsiTheme="minorHAnsi"/>
          <w:noProof/>
          <w:color w:val="000000" w:themeColor="text1"/>
          <w:sz w:val="28"/>
        </w:rPr>
        <w:t xml:space="preserve"> due to the fact </w:t>
      </w:r>
      <w:r w:rsidR="004A16CF">
        <w:rPr>
          <w:rFonts w:asciiTheme="minorHAnsi" w:hAnsiTheme="minorHAnsi"/>
          <w:noProof/>
          <w:color w:val="000000" w:themeColor="text1"/>
          <w:sz w:val="28"/>
        </w:rPr>
        <w:t xml:space="preserve">that </w:t>
      </w:r>
      <w:r w:rsidR="00CA504D" w:rsidRPr="00EA24E9">
        <w:rPr>
          <w:rFonts w:asciiTheme="minorHAnsi" w:hAnsiTheme="minorHAnsi"/>
          <w:noProof/>
          <w:color w:val="000000" w:themeColor="text1"/>
          <w:sz w:val="28"/>
        </w:rPr>
        <w:t>they entered a magnetic superzone. The superzone boundaries of magnetic order with periodicity are different from of the atomic lattice</w:t>
      </w:r>
      <w:r w:rsidR="004A16CF">
        <w:rPr>
          <w:rFonts w:asciiTheme="minorHAnsi" w:hAnsiTheme="minorHAnsi"/>
          <w:noProof/>
          <w:color w:val="000000" w:themeColor="text1"/>
          <w:sz w:val="28"/>
        </w:rPr>
        <w:t>’s</w:t>
      </w:r>
      <w:r w:rsidR="004A16CF" w:rsidRPr="00EA24E9">
        <w:rPr>
          <w:rFonts w:asciiTheme="minorHAnsi" w:hAnsiTheme="minorHAnsi"/>
          <w:noProof/>
          <w:color w:val="000000" w:themeColor="text1"/>
          <w:sz w:val="28"/>
        </w:rPr>
        <w:t xml:space="preserve"> chemical periodicity</w:t>
      </w:r>
      <w:r w:rsidR="00CA504D" w:rsidRPr="00EA24E9">
        <w:rPr>
          <w:rFonts w:asciiTheme="minorHAnsi" w:hAnsiTheme="minorHAnsi"/>
          <w:noProof/>
          <w:color w:val="000000" w:themeColor="text1"/>
          <w:sz w:val="28"/>
        </w:rPr>
        <w:t>.</w:t>
      </w:r>
      <w:r w:rsidR="004A16CF">
        <w:rPr>
          <w:rFonts w:asciiTheme="minorHAnsi" w:hAnsiTheme="minorHAnsi"/>
          <w:noProof/>
          <w:color w:val="000000" w:themeColor="text1"/>
          <w:sz w:val="28"/>
        </w:rPr>
        <w:t xml:space="preserve"> Therefore, the superzone has extra scattering of</w:t>
      </w:r>
      <w:r w:rsidR="00E14925" w:rsidRPr="00EA24E9">
        <w:rPr>
          <w:rFonts w:asciiTheme="minorHAnsi" w:hAnsiTheme="minorHAnsi"/>
          <w:noProof/>
          <w:color w:val="000000" w:themeColor="text1"/>
          <w:sz w:val="28"/>
        </w:rPr>
        <w:t xml:space="preserve"> charge carrie</w:t>
      </w:r>
      <w:r w:rsidR="004A16CF">
        <w:rPr>
          <w:rFonts w:asciiTheme="minorHAnsi" w:hAnsiTheme="minorHAnsi"/>
          <w:noProof/>
          <w:color w:val="000000" w:themeColor="text1"/>
          <w:sz w:val="28"/>
        </w:rPr>
        <w:t>rs leading to abnormal</w:t>
      </w:r>
      <w:r w:rsidR="00E14925" w:rsidRPr="00EA24E9">
        <w:rPr>
          <w:rFonts w:asciiTheme="minorHAnsi" w:hAnsiTheme="minorHAnsi"/>
          <w:noProof/>
          <w:color w:val="000000" w:themeColor="text1"/>
          <w:sz w:val="28"/>
        </w:rPr>
        <w:t xml:space="preserve"> resistivity</w:t>
      </w:r>
      <w:r w:rsidR="004A16CF">
        <w:rPr>
          <w:rFonts w:asciiTheme="minorHAnsi" w:hAnsiTheme="minorHAnsi"/>
          <w:noProof/>
          <w:color w:val="000000" w:themeColor="text1"/>
          <w:sz w:val="28"/>
        </w:rPr>
        <w:t xml:space="preserve"> change</w:t>
      </w:r>
      <w:r w:rsidR="001B3C1D" w:rsidRPr="00EA24E9">
        <w:rPr>
          <w:rFonts w:asciiTheme="minorHAnsi" w:hAnsiTheme="minorHAnsi"/>
          <w:noProof/>
          <w:color w:val="000000" w:themeColor="text1"/>
          <w:sz w:val="28"/>
        </w:rPr>
        <w:fldChar w:fldCharType="begin" w:fldLock="1"/>
      </w:r>
      <w:r w:rsidR="001B3C1D">
        <w:rPr>
          <w:rFonts w:asciiTheme="minorHAnsi" w:hAnsiTheme="minorHAnsi"/>
          <w:noProof/>
          <w:color w:val="000000" w:themeColor="text1"/>
          <w:sz w:val="28"/>
        </w:rPr>
        <w:instrText>ADDIN CSL_CITATION { "citationItems" : [ { "id" : "ITEM-1", "itemData" : { "author" : [ { "dropping-particle" : "", "family" : "Adams", "given" : "C P", "non-dropping-particle" : "", "parse-names" : false, "suffix" : "" } ], "container-title" : "Journal of Physics-Condensed Matter", "id" : "ITEM-1", "issued" : { "date-parts" : [ [ "1997" ] ] }, "title" : "The magnetic phase diagram and transport properties of FeGe2", "type" : "article-journal", "volume" : "9" }, "uris" : [ "http://www.mendeley.com/documents/?uuid=2735b68a-17db-4973-95ef-12e055f31d07" ] } ], "mendeley" : { "previouslyFormattedCitation" : "\u00a0[51]" }, "properties" : { "noteIndex" : 0 }, "schema" : "https://github.com/citation-style-language/schema/raw/master/csl-citation.json" }</w:instrText>
      </w:r>
      <w:r w:rsidR="001B3C1D" w:rsidRPr="00EA24E9">
        <w:rPr>
          <w:rFonts w:asciiTheme="minorHAnsi" w:hAnsiTheme="minorHAnsi"/>
          <w:noProof/>
          <w:color w:val="000000" w:themeColor="text1"/>
          <w:sz w:val="28"/>
        </w:rPr>
        <w:fldChar w:fldCharType="separate"/>
      </w:r>
      <w:r w:rsidR="001B3C1D" w:rsidRPr="001021EA">
        <w:rPr>
          <w:rFonts w:asciiTheme="minorHAnsi" w:hAnsiTheme="minorHAnsi"/>
          <w:noProof/>
          <w:color w:val="000000" w:themeColor="text1"/>
          <w:sz w:val="28"/>
        </w:rPr>
        <w:t> [51]</w:t>
      </w:r>
      <w:r w:rsidR="001B3C1D" w:rsidRPr="00EA24E9">
        <w:rPr>
          <w:rFonts w:asciiTheme="minorHAnsi" w:hAnsiTheme="minorHAnsi"/>
          <w:noProof/>
          <w:color w:val="000000" w:themeColor="text1"/>
          <w:sz w:val="28"/>
        </w:rPr>
        <w:fldChar w:fldCharType="end"/>
      </w:r>
      <w:r w:rsidR="001B3C1D">
        <w:rPr>
          <w:rFonts w:asciiTheme="minorHAnsi" w:hAnsiTheme="minorHAnsi"/>
          <w:noProof/>
          <w:color w:val="000000" w:themeColor="text1"/>
          <w:sz w:val="28"/>
        </w:rPr>
        <w:t>.</w:t>
      </w:r>
      <w:r w:rsidR="00E14925" w:rsidRPr="00EA24E9">
        <w:rPr>
          <w:rFonts w:asciiTheme="minorHAnsi" w:hAnsiTheme="minorHAnsi"/>
          <w:noProof/>
          <w:color w:val="000000" w:themeColor="text1"/>
          <w:sz w:val="28"/>
        </w:rPr>
        <w:t xml:space="preserve"> </w:t>
      </w:r>
      <w:r w:rsidR="00EC2CDD">
        <w:rPr>
          <w:rFonts w:asciiTheme="minorHAnsi" w:hAnsiTheme="minorHAnsi"/>
          <w:noProof/>
          <w:color w:val="000000" w:themeColor="text1"/>
          <w:sz w:val="28"/>
        </w:rPr>
        <w:t xml:space="preserve">In our case, the superzone </w:t>
      </w:r>
      <w:r w:rsidR="0090278E">
        <w:rPr>
          <w:rFonts w:asciiTheme="minorHAnsi" w:hAnsiTheme="minorHAnsi"/>
          <w:noProof/>
          <w:color w:val="000000" w:themeColor="text1"/>
          <w:sz w:val="28"/>
        </w:rPr>
        <w:t>was</w:t>
      </w:r>
      <w:r w:rsidR="00EC2CDD">
        <w:rPr>
          <w:rFonts w:asciiTheme="minorHAnsi" w:hAnsiTheme="minorHAnsi"/>
          <w:noProof/>
          <w:color w:val="000000" w:themeColor="text1"/>
          <w:sz w:val="28"/>
        </w:rPr>
        <w:t xml:space="preserve"> incommensurate SDW</w:t>
      </w:r>
      <w:r w:rsidR="0090278E">
        <w:rPr>
          <w:rFonts w:asciiTheme="minorHAnsi" w:hAnsiTheme="minorHAnsi"/>
          <w:noProof/>
          <w:color w:val="000000" w:themeColor="text1"/>
          <w:sz w:val="28"/>
        </w:rPr>
        <w:t xml:space="preserve"> state</w:t>
      </w:r>
      <w:r w:rsidR="00EC2CDD">
        <w:rPr>
          <w:rFonts w:asciiTheme="minorHAnsi" w:hAnsiTheme="minorHAnsi"/>
          <w:noProof/>
          <w:color w:val="000000" w:themeColor="text1"/>
          <w:sz w:val="28"/>
        </w:rPr>
        <w:t>.</w:t>
      </w:r>
    </w:p>
    <w:p w:rsidR="005869F0" w:rsidRDefault="005869F0" w:rsidP="00E14925">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lastRenderedPageBreak/>
        <w:t>A carbon tape was used to attach the surface of the substrate. Nanowires were mostly attached onto the tape. Then the tape was attached to another clean silicon wafer. Therefore the magnetization sigals could be measured.</w:t>
      </w:r>
      <w:r w:rsidR="00123D4C" w:rsidRPr="00123D4C">
        <w:rPr>
          <w:rFonts w:asciiTheme="minorHAnsi" w:hAnsiTheme="minorHAnsi"/>
          <w:noProof/>
          <w:color w:val="000000" w:themeColor="text1"/>
          <w:sz w:val="28"/>
        </w:rPr>
        <w:t xml:space="preserve"> </w:t>
      </w:r>
      <w:r w:rsidR="00123D4C">
        <w:rPr>
          <w:rFonts w:asciiTheme="minorHAnsi" w:hAnsiTheme="minorHAnsi"/>
          <w:noProof/>
          <w:color w:val="000000" w:themeColor="text1"/>
          <w:sz w:val="28"/>
        </w:rPr>
        <w:t>M</w:t>
      </w:r>
      <w:r w:rsidR="00123D4C" w:rsidRPr="00EA24E9">
        <w:rPr>
          <w:rFonts w:asciiTheme="minorHAnsi" w:hAnsiTheme="minorHAnsi"/>
          <w:noProof/>
          <w:color w:val="000000" w:themeColor="text1"/>
          <w:sz w:val="28"/>
        </w:rPr>
        <w:t>agnetic moments</w:t>
      </w:r>
      <w:r w:rsidR="00123D4C">
        <w:rPr>
          <w:rFonts w:asciiTheme="minorHAnsi" w:hAnsiTheme="minorHAnsi"/>
          <w:noProof/>
          <w:color w:val="000000" w:themeColor="text1"/>
          <w:sz w:val="28"/>
        </w:rPr>
        <w:t xml:space="preserve"> versus temperature</w:t>
      </w:r>
      <w:r w:rsidR="00123D4C" w:rsidRPr="00EA24E9">
        <w:rPr>
          <w:rFonts w:asciiTheme="minorHAnsi" w:hAnsiTheme="minorHAnsi"/>
          <w:noProof/>
          <w:color w:val="000000" w:themeColor="text1"/>
          <w:sz w:val="28"/>
        </w:rPr>
        <w:t xml:space="preserve"> </w:t>
      </w:r>
      <w:r w:rsidR="00123D4C">
        <w:rPr>
          <w:rFonts w:asciiTheme="minorHAnsi" w:hAnsiTheme="minorHAnsi"/>
          <w:noProof/>
          <w:color w:val="000000" w:themeColor="text1"/>
          <w:sz w:val="28"/>
        </w:rPr>
        <w:t>measured in red lines (Fig 51) represent</w:t>
      </w:r>
      <w:r w:rsidR="00123D4C" w:rsidRPr="00EA24E9">
        <w:rPr>
          <w:rFonts w:asciiTheme="minorHAnsi" w:hAnsiTheme="minorHAnsi"/>
          <w:noProof/>
          <w:color w:val="000000" w:themeColor="text1"/>
          <w:sz w:val="28"/>
        </w:rPr>
        <w:t xml:space="preserve"> a </w:t>
      </w:r>
      <w:r w:rsidR="00123D4C">
        <w:rPr>
          <w:rFonts w:asciiTheme="minorHAnsi" w:hAnsiTheme="minorHAnsi"/>
          <w:noProof/>
          <w:color w:val="000000" w:themeColor="text1"/>
          <w:sz w:val="28"/>
        </w:rPr>
        <w:t xml:space="preserve">ferromagnetic </w:t>
      </w:r>
      <w:r w:rsidR="00123D4C" w:rsidRPr="00EA24E9">
        <w:rPr>
          <w:rFonts w:asciiTheme="minorHAnsi" w:hAnsiTheme="minorHAnsi"/>
          <w:noProof/>
          <w:color w:val="000000" w:themeColor="text1"/>
          <w:sz w:val="28"/>
        </w:rPr>
        <w:t>t</w:t>
      </w:r>
      <w:r w:rsidR="00123D4C">
        <w:rPr>
          <w:rFonts w:asciiTheme="minorHAnsi" w:hAnsiTheme="minorHAnsi"/>
          <w:noProof/>
          <w:color w:val="000000" w:themeColor="text1"/>
          <w:sz w:val="28"/>
        </w:rPr>
        <w:t xml:space="preserve">ransition around 200K. </w:t>
      </w:r>
      <w:r>
        <w:rPr>
          <w:rFonts w:asciiTheme="minorHAnsi" w:hAnsiTheme="minorHAnsi"/>
          <w:noProof/>
          <w:color w:val="000000" w:themeColor="text1"/>
          <w:sz w:val="28"/>
        </w:rPr>
        <w:t xml:space="preserve"> In Fig 52(a), magnetization was </w:t>
      </w:r>
      <w:r w:rsidR="00123D4C">
        <w:rPr>
          <w:rFonts w:asciiTheme="minorHAnsi" w:hAnsiTheme="minorHAnsi"/>
          <w:noProof/>
          <w:color w:val="000000" w:themeColor="text1"/>
          <w:sz w:val="28"/>
        </w:rPr>
        <w:t>measured</w:t>
      </w:r>
      <w:r>
        <w:rPr>
          <w:rFonts w:asciiTheme="minorHAnsi" w:hAnsiTheme="minorHAnsi"/>
          <w:noProof/>
          <w:color w:val="000000" w:themeColor="text1"/>
          <w:sz w:val="28"/>
        </w:rPr>
        <w:t xml:space="preserve"> with changing magnetic field at 30K. The magetization showed a saturation at magnetic field of 5000 oe</w:t>
      </w:r>
      <w:r w:rsidR="00123D4C">
        <w:rPr>
          <w:rFonts w:asciiTheme="minorHAnsi" w:hAnsiTheme="minorHAnsi"/>
          <w:noProof/>
          <w:color w:val="000000" w:themeColor="text1"/>
          <w:sz w:val="28"/>
        </w:rPr>
        <w:t xml:space="preserve"> confirming the ferromagnetism</w:t>
      </w:r>
      <w:r>
        <w:rPr>
          <w:rFonts w:asciiTheme="minorHAnsi" w:hAnsiTheme="minorHAnsi"/>
          <w:noProof/>
          <w:color w:val="000000" w:themeColor="text1"/>
          <w:sz w:val="28"/>
        </w:rPr>
        <w:t>.</w:t>
      </w:r>
      <w:r w:rsidR="00123D4C">
        <w:rPr>
          <w:rFonts w:asciiTheme="minorHAnsi" w:hAnsiTheme="minorHAnsi"/>
          <w:noProof/>
          <w:color w:val="000000" w:themeColor="text1"/>
          <w:sz w:val="28"/>
        </w:rPr>
        <w:t xml:space="preserve"> </w:t>
      </w:r>
    </w:p>
    <w:p w:rsidR="005869F0" w:rsidRDefault="00123D4C" w:rsidP="00E14925">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T</w:t>
      </w:r>
      <w:r w:rsidR="005B5E97">
        <w:rPr>
          <w:rFonts w:asciiTheme="minorHAnsi" w:hAnsiTheme="minorHAnsi"/>
          <w:noProof/>
          <w:color w:val="000000" w:themeColor="text1"/>
          <w:sz w:val="28"/>
        </w:rPr>
        <w:t>he magetic field was applied parallel the plane of silicon substrate in the magnetic measurement. The nanowires were attached onto this plane,</w:t>
      </w:r>
      <w:r w:rsidR="000318DD">
        <w:rPr>
          <w:rFonts w:asciiTheme="minorHAnsi" w:hAnsiTheme="minorHAnsi"/>
          <w:noProof/>
          <w:color w:val="000000" w:themeColor="text1"/>
          <w:sz w:val="28"/>
        </w:rPr>
        <w:t xml:space="preserve"> but they are randomly oriented; t</w:t>
      </w:r>
      <w:r w:rsidR="005B5E97">
        <w:rPr>
          <w:rFonts w:asciiTheme="minorHAnsi" w:hAnsiTheme="minorHAnsi"/>
          <w:noProof/>
          <w:color w:val="000000" w:themeColor="text1"/>
          <w:sz w:val="28"/>
        </w:rPr>
        <w:t>he magnetic field in the transport measure</w:t>
      </w:r>
      <w:r>
        <w:rPr>
          <w:rFonts w:asciiTheme="minorHAnsi" w:hAnsiTheme="minorHAnsi"/>
          <w:noProof/>
          <w:color w:val="000000" w:themeColor="text1"/>
          <w:sz w:val="28"/>
        </w:rPr>
        <w:t>ment was along [001] direction,but</w:t>
      </w:r>
      <w:r w:rsidR="005B5E97">
        <w:rPr>
          <w:rFonts w:asciiTheme="minorHAnsi" w:hAnsiTheme="minorHAnsi"/>
          <w:noProof/>
          <w:color w:val="000000" w:themeColor="text1"/>
          <w:sz w:val="28"/>
        </w:rPr>
        <w:t xml:space="preserve"> the current was flowing along [110] direcion.</w:t>
      </w:r>
    </w:p>
    <w:p w:rsidR="005869F0" w:rsidRDefault="005B5E97" w:rsidP="00E14925">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 xml:space="preserve">Therefore, the transport data showed SDW </w:t>
      </w:r>
      <w:r w:rsidR="00DA1945">
        <w:rPr>
          <w:rFonts w:asciiTheme="minorHAnsi" w:hAnsiTheme="minorHAnsi"/>
          <w:noProof/>
          <w:color w:val="000000" w:themeColor="text1"/>
          <w:sz w:val="28"/>
        </w:rPr>
        <w:t>state in</w:t>
      </w:r>
      <w:r>
        <w:rPr>
          <w:rFonts w:asciiTheme="minorHAnsi" w:hAnsiTheme="minorHAnsi"/>
          <w:noProof/>
          <w:color w:val="000000" w:themeColor="text1"/>
          <w:sz w:val="28"/>
        </w:rPr>
        <w:t xml:space="preserve"> antiferromagentism when </w:t>
      </w:r>
      <w:r w:rsidR="001715CB">
        <w:rPr>
          <w:rFonts w:asciiTheme="minorHAnsi" w:hAnsiTheme="minorHAnsi"/>
          <w:noProof/>
          <w:color w:val="000000" w:themeColor="text1"/>
          <w:sz w:val="28"/>
        </w:rPr>
        <w:t xml:space="preserve">measuring along the nanowire’s </w:t>
      </w:r>
      <w:r w:rsidR="00123D4C">
        <w:rPr>
          <w:rFonts w:asciiTheme="minorHAnsi" w:hAnsiTheme="minorHAnsi"/>
          <w:noProof/>
          <w:color w:val="000000" w:themeColor="text1"/>
          <w:sz w:val="28"/>
        </w:rPr>
        <w:t>e</w:t>
      </w:r>
      <w:r w:rsidR="00123D4C" w:rsidRPr="00123D4C">
        <w:rPr>
          <w:rFonts w:asciiTheme="minorHAnsi" w:hAnsiTheme="minorHAnsi"/>
          <w:noProof/>
          <w:color w:val="000000" w:themeColor="text1"/>
          <w:sz w:val="28"/>
        </w:rPr>
        <w:t>longation direction</w:t>
      </w:r>
      <w:r w:rsidR="001715CB">
        <w:rPr>
          <w:rFonts w:asciiTheme="minorHAnsi" w:hAnsiTheme="minorHAnsi"/>
          <w:noProof/>
          <w:color w:val="000000" w:themeColor="text1"/>
          <w:sz w:val="28"/>
        </w:rPr>
        <w:t xml:space="preserve">. </w:t>
      </w:r>
      <w:r w:rsidR="00A57C82">
        <w:rPr>
          <w:rFonts w:asciiTheme="minorHAnsi" w:hAnsiTheme="minorHAnsi"/>
          <w:noProof/>
          <w:color w:val="000000" w:themeColor="text1"/>
          <w:sz w:val="28"/>
        </w:rPr>
        <w:t>(Fig 53)</w:t>
      </w:r>
      <w:r w:rsidR="001715CB">
        <w:rPr>
          <w:rFonts w:asciiTheme="minorHAnsi" w:hAnsiTheme="minorHAnsi"/>
          <w:noProof/>
          <w:color w:val="000000" w:themeColor="text1"/>
          <w:sz w:val="28"/>
        </w:rPr>
        <w:t xml:space="preserve">The magnetic properties measured here were dominated by signals along the nanowire’s </w:t>
      </w:r>
      <w:r w:rsidR="008B28CF">
        <w:rPr>
          <w:rFonts w:asciiTheme="minorHAnsi" w:hAnsiTheme="minorHAnsi"/>
          <w:noProof/>
          <w:color w:val="000000" w:themeColor="text1"/>
          <w:sz w:val="28"/>
        </w:rPr>
        <w:t>other direction</w:t>
      </w:r>
      <w:r w:rsidR="001715CB">
        <w:rPr>
          <w:rFonts w:asciiTheme="minorHAnsi" w:hAnsiTheme="minorHAnsi"/>
          <w:noProof/>
          <w:color w:val="000000" w:themeColor="text1"/>
          <w:sz w:val="28"/>
        </w:rPr>
        <w:t xml:space="preserve">. </w:t>
      </w:r>
      <w:r w:rsidR="00123D4C">
        <w:rPr>
          <w:rFonts w:asciiTheme="minorHAnsi" w:hAnsiTheme="minorHAnsi"/>
          <w:noProof/>
          <w:color w:val="000000" w:themeColor="text1"/>
          <w:sz w:val="28"/>
        </w:rPr>
        <w:t xml:space="preserve">The </w:t>
      </w:r>
      <w:r w:rsidR="00DA1945">
        <w:rPr>
          <w:rFonts w:asciiTheme="minorHAnsi" w:hAnsiTheme="minorHAnsi"/>
          <w:noProof/>
          <w:color w:val="000000" w:themeColor="text1"/>
          <w:sz w:val="28"/>
        </w:rPr>
        <w:t>elongation direction</w:t>
      </w:r>
      <w:r w:rsidR="00123D4C">
        <w:rPr>
          <w:rFonts w:asciiTheme="minorHAnsi" w:hAnsiTheme="minorHAnsi"/>
          <w:noProof/>
          <w:color w:val="000000" w:themeColor="text1"/>
          <w:sz w:val="28"/>
        </w:rPr>
        <w:t xml:space="preserve"> was in micrometer range</w:t>
      </w:r>
      <w:r w:rsidR="008B28CF">
        <w:rPr>
          <w:rFonts w:asciiTheme="minorHAnsi" w:hAnsiTheme="minorHAnsi"/>
          <w:noProof/>
          <w:color w:val="000000" w:themeColor="text1"/>
          <w:sz w:val="28"/>
        </w:rPr>
        <w:t xml:space="preserve"> because it grew along [110], but other directions were</w:t>
      </w:r>
      <w:r w:rsidR="00123D4C">
        <w:rPr>
          <w:rFonts w:asciiTheme="minorHAnsi" w:hAnsiTheme="minorHAnsi"/>
          <w:noProof/>
          <w:color w:val="000000" w:themeColor="text1"/>
          <w:sz w:val="28"/>
        </w:rPr>
        <w:t xml:space="preserve"> in nanometer range.</w:t>
      </w:r>
      <w:r w:rsidR="00DA1945">
        <w:rPr>
          <w:rFonts w:asciiTheme="minorHAnsi" w:hAnsiTheme="minorHAnsi"/>
          <w:noProof/>
          <w:color w:val="000000" w:themeColor="text1"/>
          <w:sz w:val="28"/>
        </w:rPr>
        <w:t xml:space="preserve"> That meant the cross-section cut by magnetic field was hundred of </w:t>
      </w:r>
      <w:r w:rsidR="00DA1945">
        <w:rPr>
          <w:rFonts w:asciiTheme="minorHAnsi" w:hAnsiTheme="minorHAnsi"/>
          <w:noProof/>
          <w:color w:val="000000" w:themeColor="text1"/>
          <w:sz w:val="28"/>
        </w:rPr>
        <w:lastRenderedPageBreak/>
        <w:t>nanometers.</w:t>
      </w:r>
      <w:r w:rsidR="00123D4C">
        <w:rPr>
          <w:rFonts w:asciiTheme="minorHAnsi" w:hAnsiTheme="minorHAnsi"/>
          <w:noProof/>
          <w:color w:val="000000" w:themeColor="text1"/>
          <w:sz w:val="28"/>
        </w:rPr>
        <w:t xml:space="preserve"> </w:t>
      </w:r>
      <w:r w:rsidR="00DA1945">
        <w:rPr>
          <w:rFonts w:asciiTheme="minorHAnsi" w:hAnsiTheme="minorHAnsi"/>
          <w:noProof/>
          <w:color w:val="000000" w:themeColor="text1"/>
          <w:sz w:val="28"/>
        </w:rPr>
        <w:t xml:space="preserve">Therefore </w:t>
      </w:r>
      <w:r w:rsidR="00DA1945">
        <w:rPr>
          <w:rFonts w:asciiTheme="minorHAnsi" w:hAnsiTheme="minorHAnsi" w:cs="Arial"/>
          <w:noProof/>
          <w:color w:val="000000" w:themeColor="text1"/>
          <w:sz w:val="28"/>
        </w:rPr>
        <w:t>t</w:t>
      </w:r>
      <w:r w:rsidR="0087699B" w:rsidRPr="00F30157">
        <w:rPr>
          <w:rFonts w:asciiTheme="minorHAnsi" w:hAnsiTheme="minorHAnsi" w:cs="Arial"/>
          <w:noProof/>
          <w:color w:val="000000" w:themeColor="text1"/>
          <w:sz w:val="28"/>
        </w:rPr>
        <w:t xml:space="preserve">t could be </w:t>
      </w:r>
      <w:r w:rsidR="0087699B">
        <w:rPr>
          <w:rFonts w:asciiTheme="minorHAnsi" w:hAnsiTheme="minorHAnsi" w:cs="Arial"/>
          <w:noProof/>
          <w:color w:val="000000" w:themeColor="text1"/>
          <w:sz w:val="28"/>
        </w:rPr>
        <w:t>explained</w:t>
      </w:r>
      <w:r w:rsidR="0087699B" w:rsidRPr="00F30157">
        <w:rPr>
          <w:rFonts w:asciiTheme="minorHAnsi" w:hAnsiTheme="minorHAnsi" w:cs="Arial"/>
          <w:noProof/>
          <w:color w:val="000000" w:themeColor="text1"/>
          <w:sz w:val="28"/>
        </w:rPr>
        <w:t xml:space="preserve"> as nanoscale eff</w:t>
      </w:r>
      <w:r w:rsidR="0087699B">
        <w:rPr>
          <w:rFonts w:asciiTheme="minorHAnsi" w:hAnsiTheme="minorHAnsi" w:cs="Arial"/>
          <w:noProof/>
          <w:color w:val="000000" w:themeColor="text1"/>
          <w:sz w:val="28"/>
        </w:rPr>
        <w:t xml:space="preserve">ect along </w:t>
      </w:r>
      <w:r w:rsidR="008B28CF">
        <w:rPr>
          <w:rFonts w:asciiTheme="minorHAnsi" w:hAnsiTheme="minorHAnsi" w:cs="Arial"/>
          <w:noProof/>
          <w:color w:val="000000" w:themeColor="text1"/>
          <w:sz w:val="28"/>
        </w:rPr>
        <w:t>other</w:t>
      </w:r>
      <w:r w:rsidR="0087699B">
        <w:rPr>
          <w:rFonts w:asciiTheme="minorHAnsi" w:hAnsiTheme="minorHAnsi" w:cs="Arial"/>
          <w:noProof/>
          <w:color w:val="000000" w:themeColor="text1"/>
          <w:sz w:val="28"/>
        </w:rPr>
        <w:t xml:space="preserve"> direction</w:t>
      </w:r>
      <w:r w:rsidR="008B28CF">
        <w:rPr>
          <w:rFonts w:asciiTheme="minorHAnsi" w:hAnsiTheme="minorHAnsi" w:cs="Arial"/>
          <w:noProof/>
          <w:color w:val="000000" w:themeColor="text1"/>
          <w:sz w:val="28"/>
        </w:rPr>
        <w:t>s</w:t>
      </w:r>
      <w:r w:rsidR="0087699B">
        <w:rPr>
          <w:rFonts w:asciiTheme="minorHAnsi" w:hAnsiTheme="minorHAnsi" w:cs="Arial"/>
          <w:noProof/>
          <w:color w:val="000000" w:themeColor="text1"/>
          <w:sz w:val="28"/>
        </w:rPr>
        <w:t xml:space="preserve"> broke</w:t>
      </w:r>
      <w:r w:rsidR="0087699B" w:rsidRPr="00F30157">
        <w:rPr>
          <w:rFonts w:asciiTheme="minorHAnsi" w:hAnsiTheme="minorHAnsi" w:cs="Arial"/>
          <w:noProof/>
          <w:color w:val="000000" w:themeColor="text1"/>
          <w:sz w:val="28"/>
        </w:rPr>
        <w:t xml:space="preserve"> down antiferromagnetism, res</w:t>
      </w:r>
      <w:r w:rsidR="0087699B">
        <w:rPr>
          <w:rFonts w:asciiTheme="minorHAnsi" w:hAnsiTheme="minorHAnsi" w:cs="Arial"/>
          <w:noProof/>
          <w:color w:val="000000" w:themeColor="text1"/>
          <w:sz w:val="28"/>
        </w:rPr>
        <w:t>ulting in ferromagnetism emerged.</w:t>
      </w:r>
    </w:p>
    <w:p w:rsidR="005869F0" w:rsidRDefault="005869F0" w:rsidP="00E14925">
      <w:pPr>
        <w:spacing w:line="480" w:lineRule="auto"/>
        <w:rPr>
          <w:rFonts w:asciiTheme="minorHAnsi" w:hAnsiTheme="minorHAnsi"/>
          <w:noProof/>
          <w:color w:val="000000" w:themeColor="text1"/>
          <w:sz w:val="28"/>
        </w:rPr>
      </w:pPr>
    </w:p>
    <w:p w:rsidR="005869F0" w:rsidRDefault="00963019" w:rsidP="00963019">
      <w:pPr>
        <w:spacing w:line="480" w:lineRule="auto"/>
        <w:jc w:val="center"/>
        <w:rPr>
          <w:rFonts w:asciiTheme="minorHAnsi" w:hAnsiTheme="minorHAnsi"/>
          <w:noProof/>
          <w:color w:val="000000" w:themeColor="text1"/>
          <w:sz w:val="28"/>
        </w:rPr>
      </w:pPr>
      <w:r>
        <w:rPr>
          <w:noProof/>
          <w:lang w:eastAsia="zh-CN"/>
        </w:rPr>
        <w:drawing>
          <wp:inline distT="0" distB="0" distL="0" distR="0" wp14:anchorId="3E9D4B1C" wp14:editId="369DA6FF">
            <wp:extent cx="5486400" cy="4343400"/>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5486400" cy="4343400"/>
                    </a:xfrm>
                    <a:prstGeom prst="rect">
                      <a:avLst/>
                    </a:prstGeom>
                  </pic:spPr>
                </pic:pic>
              </a:graphicData>
            </a:graphic>
          </wp:inline>
        </w:drawing>
      </w:r>
    </w:p>
    <w:p w:rsidR="00DA47CA" w:rsidRDefault="00DA47CA" w:rsidP="00DA47CA">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 xml:space="preserve">                                   (a)                                                  (b)</w:t>
      </w:r>
    </w:p>
    <w:p w:rsidR="005869F0" w:rsidRPr="000814D9" w:rsidRDefault="000814D9" w:rsidP="000814D9">
      <w:pPr>
        <w:pStyle w:val="Caption"/>
        <w:spacing w:line="480" w:lineRule="auto"/>
        <w:jc w:val="center"/>
        <w:rPr>
          <w:rFonts w:asciiTheme="minorHAnsi" w:hAnsiTheme="minorHAnsi"/>
          <w:b w:val="0"/>
          <w:noProof/>
          <w:color w:val="auto"/>
          <w:sz w:val="44"/>
        </w:rPr>
      </w:pPr>
      <w:bookmarkStart w:id="93" w:name="_Toc385245136"/>
      <w:r w:rsidRPr="000814D9">
        <w:rPr>
          <w:b w:val="0"/>
          <w:color w:val="auto"/>
          <w:sz w:val="28"/>
        </w:rPr>
        <w:t xml:space="preserve">Figure </w:t>
      </w:r>
      <w:r w:rsidRPr="000814D9">
        <w:rPr>
          <w:b w:val="0"/>
          <w:color w:val="auto"/>
          <w:sz w:val="28"/>
        </w:rPr>
        <w:fldChar w:fldCharType="begin"/>
      </w:r>
      <w:r w:rsidRPr="000814D9">
        <w:rPr>
          <w:b w:val="0"/>
          <w:color w:val="auto"/>
          <w:sz w:val="28"/>
        </w:rPr>
        <w:instrText xml:space="preserve"> SEQ Figure \* ARABIC </w:instrText>
      </w:r>
      <w:r w:rsidRPr="000814D9">
        <w:rPr>
          <w:b w:val="0"/>
          <w:color w:val="auto"/>
          <w:sz w:val="28"/>
        </w:rPr>
        <w:fldChar w:fldCharType="separate"/>
      </w:r>
      <w:r w:rsidRPr="000814D9">
        <w:rPr>
          <w:b w:val="0"/>
          <w:noProof/>
          <w:color w:val="auto"/>
          <w:sz w:val="28"/>
        </w:rPr>
        <w:t>53</w:t>
      </w:r>
      <w:r w:rsidRPr="000814D9">
        <w:rPr>
          <w:b w:val="0"/>
          <w:color w:val="auto"/>
          <w:sz w:val="28"/>
        </w:rPr>
        <w:fldChar w:fldCharType="end"/>
      </w:r>
      <w:r>
        <w:rPr>
          <w:b w:val="0"/>
          <w:color w:val="auto"/>
          <w:sz w:val="28"/>
        </w:rPr>
        <w:t xml:space="preserve"> (a) Magnetic field direction and current flow direction in transport measurements (b) Magnetic field direction in magnetic measurement</w:t>
      </w:r>
      <w:bookmarkEnd w:id="93"/>
    </w:p>
    <w:p w:rsidR="005869F0" w:rsidRDefault="005869F0" w:rsidP="00E14925">
      <w:pPr>
        <w:spacing w:line="480" w:lineRule="auto"/>
        <w:rPr>
          <w:rFonts w:asciiTheme="minorHAnsi" w:hAnsiTheme="minorHAnsi"/>
          <w:noProof/>
          <w:color w:val="000000" w:themeColor="text1"/>
          <w:sz w:val="28"/>
        </w:rPr>
      </w:pPr>
      <w:bookmarkStart w:id="94" w:name="_GoBack"/>
      <w:bookmarkEnd w:id="94"/>
    </w:p>
    <w:p w:rsidR="006D1550" w:rsidRPr="00104C95" w:rsidRDefault="006D1550" w:rsidP="006D1550">
      <w:pPr>
        <w:pStyle w:val="Heading1"/>
        <w:jc w:val="center"/>
        <w:rPr>
          <w:rFonts w:ascii="Arial" w:hAnsi="Arial" w:cs="Arial"/>
          <w:noProof/>
          <w:color w:val="000000" w:themeColor="text1"/>
          <w:sz w:val="32"/>
        </w:rPr>
      </w:pPr>
      <w:bookmarkStart w:id="95" w:name="_Toc385190902"/>
      <w:r w:rsidRPr="00104C95">
        <w:rPr>
          <w:rFonts w:ascii="Arial" w:hAnsi="Arial" w:cs="Arial"/>
          <w:noProof/>
          <w:color w:val="000000" w:themeColor="text1"/>
          <w:sz w:val="32"/>
        </w:rPr>
        <w:lastRenderedPageBreak/>
        <w:t xml:space="preserve">Chapter 7 </w:t>
      </w:r>
      <w:r w:rsidRPr="00D320EA">
        <w:rPr>
          <w:rFonts w:ascii="Arial" w:hAnsi="Arial" w:cs="Arial"/>
          <w:caps/>
          <w:noProof/>
          <w:color w:val="000000" w:themeColor="text1"/>
          <w:sz w:val="32"/>
        </w:rPr>
        <w:t>Other nanowires prepared by CVD</w:t>
      </w:r>
      <w:bookmarkEnd w:id="95"/>
      <w:r w:rsidRPr="00104C95">
        <w:rPr>
          <w:rFonts w:ascii="Arial" w:hAnsi="Arial" w:cs="Arial"/>
          <w:noProof/>
          <w:color w:val="000000" w:themeColor="text1"/>
          <w:sz w:val="32"/>
        </w:rPr>
        <w:t xml:space="preserve"> </w:t>
      </w:r>
    </w:p>
    <w:p w:rsidR="006D1550" w:rsidRPr="00EA24E9" w:rsidRDefault="006D1550" w:rsidP="006D1550">
      <w:pPr>
        <w:spacing w:line="360" w:lineRule="auto"/>
        <w:rPr>
          <w:rFonts w:ascii="Arial" w:hAnsi="Arial" w:cs="Arial"/>
          <w:noProof/>
          <w:color w:val="000000" w:themeColor="text1"/>
        </w:rPr>
      </w:pPr>
    </w:p>
    <w:p w:rsidR="00104C95" w:rsidRPr="00BB14E6" w:rsidRDefault="00BB14E6" w:rsidP="00BB14E6">
      <w:pPr>
        <w:pStyle w:val="Heading2"/>
        <w:rPr>
          <w:rFonts w:ascii="Arial" w:hAnsi="Arial" w:cs="Arial"/>
          <w:noProof/>
          <w:color w:val="000000" w:themeColor="text1"/>
          <w:sz w:val="28"/>
        </w:rPr>
      </w:pPr>
      <w:bookmarkStart w:id="96" w:name="_Toc385190903"/>
      <w:r w:rsidRPr="00BB14E6">
        <w:rPr>
          <w:rFonts w:ascii="Arial" w:hAnsi="Arial" w:cs="Arial"/>
          <w:noProof/>
          <w:color w:val="000000" w:themeColor="text1"/>
          <w:sz w:val="28"/>
        </w:rPr>
        <w:t>7.1 Fe</w:t>
      </w:r>
      <w:r w:rsidRPr="00BB14E6">
        <w:rPr>
          <w:rFonts w:ascii="Arial" w:hAnsi="Arial" w:cs="Arial"/>
          <w:noProof/>
          <w:color w:val="000000" w:themeColor="text1"/>
          <w:sz w:val="28"/>
          <w:vertAlign w:val="subscript"/>
        </w:rPr>
        <w:t>2</w:t>
      </w:r>
      <w:r w:rsidRPr="00BB14E6">
        <w:rPr>
          <w:rFonts w:ascii="Arial" w:hAnsi="Arial" w:cs="Arial"/>
          <w:noProof/>
          <w:color w:val="000000" w:themeColor="text1"/>
          <w:sz w:val="28"/>
        </w:rPr>
        <w:t>Si and Cr</w:t>
      </w:r>
      <w:r w:rsidRPr="00BB14E6">
        <w:rPr>
          <w:rFonts w:ascii="Arial" w:hAnsi="Arial" w:cs="Arial"/>
          <w:noProof/>
          <w:color w:val="000000" w:themeColor="text1"/>
          <w:sz w:val="28"/>
          <w:vertAlign w:val="subscript"/>
        </w:rPr>
        <w:t>5</w:t>
      </w:r>
      <w:r w:rsidRPr="00BB14E6">
        <w:rPr>
          <w:rFonts w:ascii="Arial" w:hAnsi="Arial" w:cs="Arial"/>
          <w:noProof/>
          <w:color w:val="000000" w:themeColor="text1"/>
          <w:sz w:val="28"/>
        </w:rPr>
        <w:t>Si</w:t>
      </w:r>
      <w:r w:rsidRPr="00BB14E6">
        <w:rPr>
          <w:rFonts w:ascii="Arial" w:hAnsi="Arial" w:cs="Arial"/>
          <w:noProof/>
          <w:color w:val="000000" w:themeColor="text1"/>
          <w:sz w:val="28"/>
          <w:vertAlign w:val="subscript"/>
        </w:rPr>
        <w:t>3</w:t>
      </w:r>
      <w:r w:rsidRPr="00BB14E6">
        <w:rPr>
          <w:rFonts w:ascii="Arial" w:hAnsi="Arial" w:cs="Arial"/>
          <w:noProof/>
          <w:color w:val="000000" w:themeColor="text1"/>
          <w:sz w:val="28"/>
        </w:rPr>
        <w:t xml:space="preserve"> nanowires</w:t>
      </w:r>
      <w:bookmarkEnd w:id="96"/>
    </w:p>
    <w:p w:rsidR="00BB14E6" w:rsidRPr="00BB14E6" w:rsidRDefault="00BB14E6" w:rsidP="00BB14E6"/>
    <w:p w:rsidR="006D1550" w:rsidRPr="00EA24E9" w:rsidRDefault="006D1550" w:rsidP="006D1550">
      <w:pPr>
        <w:spacing w:line="480" w:lineRule="auto"/>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 xml:space="preserve">In </w:t>
      </w:r>
      <w:r w:rsidR="00861650">
        <w:rPr>
          <w:rFonts w:asciiTheme="minorHAnsi" w:hAnsiTheme="minorHAnsi" w:cs="Arial"/>
          <w:noProof/>
          <w:color w:val="000000" w:themeColor="text1"/>
          <w:sz w:val="28"/>
        </w:rPr>
        <w:t>oxide synthesize method; it might</w:t>
      </w:r>
      <w:r w:rsidRPr="00EA24E9">
        <w:rPr>
          <w:rFonts w:asciiTheme="minorHAnsi" w:hAnsiTheme="minorHAnsi" w:cs="Arial"/>
          <w:noProof/>
          <w:color w:val="000000" w:themeColor="text1"/>
          <w:sz w:val="28"/>
        </w:rPr>
        <w:t xml:space="preserve"> become a common way for synthesizing metal silic</w:t>
      </w:r>
      <w:r w:rsidR="00861650">
        <w:rPr>
          <w:rFonts w:asciiTheme="minorHAnsi" w:hAnsiTheme="minorHAnsi" w:cs="Arial"/>
          <w:noProof/>
          <w:color w:val="000000" w:themeColor="text1"/>
          <w:sz w:val="28"/>
        </w:rPr>
        <w:t>ide nanowires. Iron powder and chromium powder we</w:t>
      </w:r>
      <w:r w:rsidR="009D2ACC">
        <w:rPr>
          <w:rFonts w:asciiTheme="minorHAnsi" w:hAnsiTheme="minorHAnsi" w:cs="Arial"/>
          <w:noProof/>
          <w:color w:val="000000" w:themeColor="text1"/>
          <w:sz w:val="28"/>
        </w:rPr>
        <w:t>re</w:t>
      </w:r>
      <w:r w:rsidRPr="00EA24E9">
        <w:rPr>
          <w:rFonts w:asciiTheme="minorHAnsi" w:hAnsiTheme="minorHAnsi" w:cs="Arial"/>
          <w:noProof/>
          <w:color w:val="000000" w:themeColor="text1"/>
          <w:sz w:val="28"/>
        </w:rPr>
        <w:t xml:space="preserve"> deposit</w:t>
      </w:r>
      <w:r w:rsidR="009D2ACC">
        <w:rPr>
          <w:rFonts w:asciiTheme="minorHAnsi" w:hAnsiTheme="minorHAnsi" w:cs="Arial"/>
          <w:noProof/>
          <w:color w:val="000000" w:themeColor="text1"/>
          <w:sz w:val="28"/>
        </w:rPr>
        <w:t>ed</w:t>
      </w:r>
      <w:r w:rsidRPr="00EA24E9">
        <w:rPr>
          <w:rFonts w:asciiTheme="minorHAnsi" w:hAnsiTheme="minorHAnsi" w:cs="Arial"/>
          <w:noProof/>
          <w:color w:val="000000" w:themeColor="text1"/>
          <w:sz w:val="28"/>
        </w:rPr>
        <w:t xml:space="preserve"> on SiO</w:t>
      </w:r>
      <w:r w:rsidRPr="00EA24E9">
        <w:rPr>
          <w:rFonts w:asciiTheme="minorHAnsi" w:hAnsiTheme="minorHAnsi" w:cs="Arial"/>
          <w:noProof/>
          <w:color w:val="000000" w:themeColor="text1"/>
          <w:sz w:val="28"/>
          <w:vertAlign w:val="subscript"/>
        </w:rPr>
        <w:t>2</w:t>
      </w:r>
      <w:r w:rsidRPr="00EA24E9">
        <w:rPr>
          <w:rFonts w:asciiTheme="minorHAnsi" w:hAnsiTheme="minorHAnsi" w:cs="Arial"/>
          <w:noProof/>
          <w:color w:val="000000" w:themeColor="text1"/>
          <w:sz w:val="28"/>
        </w:rPr>
        <w:t>/Si wafer (850°C, 140 sccm, 80 mins, 650 Torr). 100 nm SiO</w:t>
      </w:r>
      <w:r w:rsidRPr="00EA24E9">
        <w:rPr>
          <w:rFonts w:asciiTheme="minorHAnsi" w:hAnsiTheme="minorHAnsi" w:cs="Arial"/>
          <w:noProof/>
          <w:color w:val="000000" w:themeColor="text1"/>
          <w:sz w:val="28"/>
          <w:vertAlign w:val="subscript"/>
        </w:rPr>
        <w:t>2</w:t>
      </w:r>
      <w:r w:rsidR="00861650">
        <w:rPr>
          <w:rFonts w:asciiTheme="minorHAnsi" w:hAnsiTheme="minorHAnsi" w:cs="Arial"/>
          <w:noProof/>
          <w:color w:val="000000" w:themeColor="text1"/>
          <w:sz w:val="28"/>
        </w:rPr>
        <w:t xml:space="preserve"> thin films we</w:t>
      </w:r>
      <w:r w:rsidRPr="00EA24E9">
        <w:rPr>
          <w:rFonts w:asciiTheme="minorHAnsi" w:hAnsiTheme="minorHAnsi" w:cs="Arial"/>
          <w:noProof/>
          <w:color w:val="000000" w:themeColor="text1"/>
          <w:sz w:val="28"/>
        </w:rPr>
        <w:t>re used and nanowires of conta</w:t>
      </w:r>
      <w:r w:rsidR="00861650">
        <w:rPr>
          <w:rFonts w:asciiTheme="minorHAnsi" w:hAnsiTheme="minorHAnsi" w:cs="Arial"/>
          <w:noProof/>
          <w:color w:val="000000" w:themeColor="text1"/>
          <w:sz w:val="28"/>
        </w:rPr>
        <w:t>ining Fe-Si and Cr-Si elements we</w:t>
      </w:r>
      <w:r w:rsidRPr="00EA24E9">
        <w:rPr>
          <w:rFonts w:asciiTheme="minorHAnsi" w:hAnsiTheme="minorHAnsi" w:cs="Arial"/>
          <w:noProof/>
          <w:color w:val="000000" w:themeColor="text1"/>
          <w:sz w:val="28"/>
        </w:rPr>
        <w:t>re verif</w:t>
      </w:r>
      <w:r w:rsidR="001004D2">
        <w:rPr>
          <w:rFonts w:asciiTheme="minorHAnsi" w:hAnsiTheme="minorHAnsi" w:cs="Arial"/>
          <w:noProof/>
          <w:color w:val="000000" w:themeColor="text1"/>
          <w:sz w:val="28"/>
        </w:rPr>
        <w:t>ied. (Fig 54</w:t>
      </w:r>
      <w:r w:rsidR="009D2ACC">
        <w:rPr>
          <w:rFonts w:asciiTheme="minorHAnsi" w:hAnsiTheme="minorHAnsi" w:cs="Arial"/>
          <w:noProof/>
          <w:color w:val="000000" w:themeColor="text1"/>
          <w:sz w:val="28"/>
        </w:rPr>
        <w:t>)From EDX data, it wa</w:t>
      </w:r>
      <w:r w:rsidRPr="00EA24E9">
        <w:rPr>
          <w:rFonts w:asciiTheme="minorHAnsi" w:hAnsiTheme="minorHAnsi" w:cs="Arial"/>
          <w:noProof/>
          <w:color w:val="000000" w:themeColor="text1"/>
          <w:sz w:val="28"/>
        </w:rPr>
        <w:t>s estimated that nanophase of Fe</w:t>
      </w:r>
      <w:r w:rsidRPr="00EA24E9">
        <w:rPr>
          <w:rFonts w:asciiTheme="minorHAnsi" w:hAnsiTheme="minorHAnsi" w:cs="Arial"/>
          <w:noProof/>
          <w:color w:val="000000" w:themeColor="text1"/>
          <w:sz w:val="28"/>
          <w:vertAlign w:val="subscript"/>
        </w:rPr>
        <w:t>2</w:t>
      </w:r>
      <w:r w:rsidRPr="00EA24E9">
        <w:rPr>
          <w:rFonts w:asciiTheme="minorHAnsi" w:hAnsiTheme="minorHAnsi" w:cs="Arial"/>
          <w:noProof/>
          <w:color w:val="000000" w:themeColor="text1"/>
          <w:sz w:val="28"/>
        </w:rPr>
        <w:t>Si and Cr</w:t>
      </w:r>
      <w:r w:rsidRPr="00EA24E9">
        <w:rPr>
          <w:rFonts w:asciiTheme="minorHAnsi" w:hAnsiTheme="minorHAnsi" w:cs="Arial"/>
          <w:noProof/>
          <w:color w:val="000000" w:themeColor="text1"/>
          <w:sz w:val="28"/>
          <w:vertAlign w:val="subscript"/>
        </w:rPr>
        <w:t>5</w:t>
      </w:r>
      <w:r w:rsidRPr="00EA24E9">
        <w:rPr>
          <w:rFonts w:asciiTheme="minorHAnsi" w:hAnsiTheme="minorHAnsi" w:cs="Arial"/>
          <w:noProof/>
          <w:color w:val="000000" w:themeColor="text1"/>
          <w:sz w:val="28"/>
        </w:rPr>
        <w:t>Si</w:t>
      </w:r>
      <w:r w:rsidRPr="00EA24E9">
        <w:rPr>
          <w:rFonts w:asciiTheme="minorHAnsi" w:hAnsiTheme="minorHAnsi" w:cs="Arial"/>
          <w:noProof/>
          <w:color w:val="000000" w:themeColor="text1"/>
          <w:sz w:val="28"/>
          <w:vertAlign w:val="subscript"/>
        </w:rPr>
        <w:t>3</w:t>
      </w:r>
      <w:r w:rsidR="009D2ACC">
        <w:rPr>
          <w:rFonts w:asciiTheme="minorHAnsi" w:hAnsiTheme="minorHAnsi" w:cs="Arial"/>
          <w:noProof/>
          <w:color w:val="000000" w:themeColor="text1"/>
          <w:sz w:val="28"/>
        </w:rPr>
        <w:t>wa</w:t>
      </w:r>
      <w:r w:rsidR="001004D2">
        <w:rPr>
          <w:rFonts w:asciiTheme="minorHAnsi" w:hAnsiTheme="minorHAnsi" w:cs="Arial"/>
          <w:noProof/>
          <w:color w:val="000000" w:themeColor="text1"/>
          <w:sz w:val="28"/>
        </w:rPr>
        <w:t>s among the sample. (Fig 55</w:t>
      </w:r>
      <w:r w:rsidRPr="00EA24E9">
        <w:rPr>
          <w:rFonts w:asciiTheme="minorHAnsi" w:hAnsiTheme="minorHAnsi" w:cs="Arial"/>
          <w:noProof/>
          <w:color w:val="000000" w:themeColor="text1"/>
          <w:sz w:val="28"/>
        </w:rPr>
        <w:t>)</w:t>
      </w: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lang w:eastAsia="zh-CN"/>
        </w:rPr>
        <mc:AlternateContent>
          <mc:Choice Requires="wps">
            <w:drawing>
              <wp:anchor distT="0" distB="0" distL="114300" distR="114300" simplePos="0" relativeHeight="251830272" behindDoc="0" locked="0" layoutInCell="1" allowOverlap="1" wp14:anchorId="5949C137" wp14:editId="7D8653D6">
                <wp:simplePos x="0" y="0"/>
                <wp:positionH relativeFrom="column">
                  <wp:posOffset>1533525</wp:posOffset>
                </wp:positionH>
                <wp:positionV relativeFrom="paragraph">
                  <wp:posOffset>1584960</wp:posOffset>
                </wp:positionV>
                <wp:extent cx="251460" cy="57150"/>
                <wp:effectExtent l="0" t="0" r="0" b="0"/>
                <wp:wrapNone/>
                <wp:docPr id="14357" name="Rectangle 14357"/>
                <wp:cNvGraphicFramePr/>
                <a:graphic xmlns:a="http://schemas.openxmlformats.org/drawingml/2006/main">
                  <a:graphicData uri="http://schemas.microsoft.com/office/word/2010/wordprocessingShape">
                    <wps:wsp>
                      <wps:cNvSpPr/>
                      <wps:spPr>
                        <a:xfrm>
                          <a:off x="0" y="0"/>
                          <a:ext cx="251460" cy="571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4357" o:spid="_x0000_s1026" style="position:absolute;margin-left:120.75pt;margin-top:124.8pt;width:19.8pt;height:4.5pt;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" fillcolor="white [3201]" stroked="f" strokeweight="2pt"/>
            </w:pict>
          </mc:Fallback>
        </mc:AlternateContent>
      </w:r>
      <w:r w:rsidRPr="00EA24E9">
        <w:rPr>
          <w:rFonts w:asciiTheme="minorHAnsi" w:hAnsiTheme="minorHAnsi" w:cs="Arial"/>
          <w:noProof/>
          <w:color w:val="000000" w:themeColor="text1"/>
          <w:sz w:val="28"/>
          <w:lang w:eastAsia="zh-CN"/>
        </w:rPr>
        <mc:AlternateContent>
          <mc:Choice Requires="wps">
            <w:drawing>
              <wp:anchor distT="0" distB="0" distL="114300" distR="114300" simplePos="0" relativeHeight="251831296" behindDoc="0" locked="0" layoutInCell="1" allowOverlap="1" wp14:anchorId="254B386C" wp14:editId="51C04E7E">
                <wp:simplePos x="0" y="0"/>
                <wp:positionH relativeFrom="column">
                  <wp:posOffset>1381125</wp:posOffset>
                </wp:positionH>
                <wp:positionV relativeFrom="paragraph">
                  <wp:posOffset>1299845</wp:posOffset>
                </wp:positionV>
                <wp:extent cx="638175" cy="1403985"/>
                <wp:effectExtent l="0" t="0" r="0" b="0"/>
                <wp:wrapNone/>
                <wp:docPr id="14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3985"/>
                        </a:xfrm>
                        <a:prstGeom prst="rect">
                          <a:avLst/>
                        </a:prstGeom>
                        <a:noFill/>
                        <a:ln w="9525">
                          <a:noFill/>
                          <a:miter lim="800000"/>
                          <a:headEnd/>
                          <a:tailEnd/>
                        </a:ln>
                      </wps:spPr>
                      <wps:txbx>
                        <w:txbxContent>
                          <w:p w:rsidR="005B5E97" w:rsidRPr="00D57092" w:rsidRDefault="005B5E97" w:rsidP="006D1550">
                            <w:pPr>
                              <w:rPr>
                                <w:b/>
                                <w:color w:val="FFFFFF" w:themeColor="background1"/>
                              </w:rPr>
                            </w:pPr>
                            <w:r w:rsidRPr="00D57092">
                              <w:rPr>
                                <w:b/>
                                <w:color w:val="FFFFFF" w:themeColor="background1"/>
                              </w:rPr>
                              <w:t>10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left:0;text-align:left;margin-left:108.75pt;margin-top:102.35pt;width:50.25pt;height:110.55pt;z-index:251831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" filled="f" stroked="f">
                <v:textbox style="mso-fit-shape-to-text:t">
                  <w:txbxContent>
                    <w:p w:rsidR="005B5E97" w:rsidRPr="00D57092" w:rsidRDefault="005B5E97" w:rsidP="006D1550">
                      <w:pPr>
                        <w:rPr>
                          <w:b/>
                          <w:color w:val="FFFFFF" w:themeColor="background1"/>
                        </w:rPr>
                      </w:pPr>
                      <w:r w:rsidRPr="00D57092">
                        <w:rPr>
                          <w:b/>
                          <w:color w:val="FFFFFF" w:themeColor="background1"/>
                        </w:rPr>
                        <w:t>10 µm</w:t>
                      </w:r>
                    </w:p>
                  </w:txbxContent>
                </v:textbox>
              </v:shape>
            </w:pict>
          </mc:Fallback>
        </mc:AlternateContent>
      </w:r>
      <w:r w:rsidRPr="00EA24E9">
        <w:rPr>
          <w:rFonts w:asciiTheme="minorHAnsi" w:hAnsiTheme="minorHAnsi" w:cs="Arial"/>
          <w:noProof/>
          <w:color w:val="000000" w:themeColor="text1"/>
          <w:sz w:val="28"/>
          <w:lang w:eastAsia="zh-CN"/>
        </w:rPr>
        <w:drawing>
          <wp:inline distT="0" distB="0" distL="0" distR="0" wp14:anchorId="599007A5" wp14:editId="058236E9">
            <wp:extent cx="2743200" cy="1800000"/>
            <wp:effectExtent l="0" t="0" r="0" b="0"/>
            <wp:docPr id="14356" name="Picture 14356" descr="C:\Project (Nanowire)\Experiment\SEM\030514\FeSi nanowire on 100 nm SiO2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 (Nanowire)\Experiment\SEM\030514\FeSi nanowire on 100 nm SiO207.tif"/>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b="12500"/>
                    <a:stretch/>
                  </pic:blipFill>
                  <pic:spPr bwMode="auto">
                    <a:xfrm>
                      <a:off x="0" y="0"/>
                      <a:ext cx="2743200"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6D1550" w:rsidRPr="00EA24E9" w:rsidRDefault="006D1550" w:rsidP="006D1550">
      <w:pPr>
        <w:spacing w:line="48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(a)</w:t>
      </w:r>
    </w:p>
    <w:p w:rsidR="006D1550" w:rsidRPr="00EA24E9" w:rsidRDefault="006D1550" w:rsidP="006D1550">
      <w:pPr>
        <w:spacing w:line="48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lang w:eastAsia="zh-CN"/>
        </w:rPr>
        <mc:AlternateContent>
          <mc:Choice Requires="wps">
            <w:drawing>
              <wp:anchor distT="0" distB="0" distL="114300" distR="114300" simplePos="0" relativeHeight="251833344" behindDoc="0" locked="0" layoutInCell="1" allowOverlap="1" wp14:anchorId="6F8146AF" wp14:editId="4D8190B3">
                <wp:simplePos x="0" y="0"/>
                <wp:positionH relativeFrom="column">
                  <wp:posOffset>1362075</wp:posOffset>
                </wp:positionH>
                <wp:positionV relativeFrom="paragraph">
                  <wp:posOffset>1323340</wp:posOffset>
                </wp:positionV>
                <wp:extent cx="638175" cy="1403985"/>
                <wp:effectExtent l="0" t="0" r="0" b="0"/>
                <wp:wrapNone/>
                <wp:docPr id="7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3985"/>
                        </a:xfrm>
                        <a:prstGeom prst="rect">
                          <a:avLst/>
                        </a:prstGeom>
                        <a:noFill/>
                        <a:ln w="9525">
                          <a:noFill/>
                          <a:miter lim="800000"/>
                          <a:headEnd/>
                          <a:tailEnd/>
                        </a:ln>
                      </wps:spPr>
                      <wps:txbx>
                        <w:txbxContent>
                          <w:p w:rsidR="005B5E97" w:rsidRPr="00D57092" w:rsidRDefault="005B5E97" w:rsidP="006D1550">
                            <w:pPr>
                              <w:rPr>
                                <w:b/>
                                <w:color w:val="FFFFFF" w:themeColor="background1"/>
                              </w:rPr>
                            </w:pPr>
                            <w:r>
                              <w:rPr>
                                <w:b/>
                                <w:color w:val="FFFFFF" w:themeColor="background1"/>
                              </w:rPr>
                              <w:t>1</w:t>
                            </w:r>
                            <w:r w:rsidRPr="00D57092">
                              <w:rPr>
                                <w:b/>
                                <w:color w:val="FFFFFF" w:themeColor="background1"/>
                              </w:rPr>
                              <w:t xml:space="preserve">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left:0;text-align:left;margin-left:107.25pt;margin-top:104.2pt;width:50.25pt;height:110.55pt;z-index:251833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" filled="f" stroked="f">
                <v:textbox style="mso-fit-shape-to-text:t">
                  <w:txbxContent>
                    <w:p w:rsidR="005B5E97" w:rsidRPr="00D57092" w:rsidRDefault="005B5E97" w:rsidP="006D1550">
                      <w:pPr>
                        <w:rPr>
                          <w:b/>
                          <w:color w:val="FFFFFF" w:themeColor="background1"/>
                        </w:rPr>
                      </w:pPr>
                      <w:r>
                        <w:rPr>
                          <w:b/>
                          <w:color w:val="FFFFFF" w:themeColor="background1"/>
                        </w:rPr>
                        <w:t>1</w:t>
                      </w:r>
                      <w:r w:rsidRPr="00D57092">
                        <w:rPr>
                          <w:b/>
                          <w:color w:val="FFFFFF" w:themeColor="background1"/>
                        </w:rPr>
                        <w:t xml:space="preserve"> µm</w:t>
                      </w:r>
                    </w:p>
                  </w:txbxContent>
                </v:textbox>
              </v:shape>
            </w:pict>
          </mc:Fallback>
        </mc:AlternateContent>
      </w:r>
      <w:r w:rsidRPr="00EA24E9">
        <w:rPr>
          <w:rFonts w:asciiTheme="minorHAnsi" w:hAnsiTheme="minorHAnsi" w:cs="Arial"/>
          <w:noProof/>
          <w:color w:val="000000" w:themeColor="text1"/>
          <w:sz w:val="28"/>
          <w:lang w:eastAsia="zh-CN"/>
        </w:rPr>
        <mc:AlternateContent>
          <mc:Choice Requires="wps">
            <w:drawing>
              <wp:anchor distT="0" distB="0" distL="114300" distR="114300" simplePos="0" relativeHeight="251832320" behindDoc="0" locked="0" layoutInCell="1" allowOverlap="1" wp14:anchorId="7E98F6DE" wp14:editId="4D43ACAA">
                <wp:simplePos x="0" y="0"/>
                <wp:positionH relativeFrom="column">
                  <wp:posOffset>1485900</wp:posOffset>
                </wp:positionH>
                <wp:positionV relativeFrom="paragraph">
                  <wp:posOffset>1590040</wp:posOffset>
                </wp:positionV>
                <wp:extent cx="262800" cy="54000"/>
                <wp:effectExtent l="0" t="0" r="4445" b="3175"/>
                <wp:wrapNone/>
                <wp:docPr id="7179" name="Rectangle 7179"/>
                <wp:cNvGraphicFramePr/>
                <a:graphic xmlns:a="http://schemas.openxmlformats.org/drawingml/2006/main">
                  <a:graphicData uri="http://schemas.microsoft.com/office/word/2010/wordprocessingShape">
                    <wps:wsp>
                      <wps:cNvSpPr/>
                      <wps:spPr>
                        <a:xfrm>
                          <a:off x="0" y="0"/>
                          <a:ext cx="262800" cy="5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79" o:spid="_x0000_s1026" style="position:absolute;margin-left:117pt;margin-top:125.2pt;width:20.7pt;height:4.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" fillcolor="white [3212]" stroked="f" strokeweight="2pt"/>
            </w:pict>
          </mc:Fallback>
        </mc:AlternateContent>
      </w:r>
      <w:r w:rsidRPr="00EA24E9">
        <w:rPr>
          <w:rFonts w:asciiTheme="minorHAnsi" w:hAnsiTheme="minorHAnsi" w:cs="Arial"/>
          <w:noProof/>
          <w:color w:val="000000" w:themeColor="text1"/>
          <w:sz w:val="28"/>
          <w:lang w:eastAsia="zh-CN"/>
        </w:rPr>
        <w:drawing>
          <wp:inline distT="0" distB="0" distL="0" distR="0" wp14:anchorId="3843E5ED" wp14:editId="1FD88BB8">
            <wp:extent cx="2764800" cy="1800000"/>
            <wp:effectExtent l="0" t="0" r="0" b="0"/>
            <wp:docPr id="7178" name="Picture 7178" descr="C:\Project (Nanowire)\Experiment\SEM\030714\CrSi nw on 100 nm SiO20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ject (Nanowire)\Experiment\SEM\030714\CrSi nw on 100 nm SiO209.tif"/>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b="13194"/>
                    <a:stretch/>
                  </pic:blipFill>
                  <pic:spPr bwMode="auto">
                    <a:xfrm>
                      <a:off x="0" y="0"/>
                      <a:ext cx="2764800"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6D1550" w:rsidRPr="00EA24E9" w:rsidRDefault="006D1550" w:rsidP="006D1550">
      <w:pPr>
        <w:spacing w:line="480" w:lineRule="auto"/>
        <w:jc w:val="center"/>
        <w:rPr>
          <w:rFonts w:asciiTheme="minorHAnsi" w:hAnsiTheme="minorHAnsi" w:cs="Arial"/>
          <w:noProof/>
          <w:color w:val="000000" w:themeColor="text1"/>
          <w:sz w:val="28"/>
        </w:rPr>
      </w:pPr>
      <w:r w:rsidRPr="00EA24E9">
        <w:rPr>
          <w:rFonts w:asciiTheme="minorHAnsi" w:hAnsiTheme="minorHAnsi" w:cs="Arial"/>
          <w:noProof/>
          <w:color w:val="000000" w:themeColor="text1"/>
          <w:sz w:val="28"/>
        </w:rPr>
        <w:t>(b)</w:t>
      </w:r>
    </w:p>
    <w:p w:rsidR="006D1550" w:rsidRPr="00EA24E9" w:rsidRDefault="006D1550" w:rsidP="006D1550">
      <w:pPr>
        <w:pStyle w:val="Caption"/>
        <w:spacing w:line="480" w:lineRule="auto"/>
        <w:jc w:val="center"/>
        <w:rPr>
          <w:rFonts w:asciiTheme="minorHAnsi" w:hAnsiTheme="minorHAnsi" w:cs="Arial"/>
          <w:b w:val="0"/>
          <w:noProof/>
          <w:color w:val="000000" w:themeColor="text1"/>
          <w:sz w:val="44"/>
        </w:rPr>
      </w:pPr>
      <w:bookmarkStart w:id="97" w:name="_Toc385245137"/>
      <w:r w:rsidRPr="00EA24E9">
        <w:rPr>
          <w:b w:val="0"/>
          <w:noProof/>
          <w:color w:val="000000" w:themeColor="text1"/>
          <w:sz w:val="28"/>
        </w:rPr>
        <w:t xml:space="preserve">Figure </w:t>
      </w:r>
      <w:r>
        <w:rPr>
          <w:b w:val="0"/>
          <w:noProof/>
          <w:color w:val="000000" w:themeColor="text1"/>
          <w:sz w:val="28"/>
        </w:rPr>
        <w:fldChar w:fldCharType="begin"/>
      </w:r>
      <w:r>
        <w:rPr>
          <w:b w:val="0"/>
          <w:noProof/>
          <w:color w:val="000000" w:themeColor="text1"/>
          <w:sz w:val="28"/>
        </w:rPr>
        <w:instrText xml:space="preserve"> SEQ Figure \* ARABIC </w:instrText>
      </w:r>
      <w:r>
        <w:rPr>
          <w:b w:val="0"/>
          <w:noProof/>
          <w:color w:val="000000" w:themeColor="text1"/>
          <w:sz w:val="28"/>
        </w:rPr>
        <w:fldChar w:fldCharType="separate"/>
      </w:r>
      <w:r w:rsidR="000814D9">
        <w:rPr>
          <w:b w:val="0"/>
          <w:noProof/>
          <w:color w:val="000000" w:themeColor="text1"/>
          <w:sz w:val="28"/>
        </w:rPr>
        <w:t>54</w:t>
      </w:r>
      <w:r>
        <w:rPr>
          <w:b w:val="0"/>
          <w:noProof/>
          <w:color w:val="000000" w:themeColor="text1"/>
          <w:sz w:val="28"/>
        </w:rPr>
        <w:fldChar w:fldCharType="end"/>
      </w:r>
      <w:r w:rsidRPr="00EA24E9">
        <w:rPr>
          <w:b w:val="0"/>
          <w:noProof/>
          <w:color w:val="000000" w:themeColor="text1"/>
          <w:sz w:val="28"/>
        </w:rPr>
        <w:t xml:space="preserve"> (a) Fe</w:t>
      </w:r>
      <w:r w:rsidRPr="00C91404">
        <w:rPr>
          <w:b w:val="0"/>
          <w:noProof/>
          <w:color w:val="000000" w:themeColor="text1"/>
          <w:sz w:val="28"/>
          <w:vertAlign w:val="subscript"/>
        </w:rPr>
        <w:t>2</w:t>
      </w:r>
      <w:r w:rsidRPr="00EA24E9">
        <w:rPr>
          <w:b w:val="0"/>
          <w:noProof/>
          <w:color w:val="000000" w:themeColor="text1"/>
          <w:sz w:val="28"/>
        </w:rPr>
        <w:t>Si nanowires (b) Cr</w:t>
      </w:r>
      <w:r w:rsidRPr="00C91404">
        <w:rPr>
          <w:b w:val="0"/>
          <w:noProof/>
          <w:color w:val="000000" w:themeColor="text1"/>
          <w:sz w:val="28"/>
          <w:vertAlign w:val="subscript"/>
        </w:rPr>
        <w:t>5</w:t>
      </w:r>
      <w:r w:rsidRPr="00EA24E9">
        <w:rPr>
          <w:b w:val="0"/>
          <w:noProof/>
          <w:color w:val="000000" w:themeColor="text1"/>
          <w:sz w:val="28"/>
        </w:rPr>
        <w:t>Si</w:t>
      </w:r>
      <w:r w:rsidRPr="00C91404">
        <w:rPr>
          <w:b w:val="0"/>
          <w:noProof/>
          <w:color w:val="000000" w:themeColor="text1"/>
          <w:sz w:val="28"/>
          <w:vertAlign w:val="subscript"/>
        </w:rPr>
        <w:t>3</w:t>
      </w:r>
      <w:r w:rsidRPr="00EA24E9">
        <w:rPr>
          <w:b w:val="0"/>
          <w:noProof/>
          <w:color w:val="000000" w:themeColor="text1"/>
          <w:sz w:val="28"/>
        </w:rPr>
        <w:t xml:space="preserve"> nanowires prepared by metal powder deposit</w:t>
      </w:r>
      <w:r w:rsidR="00861650">
        <w:rPr>
          <w:b w:val="0"/>
          <w:noProof/>
          <w:color w:val="000000" w:themeColor="text1"/>
          <w:sz w:val="28"/>
        </w:rPr>
        <w:t>ing</w:t>
      </w:r>
      <w:r w:rsidRPr="00EA24E9">
        <w:rPr>
          <w:b w:val="0"/>
          <w:noProof/>
          <w:color w:val="000000" w:themeColor="text1"/>
          <w:sz w:val="28"/>
        </w:rPr>
        <w:t xml:space="preserve"> on silicon wafer with oxide layer</w:t>
      </w:r>
      <w:r w:rsidR="004F3EBD">
        <w:rPr>
          <w:b w:val="0"/>
          <w:noProof/>
          <w:color w:val="000000" w:themeColor="text1"/>
          <w:sz w:val="28"/>
        </w:rPr>
        <w:t>.</w:t>
      </w:r>
      <w:bookmarkEnd w:id="97"/>
    </w:p>
    <w:p w:rsidR="006D1550" w:rsidRPr="00EA24E9" w:rsidRDefault="006D1550" w:rsidP="006D1550">
      <w:pPr>
        <w:spacing w:line="480" w:lineRule="auto"/>
        <w:jc w:val="center"/>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6D1550" w:rsidP="006D1550">
      <w:pPr>
        <w:spacing w:line="480" w:lineRule="auto"/>
        <w:rPr>
          <w:rFonts w:asciiTheme="minorHAnsi" w:hAnsiTheme="minorHAnsi" w:cs="Arial"/>
          <w:noProof/>
          <w:color w:val="000000" w:themeColor="text1"/>
          <w:sz w:val="28"/>
        </w:rPr>
      </w:pPr>
    </w:p>
    <w:p w:rsidR="006D1550" w:rsidRPr="00EA24E9" w:rsidRDefault="00861650" w:rsidP="006D1550">
      <w:pPr>
        <w:spacing w:line="480" w:lineRule="auto"/>
        <w:jc w:val="center"/>
        <w:rPr>
          <w:noProof/>
          <w:color w:val="000000" w:themeColor="text1"/>
        </w:rPr>
      </w:pPr>
      <w:r w:rsidRPr="00EA24E9">
        <w:rPr>
          <w:noProof/>
          <w:color w:val="000000" w:themeColor="text1"/>
        </w:rPr>
        <w:object w:dxaOrig="6589" w:dyaOrig="4619">
          <v:shape id="_x0000_i1032" type="#_x0000_t75" style="width:319.55pt;height:224.5pt" o:ole="">
            <v:imagedata r:id="rId111" o:title=""/>
          </v:shape>
          <o:OLEObject Type="Embed" ProgID="Origin50.Graph" ShapeID="_x0000_i1032" DrawAspect="Content" ObjectID="_1458987758" r:id="rId112"/>
        </w:object>
      </w:r>
    </w:p>
    <w:p w:rsidR="006D1550" w:rsidRPr="00EA24E9" w:rsidRDefault="006D1550" w:rsidP="006D1550">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(a)</w:t>
      </w:r>
    </w:p>
    <w:p w:rsidR="006D1550" w:rsidRPr="00EA24E9" w:rsidRDefault="00861650" w:rsidP="006D1550">
      <w:pPr>
        <w:spacing w:line="480" w:lineRule="auto"/>
        <w:jc w:val="center"/>
        <w:rPr>
          <w:noProof/>
          <w:color w:val="000000" w:themeColor="text1"/>
        </w:rPr>
      </w:pPr>
      <w:r w:rsidRPr="00EA24E9">
        <w:rPr>
          <w:noProof/>
          <w:color w:val="000000" w:themeColor="text1"/>
        </w:rPr>
        <w:object w:dxaOrig="6589" w:dyaOrig="4619">
          <v:shape id="_x0000_i1033" type="#_x0000_t75" style="width:290.25pt;height:203.7pt" o:ole="">
            <v:imagedata r:id="rId113" o:title=""/>
          </v:shape>
          <o:OLEObject Type="Embed" ProgID="Origin50.Graph" ShapeID="_x0000_i1033" DrawAspect="Content" ObjectID="_1458987759" r:id="rId114"/>
        </w:object>
      </w:r>
    </w:p>
    <w:p w:rsidR="006D1550" w:rsidRPr="00EA24E9" w:rsidRDefault="006D1550" w:rsidP="006D1550">
      <w:pPr>
        <w:spacing w:line="480" w:lineRule="auto"/>
        <w:jc w:val="center"/>
        <w:rPr>
          <w:rFonts w:asciiTheme="minorHAnsi" w:hAnsiTheme="minorHAnsi" w:cs="Arial"/>
          <w:noProof/>
          <w:color w:val="000000" w:themeColor="text1"/>
          <w:sz w:val="32"/>
        </w:rPr>
      </w:pPr>
      <w:r w:rsidRPr="00EA24E9">
        <w:rPr>
          <w:rFonts w:asciiTheme="minorHAnsi" w:hAnsiTheme="minorHAnsi"/>
          <w:noProof/>
          <w:color w:val="000000" w:themeColor="text1"/>
          <w:sz w:val="28"/>
        </w:rPr>
        <w:t>(b)</w:t>
      </w:r>
    </w:p>
    <w:p w:rsidR="006D1550" w:rsidRPr="00DA6435" w:rsidRDefault="006D1550" w:rsidP="006D1550">
      <w:pPr>
        <w:pStyle w:val="Caption"/>
        <w:spacing w:line="480" w:lineRule="auto"/>
        <w:jc w:val="center"/>
        <w:rPr>
          <w:rFonts w:asciiTheme="minorHAnsi" w:hAnsiTheme="minorHAnsi" w:cs="Arial"/>
          <w:b w:val="0"/>
          <w:noProof/>
          <w:color w:val="000000" w:themeColor="text1"/>
          <w:sz w:val="44"/>
        </w:rPr>
      </w:pPr>
      <w:bookmarkStart w:id="98" w:name="_Toc385245138"/>
      <w:r w:rsidRPr="00EA24E9">
        <w:rPr>
          <w:b w:val="0"/>
          <w:noProof/>
          <w:color w:val="000000" w:themeColor="text1"/>
          <w:sz w:val="28"/>
        </w:rPr>
        <w:t xml:space="preserve">Figure </w:t>
      </w:r>
      <w:r>
        <w:rPr>
          <w:b w:val="0"/>
          <w:noProof/>
          <w:color w:val="000000" w:themeColor="text1"/>
          <w:sz w:val="28"/>
        </w:rPr>
        <w:fldChar w:fldCharType="begin"/>
      </w:r>
      <w:r>
        <w:rPr>
          <w:b w:val="0"/>
          <w:noProof/>
          <w:color w:val="000000" w:themeColor="text1"/>
          <w:sz w:val="28"/>
        </w:rPr>
        <w:instrText xml:space="preserve"> SEQ Figure \* ARABIC </w:instrText>
      </w:r>
      <w:r>
        <w:rPr>
          <w:b w:val="0"/>
          <w:noProof/>
          <w:color w:val="000000" w:themeColor="text1"/>
          <w:sz w:val="28"/>
        </w:rPr>
        <w:fldChar w:fldCharType="separate"/>
      </w:r>
      <w:r w:rsidR="000814D9">
        <w:rPr>
          <w:b w:val="0"/>
          <w:noProof/>
          <w:color w:val="000000" w:themeColor="text1"/>
          <w:sz w:val="28"/>
        </w:rPr>
        <w:t>55</w:t>
      </w:r>
      <w:r>
        <w:rPr>
          <w:b w:val="0"/>
          <w:noProof/>
          <w:color w:val="000000" w:themeColor="text1"/>
          <w:sz w:val="28"/>
        </w:rPr>
        <w:fldChar w:fldCharType="end"/>
      </w:r>
      <w:r w:rsidRPr="00EA24E9">
        <w:rPr>
          <w:b w:val="0"/>
          <w:noProof/>
          <w:color w:val="000000" w:themeColor="text1"/>
          <w:sz w:val="28"/>
        </w:rPr>
        <w:t xml:space="preserve"> Composition of nanowires on carbon tape gives the atomic ratio (a) Fe</w:t>
      </w:r>
      <w:r w:rsidRPr="00EA24E9">
        <w:rPr>
          <w:b w:val="0"/>
          <w:noProof/>
          <w:color w:val="000000" w:themeColor="text1"/>
          <w:sz w:val="28"/>
          <w:vertAlign w:val="subscript"/>
        </w:rPr>
        <w:t>2</w:t>
      </w:r>
      <w:r w:rsidRPr="00EA24E9">
        <w:rPr>
          <w:b w:val="0"/>
          <w:noProof/>
          <w:color w:val="000000" w:themeColor="text1"/>
          <w:sz w:val="28"/>
        </w:rPr>
        <w:t>Si (b) Cr</w:t>
      </w:r>
      <w:r w:rsidRPr="00EA24E9">
        <w:rPr>
          <w:b w:val="0"/>
          <w:noProof/>
          <w:color w:val="000000" w:themeColor="text1"/>
          <w:sz w:val="28"/>
          <w:vertAlign w:val="subscript"/>
        </w:rPr>
        <w:t>5</w:t>
      </w:r>
      <w:r w:rsidRPr="00EA24E9">
        <w:rPr>
          <w:b w:val="0"/>
          <w:noProof/>
          <w:color w:val="000000" w:themeColor="text1"/>
          <w:sz w:val="28"/>
        </w:rPr>
        <w:t>Si</w:t>
      </w:r>
      <w:r w:rsidRPr="00EA24E9">
        <w:rPr>
          <w:b w:val="0"/>
          <w:noProof/>
          <w:color w:val="000000" w:themeColor="text1"/>
          <w:sz w:val="28"/>
          <w:vertAlign w:val="subscript"/>
        </w:rPr>
        <w:t>3</w:t>
      </w:r>
      <w:r w:rsidR="004F3EBD">
        <w:rPr>
          <w:b w:val="0"/>
          <w:noProof/>
          <w:color w:val="000000" w:themeColor="text1"/>
          <w:sz w:val="28"/>
        </w:rPr>
        <w:t>.</w:t>
      </w:r>
      <w:bookmarkEnd w:id="98"/>
      <w:r w:rsidR="00DA6435">
        <w:rPr>
          <w:b w:val="0"/>
          <w:noProof/>
          <w:color w:val="000000" w:themeColor="text1"/>
          <w:sz w:val="28"/>
          <w:vertAlign w:val="subscript"/>
        </w:rPr>
        <w:br/>
      </w:r>
    </w:p>
    <w:p w:rsidR="006D1550" w:rsidRPr="006533FE" w:rsidRDefault="00BB14E6" w:rsidP="006D1550">
      <w:pPr>
        <w:pStyle w:val="Heading2"/>
        <w:rPr>
          <w:rFonts w:ascii="Arial" w:hAnsi="Arial" w:cs="Arial"/>
          <w:noProof/>
          <w:color w:val="000000" w:themeColor="text1"/>
          <w:sz w:val="28"/>
        </w:rPr>
      </w:pPr>
      <w:bookmarkStart w:id="99" w:name="_Toc385190904"/>
      <w:r>
        <w:rPr>
          <w:rFonts w:ascii="Arial" w:hAnsi="Arial" w:cs="Arial"/>
          <w:noProof/>
          <w:color w:val="000000" w:themeColor="text1"/>
          <w:sz w:val="28"/>
        </w:rPr>
        <w:lastRenderedPageBreak/>
        <w:t>7</w:t>
      </w:r>
      <w:r w:rsidR="006D1550">
        <w:rPr>
          <w:rFonts w:ascii="Arial" w:hAnsi="Arial" w:cs="Arial"/>
          <w:noProof/>
          <w:color w:val="000000" w:themeColor="text1"/>
          <w:sz w:val="28"/>
        </w:rPr>
        <w:t>.2 Synthesis</w:t>
      </w:r>
      <w:r w:rsidR="006D1550" w:rsidRPr="006533FE">
        <w:rPr>
          <w:rFonts w:ascii="Arial" w:hAnsi="Arial" w:cs="Arial"/>
          <w:noProof/>
          <w:color w:val="000000" w:themeColor="text1"/>
          <w:sz w:val="28"/>
        </w:rPr>
        <w:t xml:space="preserve"> of Fe</w:t>
      </w:r>
      <w:r w:rsidR="006D1550" w:rsidRPr="006533FE">
        <w:rPr>
          <w:rFonts w:ascii="Arial" w:hAnsi="Arial" w:cs="Arial"/>
          <w:noProof/>
          <w:color w:val="000000" w:themeColor="text1"/>
          <w:sz w:val="28"/>
          <w:vertAlign w:val="subscript"/>
        </w:rPr>
        <w:t>2.5</w:t>
      </w:r>
      <w:r w:rsidR="006D1550" w:rsidRPr="006533FE">
        <w:rPr>
          <w:rFonts w:ascii="Arial" w:hAnsi="Arial" w:cs="Arial"/>
          <w:noProof/>
          <w:color w:val="000000" w:themeColor="text1"/>
          <w:sz w:val="28"/>
        </w:rPr>
        <w:t>Ge nanowires</w:t>
      </w:r>
      <w:bookmarkEnd w:id="99"/>
    </w:p>
    <w:p w:rsidR="006D1550" w:rsidRPr="00EA24E9" w:rsidRDefault="006D1550" w:rsidP="006D1550">
      <w:pPr>
        <w:spacing w:line="480" w:lineRule="auto"/>
        <w:rPr>
          <w:rFonts w:asciiTheme="minorHAnsi" w:hAnsiTheme="minorHAnsi"/>
          <w:noProof/>
          <w:color w:val="000000" w:themeColor="text1"/>
          <w:sz w:val="28"/>
        </w:rPr>
      </w:pPr>
    </w:p>
    <w:p w:rsidR="00F55213" w:rsidRPr="00EA24E9" w:rsidRDefault="00573C30" w:rsidP="00F55213">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Reducing the pressure in FeGe</w:t>
      </w:r>
      <w:r w:rsidRPr="00573C30">
        <w:rPr>
          <w:rFonts w:asciiTheme="minorHAnsi" w:hAnsiTheme="minorHAnsi"/>
          <w:noProof/>
          <w:color w:val="000000" w:themeColor="text1"/>
          <w:sz w:val="28"/>
          <w:vertAlign w:val="subscript"/>
        </w:rPr>
        <w:t>2</w:t>
      </w:r>
      <w:r>
        <w:rPr>
          <w:rFonts w:asciiTheme="minorHAnsi" w:hAnsiTheme="minorHAnsi"/>
          <w:noProof/>
          <w:color w:val="000000" w:themeColor="text1"/>
          <w:sz w:val="28"/>
        </w:rPr>
        <w:t xml:space="preserve"> nanowires preparation to 1200 Torr, t</w:t>
      </w:r>
      <w:r w:rsidR="00F55213" w:rsidRPr="00EA24E9">
        <w:rPr>
          <w:rFonts w:asciiTheme="minorHAnsi" w:hAnsiTheme="minorHAnsi"/>
          <w:noProof/>
          <w:color w:val="000000" w:themeColor="text1"/>
          <w:sz w:val="28"/>
        </w:rPr>
        <w:t>he morphol</w:t>
      </w:r>
      <w:r>
        <w:rPr>
          <w:rFonts w:asciiTheme="minorHAnsi" w:hAnsiTheme="minorHAnsi"/>
          <w:noProof/>
          <w:color w:val="000000" w:themeColor="text1"/>
          <w:sz w:val="28"/>
        </w:rPr>
        <w:t>ogy of nanowires</w:t>
      </w:r>
      <w:r w:rsidR="00B560A1">
        <w:rPr>
          <w:rFonts w:asciiTheme="minorHAnsi" w:hAnsiTheme="minorHAnsi"/>
          <w:noProof/>
          <w:color w:val="000000" w:themeColor="text1"/>
          <w:sz w:val="28"/>
        </w:rPr>
        <w:t xml:space="preserve"> were</w:t>
      </w:r>
      <w:r w:rsidR="00F55213" w:rsidRPr="00EA24E9">
        <w:rPr>
          <w:rFonts w:asciiTheme="minorHAnsi" w:hAnsiTheme="minorHAnsi"/>
          <w:noProof/>
          <w:color w:val="000000" w:themeColor="text1"/>
          <w:sz w:val="28"/>
        </w:rPr>
        <w:t>: nanowires concentrate</w:t>
      </w:r>
      <w:r>
        <w:rPr>
          <w:rFonts w:asciiTheme="minorHAnsi" w:hAnsiTheme="minorHAnsi"/>
          <w:noProof/>
          <w:color w:val="000000" w:themeColor="text1"/>
          <w:sz w:val="28"/>
        </w:rPr>
        <w:t>d</w:t>
      </w:r>
      <w:r w:rsidR="00F55213" w:rsidRPr="00EA24E9">
        <w:rPr>
          <w:rFonts w:asciiTheme="minorHAnsi" w:hAnsiTheme="minorHAnsi"/>
          <w:noProof/>
          <w:color w:val="000000" w:themeColor="text1"/>
          <w:sz w:val="28"/>
        </w:rPr>
        <w:t xml:space="preserve"> at the corners of substrate</w:t>
      </w:r>
      <w:r w:rsidR="00B560A1">
        <w:rPr>
          <w:rFonts w:asciiTheme="minorHAnsi" w:hAnsiTheme="minorHAnsi"/>
          <w:noProof/>
          <w:color w:val="000000" w:themeColor="text1"/>
          <w:sz w:val="28"/>
        </w:rPr>
        <w:t>; and the middle substrate showed</w:t>
      </w:r>
      <w:r w:rsidR="00F55213" w:rsidRPr="00EA24E9">
        <w:rPr>
          <w:rFonts w:asciiTheme="minorHAnsi" w:hAnsiTheme="minorHAnsi"/>
          <w:noProof/>
          <w:color w:val="000000" w:themeColor="text1"/>
          <w:sz w:val="28"/>
        </w:rPr>
        <w:t xml:space="preserve"> a very thin layer of FeGe</w:t>
      </w:r>
      <w:r w:rsidR="00F55213" w:rsidRPr="00EA24E9">
        <w:rPr>
          <w:rFonts w:asciiTheme="minorHAnsi" w:hAnsiTheme="minorHAnsi"/>
          <w:noProof/>
          <w:color w:val="000000" w:themeColor="text1"/>
          <w:sz w:val="28"/>
          <w:vertAlign w:val="subscript"/>
        </w:rPr>
        <w:t>2</w:t>
      </w:r>
      <w:r w:rsidR="00F55213" w:rsidRPr="00EA24E9">
        <w:rPr>
          <w:rFonts w:asciiTheme="minorHAnsi" w:hAnsiTheme="minorHAnsi"/>
          <w:noProof/>
          <w:color w:val="000000" w:themeColor="text1"/>
          <w:sz w:val="28"/>
        </w:rPr>
        <w:t xml:space="preserve"> which could reflect visible light. Nan</w:t>
      </w:r>
      <w:r w:rsidR="00B560A1">
        <w:rPr>
          <w:rFonts w:asciiTheme="minorHAnsi" w:hAnsiTheme="minorHAnsi"/>
          <w:noProof/>
          <w:color w:val="000000" w:themeColor="text1"/>
          <w:sz w:val="28"/>
        </w:rPr>
        <w:t>owires (diameter at 100-250nm) we</w:t>
      </w:r>
      <w:r w:rsidR="00F55213" w:rsidRPr="00EA24E9">
        <w:rPr>
          <w:rFonts w:asciiTheme="minorHAnsi" w:hAnsiTheme="minorHAnsi"/>
          <w:noProof/>
          <w:color w:val="000000" w:themeColor="text1"/>
          <w:sz w:val="28"/>
        </w:rPr>
        <w:t>re very straight and long (10-15µm) nanowires.</w:t>
      </w:r>
      <w:r w:rsidR="001004D2">
        <w:rPr>
          <w:rFonts w:asciiTheme="minorHAnsi" w:hAnsiTheme="minorHAnsi"/>
          <w:noProof/>
          <w:color w:val="000000" w:themeColor="text1"/>
          <w:sz w:val="28"/>
        </w:rPr>
        <w:t xml:space="preserve"> (Fig 56</w:t>
      </w:r>
      <w:r w:rsidR="00B560A1">
        <w:rPr>
          <w:rFonts w:asciiTheme="minorHAnsi" w:hAnsiTheme="minorHAnsi"/>
          <w:noProof/>
          <w:color w:val="000000" w:themeColor="text1"/>
          <w:sz w:val="28"/>
        </w:rPr>
        <w:t>); the composition showed</w:t>
      </w:r>
      <w:r w:rsidR="00F55213" w:rsidRPr="00EA24E9">
        <w:rPr>
          <w:rFonts w:asciiTheme="minorHAnsi" w:hAnsiTheme="minorHAnsi"/>
          <w:noProof/>
          <w:color w:val="000000" w:themeColor="text1"/>
          <w:sz w:val="28"/>
        </w:rPr>
        <w:t xml:space="preserve"> a very high percentage of iron contained along this nanowire. Average atomic ratio of Fe:Ge</w:t>
      </w:r>
      <w:r w:rsidR="001004D2">
        <w:rPr>
          <w:rFonts w:asciiTheme="minorHAnsi" w:hAnsiTheme="minorHAnsi"/>
          <w:noProof/>
          <w:color w:val="000000" w:themeColor="text1"/>
          <w:sz w:val="28"/>
        </w:rPr>
        <w:t>=2.5:1 (Fig 57</w:t>
      </w:r>
      <w:r w:rsidR="00F55213" w:rsidRPr="00EA24E9">
        <w:rPr>
          <w:rFonts w:asciiTheme="minorHAnsi" w:hAnsiTheme="minorHAnsi"/>
          <w:noProof/>
          <w:color w:val="000000" w:themeColor="text1"/>
          <w:sz w:val="28"/>
        </w:rPr>
        <w:t>(a)). Magnetic measurements show</w:t>
      </w:r>
      <w:r w:rsidR="00B560A1">
        <w:rPr>
          <w:rFonts w:asciiTheme="minorHAnsi" w:hAnsiTheme="minorHAnsi"/>
          <w:noProof/>
          <w:color w:val="000000" w:themeColor="text1"/>
          <w:sz w:val="28"/>
        </w:rPr>
        <w:t>ed there wa</w:t>
      </w:r>
      <w:r w:rsidR="00F55213" w:rsidRPr="00EA24E9">
        <w:rPr>
          <w:rFonts w:asciiTheme="minorHAnsi" w:hAnsiTheme="minorHAnsi"/>
          <w:noProof/>
          <w:color w:val="000000" w:themeColor="text1"/>
          <w:sz w:val="28"/>
        </w:rPr>
        <w:t>s a ferromagnetic transition around 250K in zero field cool, however, people get T</w:t>
      </w:r>
      <w:r w:rsidR="00F55213" w:rsidRPr="00EA24E9">
        <w:rPr>
          <w:rFonts w:asciiTheme="minorHAnsi" w:hAnsiTheme="minorHAnsi"/>
          <w:noProof/>
          <w:color w:val="000000" w:themeColor="text1"/>
          <w:sz w:val="28"/>
          <w:vertAlign w:val="subscript"/>
        </w:rPr>
        <w:t>c</w:t>
      </w:r>
      <w:r w:rsidR="00F55213" w:rsidRPr="00EA24E9">
        <w:rPr>
          <w:rFonts w:asciiTheme="minorHAnsi" w:hAnsiTheme="minorHAnsi"/>
          <w:noProof/>
          <w:color w:val="000000" w:themeColor="text1"/>
          <w:sz w:val="28"/>
        </w:rPr>
        <w:t xml:space="preserve"> of bulk iron germanide as high as 500K when the composition of iron </w:t>
      </w:r>
      <w:r w:rsidR="00B560A1">
        <w:rPr>
          <w:rFonts w:asciiTheme="minorHAnsi" w:hAnsiTheme="minorHAnsi"/>
          <w:noProof/>
          <w:color w:val="000000" w:themeColor="text1"/>
          <w:sz w:val="28"/>
        </w:rPr>
        <w:t>reached</w:t>
      </w:r>
      <w:r w:rsidR="00F55213" w:rsidRPr="00EA24E9">
        <w:rPr>
          <w:rFonts w:asciiTheme="minorHAnsi" w:hAnsiTheme="minorHAnsi"/>
          <w:noProof/>
          <w:color w:val="000000" w:themeColor="text1"/>
          <w:sz w:val="28"/>
        </w:rPr>
        <w:t xml:space="preserve"> 1.9. Even higher T</w:t>
      </w:r>
      <w:r w:rsidR="00F55213" w:rsidRPr="00E807C0">
        <w:rPr>
          <w:rFonts w:asciiTheme="minorHAnsi" w:hAnsiTheme="minorHAnsi"/>
          <w:noProof/>
          <w:color w:val="000000" w:themeColor="text1"/>
          <w:sz w:val="28"/>
          <w:vertAlign w:val="subscript"/>
        </w:rPr>
        <w:t>c</w:t>
      </w:r>
      <w:r w:rsidR="00B560A1">
        <w:rPr>
          <w:rFonts w:asciiTheme="minorHAnsi" w:hAnsiTheme="minorHAnsi"/>
          <w:noProof/>
          <w:color w:val="000000" w:themeColor="text1"/>
          <w:sz w:val="28"/>
        </w:rPr>
        <w:t xml:space="preserve"> wa</w:t>
      </w:r>
      <w:r w:rsidR="00F55213" w:rsidRPr="00EA24E9">
        <w:rPr>
          <w:rFonts w:asciiTheme="minorHAnsi" w:hAnsiTheme="minorHAnsi"/>
          <w:noProof/>
          <w:color w:val="000000" w:themeColor="text1"/>
          <w:sz w:val="28"/>
        </w:rPr>
        <w:t xml:space="preserve">s expected with iron reach to 2.5 </w:t>
      </w:r>
      <w:r w:rsidR="001004D2">
        <w:rPr>
          <w:rFonts w:asciiTheme="minorHAnsi" w:hAnsiTheme="minorHAnsi"/>
          <w:noProof/>
          <w:color w:val="000000" w:themeColor="text1"/>
          <w:sz w:val="28"/>
        </w:rPr>
        <w:t>Fig 57</w:t>
      </w:r>
      <w:r w:rsidR="00F55213" w:rsidRPr="00EA24E9">
        <w:rPr>
          <w:rFonts w:asciiTheme="minorHAnsi" w:hAnsiTheme="minorHAnsi"/>
          <w:noProof/>
          <w:color w:val="000000" w:themeColor="text1"/>
          <w:sz w:val="28"/>
        </w:rPr>
        <w:t>(b)</w:t>
      </w:r>
      <w:r w:rsidR="00F55213" w:rsidRPr="00EA24E9">
        <w:rPr>
          <w:rFonts w:asciiTheme="minorHAnsi" w:hAnsiTheme="minorHAnsi"/>
          <w:noProof/>
          <w:color w:val="000000" w:themeColor="text1"/>
          <w:sz w:val="28"/>
        </w:rPr>
        <w:fldChar w:fldCharType="begin" w:fldLock="1"/>
      </w:r>
      <w:r w:rsidR="00F55213">
        <w:rPr>
          <w:rFonts w:asciiTheme="minorHAnsi" w:hAnsiTheme="minorHAnsi"/>
          <w:noProof/>
          <w:color w:val="000000" w:themeColor="text1"/>
          <w:sz w:val="28"/>
        </w:rPr>
        <w:instrText>ADDIN CSL_CITATION { "citationItems" : [ { "id" : "ITEM-1", "itemData" : { "author" : [ { "dropping-particle" : "", "family" : "Kanematsu", "given" : "Kazuo", "non-dropping-particle" : "", "parse-names" : false, "suffix" : "" } ], "container-title" : "Journal of The Physical Society of Japan", "id" : "ITEM-1", "issue" : "1", "issued" : { "date-parts" : [ [ "1965" ] ] }, "title" : "Magnetic and X-ray structure of Fe-Ge system 1.pdf", "type" : "article-journal", "volume" : "20" }, "uris" : [ "http://www.mendeley.com/documents/?uuid=1d1155c2-8fe6-4bb8-b01f-b8626255d6b3" ] }, { "id" : "ITEM-2", "itemData" : { "author" : [ { "dropping-particle" : "", "family" : "Kanematsu", "given" : "Kazuo", "non-dropping-particle" : "", "parse-names" : false, "suffix" : "" } ], "container-title" : "Journal of The Physical Society of Japan", "id" : "ITEM-2", "issue" : "2", "issued" : { "date-parts" : [ [ "1965" ] ] }, "title" : "Magnetic and X-ray structure of Fe-Ge system 2.pdf", "type" : "article-journal", "volume" : "20" }, "uris" : [ "http://www.mendeley.com/documents/?uuid=ccd7bebd-cba8-41ab-8708-38216e4f7d9f" ] } ], "mendeley" : { "previouslyFormattedCitation" : "\u00a0[78,79]" }, "properties" : { "noteIndex" : 0 }, "schema" : "https://github.com/citation-style-language/schema/raw/master/csl-citation.json" }</w:instrText>
      </w:r>
      <w:r w:rsidR="00F55213" w:rsidRPr="00EA24E9">
        <w:rPr>
          <w:rFonts w:asciiTheme="minorHAnsi" w:hAnsiTheme="minorHAnsi"/>
          <w:noProof/>
          <w:color w:val="000000" w:themeColor="text1"/>
          <w:sz w:val="28"/>
        </w:rPr>
        <w:fldChar w:fldCharType="separate"/>
      </w:r>
      <w:r w:rsidR="00F55213" w:rsidRPr="001021EA">
        <w:rPr>
          <w:rFonts w:asciiTheme="minorHAnsi" w:hAnsiTheme="minorHAnsi"/>
          <w:noProof/>
          <w:color w:val="000000" w:themeColor="text1"/>
          <w:sz w:val="28"/>
        </w:rPr>
        <w:t> [78,79]</w:t>
      </w:r>
      <w:r w:rsidR="00F55213" w:rsidRPr="00EA24E9">
        <w:rPr>
          <w:rFonts w:asciiTheme="minorHAnsi" w:hAnsiTheme="minorHAnsi"/>
          <w:noProof/>
          <w:color w:val="000000" w:themeColor="text1"/>
          <w:sz w:val="28"/>
        </w:rPr>
        <w:fldChar w:fldCharType="end"/>
      </w:r>
    </w:p>
    <w:p w:rsidR="006D1550" w:rsidRPr="00F55213" w:rsidRDefault="006D1550" w:rsidP="00F55213">
      <w:pPr>
        <w:pStyle w:val="Caption"/>
        <w:spacing w:line="480" w:lineRule="auto"/>
        <w:rPr>
          <w:rFonts w:asciiTheme="minorHAnsi" w:hAnsiTheme="minorHAnsi"/>
          <w:b w:val="0"/>
          <w:noProof/>
          <w:color w:val="000000" w:themeColor="text1"/>
          <w:sz w:val="28"/>
        </w:rPr>
      </w:pPr>
    </w:p>
    <w:p w:rsidR="006D1550" w:rsidRPr="002D79CA" w:rsidRDefault="006D1550" w:rsidP="006D1550">
      <w:pPr>
        <w:spacing w:line="480" w:lineRule="auto"/>
        <w:rPr>
          <w:rFonts w:asciiTheme="minorHAnsi" w:hAnsiTheme="minorHAnsi"/>
          <w:noProof/>
          <w:color w:val="000000" w:themeColor="text1"/>
          <w:sz w:val="28"/>
        </w:rPr>
      </w:pPr>
    </w:p>
    <w:p w:rsidR="006D1550" w:rsidRPr="002D79CA" w:rsidRDefault="006D1550" w:rsidP="006D1550">
      <w:pPr>
        <w:spacing w:line="480" w:lineRule="auto"/>
        <w:rPr>
          <w:rFonts w:asciiTheme="minorHAnsi" w:hAnsiTheme="minorHAnsi"/>
          <w:noProof/>
          <w:color w:val="000000" w:themeColor="text1"/>
          <w:sz w:val="28"/>
        </w:rPr>
      </w:pPr>
    </w:p>
    <w:p w:rsidR="006D1550" w:rsidRPr="00EA24E9" w:rsidRDefault="006D1550" w:rsidP="006D1550">
      <w:pPr>
        <w:spacing w:line="480" w:lineRule="auto"/>
        <w:jc w:val="center"/>
        <w:rPr>
          <w:rFonts w:asciiTheme="minorHAnsi" w:hAnsiTheme="minorHAnsi"/>
          <w:noProof/>
          <w:color w:val="000000" w:themeColor="text1"/>
          <w:sz w:val="32"/>
        </w:rPr>
      </w:pPr>
      <w:r w:rsidRPr="00EA24E9">
        <w:rPr>
          <w:rFonts w:asciiTheme="minorHAnsi" w:hAnsiTheme="minorHAnsi"/>
          <w:noProof/>
          <w:color w:val="000000" w:themeColor="text1"/>
          <w:sz w:val="32"/>
          <w:lang w:eastAsia="zh-CN"/>
        </w:rPr>
        <w:lastRenderedPageBreak/>
        <mc:AlternateContent>
          <mc:Choice Requires="wps">
            <w:drawing>
              <wp:anchor distT="0" distB="0" distL="114300" distR="114300" simplePos="0" relativeHeight="251841536" behindDoc="0" locked="0" layoutInCell="1" allowOverlap="1" wp14:anchorId="54BEFE5B" wp14:editId="3E30CC90">
                <wp:simplePos x="0" y="0"/>
                <wp:positionH relativeFrom="column">
                  <wp:posOffset>762000</wp:posOffset>
                </wp:positionH>
                <wp:positionV relativeFrom="paragraph">
                  <wp:posOffset>2175510</wp:posOffset>
                </wp:positionV>
                <wp:extent cx="752475" cy="1403985"/>
                <wp:effectExtent l="0" t="0" r="0" b="0"/>
                <wp:wrapNone/>
                <wp:docPr id="7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3985"/>
                        </a:xfrm>
                        <a:prstGeom prst="rect">
                          <a:avLst/>
                        </a:prstGeom>
                        <a:noFill/>
                        <a:ln w="9525">
                          <a:noFill/>
                          <a:miter lim="800000"/>
                          <a:headEnd/>
                          <a:tailEnd/>
                        </a:ln>
                      </wps:spPr>
                      <wps:txbx>
                        <w:txbxContent>
                          <w:p w:rsidR="005B5E97" w:rsidRPr="00C25C87" w:rsidRDefault="005B5E97" w:rsidP="006D1550">
                            <w:pPr>
                              <w:jc w:val="center"/>
                              <w:rPr>
                                <w:b/>
                                <w:color w:val="FFFFFF" w:themeColor="background1"/>
                              </w:rPr>
                            </w:pPr>
                            <w:r>
                              <w:rPr>
                                <w:b/>
                                <w:color w:val="FFFFFF" w:themeColor="background1"/>
                              </w:rPr>
                              <w:t>3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left:0;text-align:left;margin-left:60pt;margin-top:171.3pt;width:59.25pt;height:110.55pt;z-index:251841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" filled="f" stroked="f">
                <v:textbox style="mso-fit-shape-to-text:t">
                  <w:txbxContent>
                    <w:p w:rsidR="005B5E97" w:rsidRPr="00C25C87" w:rsidRDefault="005B5E97" w:rsidP="006D1550">
                      <w:pPr>
                        <w:jc w:val="center"/>
                        <w:rPr>
                          <w:b/>
                          <w:color w:val="FFFFFF" w:themeColor="background1"/>
                        </w:rPr>
                      </w:pPr>
                      <w:r>
                        <w:rPr>
                          <w:b/>
                          <w:color w:val="FFFFFF" w:themeColor="background1"/>
                        </w:rPr>
                        <w:t>3 µm</w:t>
                      </w:r>
                    </w:p>
                  </w:txbxContent>
                </v:textbox>
              </v:shape>
            </w:pict>
          </mc:Fallback>
        </mc:AlternateContent>
      </w:r>
      <w:r w:rsidRPr="00EA24E9">
        <w:rPr>
          <w:rFonts w:asciiTheme="minorHAnsi" w:hAnsiTheme="minorHAnsi"/>
          <w:noProof/>
          <w:color w:val="000000" w:themeColor="text1"/>
          <w:sz w:val="32"/>
          <w:lang w:eastAsia="zh-CN"/>
        </w:rPr>
        <mc:AlternateContent>
          <mc:Choice Requires="wps">
            <w:drawing>
              <wp:anchor distT="0" distB="0" distL="114300" distR="114300" simplePos="0" relativeHeight="251840512" behindDoc="0" locked="0" layoutInCell="1" allowOverlap="1" wp14:anchorId="7124928A" wp14:editId="2316BD5B">
                <wp:simplePos x="0" y="0"/>
                <wp:positionH relativeFrom="column">
                  <wp:posOffset>904875</wp:posOffset>
                </wp:positionH>
                <wp:positionV relativeFrom="paragraph">
                  <wp:posOffset>2450465</wp:posOffset>
                </wp:positionV>
                <wp:extent cx="388800" cy="45085"/>
                <wp:effectExtent l="0" t="0" r="0" b="0"/>
                <wp:wrapNone/>
                <wp:docPr id="7189" name="Rectangle 7189"/>
                <wp:cNvGraphicFramePr/>
                <a:graphic xmlns:a="http://schemas.openxmlformats.org/drawingml/2006/main">
                  <a:graphicData uri="http://schemas.microsoft.com/office/word/2010/wordprocessingShape">
                    <wps:wsp>
                      <wps:cNvSpPr/>
                      <wps:spPr>
                        <a:xfrm>
                          <a:off x="0" y="0"/>
                          <a:ext cx="388800" cy="450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89" o:spid="_x0000_s1026" style="position:absolute;margin-left:71.25pt;margin-top:192.95pt;width:30.6pt;height:3.5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" fillcolor="white [3212]" stroked="f" strokeweight="2pt"/>
            </w:pict>
          </mc:Fallback>
        </mc:AlternateContent>
      </w:r>
      <w:r w:rsidRPr="00EA24E9">
        <w:rPr>
          <w:rFonts w:asciiTheme="minorHAnsi" w:hAnsiTheme="minorHAnsi"/>
          <w:noProof/>
          <w:color w:val="000000" w:themeColor="text1"/>
          <w:sz w:val="32"/>
          <w:lang w:eastAsia="zh-CN"/>
        </w:rPr>
        <w:drawing>
          <wp:inline distT="0" distB="0" distL="0" distR="0" wp14:anchorId="3A6B2440" wp14:editId="3B5A7D13">
            <wp:extent cx="4136400" cy="2700000"/>
            <wp:effectExtent l="0" t="0" r="0" b="5715"/>
            <wp:docPr id="7188" name="Picture 7188" descr="C:\Project (Nanowire)\Experiment\SEM\100413\100213ST01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ject (Nanowire)\Experiment\SEM\100413\100213ST0117.tif"/>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b="12963"/>
                    <a:stretch/>
                  </pic:blipFill>
                  <pic:spPr bwMode="auto">
                    <a:xfrm>
                      <a:off x="0" y="0"/>
                      <a:ext cx="4136400" cy="2700000"/>
                    </a:xfrm>
                    <a:prstGeom prst="rect">
                      <a:avLst/>
                    </a:prstGeom>
                    <a:noFill/>
                    <a:ln>
                      <a:noFill/>
                    </a:ln>
                    <a:extLst>
                      <a:ext uri="{53640926-AAD7-44D8-BBD7-CCE9431645EC}">
                        <a14:shadowObscured xmlns:a14="http://schemas.microsoft.com/office/drawing/2010/main"/>
                      </a:ext>
                    </a:extLst>
                  </pic:spPr>
                </pic:pic>
              </a:graphicData>
            </a:graphic>
          </wp:inline>
        </w:drawing>
      </w:r>
    </w:p>
    <w:p w:rsidR="006D1550" w:rsidRPr="00EA24E9" w:rsidRDefault="006D1550" w:rsidP="006D1550">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(a)</w:t>
      </w:r>
    </w:p>
    <w:p w:rsidR="006D1550" w:rsidRPr="00EA24E9" w:rsidRDefault="006D1550" w:rsidP="006D1550">
      <w:pPr>
        <w:spacing w:line="480" w:lineRule="auto"/>
        <w:jc w:val="center"/>
        <w:rPr>
          <w:rFonts w:asciiTheme="minorHAnsi" w:hAnsiTheme="minorHAnsi"/>
          <w:noProof/>
          <w:color w:val="000000" w:themeColor="text1"/>
          <w:sz w:val="32"/>
        </w:rPr>
      </w:pPr>
      <w:r w:rsidRPr="00EA24E9">
        <w:rPr>
          <w:rFonts w:asciiTheme="minorHAnsi" w:hAnsiTheme="minorHAnsi"/>
          <w:noProof/>
          <w:color w:val="000000" w:themeColor="text1"/>
          <w:sz w:val="32"/>
          <w:lang w:eastAsia="zh-CN"/>
        </w:rPr>
        <mc:AlternateContent>
          <mc:Choice Requires="wps">
            <w:drawing>
              <wp:anchor distT="0" distB="0" distL="114300" distR="114300" simplePos="0" relativeHeight="251842560" behindDoc="0" locked="0" layoutInCell="1" allowOverlap="1" wp14:anchorId="197D02DE" wp14:editId="6BE3C4A1">
                <wp:simplePos x="0" y="0"/>
                <wp:positionH relativeFrom="column">
                  <wp:posOffset>676275</wp:posOffset>
                </wp:positionH>
                <wp:positionV relativeFrom="paragraph">
                  <wp:posOffset>2155825</wp:posOffset>
                </wp:positionV>
                <wp:extent cx="752475" cy="1403985"/>
                <wp:effectExtent l="0" t="0" r="0" b="0"/>
                <wp:wrapNone/>
                <wp:docPr id="7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3985"/>
                        </a:xfrm>
                        <a:prstGeom prst="rect">
                          <a:avLst/>
                        </a:prstGeom>
                        <a:noFill/>
                        <a:ln w="9525">
                          <a:noFill/>
                          <a:miter lim="800000"/>
                          <a:headEnd/>
                          <a:tailEnd/>
                        </a:ln>
                      </wps:spPr>
                      <wps:txbx>
                        <w:txbxContent>
                          <w:p w:rsidR="005B5E97" w:rsidRPr="00C25C87" w:rsidRDefault="005B5E97" w:rsidP="006D1550">
                            <w:pPr>
                              <w:jc w:val="center"/>
                              <w:rPr>
                                <w:b/>
                                <w:color w:val="FFFFFF" w:themeColor="background1"/>
                              </w:rPr>
                            </w:pPr>
                            <w:r>
                              <w:rPr>
                                <w:b/>
                                <w:color w:val="FFFFFF" w:themeColor="background1"/>
                              </w:rPr>
                              <w:t>500 nm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left:0;text-align:left;margin-left:53.25pt;margin-top:169.75pt;width:59.25pt;height:110.55pt;z-index:251842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" filled="f" stroked="f">
                <v:textbox style="mso-fit-shape-to-text:t">
                  <w:txbxContent>
                    <w:p w:rsidR="005B5E97" w:rsidRPr="00C25C87" w:rsidRDefault="005B5E97" w:rsidP="006D1550">
                      <w:pPr>
                        <w:jc w:val="center"/>
                        <w:rPr>
                          <w:b/>
                          <w:color w:val="FFFFFF" w:themeColor="background1"/>
                        </w:rPr>
                      </w:pPr>
                      <w:r>
                        <w:rPr>
                          <w:b/>
                          <w:color w:val="FFFFFF" w:themeColor="background1"/>
                        </w:rPr>
                        <w:t>500 nm</w:t>
                      </w:r>
                    </w:p>
                  </w:txbxContent>
                </v:textbox>
              </v:shape>
            </w:pict>
          </mc:Fallback>
        </mc:AlternateContent>
      </w:r>
      <w:r w:rsidRPr="00EA24E9">
        <w:rPr>
          <w:rFonts w:asciiTheme="minorHAnsi" w:hAnsiTheme="minorHAnsi"/>
          <w:noProof/>
          <w:color w:val="000000" w:themeColor="text1"/>
          <w:sz w:val="32"/>
          <w:lang w:eastAsia="zh-CN"/>
        </w:rPr>
        <mc:AlternateContent>
          <mc:Choice Requires="wps">
            <w:drawing>
              <wp:anchor distT="0" distB="0" distL="114300" distR="114300" simplePos="0" relativeHeight="251843584" behindDoc="0" locked="0" layoutInCell="1" allowOverlap="1" wp14:anchorId="1BFB475B" wp14:editId="11ED3312">
                <wp:simplePos x="0" y="0"/>
                <wp:positionH relativeFrom="column">
                  <wp:posOffset>857250</wp:posOffset>
                </wp:positionH>
                <wp:positionV relativeFrom="paragraph">
                  <wp:posOffset>2485390</wp:posOffset>
                </wp:positionV>
                <wp:extent cx="309600" cy="45085"/>
                <wp:effectExtent l="0" t="0" r="0" b="0"/>
                <wp:wrapNone/>
                <wp:docPr id="7194" name="Rectangle 7194"/>
                <wp:cNvGraphicFramePr/>
                <a:graphic xmlns:a="http://schemas.openxmlformats.org/drawingml/2006/main">
                  <a:graphicData uri="http://schemas.microsoft.com/office/word/2010/wordprocessingShape">
                    <wps:wsp>
                      <wps:cNvSpPr/>
                      <wps:spPr>
                        <a:xfrm>
                          <a:off x="0" y="0"/>
                          <a:ext cx="309600" cy="450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94" o:spid="_x0000_s1026" style="position:absolute;margin-left:67.5pt;margin-top:195.7pt;width:24.4pt;height:3.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" fillcolor="white [3212]" stroked="f" strokeweight="2pt"/>
            </w:pict>
          </mc:Fallback>
        </mc:AlternateContent>
      </w:r>
      <w:r w:rsidRPr="00EA24E9">
        <w:rPr>
          <w:rFonts w:asciiTheme="minorHAnsi" w:hAnsiTheme="minorHAnsi"/>
          <w:noProof/>
          <w:color w:val="000000" w:themeColor="text1"/>
          <w:sz w:val="32"/>
          <w:lang w:eastAsia="zh-CN"/>
        </w:rPr>
        <w:drawing>
          <wp:inline distT="0" distB="0" distL="0" distR="0" wp14:anchorId="53CCF82E" wp14:editId="7959D0DA">
            <wp:extent cx="4114800" cy="2700000"/>
            <wp:effectExtent l="0" t="0" r="0" b="5715"/>
            <wp:docPr id="7191" name="Picture 7191" descr="C:\Project (Nanowire)\Experiment\SEM\100413\100213ST01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ject (Nanowire)\Experiment\SEM\100413\100213ST0122.tif"/>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b="12500"/>
                    <a:stretch/>
                  </pic:blipFill>
                  <pic:spPr bwMode="auto">
                    <a:xfrm>
                      <a:off x="0" y="0"/>
                      <a:ext cx="4114800" cy="2700000"/>
                    </a:xfrm>
                    <a:prstGeom prst="rect">
                      <a:avLst/>
                    </a:prstGeom>
                    <a:noFill/>
                    <a:ln>
                      <a:noFill/>
                    </a:ln>
                    <a:extLst>
                      <a:ext uri="{53640926-AAD7-44D8-BBD7-CCE9431645EC}">
                        <a14:shadowObscured xmlns:a14="http://schemas.microsoft.com/office/drawing/2010/main"/>
                      </a:ext>
                    </a:extLst>
                  </pic:spPr>
                </pic:pic>
              </a:graphicData>
            </a:graphic>
          </wp:inline>
        </w:drawing>
      </w:r>
    </w:p>
    <w:p w:rsidR="006D1550" w:rsidRPr="00EA24E9" w:rsidRDefault="006D1550" w:rsidP="006D1550">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(b)</w:t>
      </w:r>
    </w:p>
    <w:p w:rsidR="006D1550" w:rsidRPr="00EA24E9" w:rsidRDefault="006D1550" w:rsidP="006D1550">
      <w:pPr>
        <w:pStyle w:val="Caption"/>
        <w:jc w:val="center"/>
        <w:rPr>
          <w:rFonts w:asciiTheme="minorHAnsi" w:hAnsiTheme="minorHAnsi"/>
          <w:b w:val="0"/>
          <w:noProof/>
          <w:color w:val="000000" w:themeColor="text1"/>
          <w:sz w:val="28"/>
        </w:rPr>
      </w:pPr>
      <w:bookmarkStart w:id="100" w:name="_Toc385245139"/>
      <w:r w:rsidRPr="00EA24E9">
        <w:rPr>
          <w:b w:val="0"/>
          <w:noProof/>
          <w:color w:val="000000" w:themeColor="text1"/>
          <w:sz w:val="28"/>
        </w:rPr>
        <w:t xml:space="preserve">Figure </w:t>
      </w:r>
      <w:r>
        <w:rPr>
          <w:b w:val="0"/>
          <w:noProof/>
          <w:color w:val="000000" w:themeColor="text1"/>
          <w:sz w:val="28"/>
        </w:rPr>
        <w:fldChar w:fldCharType="begin"/>
      </w:r>
      <w:r>
        <w:rPr>
          <w:b w:val="0"/>
          <w:noProof/>
          <w:color w:val="000000" w:themeColor="text1"/>
          <w:sz w:val="28"/>
        </w:rPr>
        <w:instrText xml:space="preserve"> SEQ Figure \* ARABIC </w:instrText>
      </w:r>
      <w:r>
        <w:rPr>
          <w:b w:val="0"/>
          <w:noProof/>
          <w:color w:val="000000" w:themeColor="text1"/>
          <w:sz w:val="28"/>
        </w:rPr>
        <w:fldChar w:fldCharType="separate"/>
      </w:r>
      <w:r w:rsidR="000814D9">
        <w:rPr>
          <w:b w:val="0"/>
          <w:noProof/>
          <w:color w:val="000000" w:themeColor="text1"/>
          <w:sz w:val="28"/>
        </w:rPr>
        <w:t>56</w:t>
      </w:r>
      <w:r>
        <w:rPr>
          <w:b w:val="0"/>
          <w:noProof/>
          <w:color w:val="000000" w:themeColor="text1"/>
          <w:sz w:val="28"/>
        </w:rPr>
        <w:fldChar w:fldCharType="end"/>
      </w:r>
      <w:r w:rsidRPr="00EA24E9">
        <w:rPr>
          <w:b w:val="0"/>
          <w:noProof/>
          <w:color w:val="000000" w:themeColor="text1"/>
          <w:sz w:val="28"/>
        </w:rPr>
        <w:t xml:space="preserve"> Fe</w:t>
      </w:r>
      <w:r w:rsidRPr="00EA24E9">
        <w:rPr>
          <w:b w:val="0"/>
          <w:noProof/>
          <w:color w:val="000000" w:themeColor="text1"/>
          <w:sz w:val="28"/>
          <w:vertAlign w:val="subscript"/>
        </w:rPr>
        <w:t>2.5</w:t>
      </w:r>
      <w:r w:rsidRPr="00EA24E9">
        <w:rPr>
          <w:b w:val="0"/>
          <w:noProof/>
          <w:color w:val="000000" w:themeColor="text1"/>
          <w:sz w:val="28"/>
        </w:rPr>
        <w:t>Ge Nanowires prepared with less FeGe</w:t>
      </w:r>
      <w:r w:rsidRPr="00EA24E9">
        <w:rPr>
          <w:b w:val="0"/>
          <w:noProof/>
          <w:color w:val="000000" w:themeColor="text1"/>
          <w:sz w:val="28"/>
          <w:vertAlign w:val="subscript"/>
        </w:rPr>
        <w:t>2</w:t>
      </w:r>
      <w:r w:rsidRPr="00EA24E9">
        <w:rPr>
          <w:b w:val="0"/>
          <w:noProof/>
          <w:color w:val="000000" w:themeColor="text1"/>
          <w:sz w:val="28"/>
        </w:rPr>
        <w:t xml:space="preserve"> layer in middle</w:t>
      </w:r>
      <w:r w:rsidR="004F3EBD">
        <w:rPr>
          <w:b w:val="0"/>
          <w:noProof/>
          <w:color w:val="000000" w:themeColor="text1"/>
          <w:sz w:val="28"/>
        </w:rPr>
        <w:t>.</w:t>
      </w:r>
      <w:bookmarkEnd w:id="100"/>
    </w:p>
    <w:p w:rsidR="006D1550" w:rsidRPr="00EA24E9" w:rsidRDefault="006D1550" w:rsidP="006D1550">
      <w:pPr>
        <w:spacing w:line="480" w:lineRule="auto"/>
        <w:rPr>
          <w:rFonts w:asciiTheme="minorHAnsi" w:hAnsiTheme="minorHAnsi"/>
          <w:noProof/>
          <w:color w:val="000000" w:themeColor="text1"/>
          <w:sz w:val="28"/>
        </w:rPr>
      </w:pPr>
    </w:p>
    <w:p w:rsidR="006D1550" w:rsidRPr="00EA24E9" w:rsidRDefault="006D1550" w:rsidP="006D1550">
      <w:pPr>
        <w:spacing w:line="480" w:lineRule="auto"/>
        <w:rPr>
          <w:rFonts w:asciiTheme="minorHAnsi" w:hAnsiTheme="minorHAnsi"/>
          <w:noProof/>
          <w:color w:val="000000" w:themeColor="text1"/>
          <w:sz w:val="28"/>
        </w:rPr>
      </w:pPr>
    </w:p>
    <w:p w:rsidR="006D1550" w:rsidRPr="00EA24E9" w:rsidRDefault="006D1550" w:rsidP="006D1550">
      <w:pPr>
        <w:spacing w:line="480" w:lineRule="auto"/>
        <w:rPr>
          <w:rFonts w:asciiTheme="minorHAnsi" w:hAnsiTheme="minorHAnsi"/>
          <w:noProof/>
          <w:color w:val="000000" w:themeColor="text1"/>
          <w:sz w:val="28"/>
        </w:rPr>
      </w:pPr>
    </w:p>
    <w:p w:rsidR="006D1550" w:rsidRDefault="009A6A23" w:rsidP="006D1550">
      <w:pPr>
        <w:spacing w:line="480" w:lineRule="auto"/>
        <w:jc w:val="center"/>
        <w:rPr>
          <w:noProof/>
          <w:color w:val="000000" w:themeColor="text1"/>
        </w:rPr>
      </w:pPr>
      <w:r w:rsidRPr="00EA24E9">
        <w:rPr>
          <w:noProof/>
          <w:color w:val="000000" w:themeColor="text1"/>
        </w:rPr>
        <w:object w:dxaOrig="6589" w:dyaOrig="4619">
          <v:shape id="_x0000_i1034" type="#_x0000_t75" style="width:301.45pt;height:212.25pt" o:ole="">
            <v:imagedata r:id="rId117" o:title=""/>
          </v:shape>
          <o:OLEObject Type="Embed" ProgID="Origin50.Graph" ShapeID="_x0000_i1034" DrawAspect="Content" ObjectID="_1458987760" r:id="rId118"/>
        </w:object>
      </w:r>
    </w:p>
    <w:p w:rsidR="009A6A23" w:rsidRPr="00EA24E9" w:rsidRDefault="009A6A23" w:rsidP="006D1550">
      <w:pPr>
        <w:spacing w:line="480" w:lineRule="auto"/>
        <w:jc w:val="center"/>
        <w:rPr>
          <w:noProof/>
          <w:color w:val="000000" w:themeColor="text1"/>
        </w:rPr>
      </w:pPr>
      <w:r>
        <w:rPr>
          <w:noProof/>
          <w:color w:val="000000" w:themeColor="text1"/>
        </w:rPr>
        <w:t>(a)</w:t>
      </w:r>
    </w:p>
    <w:p w:rsidR="006D1550" w:rsidRDefault="009A6A23" w:rsidP="006D1550">
      <w:pPr>
        <w:spacing w:line="480" w:lineRule="auto"/>
        <w:jc w:val="center"/>
        <w:rPr>
          <w:noProof/>
          <w:color w:val="000000" w:themeColor="text1"/>
        </w:rPr>
      </w:pPr>
      <w:r w:rsidRPr="00EA24E9">
        <w:rPr>
          <w:noProof/>
          <w:color w:val="000000" w:themeColor="text1"/>
        </w:rPr>
        <w:object w:dxaOrig="6149" w:dyaOrig="4709">
          <v:shape id="_x0000_i1035" type="#_x0000_t75" style="width:272.1pt;height:208.15pt" o:ole="">
            <v:imagedata r:id="rId119" o:title=""/>
          </v:shape>
          <o:OLEObject Type="Embed" ProgID="Origin50.Graph" ShapeID="_x0000_i1035" DrawAspect="Content" ObjectID="_1458987761" r:id="rId120"/>
        </w:object>
      </w:r>
    </w:p>
    <w:p w:rsidR="009A6A23" w:rsidRPr="00EA24E9" w:rsidRDefault="009A6A23" w:rsidP="006D1550">
      <w:pPr>
        <w:spacing w:line="480" w:lineRule="auto"/>
        <w:jc w:val="center"/>
        <w:rPr>
          <w:noProof/>
          <w:color w:val="000000" w:themeColor="text1"/>
        </w:rPr>
      </w:pPr>
      <w:r>
        <w:rPr>
          <w:noProof/>
          <w:color w:val="000000" w:themeColor="text1"/>
        </w:rPr>
        <w:t>(b)</w:t>
      </w:r>
    </w:p>
    <w:p w:rsidR="006D1550" w:rsidRDefault="006D1550" w:rsidP="006D1550">
      <w:pPr>
        <w:pStyle w:val="Caption"/>
        <w:spacing w:line="480" w:lineRule="auto"/>
        <w:jc w:val="center"/>
        <w:rPr>
          <w:b w:val="0"/>
          <w:noProof/>
          <w:color w:val="000000" w:themeColor="text1"/>
          <w:sz w:val="28"/>
        </w:rPr>
      </w:pPr>
      <w:bookmarkStart w:id="101" w:name="_Toc385245140"/>
      <w:r w:rsidRPr="00EA24E9">
        <w:rPr>
          <w:b w:val="0"/>
          <w:noProof/>
          <w:color w:val="000000" w:themeColor="text1"/>
          <w:sz w:val="28"/>
        </w:rPr>
        <w:t xml:space="preserve">Figure </w:t>
      </w:r>
      <w:r>
        <w:rPr>
          <w:b w:val="0"/>
          <w:noProof/>
          <w:color w:val="000000" w:themeColor="text1"/>
          <w:sz w:val="28"/>
        </w:rPr>
        <w:fldChar w:fldCharType="begin"/>
      </w:r>
      <w:r>
        <w:rPr>
          <w:b w:val="0"/>
          <w:noProof/>
          <w:color w:val="000000" w:themeColor="text1"/>
          <w:sz w:val="28"/>
        </w:rPr>
        <w:instrText xml:space="preserve"> SEQ Figure \* ARABIC </w:instrText>
      </w:r>
      <w:r>
        <w:rPr>
          <w:b w:val="0"/>
          <w:noProof/>
          <w:color w:val="000000" w:themeColor="text1"/>
          <w:sz w:val="28"/>
        </w:rPr>
        <w:fldChar w:fldCharType="separate"/>
      </w:r>
      <w:r w:rsidR="000814D9">
        <w:rPr>
          <w:b w:val="0"/>
          <w:noProof/>
          <w:color w:val="000000" w:themeColor="text1"/>
          <w:sz w:val="28"/>
        </w:rPr>
        <w:t>57</w:t>
      </w:r>
      <w:r>
        <w:rPr>
          <w:b w:val="0"/>
          <w:noProof/>
          <w:color w:val="000000" w:themeColor="text1"/>
          <w:sz w:val="28"/>
        </w:rPr>
        <w:fldChar w:fldCharType="end"/>
      </w:r>
      <w:r w:rsidRPr="00EA24E9">
        <w:rPr>
          <w:b w:val="0"/>
          <w:noProof/>
          <w:color w:val="000000" w:themeColor="text1"/>
          <w:sz w:val="28"/>
        </w:rPr>
        <w:t xml:space="preserve"> (a)Peaks of Fe and Ge measured along the nanowires with atomic ratio at 2.5:1 (b) Magnetic moments versus temperature measured on the whole substrate with magnetic field at 1000 oe</w:t>
      </w:r>
      <w:r w:rsidR="004F3EBD">
        <w:rPr>
          <w:b w:val="0"/>
          <w:noProof/>
          <w:color w:val="000000" w:themeColor="text1"/>
          <w:sz w:val="28"/>
        </w:rPr>
        <w:t>.</w:t>
      </w:r>
      <w:bookmarkEnd w:id="101"/>
    </w:p>
    <w:p w:rsidR="00325EF9" w:rsidRPr="00325EF9" w:rsidRDefault="00325EF9" w:rsidP="00325EF9"/>
    <w:p w:rsidR="006D1550" w:rsidRPr="00A446A3" w:rsidRDefault="00BB14E6" w:rsidP="006D1550">
      <w:pPr>
        <w:pStyle w:val="Heading2"/>
        <w:rPr>
          <w:rFonts w:ascii="Arial" w:hAnsi="Arial" w:cs="Arial"/>
          <w:noProof/>
          <w:color w:val="000000" w:themeColor="text1"/>
          <w:sz w:val="28"/>
        </w:rPr>
      </w:pPr>
      <w:bookmarkStart w:id="102" w:name="_Toc385190905"/>
      <w:r>
        <w:rPr>
          <w:rFonts w:ascii="Arial" w:hAnsi="Arial" w:cs="Arial"/>
          <w:noProof/>
          <w:color w:val="000000" w:themeColor="text1"/>
          <w:sz w:val="28"/>
        </w:rPr>
        <w:lastRenderedPageBreak/>
        <w:t>7.3</w:t>
      </w:r>
      <w:r w:rsidR="006D1550" w:rsidRPr="00A446A3">
        <w:rPr>
          <w:rFonts w:ascii="Arial" w:hAnsi="Arial" w:cs="Arial"/>
          <w:noProof/>
          <w:color w:val="000000" w:themeColor="text1"/>
          <w:sz w:val="28"/>
        </w:rPr>
        <w:t xml:space="preserve"> Fe</w:t>
      </w:r>
      <w:r w:rsidR="006D1550" w:rsidRPr="00A446A3">
        <w:rPr>
          <w:rFonts w:ascii="Arial" w:hAnsi="Arial" w:cs="Arial"/>
          <w:noProof/>
          <w:color w:val="000000" w:themeColor="text1"/>
          <w:sz w:val="28"/>
          <w:vertAlign w:val="subscript"/>
        </w:rPr>
        <w:t>3</w:t>
      </w:r>
      <w:r w:rsidR="006D1550" w:rsidRPr="00A446A3">
        <w:rPr>
          <w:rFonts w:ascii="Arial" w:hAnsi="Arial" w:cs="Arial"/>
          <w:noProof/>
          <w:color w:val="000000" w:themeColor="text1"/>
          <w:sz w:val="28"/>
        </w:rPr>
        <w:t>Ge nanowires</w:t>
      </w:r>
      <w:bookmarkEnd w:id="102"/>
    </w:p>
    <w:p w:rsidR="006D1550" w:rsidRPr="00EA24E9" w:rsidRDefault="006D1550" w:rsidP="006D1550">
      <w:pPr>
        <w:rPr>
          <w:noProof/>
          <w:color w:val="000000" w:themeColor="text1"/>
        </w:rPr>
      </w:pPr>
    </w:p>
    <w:p w:rsidR="006D1550" w:rsidRPr="00EA24E9" w:rsidRDefault="007D7C66" w:rsidP="006D1550">
      <w:pPr>
        <w:spacing w:line="480" w:lineRule="auto"/>
        <w:rPr>
          <w:rFonts w:asciiTheme="minorHAnsi" w:hAnsiTheme="minorHAnsi"/>
          <w:noProof/>
          <w:color w:val="000000" w:themeColor="text1"/>
          <w:sz w:val="28"/>
        </w:rPr>
      </w:pPr>
      <w:r>
        <w:rPr>
          <w:rFonts w:asciiTheme="minorHAnsi" w:hAnsiTheme="minorHAnsi"/>
          <w:noProof/>
          <w:color w:val="000000" w:themeColor="text1"/>
          <w:sz w:val="28"/>
        </w:rPr>
        <w:t>Small amount of n</w:t>
      </w:r>
      <w:r w:rsidR="006D1550" w:rsidRPr="00EA24E9">
        <w:rPr>
          <w:rFonts w:asciiTheme="minorHAnsi" w:hAnsiTheme="minorHAnsi"/>
          <w:noProof/>
          <w:color w:val="000000" w:themeColor="text1"/>
          <w:sz w:val="28"/>
        </w:rPr>
        <w:t>anowires have been synthesized in Ge wafer by directly deposit iron powder onto it. Low pressure around 30-100 mTorr has been applied and temperature is kept at 600°C. (Fig</w:t>
      </w:r>
      <w:r w:rsidR="001004D2">
        <w:rPr>
          <w:rFonts w:asciiTheme="minorHAnsi" w:hAnsiTheme="minorHAnsi"/>
          <w:noProof/>
          <w:color w:val="000000" w:themeColor="text1"/>
          <w:sz w:val="28"/>
        </w:rPr>
        <w:t xml:space="preserve"> 58</w:t>
      </w:r>
      <w:r w:rsidR="00B560A1">
        <w:rPr>
          <w:rFonts w:asciiTheme="minorHAnsi" w:hAnsiTheme="minorHAnsi"/>
          <w:noProof/>
          <w:color w:val="000000" w:themeColor="text1"/>
          <w:sz w:val="28"/>
        </w:rPr>
        <w:t>(a)) The nanowires we</w:t>
      </w:r>
      <w:r w:rsidR="006D1550" w:rsidRPr="00EA24E9">
        <w:rPr>
          <w:rFonts w:asciiTheme="minorHAnsi" w:hAnsiTheme="minorHAnsi"/>
          <w:noProof/>
          <w:color w:val="000000" w:themeColor="text1"/>
          <w:sz w:val="28"/>
        </w:rPr>
        <w:t>re thin (50-150 nm) and short (1-3 µm). The composition ver</w:t>
      </w:r>
      <w:r w:rsidR="00B560A1">
        <w:rPr>
          <w:rFonts w:asciiTheme="minorHAnsi" w:hAnsiTheme="minorHAnsi"/>
          <w:noProof/>
          <w:color w:val="000000" w:themeColor="text1"/>
          <w:sz w:val="28"/>
        </w:rPr>
        <w:t>ified by EDS wa</w:t>
      </w:r>
      <w:r w:rsidR="006D1550" w:rsidRPr="00EA24E9">
        <w:rPr>
          <w:rFonts w:asciiTheme="minorHAnsi" w:hAnsiTheme="minorHAnsi"/>
          <w:noProof/>
          <w:color w:val="000000" w:themeColor="text1"/>
          <w:sz w:val="28"/>
        </w:rPr>
        <w:t>s around 3:1 (Fe:Ge),</w:t>
      </w:r>
      <w:r w:rsidR="001004D2">
        <w:rPr>
          <w:rFonts w:asciiTheme="minorHAnsi" w:hAnsiTheme="minorHAnsi"/>
          <w:noProof/>
          <w:color w:val="000000" w:themeColor="text1"/>
          <w:sz w:val="28"/>
        </w:rPr>
        <w:t>(Fig 58</w:t>
      </w:r>
      <w:r w:rsidR="00B560A1">
        <w:rPr>
          <w:rFonts w:asciiTheme="minorHAnsi" w:hAnsiTheme="minorHAnsi"/>
          <w:noProof/>
          <w:color w:val="000000" w:themeColor="text1"/>
          <w:sz w:val="28"/>
        </w:rPr>
        <w:t>(b))however, its number was small and needed</w:t>
      </w:r>
      <w:r w:rsidR="006D1550" w:rsidRPr="00EA24E9">
        <w:rPr>
          <w:rFonts w:asciiTheme="minorHAnsi" w:hAnsiTheme="minorHAnsi"/>
          <w:noProof/>
          <w:color w:val="000000" w:themeColor="text1"/>
          <w:sz w:val="28"/>
        </w:rPr>
        <w:t xml:space="preserve"> more precisely control to get dense growth.</w:t>
      </w:r>
    </w:p>
    <w:p w:rsidR="006D1550" w:rsidRPr="00EA24E9" w:rsidRDefault="006D1550" w:rsidP="006D1550">
      <w:pPr>
        <w:spacing w:line="480" w:lineRule="auto"/>
        <w:rPr>
          <w:rFonts w:asciiTheme="minorHAnsi" w:hAnsiTheme="minorHAnsi"/>
          <w:noProof/>
          <w:color w:val="000000" w:themeColor="text1"/>
          <w:sz w:val="28"/>
        </w:rPr>
      </w:pPr>
    </w:p>
    <w:p w:rsidR="006D1550" w:rsidRPr="00EA24E9" w:rsidRDefault="006D1550" w:rsidP="006D1550">
      <w:pPr>
        <w:spacing w:line="480" w:lineRule="auto"/>
        <w:rPr>
          <w:rFonts w:asciiTheme="minorHAnsi" w:hAnsiTheme="minorHAnsi"/>
          <w:noProof/>
          <w:color w:val="000000" w:themeColor="text1"/>
          <w:sz w:val="28"/>
        </w:rPr>
      </w:pPr>
    </w:p>
    <w:p w:rsidR="006D1550" w:rsidRPr="00EA24E9" w:rsidRDefault="006D1550" w:rsidP="006D1550">
      <w:pPr>
        <w:spacing w:line="480" w:lineRule="auto"/>
        <w:rPr>
          <w:rFonts w:asciiTheme="minorHAnsi" w:hAnsiTheme="minorHAnsi"/>
          <w:noProof/>
          <w:color w:val="000000" w:themeColor="text1"/>
          <w:sz w:val="28"/>
        </w:rPr>
      </w:pPr>
    </w:p>
    <w:p w:rsidR="006D1550" w:rsidRPr="00EA24E9" w:rsidRDefault="006D1550" w:rsidP="006D1550">
      <w:pPr>
        <w:spacing w:line="480" w:lineRule="auto"/>
        <w:rPr>
          <w:rFonts w:asciiTheme="minorHAnsi" w:hAnsiTheme="minorHAnsi"/>
          <w:noProof/>
          <w:color w:val="000000" w:themeColor="text1"/>
          <w:sz w:val="28"/>
        </w:rPr>
      </w:pPr>
    </w:p>
    <w:p w:rsidR="006D1550" w:rsidRPr="00EA24E9" w:rsidRDefault="006D1550" w:rsidP="006D1550">
      <w:pPr>
        <w:spacing w:line="480" w:lineRule="auto"/>
        <w:rPr>
          <w:rFonts w:asciiTheme="minorHAnsi" w:hAnsiTheme="minorHAnsi"/>
          <w:noProof/>
          <w:color w:val="000000" w:themeColor="text1"/>
          <w:sz w:val="28"/>
        </w:rPr>
      </w:pPr>
    </w:p>
    <w:p w:rsidR="006D1550" w:rsidRPr="00EA24E9" w:rsidRDefault="006D1550" w:rsidP="006D1550">
      <w:pPr>
        <w:spacing w:line="480" w:lineRule="auto"/>
        <w:rPr>
          <w:rFonts w:asciiTheme="minorHAnsi" w:hAnsiTheme="minorHAnsi"/>
          <w:noProof/>
          <w:color w:val="000000" w:themeColor="text1"/>
          <w:sz w:val="28"/>
        </w:rPr>
      </w:pPr>
    </w:p>
    <w:p w:rsidR="006D1550" w:rsidRPr="00EA24E9" w:rsidRDefault="006D1550" w:rsidP="006D1550">
      <w:pPr>
        <w:spacing w:line="480" w:lineRule="auto"/>
        <w:rPr>
          <w:rFonts w:asciiTheme="minorHAnsi" w:hAnsiTheme="minorHAnsi"/>
          <w:noProof/>
          <w:color w:val="000000" w:themeColor="text1"/>
          <w:sz w:val="28"/>
        </w:rPr>
      </w:pPr>
    </w:p>
    <w:p w:rsidR="006D1550" w:rsidRPr="00EA24E9" w:rsidRDefault="006D1550" w:rsidP="006D1550">
      <w:pPr>
        <w:spacing w:line="480" w:lineRule="auto"/>
        <w:rPr>
          <w:rFonts w:asciiTheme="minorHAnsi" w:hAnsiTheme="minorHAnsi"/>
          <w:noProof/>
          <w:color w:val="000000" w:themeColor="text1"/>
          <w:sz w:val="28"/>
        </w:rPr>
      </w:pPr>
    </w:p>
    <w:p w:rsidR="006D1550" w:rsidRPr="00EA24E9" w:rsidRDefault="006D1550" w:rsidP="006D1550">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lang w:eastAsia="zh-CN"/>
        </w:rPr>
        <w:lastRenderedPageBreak/>
        <mc:AlternateContent>
          <mc:Choice Requires="wps">
            <w:drawing>
              <wp:anchor distT="0" distB="0" distL="114300" distR="114300" simplePos="0" relativeHeight="251839488" behindDoc="0" locked="0" layoutInCell="1" allowOverlap="1" wp14:anchorId="05AE3ABA" wp14:editId="080FAAE5">
                <wp:simplePos x="0" y="0"/>
                <wp:positionH relativeFrom="column">
                  <wp:posOffset>665926</wp:posOffset>
                </wp:positionH>
                <wp:positionV relativeFrom="paragraph">
                  <wp:posOffset>730822</wp:posOffset>
                </wp:positionV>
                <wp:extent cx="733425" cy="140398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noFill/>
                        <a:ln w="9525">
                          <a:noFill/>
                          <a:miter lim="800000"/>
                          <a:headEnd/>
                          <a:tailEnd/>
                        </a:ln>
                      </wps:spPr>
                      <wps:txbx>
                        <w:txbxContent>
                          <w:p w:rsidR="005B5E97" w:rsidRPr="002E50E7" w:rsidRDefault="005B5E97" w:rsidP="006D1550">
                            <w:pPr>
                              <w:rPr>
                                <w:b/>
                                <w:color w:val="FFFFFF" w:themeColor="background1"/>
                              </w:rPr>
                            </w:pPr>
                            <w:r w:rsidRPr="002E50E7">
                              <w:rPr>
                                <w:b/>
                                <w:color w:val="FFFFFF" w:themeColor="background1"/>
                              </w:rPr>
                              <w:t>2</w:t>
                            </w:r>
                            <w:r>
                              <w:rPr>
                                <w:b/>
                                <w:color w:val="FFFFFF" w:themeColor="background1"/>
                              </w:rPr>
                              <w:t>00n</w:t>
                            </w:r>
                            <w:r w:rsidRPr="002E50E7">
                              <w:rPr>
                                <w:b/>
                                <w:color w:val="FFFFFF" w:themeColor="background1"/>
                              </w:rPr>
                              <w: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4" type="#_x0000_t202" style="position:absolute;left:0;text-align:left;margin-left:52.45pt;margin-top:57.55pt;width:57.75pt;height:110.55pt;z-index:251839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" filled="f" stroked="f">
                <v:textbox style="mso-fit-shape-to-text:t">
                  <w:txbxContent>
                    <w:p w:rsidR="005B5E97" w:rsidRPr="002E50E7" w:rsidRDefault="005B5E97" w:rsidP="006D1550">
                      <w:pPr>
                        <w:rPr>
                          <w:b/>
                          <w:color w:val="FFFFFF" w:themeColor="background1"/>
                        </w:rPr>
                      </w:pPr>
                      <w:r w:rsidRPr="002E50E7">
                        <w:rPr>
                          <w:b/>
                          <w:color w:val="FFFFFF" w:themeColor="background1"/>
                        </w:rPr>
                        <w:t>2</w:t>
                      </w:r>
                      <w:r>
                        <w:rPr>
                          <w:b/>
                          <w:color w:val="FFFFFF" w:themeColor="background1"/>
                        </w:rPr>
                        <w:t>00n</w:t>
                      </w:r>
                      <w:r w:rsidRPr="002E50E7">
                        <w:rPr>
                          <w:b/>
                          <w:color w:val="FFFFFF" w:themeColor="background1"/>
                        </w:rPr>
                        <w:t>m</w:t>
                      </w:r>
                    </w:p>
                  </w:txbxContent>
                </v:textbox>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838464" behindDoc="0" locked="0" layoutInCell="1" allowOverlap="1" wp14:anchorId="5C1BC4F1" wp14:editId="305F42C5">
                <wp:simplePos x="0" y="0"/>
                <wp:positionH relativeFrom="column">
                  <wp:posOffset>837565</wp:posOffset>
                </wp:positionH>
                <wp:positionV relativeFrom="paragraph">
                  <wp:posOffset>1004570</wp:posOffset>
                </wp:positionV>
                <wp:extent cx="230400" cy="45085"/>
                <wp:effectExtent l="0" t="0" r="17780" b="12065"/>
                <wp:wrapNone/>
                <wp:docPr id="309" name="Rectangle 309"/>
                <wp:cNvGraphicFramePr/>
                <a:graphic xmlns:a="http://schemas.openxmlformats.org/drawingml/2006/main">
                  <a:graphicData uri="http://schemas.microsoft.com/office/word/2010/wordprocessingShape">
                    <wps:wsp>
                      <wps:cNvSpPr/>
                      <wps:spPr>
                        <a:xfrm>
                          <a:off x="0" y="0"/>
                          <a:ext cx="230400" cy="450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09" o:spid="_x0000_s1026" style="position:absolute;margin-left:65.95pt;margin-top:79.1pt;width:18.15pt;height:3.55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" fillcolor="white [3212]" strokecolor="white [3212]" strokeweight="2pt"/>
            </w:pict>
          </mc:Fallback>
        </mc:AlternateContent>
      </w:r>
      <w:r w:rsidRPr="00EA24E9">
        <w:rPr>
          <w:rFonts w:asciiTheme="minorHAnsi" w:hAnsiTheme="minorHAnsi"/>
          <w:noProof/>
          <w:color w:val="000000" w:themeColor="text1"/>
          <w:sz w:val="28"/>
          <w:lang w:eastAsia="zh-CN"/>
        </w:rPr>
        <w:drawing>
          <wp:anchor distT="0" distB="0" distL="114300" distR="114300" simplePos="0" relativeHeight="251837440" behindDoc="0" locked="0" layoutInCell="1" allowOverlap="1" wp14:anchorId="519144A6" wp14:editId="4D038047">
            <wp:simplePos x="0" y="0"/>
            <wp:positionH relativeFrom="column">
              <wp:posOffset>664845</wp:posOffset>
            </wp:positionH>
            <wp:positionV relativeFrom="paragraph">
              <wp:posOffset>635</wp:posOffset>
            </wp:positionV>
            <wp:extent cx="2123440" cy="1140460"/>
            <wp:effectExtent l="0" t="0" r="0" b="2540"/>
            <wp:wrapNone/>
            <wp:docPr id="308" name="Picture 308" descr="C:\Project (Nanowire)\Experiment\SEM\FeGe\072313\072213ST01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ject (Nanowire)\Experiment\SEM\FeGe\072313\072213ST0102.tif"/>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17033" t="28571" r="8974" b="18438"/>
                    <a:stretch/>
                  </pic:blipFill>
                  <pic:spPr bwMode="auto">
                    <a:xfrm>
                      <a:off x="0" y="0"/>
                      <a:ext cx="2123440" cy="1140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836416" behindDoc="0" locked="0" layoutInCell="1" allowOverlap="1" wp14:anchorId="1A5CF3D2" wp14:editId="7B027276">
                <wp:simplePos x="0" y="0"/>
                <wp:positionH relativeFrom="column">
                  <wp:posOffset>843246</wp:posOffset>
                </wp:positionH>
                <wp:positionV relativeFrom="paragraph">
                  <wp:posOffset>2093595</wp:posOffset>
                </wp:positionV>
                <wp:extent cx="592455" cy="1403985"/>
                <wp:effectExtent l="0" t="0" r="0" b="0"/>
                <wp:wrapNone/>
                <wp:docPr id="7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 cy="1403985"/>
                        </a:xfrm>
                        <a:prstGeom prst="rect">
                          <a:avLst/>
                        </a:prstGeom>
                        <a:noFill/>
                        <a:ln w="9525">
                          <a:noFill/>
                          <a:miter lim="800000"/>
                          <a:headEnd/>
                          <a:tailEnd/>
                        </a:ln>
                      </wps:spPr>
                      <wps:txbx>
                        <w:txbxContent>
                          <w:p w:rsidR="005B5E97" w:rsidRPr="002E50E7" w:rsidRDefault="005B5E97" w:rsidP="006D1550">
                            <w:pPr>
                              <w:rPr>
                                <w:b/>
                                <w:color w:val="FFFFFF" w:themeColor="background1"/>
                              </w:rPr>
                            </w:pPr>
                            <w:r w:rsidRPr="002E50E7">
                              <w:rPr>
                                <w:b/>
                                <w:color w:val="FFFFFF" w:themeColor="background1"/>
                              </w:rPr>
                              <w:t>2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5" type="#_x0000_t202" style="position:absolute;left:0;text-align:left;margin-left:66.4pt;margin-top:164.85pt;width:46.65pt;height:110.55pt;z-index:251836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" filled="f" stroked="f">
                <v:textbox style="mso-fit-shape-to-text:t">
                  <w:txbxContent>
                    <w:p w:rsidR="005B5E97" w:rsidRPr="002E50E7" w:rsidRDefault="005B5E97" w:rsidP="006D1550">
                      <w:pPr>
                        <w:rPr>
                          <w:b/>
                          <w:color w:val="FFFFFF" w:themeColor="background1"/>
                        </w:rPr>
                      </w:pPr>
                      <w:r w:rsidRPr="002E50E7">
                        <w:rPr>
                          <w:b/>
                          <w:color w:val="FFFFFF" w:themeColor="background1"/>
                        </w:rPr>
                        <w:t>2 µm</w:t>
                      </w:r>
                    </w:p>
                  </w:txbxContent>
                </v:textbox>
              </v:shape>
            </w:pict>
          </mc:Fallback>
        </mc:AlternateContent>
      </w:r>
      <w:r w:rsidRPr="00EA24E9">
        <w:rPr>
          <w:rFonts w:asciiTheme="minorHAnsi" w:hAnsiTheme="minorHAnsi"/>
          <w:noProof/>
          <w:color w:val="000000" w:themeColor="text1"/>
          <w:sz w:val="28"/>
          <w:lang w:eastAsia="zh-CN"/>
        </w:rPr>
        <mc:AlternateContent>
          <mc:Choice Requires="wps">
            <w:drawing>
              <wp:anchor distT="0" distB="0" distL="114300" distR="114300" simplePos="0" relativeHeight="251835392" behindDoc="0" locked="0" layoutInCell="1" allowOverlap="1" wp14:anchorId="27EE1B65" wp14:editId="749DB533">
                <wp:simplePos x="0" y="0"/>
                <wp:positionH relativeFrom="column">
                  <wp:posOffset>935990</wp:posOffset>
                </wp:positionH>
                <wp:positionV relativeFrom="paragraph">
                  <wp:posOffset>2378075</wp:posOffset>
                </wp:positionV>
                <wp:extent cx="269875" cy="45085"/>
                <wp:effectExtent l="0" t="0" r="15875" b="12065"/>
                <wp:wrapNone/>
                <wp:docPr id="7180" name="Rectangle 7180"/>
                <wp:cNvGraphicFramePr/>
                <a:graphic xmlns:a="http://schemas.openxmlformats.org/drawingml/2006/main">
                  <a:graphicData uri="http://schemas.microsoft.com/office/word/2010/wordprocessingShape">
                    <wps:wsp>
                      <wps:cNvSpPr/>
                      <wps:spPr>
                        <a:xfrm>
                          <a:off x="0" y="0"/>
                          <a:ext cx="269875" cy="450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180" o:spid="_x0000_s1026" style="position:absolute;margin-left:73.7pt;margin-top:187.25pt;width:21.25pt;height:3.55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" fillcolor="white [3212]" strokecolor="white [3212]" strokeweight="2pt"/>
            </w:pict>
          </mc:Fallback>
        </mc:AlternateContent>
      </w:r>
      <w:r w:rsidRPr="00EA24E9">
        <w:rPr>
          <w:rFonts w:asciiTheme="minorHAnsi" w:hAnsiTheme="minorHAnsi"/>
          <w:noProof/>
          <w:color w:val="000000" w:themeColor="text1"/>
          <w:sz w:val="28"/>
          <w:lang w:eastAsia="zh-CN"/>
        </w:rPr>
        <w:drawing>
          <wp:inline distT="0" distB="0" distL="0" distR="0" wp14:anchorId="613D589E" wp14:editId="097D7F3E">
            <wp:extent cx="4154400" cy="2700000"/>
            <wp:effectExtent l="0" t="0" r="0" b="5715"/>
            <wp:docPr id="7175" name="Picture 7175" descr="C:\Project (Nanowire)\Experiment\SEM\FeGe\072313\072213ST0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ject (Nanowire)\Experiment\SEM\FeGe\072313\072213ST0101.tif"/>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b="13309"/>
                    <a:stretch/>
                  </pic:blipFill>
                  <pic:spPr bwMode="auto">
                    <a:xfrm>
                      <a:off x="0" y="0"/>
                      <a:ext cx="4154400" cy="2700000"/>
                    </a:xfrm>
                    <a:prstGeom prst="rect">
                      <a:avLst/>
                    </a:prstGeom>
                    <a:noFill/>
                    <a:ln>
                      <a:noFill/>
                    </a:ln>
                    <a:extLst>
                      <a:ext uri="{53640926-AAD7-44D8-BBD7-CCE9431645EC}">
                        <a14:shadowObscured xmlns:a14="http://schemas.microsoft.com/office/drawing/2010/main"/>
                      </a:ext>
                    </a:extLst>
                  </pic:spPr>
                </pic:pic>
              </a:graphicData>
            </a:graphic>
          </wp:inline>
        </w:drawing>
      </w:r>
    </w:p>
    <w:p w:rsidR="006D1550" w:rsidRPr="00EA24E9" w:rsidRDefault="006D1550" w:rsidP="006D1550">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(a)</w:t>
      </w:r>
    </w:p>
    <w:p w:rsidR="006D1550" w:rsidRPr="00EA24E9" w:rsidRDefault="006D1550" w:rsidP="006D1550">
      <w:pPr>
        <w:spacing w:line="480" w:lineRule="auto"/>
        <w:jc w:val="center"/>
        <w:rPr>
          <w:noProof/>
          <w:color w:val="000000" w:themeColor="text1"/>
        </w:rPr>
      </w:pPr>
      <w:r w:rsidRPr="00EA24E9">
        <w:rPr>
          <w:noProof/>
          <w:color w:val="000000" w:themeColor="text1"/>
        </w:rPr>
        <w:object w:dxaOrig="6589" w:dyaOrig="4619">
          <v:shape id="_x0000_i1036" type="#_x0000_t75" style="width:361.75pt;height:253.8pt" o:ole="">
            <v:imagedata r:id="rId123" o:title=""/>
          </v:shape>
          <o:OLEObject Type="Embed" ProgID="Origin50.Graph" ShapeID="_x0000_i1036" DrawAspect="Content" ObjectID="_1458987762" r:id="rId124"/>
        </w:object>
      </w:r>
    </w:p>
    <w:p w:rsidR="006D1550" w:rsidRPr="00EA24E9" w:rsidRDefault="006D1550" w:rsidP="006D1550">
      <w:pPr>
        <w:spacing w:line="480" w:lineRule="auto"/>
        <w:jc w:val="center"/>
        <w:rPr>
          <w:rFonts w:asciiTheme="minorHAnsi" w:hAnsiTheme="minorHAnsi"/>
          <w:noProof/>
          <w:color w:val="000000" w:themeColor="text1"/>
          <w:sz w:val="28"/>
        </w:rPr>
      </w:pPr>
      <w:r w:rsidRPr="00EA24E9">
        <w:rPr>
          <w:rFonts w:asciiTheme="minorHAnsi" w:hAnsiTheme="minorHAnsi"/>
          <w:noProof/>
          <w:color w:val="000000" w:themeColor="text1"/>
          <w:sz w:val="28"/>
        </w:rPr>
        <w:t>(b)</w:t>
      </w:r>
    </w:p>
    <w:p w:rsidR="009F0C45" w:rsidRPr="00104C95" w:rsidRDefault="006D1550" w:rsidP="00104C95">
      <w:pPr>
        <w:pStyle w:val="Caption"/>
        <w:spacing w:line="480" w:lineRule="auto"/>
        <w:jc w:val="center"/>
        <w:rPr>
          <w:b w:val="0"/>
          <w:noProof/>
          <w:color w:val="000000" w:themeColor="text1"/>
          <w:sz w:val="28"/>
        </w:rPr>
      </w:pPr>
      <w:bookmarkStart w:id="103" w:name="_Toc385245141"/>
      <w:r w:rsidRPr="00EA24E9">
        <w:rPr>
          <w:b w:val="0"/>
          <w:noProof/>
          <w:color w:val="000000" w:themeColor="text1"/>
          <w:sz w:val="28"/>
        </w:rPr>
        <w:t xml:space="preserve">Figure </w:t>
      </w:r>
      <w:r>
        <w:rPr>
          <w:b w:val="0"/>
          <w:noProof/>
          <w:color w:val="000000" w:themeColor="text1"/>
          <w:sz w:val="28"/>
        </w:rPr>
        <w:fldChar w:fldCharType="begin"/>
      </w:r>
      <w:r>
        <w:rPr>
          <w:b w:val="0"/>
          <w:noProof/>
          <w:color w:val="000000" w:themeColor="text1"/>
          <w:sz w:val="28"/>
        </w:rPr>
        <w:instrText xml:space="preserve"> SEQ Figure \* ARABIC </w:instrText>
      </w:r>
      <w:r>
        <w:rPr>
          <w:b w:val="0"/>
          <w:noProof/>
          <w:color w:val="000000" w:themeColor="text1"/>
          <w:sz w:val="28"/>
        </w:rPr>
        <w:fldChar w:fldCharType="separate"/>
      </w:r>
      <w:r w:rsidR="000814D9">
        <w:rPr>
          <w:b w:val="0"/>
          <w:noProof/>
          <w:color w:val="000000" w:themeColor="text1"/>
          <w:sz w:val="28"/>
        </w:rPr>
        <w:t>58</w:t>
      </w:r>
      <w:r>
        <w:rPr>
          <w:b w:val="0"/>
          <w:noProof/>
          <w:color w:val="000000" w:themeColor="text1"/>
          <w:sz w:val="28"/>
        </w:rPr>
        <w:fldChar w:fldCharType="end"/>
      </w:r>
      <w:r w:rsidRPr="00EA24E9">
        <w:rPr>
          <w:b w:val="0"/>
          <w:noProof/>
          <w:color w:val="000000" w:themeColor="text1"/>
          <w:sz w:val="28"/>
        </w:rPr>
        <w:t xml:space="preserve"> (a) Fe</w:t>
      </w:r>
      <w:r w:rsidRPr="003374F9">
        <w:rPr>
          <w:b w:val="0"/>
          <w:noProof/>
          <w:color w:val="000000" w:themeColor="text1"/>
          <w:sz w:val="28"/>
          <w:vertAlign w:val="subscript"/>
        </w:rPr>
        <w:t>3</w:t>
      </w:r>
      <w:r w:rsidRPr="00EA24E9">
        <w:rPr>
          <w:b w:val="0"/>
          <w:noProof/>
          <w:color w:val="000000" w:themeColor="text1"/>
          <w:sz w:val="28"/>
        </w:rPr>
        <w:t>Ge nanowires prepared on Ge wafer (b) Composition verified by EDX</w:t>
      </w:r>
      <w:r w:rsidR="004F3EBD">
        <w:rPr>
          <w:b w:val="0"/>
          <w:noProof/>
          <w:color w:val="000000" w:themeColor="text1"/>
          <w:sz w:val="28"/>
        </w:rPr>
        <w:t>.</w:t>
      </w:r>
      <w:bookmarkEnd w:id="103"/>
    </w:p>
    <w:p w:rsidR="0055734C" w:rsidRPr="0062634D" w:rsidRDefault="00AF7D34" w:rsidP="005B3E2C">
      <w:pPr>
        <w:pStyle w:val="Heading1"/>
        <w:jc w:val="center"/>
        <w:rPr>
          <w:rFonts w:ascii="Arial" w:hAnsi="Arial" w:cs="Arial"/>
          <w:noProof/>
          <w:color w:val="000000" w:themeColor="text1"/>
          <w:sz w:val="32"/>
        </w:rPr>
      </w:pPr>
      <w:bookmarkStart w:id="104" w:name="_Toc385190906"/>
      <w:r w:rsidRPr="0062634D">
        <w:rPr>
          <w:rFonts w:ascii="Arial" w:hAnsi="Arial" w:cs="Arial"/>
          <w:noProof/>
          <w:color w:val="000000" w:themeColor="text1"/>
          <w:sz w:val="32"/>
        </w:rPr>
        <w:lastRenderedPageBreak/>
        <w:t>CHAPTER</w:t>
      </w:r>
      <w:r w:rsidR="00C808D3" w:rsidRPr="0062634D">
        <w:rPr>
          <w:rFonts w:ascii="Arial" w:hAnsi="Arial" w:cs="Arial"/>
          <w:noProof/>
          <w:color w:val="000000" w:themeColor="text1"/>
          <w:sz w:val="32"/>
        </w:rPr>
        <w:t xml:space="preserve"> </w:t>
      </w:r>
      <w:r w:rsidR="00104C95">
        <w:rPr>
          <w:rFonts w:ascii="Arial" w:hAnsi="Arial" w:cs="Arial"/>
          <w:noProof/>
          <w:color w:val="000000" w:themeColor="text1"/>
          <w:sz w:val="32"/>
        </w:rPr>
        <w:t>8</w:t>
      </w:r>
      <w:r w:rsidR="00C808D3" w:rsidRPr="0062634D">
        <w:rPr>
          <w:rFonts w:ascii="Arial" w:hAnsi="Arial" w:cs="Arial"/>
          <w:noProof/>
          <w:color w:val="000000" w:themeColor="text1"/>
          <w:sz w:val="32"/>
        </w:rPr>
        <w:t xml:space="preserve"> </w:t>
      </w:r>
      <w:r w:rsidR="00C54BBC" w:rsidRPr="0062634D">
        <w:rPr>
          <w:rFonts w:ascii="Arial" w:hAnsi="Arial" w:cs="Arial"/>
          <w:noProof/>
          <w:color w:val="000000" w:themeColor="text1"/>
          <w:sz w:val="32"/>
        </w:rPr>
        <w:t>C</w:t>
      </w:r>
      <w:r w:rsidRPr="0062634D">
        <w:rPr>
          <w:rFonts w:ascii="Arial" w:hAnsi="Arial" w:cs="Arial"/>
          <w:noProof/>
          <w:color w:val="000000" w:themeColor="text1"/>
          <w:sz w:val="32"/>
        </w:rPr>
        <w:t>ONCLUSION</w:t>
      </w:r>
      <w:bookmarkEnd w:id="104"/>
      <w:r w:rsidR="0055734C" w:rsidRPr="0062634D">
        <w:rPr>
          <w:rFonts w:ascii="Arial" w:hAnsi="Arial" w:cs="Arial"/>
          <w:noProof/>
          <w:color w:val="000000" w:themeColor="text1"/>
          <w:sz w:val="32"/>
        </w:rPr>
        <w:t xml:space="preserve"> </w:t>
      </w:r>
    </w:p>
    <w:p w:rsidR="0055734C" w:rsidRPr="00EA24E9" w:rsidRDefault="0055734C" w:rsidP="006B5D55">
      <w:pPr>
        <w:spacing w:line="360" w:lineRule="auto"/>
        <w:rPr>
          <w:rFonts w:asciiTheme="minorHAnsi" w:hAnsiTheme="minorHAnsi" w:cs="Arial"/>
          <w:noProof/>
          <w:color w:val="000000" w:themeColor="text1"/>
          <w:sz w:val="28"/>
        </w:rPr>
      </w:pPr>
    </w:p>
    <w:p w:rsidR="00F30157" w:rsidRDefault="00385A94" w:rsidP="00F30157">
      <w:pPr>
        <w:spacing w:line="480" w:lineRule="auto"/>
        <w:rPr>
          <w:rFonts w:asciiTheme="minorHAnsi" w:hAnsiTheme="minorHAnsi" w:cs="Arial"/>
          <w:noProof/>
          <w:color w:val="000000" w:themeColor="text1"/>
          <w:sz w:val="28"/>
        </w:rPr>
      </w:pPr>
      <w:r>
        <w:rPr>
          <w:rFonts w:asciiTheme="minorHAnsi" w:hAnsiTheme="minorHAnsi" w:cs="Arial"/>
          <w:noProof/>
          <w:color w:val="000000" w:themeColor="text1"/>
          <w:sz w:val="28"/>
        </w:rPr>
        <w:t>Magnetic nanowires we</w:t>
      </w:r>
      <w:r w:rsidR="00F30157" w:rsidRPr="00F30157">
        <w:rPr>
          <w:rFonts w:asciiTheme="minorHAnsi" w:hAnsiTheme="minorHAnsi" w:cs="Arial"/>
          <w:noProof/>
          <w:color w:val="000000" w:themeColor="text1"/>
          <w:sz w:val="28"/>
        </w:rPr>
        <w:t>re prepared in home-build chemical vapor deposition system and novel magnetic and electronic tra</w:t>
      </w:r>
      <w:r w:rsidR="00F30157">
        <w:rPr>
          <w:rFonts w:asciiTheme="minorHAnsi" w:hAnsiTheme="minorHAnsi" w:cs="Arial"/>
          <w:noProof/>
          <w:color w:val="000000" w:themeColor="text1"/>
          <w:sz w:val="28"/>
        </w:rPr>
        <w:t xml:space="preserve">nsport properties are studied. </w:t>
      </w:r>
    </w:p>
    <w:p w:rsidR="00F30157" w:rsidRPr="00F30157" w:rsidRDefault="00F30157" w:rsidP="00F30157">
      <w:pPr>
        <w:spacing w:line="480" w:lineRule="auto"/>
        <w:rPr>
          <w:rFonts w:asciiTheme="minorHAnsi" w:hAnsiTheme="minorHAnsi" w:cs="Arial"/>
          <w:noProof/>
          <w:color w:val="000000" w:themeColor="text1"/>
          <w:sz w:val="28"/>
        </w:rPr>
      </w:pPr>
    </w:p>
    <w:p w:rsidR="00F30157" w:rsidRPr="00F30157" w:rsidRDefault="00F30157" w:rsidP="00F30157">
      <w:pPr>
        <w:spacing w:line="480" w:lineRule="auto"/>
        <w:rPr>
          <w:rFonts w:asciiTheme="minorHAnsi" w:hAnsiTheme="minorHAnsi" w:cs="Arial"/>
          <w:noProof/>
          <w:color w:val="000000" w:themeColor="text1"/>
          <w:sz w:val="28"/>
        </w:rPr>
      </w:pPr>
      <w:r w:rsidRPr="00F30157">
        <w:rPr>
          <w:rFonts w:asciiTheme="minorHAnsi" w:hAnsiTheme="minorHAnsi" w:cs="Arial"/>
          <w:noProof/>
          <w:color w:val="000000" w:themeColor="text1"/>
          <w:sz w:val="28"/>
        </w:rPr>
        <w:t>1.  Massive growth of MnSi and FeGe</w:t>
      </w:r>
      <w:r w:rsidRPr="002D39EB">
        <w:rPr>
          <w:rFonts w:asciiTheme="minorHAnsi" w:hAnsiTheme="minorHAnsi" w:cs="Arial"/>
          <w:noProof/>
          <w:color w:val="000000" w:themeColor="text1"/>
          <w:sz w:val="28"/>
          <w:vertAlign w:val="subscript"/>
        </w:rPr>
        <w:t>2</w:t>
      </w:r>
      <w:r w:rsidRPr="00F30157">
        <w:rPr>
          <w:rFonts w:asciiTheme="minorHAnsi" w:hAnsiTheme="minorHAnsi" w:cs="Arial"/>
          <w:noProof/>
          <w:color w:val="000000" w:themeColor="text1"/>
          <w:sz w:val="28"/>
        </w:rPr>
        <w:t xml:space="preserve"> nanowires emphasize the importance of supersaturation ratio. The initial explore usual</w:t>
      </w:r>
      <w:r w:rsidR="009871A9">
        <w:rPr>
          <w:rFonts w:asciiTheme="minorHAnsi" w:hAnsiTheme="minorHAnsi" w:cs="Arial"/>
          <w:noProof/>
          <w:color w:val="000000" w:themeColor="text1"/>
          <w:sz w:val="28"/>
        </w:rPr>
        <w:t>ly br</w:t>
      </w:r>
      <w:r w:rsidR="00385A94">
        <w:rPr>
          <w:rFonts w:asciiTheme="minorHAnsi" w:hAnsiTheme="minorHAnsi" w:cs="Arial"/>
          <w:noProof/>
          <w:color w:val="000000" w:themeColor="text1"/>
          <w:sz w:val="28"/>
        </w:rPr>
        <w:t>ought</w:t>
      </w:r>
      <w:r w:rsidR="009871A9">
        <w:rPr>
          <w:rFonts w:asciiTheme="minorHAnsi" w:hAnsiTheme="minorHAnsi" w:cs="Arial"/>
          <w:noProof/>
          <w:color w:val="000000" w:themeColor="text1"/>
          <w:sz w:val="28"/>
        </w:rPr>
        <w:t xml:space="preserve"> about substrates with</w:t>
      </w:r>
      <w:r w:rsidRPr="00F30157">
        <w:rPr>
          <w:rFonts w:asciiTheme="minorHAnsi" w:hAnsiTheme="minorHAnsi" w:cs="Arial"/>
          <w:noProof/>
          <w:color w:val="000000" w:themeColor="text1"/>
          <w:sz w:val="28"/>
        </w:rPr>
        <w:t xml:space="preserve"> thick layer. Combination of </w:t>
      </w:r>
      <w:r w:rsidR="00385A94">
        <w:rPr>
          <w:rFonts w:asciiTheme="minorHAnsi" w:hAnsiTheme="minorHAnsi" w:cs="Arial"/>
          <w:noProof/>
          <w:color w:val="000000" w:themeColor="text1"/>
          <w:sz w:val="28"/>
        </w:rPr>
        <w:t>source materials and substrate wa</w:t>
      </w:r>
      <w:r w:rsidRPr="00F30157">
        <w:rPr>
          <w:rFonts w:asciiTheme="minorHAnsi" w:hAnsiTheme="minorHAnsi" w:cs="Arial"/>
          <w:noProof/>
          <w:color w:val="000000" w:themeColor="text1"/>
          <w:sz w:val="28"/>
        </w:rPr>
        <w:t>s restricted by adding intermediate SiO</w:t>
      </w:r>
      <w:r w:rsidRPr="002D39EB">
        <w:rPr>
          <w:rFonts w:asciiTheme="minorHAnsi" w:hAnsiTheme="minorHAnsi" w:cs="Arial"/>
          <w:noProof/>
          <w:color w:val="000000" w:themeColor="text1"/>
          <w:sz w:val="28"/>
          <w:vertAlign w:val="subscript"/>
        </w:rPr>
        <w:t>2</w:t>
      </w:r>
      <w:r w:rsidRPr="00F30157">
        <w:rPr>
          <w:rFonts w:asciiTheme="minorHAnsi" w:hAnsiTheme="minorHAnsi" w:cs="Arial"/>
          <w:noProof/>
          <w:color w:val="000000" w:themeColor="text1"/>
          <w:sz w:val="28"/>
        </w:rPr>
        <w:t xml:space="preserve"> layer and reducing amount of evaporated iron, both of which suppress</w:t>
      </w:r>
      <w:r w:rsidR="00385A94">
        <w:rPr>
          <w:rFonts w:asciiTheme="minorHAnsi" w:hAnsiTheme="minorHAnsi" w:cs="Arial"/>
          <w:noProof/>
          <w:color w:val="000000" w:themeColor="text1"/>
          <w:sz w:val="28"/>
        </w:rPr>
        <w:t>ed</w:t>
      </w:r>
      <w:r w:rsidRPr="00F30157">
        <w:rPr>
          <w:rFonts w:asciiTheme="minorHAnsi" w:hAnsiTheme="minorHAnsi" w:cs="Arial"/>
          <w:noProof/>
          <w:color w:val="000000" w:themeColor="text1"/>
          <w:sz w:val="28"/>
        </w:rPr>
        <w:t xml:space="preserve"> the supersaturation ratio from two-dimensional to one-dimensional growth.</w:t>
      </w:r>
      <w:r w:rsidR="002D39EB">
        <w:rPr>
          <w:rFonts w:asciiTheme="minorHAnsi" w:hAnsiTheme="minorHAnsi" w:cs="Arial"/>
          <w:noProof/>
          <w:color w:val="000000" w:themeColor="text1"/>
          <w:sz w:val="28"/>
        </w:rPr>
        <w:t xml:space="preserve"> The oxide layer assisted growth of </w:t>
      </w:r>
      <w:r w:rsidR="009E0A05">
        <w:rPr>
          <w:rFonts w:asciiTheme="minorHAnsi" w:hAnsiTheme="minorHAnsi" w:cs="Arial"/>
          <w:noProof/>
          <w:color w:val="000000" w:themeColor="text1"/>
          <w:sz w:val="28"/>
        </w:rPr>
        <w:t xml:space="preserve">the </w:t>
      </w:r>
      <w:r w:rsidR="002D39EB">
        <w:rPr>
          <w:rFonts w:asciiTheme="minorHAnsi" w:hAnsiTheme="minorHAnsi" w:cs="Arial"/>
          <w:noProof/>
          <w:color w:val="000000" w:themeColor="text1"/>
          <w:sz w:val="28"/>
        </w:rPr>
        <w:t>nanowire has the potential to become a common method</w:t>
      </w:r>
      <w:r w:rsidR="002D39EB" w:rsidRPr="002D39EB">
        <w:rPr>
          <w:rFonts w:asciiTheme="minorHAnsi" w:hAnsiTheme="minorHAnsi" w:cs="Arial"/>
          <w:noProof/>
          <w:color w:val="000000" w:themeColor="text1"/>
          <w:sz w:val="28"/>
        </w:rPr>
        <w:t xml:space="preserve"> </w:t>
      </w:r>
      <w:r w:rsidR="002D39EB">
        <w:rPr>
          <w:rFonts w:asciiTheme="minorHAnsi" w:hAnsiTheme="minorHAnsi" w:cs="Arial"/>
          <w:noProof/>
          <w:color w:val="000000" w:themeColor="text1"/>
          <w:sz w:val="28"/>
        </w:rPr>
        <w:t>to prepare metal silicide nanowires.</w:t>
      </w:r>
    </w:p>
    <w:p w:rsidR="00F30157" w:rsidRPr="00F30157" w:rsidRDefault="00F30157" w:rsidP="00F30157">
      <w:pPr>
        <w:spacing w:line="480" w:lineRule="auto"/>
        <w:rPr>
          <w:rFonts w:asciiTheme="minorHAnsi" w:hAnsiTheme="minorHAnsi" w:cs="Arial"/>
          <w:noProof/>
          <w:color w:val="000000" w:themeColor="text1"/>
          <w:sz w:val="28"/>
        </w:rPr>
      </w:pPr>
    </w:p>
    <w:p w:rsidR="00F30157" w:rsidRDefault="00F30157" w:rsidP="00F30157">
      <w:pPr>
        <w:spacing w:line="480" w:lineRule="auto"/>
        <w:rPr>
          <w:rFonts w:asciiTheme="minorHAnsi" w:hAnsiTheme="minorHAnsi" w:cs="Arial"/>
          <w:noProof/>
          <w:color w:val="000000" w:themeColor="text1"/>
          <w:sz w:val="28"/>
        </w:rPr>
      </w:pPr>
      <w:r w:rsidRPr="00F30157">
        <w:rPr>
          <w:rFonts w:asciiTheme="minorHAnsi" w:hAnsiTheme="minorHAnsi" w:cs="Arial"/>
          <w:noProof/>
          <w:color w:val="000000" w:themeColor="text1"/>
          <w:sz w:val="28"/>
        </w:rPr>
        <w:t>2.  Based on controlled amount of Si, growth diagram on Mn-Si nanow</w:t>
      </w:r>
      <w:r w:rsidR="00385A94">
        <w:rPr>
          <w:rFonts w:asciiTheme="minorHAnsi" w:hAnsiTheme="minorHAnsi" w:cs="Arial"/>
          <w:noProof/>
          <w:color w:val="000000" w:themeColor="text1"/>
          <w:sz w:val="28"/>
        </w:rPr>
        <w:t>ires via oxide assisted growth wa</w:t>
      </w:r>
      <w:r w:rsidRPr="00F30157">
        <w:rPr>
          <w:rFonts w:asciiTheme="minorHAnsi" w:hAnsiTheme="minorHAnsi" w:cs="Arial"/>
          <w:noProof/>
          <w:color w:val="000000" w:themeColor="text1"/>
          <w:sz w:val="28"/>
        </w:rPr>
        <w:t>s plotted by adjusting other parameters like temperature, pressure, and distance from source to substrate, time and flo</w:t>
      </w:r>
      <w:r w:rsidR="00385A94">
        <w:rPr>
          <w:rFonts w:asciiTheme="minorHAnsi" w:hAnsiTheme="minorHAnsi" w:cs="Arial"/>
          <w:noProof/>
          <w:color w:val="000000" w:themeColor="text1"/>
          <w:sz w:val="28"/>
        </w:rPr>
        <w:t>w rate. Helimagnetic nanowires we</w:t>
      </w:r>
      <w:r w:rsidRPr="00F30157">
        <w:rPr>
          <w:rFonts w:asciiTheme="minorHAnsi" w:hAnsiTheme="minorHAnsi" w:cs="Arial"/>
          <w:noProof/>
          <w:color w:val="000000" w:themeColor="text1"/>
          <w:sz w:val="28"/>
        </w:rPr>
        <w:t xml:space="preserve">re identified by low field M-T </w:t>
      </w:r>
      <w:r w:rsidRPr="00F30157">
        <w:rPr>
          <w:rFonts w:asciiTheme="minorHAnsi" w:hAnsiTheme="minorHAnsi" w:cs="Arial"/>
          <w:noProof/>
          <w:color w:val="000000" w:themeColor="text1"/>
          <w:sz w:val="28"/>
        </w:rPr>
        <w:lastRenderedPageBreak/>
        <w:t>measurements. Signature of transformation from helimagneti</w:t>
      </w:r>
      <w:r>
        <w:rPr>
          <w:rFonts w:asciiTheme="minorHAnsi" w:hAnsiTheme="minorHAnsi" w:cs="Arial"/>
          <w:noProof/>
          <w:color w:val="000000" w:themeColor="text1"/>
          <w:sz w:val="28"/>
        </w:rPr>
        <w:t>c structure to skyrmion lattice</w:t>
      </w:r>
      <w:r w:rsidR="00385A94">
        <w:rPr>
          <w:rFonts w:asciiTheme="minorHAnsi" w:hAnsiTheme="minorHAnsi" w:cs="Arial"/>
          <w:noProof/>
          <w:color w:val="000000" w:themeColor="text1"/>
          <w:sz w:val="28"/>
        </w:rPr>
        <w:t xml:space="preserve"> wa</w:t>
      </w:r>
      <w:r w:rsidRPr="00F30157">
        <w:rPr>
          <w:rFonts w:asciiTheme="minorHAnsi" w:hAnsiTheme="minorHAnsi" w:cs="Arial"/>
          <w:noProof/>
          <w:color w:val="000000" w:themeColor="text1"/>
          <w:sz w:val="28"/>
        </w:rPr>
        <w:t>s observed in ac susceptibility measurements.</w:t>
      </w:r>
    </w:p>
    <w:p w:rsidR="00187CF6" w:rsidRDefault="00187CF6" w:rsidP="00F30157">
      <w:pPr>
        <w:spacing w:line="480" w:lineRule="auto"/>
        <w:rPr>
          <w:rFonts w:asciiTheme="minorHAnsi" w:hAnsiTheme="minorHAnsi" w:cs="Arial"/>
          <w:noProof/>
          <w:color w:val="000000" w:themeColor="text1"/>
          <w:sz w:val="28"/>
        </w:rPr>
      </w:pPr>
    </w:p>
    <w:p w:rsidR="00F30157" w:rsidRDefault="00F30157" w:rsidP="00F30157">
      <w:pPr>
        <w:spacing w:line="480" w:lineRule="auto"/>
        <w:rPr>
          <w:rFonts w:asciiTheme="minorHAnsi" w:hAnsiTheme="minorHAnsi" w:cs="Arial"/>
          <w:noProof/>
          <w:color w:val="000000" w:themeColor="text1"/>
          <w:sz w:val="28"/>
        </w:rPr>
      </w:pPr>
      <w:r w:rsidRPr="00F30157">
        <w:rPr>
          <w:rFonts w:asciiTheme="minorHAnsi" w:hAnsiTheme="minorHAnsi" w:cs="Arial"/>
          <w:noProof/>
          <w:color w:val="000000" w:themeColor="text1"/>
          <w:sz w:val="28"/>
        </w:rPr>
        <w:t>3.  Single FeGe</w:t>
      </w:r>
      <w:r w:rsidRPr="00F30157">
        <w:rPr>
          <w:rFonts w:asciiTheme="minorHAnsi" w:hAnsiTheme="minorHAnsi" w:cs="Arial"/>
          <w:noProof/>
          <w:color w:val="000000" w:themeColor="text1"/>
          <w:sz w:val="28"/>
          <w:vertAlign w:val="subscript"/>
        </w:rPr>
        <w:t>2</w:t>
      </w:r>
      <w:r w:rsidRPr="00F30157">
        <w:rPr>
          <w:rFonts w:asciiTheme="minorHAnsi" w:hAnsiTheme="minorHAnsi" w:cs="Arial"/>
          <w:noProof/>
          <w:color w:val="000000" w:themeColor="text1"/>
          <w:sz w:val="28"/>
        </w:rPr>
        <w:t xml:space="preserve"> nanowire </w:t>
      </w:r>
      <w:r w:rsidR="00BD2174">
        <w:rPr>
          <w:rFonts w:asciiTheme="minorHAnsi" w:hAnsiTheme="minorHAnsi" w:cs="Arial"/>
          <w:noProof/>
          <w:color w:val="000000" w:themeColor="text1"/>
          <w:sz w:val="28"/>
        </w:rPr>
        <w:t>wa</w:t>
      </w:r>
      <w:r w:rsidR="009871A9" w:rsidRPr="00F30157">
        <w:rPr>
          <w:rFonts w:asciiTheme="minorHAnsi" w:hAnsiTheme="minorHAnsi" w:cs="Arial"/>
          <w:noProof/>
          <w:color w:val="000000" w:themeColor="text1"/>
          <w:sz w:val="28"/>
        </w:rPr>
        <w:t>s</w:t>
      </w:r>
      <w:r w:rsidRPr="00F30157">
        <w:rPr>
          <w:rFonts w:asciiTheme="minorHAnsi" w:hAnsiTheme="minorHAnsi" w:cs="Arial"/>
          <w:noProof/>
          <w:color w:val="000000" w:themeColor="text1"/>
          <w:sz w:val="28"/>
        </w:rPr>
        <w:t xml:space="preserve"> fabricated into four probe nanodevices via e-beam lithography. However, lift off problem existed due to large diameter of nanowires. By adjusting the dose and layer geometry in the whole </w:t>
      </w:r>
      <w:r w:rsidR="00BD2174">
        <w:rPr>
          <w:rFonts w:asciiTheme="minorHAnsi" w:hAnsiTheme="minorHAnsi" w:cs="Arial"/>
          <w:noProof/>
          <w:color w:val="000000" w:themeColor="text1"/>
          <w:sz w:val="28"/>
        </w:rPr>
        <w:t>process, successful nanodevice wa</w:t>
      </w:r>
      <w:r w:rsidRPr="00F30157">
        <w:rPr>
          <w:rFonts w:asciiTheme="minorHAnsi" w:hAnsiTheme="minorHAnsi" w:cs="Arial"/>
          <w:noProof/>
          <w:color w:val="000000" w:themeColor="text1"/>
          <w:sz w:val="28"/>
        </w:rPr>
        <w:t>s manufactured.</w:t>
      </w:r>
    </w:p>
    <w:p w:rsidR="009871A9" w:rsidRPr="00F30157" w:rsidRDefault="009871A9" w:rsidP="00F30157">
      <w:pPr>
        <w:spacing w:line="480" w:lineRule="auto"/>
        <w:rPr>
          <w:rFonts w:asciiTheme="minorHAnsi" w:hAnsiTheme="minorHAnsi" w:cs="Arial"/>
          <w:noProof/>
          <w:color w:val="000000" w:themeColor="text1"/>
          <w:sz w:val="28"/>
        </w:rPr>
      </w:pPr>
    </w:p>
    <w:p w:rsidR="00393250" w:rsidRPr="00EA24E9" w:rsidRDefault="00F30157" w:rsidP="00F30157">
      <w:pPr>
        <w:spacing w:line="480" w:lineRule="auto"/>
        <w:rPr>
          <w:rFonts w:asciiTheme="minorHAnsi" w:hAnsiTheme="minorHAnsi" w:cs="Arial"/>
          <w:noProof/>
          <w:color w:val="000000" w:themeColor="text1"/>
          <w:sz w:val="28"/>
        </w:rPr>
      </w:pPr>
      <w:r w:rsidRPr="00F30157">
        <w:rPr>
          <w:rFonts w:asciiTheme="minorHAnsi" w:hAnsiTheme="minorHAnsi" w:cs="Arial"/>
          <w:noProof/>
          <w:color w:val="000000" w:themeColor="text1"/>
          <w:sz w:val="28"/>
        </w:rPr>
        <w:t>4.  Magnetic properties and transport properties of FeGe</w:t>
      </w:r>
      <w:r w:rsidRPr="009871A9">
        <w:rPr>
          <w:rFonts w:asciiTheme="minorHAnsi" w:hAnsiTheme="minorHAnsi" w:cs="Arial"/>
          <w:noProof/>
          <w:color w:val="000000" w:themeColor="text1"/>
          <w:sz w:val="28"/>
          <w:vertAlign w:val="subscript"/>
        </w:rPr>
        <w:t>2</w:t>
      </w:r>
      <w:r w:rsidRPr="00F30157">
        <w:rPr>
          <w:rFonts w:asciiTheme="minorHAnsi" w:hAnsiTheme="minorHAnsi" w:cs="Arial"/>
          <w:noProof/>
          <w:color w:val="000000" w:themeColor="text1"/>
          <w:sz w:val="28"/>
        </w:rPr>
        <w:t xml:space="preserve"> nanowires show</w:t>
      </w:r>
      <w:r w:rsidR="00BD2174">
        <w:rPr>
          <w:rFonts w:asciiTheme="minorHAnsi" w:hAnsiTheme="minorHAnsi" w:cs="Arial"/>
          <w:noProof/>
          <w:color w:val="000000" w:themeColor="text1"/>
          <w:sz w:val="28"/>
        </w:rPr>
        <w:t>ed</w:t>
      </w:r>
      <w:r w:rsidRPr="00F30157">
        <w:rPr>
          <w:rFonts w:asciiTheme="minorHAnsi" w:hAnsiTheme="minorHAnsi" w:cs="Arial"/>
          <w:noProof/>
          <w:color w:val="000000" w:themeColor="text1"/>
          <w:sz w:val="28"/>
        </w:rPr>
        <w:t xml:space="preserve"> significant divergence with its bulk</w:t>
      </w:r>
      <w:r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"DOI" : "10.1103/PhysRevB.70.214201", "ISSN" : "1098-0121", "author" : [ { "dropping-particle" : "", "family" : "Sekine", "given" : "Tomoyuki", "non-dropping-particle" : "", "parse-names" : false, "suffix" : "" }, { "dropping-particle" : "", "family" : "Satoh", "given" : "Norikazu", "non-dropping-particle" : "", "parse-names" : false, "suffix" : "" }, { "dropping-particle" : "", "family" : "Nakazawa", "given" : "Mitsuhiro", "non-dropping-particle" : "", "parse-names" : false, "suffix" : "" }, { "dropping-particle" : "", "family" : "Nakamura", "given" : "Toshikazu", "non-dropping-particle" : "", "parse-names" : false, "suffix" : "" } ], "container-title" : "Physical Review B", "id" : "ITEM-1", "issue" : "21", "issued" : { "date-parts" : [ [ "2004", "12" ] ] }, "page" : "214201", "title" : "Sliding spin-density wave in (TMTSF)2PF6 studied with narrow-band noise", "type" : "article-journal", "volume" : "70" }, "uris" : [ "http://www.mendeley.com/documents/?uuid=274564e6-095c-4f09-814e-d1743575aa4c" ] }, { "id" : "ITEM-2", "itemData" : { "DOI" : "10.1016/S0921-4534(02)02391-2", "ISSN" : "09214534", "author" : [ { "dropping-particle" : "", "family" : "Blumberg", "given" : "G.", "non-dropping-particle" : "", "parse-names" : false, "suffix" : "" }, { "dropping-particle" : "", "family" : "Littlewood", "given" : "P.", "non-dropping-particle" : "", "parse-names" : false, "suffix" : "" }, { "dropping-particle" : "", "family" : "Gozar", "given" : "a.", "non-dropping-particle" : "", "parse-names" : false, "suffix" : "" }, { "dropping-particle" : "", "family" : "Dennis", "given" : "B.S.", "non-dropping-particle" : "", "parse-names" : false, "suffix" : "" }, { "dropping-particle" : "", "family" : "Motoyama", "given" : "N.", "non-dropping-particle" : "", "parse-names" : false, "suffix" : "" }, { "dropping-particle" : "", "family" : "Eisaki", "given" : "H.", "non-dropping-particle" : "", "parse-names" : false, "suffix" : "" }, { "dropping-particle" : "", "family" : "Uchida", "given" : "S.", "non-dropping-particle" : "", "parse-names" : false, "suffix" : "" } ], "container-title" : "Physica C: Superconductivity", "id" : "ITEM-2", "issued" : { "date-parts" : [ [ "2003", "5" ] ] }, "page" : "227-228", "title" : "Spin dynamics and sliding density wave in Sr14Cu24O41 ladders", "type" : "article-journal", "volume" : "388-389" }, "uris" : [ "http://www.mendeley.com/documents/?uuid=2087240c-dc07-4cc0-86e8-0aaadbfea99a" ] } ], "mendeley" : { "previouslyFormattedCitation" : "\u00a0[80,81]" }, "properties" : { "noteIndex" : 0 }, "schema" : "https://github.com/citation-style-language/schema/raw/master/csl-citation.json" }</w:instrText>
      </w:r>
      <w:r w:rsidRPr="00EA24E9">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[80,81]</w:t>
      </w:r>
      <w:r w:rsidRPr="00EA24E9">
        <w:rPr>
          <w:rFonts w:asciiTheme="minorHAnsi" w:hAnsiTheme="minorHAnsi" w:cs="Arial"/>
          <w:noProof/>
          <w:color w:val="000000" w:themeColor="text1"/>
          <w:sz w:val="28"/>
        </w:rPr>
        <w:fldChar w:fldCharType="end"/>
      </w:r>
      <w:r w:rsidRPr="00F30157">
        <w:rPr>
          <w:rFonts w:asciiTheme="minorHAnsi" w:hAnsiTheme="minorHAnsi" w:cs="Arial"/>
          <w:noProof/>
          <w:color w:val="000000" w:themeColor="text1"/>
          <w:sz w:val="28"/>
        </w:rPr>
        <w:t xml:space="preserve">: the lowering SDW transition temperature and the broadening of ICSDW phase. </w:t>
      </w:r>
      <w:r w:rsidR="00527768">
        <w:rPr>
          <w:rFonts w:asciiTheme="minorHAnsi" w:hAnsiTheme="minorHAnsi" w:cs="Arial"/>
          <w:noProof/>
          <w:color w:val="000000" w:themeColor="text1"/>
          <w:sz w:val="28"/>
        </w:rPr>
        <w:t>When field wa</w:t>
      </w:r>
      <w:r w:rsidR="00527768" w:rsidRPr="00F30157">
        <w:rPr>
          <w:rFonts w:asciiTheme="minorHAnsi" w:hAnsiTheme="minorHAnsi" w:cs="Arial"/>
          <w:noProof/>
          <w:color w:val="000000" w:themeColor="text1"/>
          <w:sz w:val="28"/>
        </w:rPr>
        <w:t xml:space="preserve">s applied on [001] direction </w:t>
      </w:r>
      <w:r w:rsidR="00527768">
        <w:rPr>
          <w:rFonts w:asciiTheme="minorHAnsi" w:hAnsiTheme="minorHAnsi" w:cs="Arial"/>
          <w:noProof/>
          <w:color w:val="000000" w:themeColor="text1"/>
          <w:sz w:val="28"/>
        </w:rPr>
        <w:t>and current fle</w:t>
      </w:r>
      <w:r w:rsidR="00527768" w:rsidRPr="00F30157">
        <w:rPr>
          <w:rFonts w:asciiTheme="minorHAnsi" w:hAnsiTheme="minorHAnsi" w:cs="Arial"/>
          <w:noProof/>
          <w:color w:val="000000" w:themeColor="text1"/>
          <w:sz w:val="28"/>
        </w:rPr>
        <w:t>w in [110] direction</w:t>
      </w:r>
      <w:r w:rsidR="00527768" w:rsidRPr="00EA24E9">
        <w:rPr>
          <w:rFonts w:asciiTheme="minorHAnsi" w:hAnsiTheme="minorHAnsi" w:cs="Arial"/>
          <w:noProof/>
          <w:color w:val="000000" w:themeColor="text1"/>
          <w:sz w:val="28"/>
        </w:rPr>
        <w:fldChar w:fldCharType="begin" w:fldLock="1"/>
      </w:r>
      <w:r w:rsidR="00527768">
        <w:rPr>
          <w:rFonts w:asciiTheme="minorHAnsi" w:hAnsiTheme="minorHAnsi" w:cs="Arial"/>
          <w:noProof/>
          <w:color w:val="000000" w:themeColor="text1"/>
          <w:sz w:val="28"/>
        </w:rPr>
        <w:instrText>ADDIN CSL_CITATION { "citationItems" : [ { "id" : "ITEM-1", "itemData" : { "DOI" : "10.1038/nature06826", "ISSN" : "1476-4687", "PMID" : "18421350", "abstract" : "The role of magnetic domains (and the walls between domains) in determining the electrical properties of ferromagnetic materials has been investigated in great detail for many years, not least because control over domains offers a means of manipulating electron spin to control charge transport in 'spintronic' devices. In contrast, much less attention has been paid to the effects of domains and domain walls on the electrical properties of antiferromagnets: antiferromagnetic domains show no net external magnetic moment, and so are difficult to manipulate or probe. Here we describe electrical measurements on chromium--a simple metal and quintessential spin density wave antiferromagnet--that show behaviour directly related to spin density wave formation and the presence of antiferromagnetic domains. Two types of thermal hysteresis are seen in both longitudinal and Hall resistivity: the first can be explained by the quantization of spin density waves due to the finite film thickness (confirmed by X-ray diffraction measurements) and the second by domain-wall scattering of electrons. We also observe the striking influence of the electrical lead configuration (a mesoscopic effect) on the resistivity of macroscopic samples in the spin density wave state. Our results are potentially of practical importance, in that they reveal tunable electrical effects of film thickness and domain walls that are as large as the highest seen for ferromagnets.", "author" : [ { "dropping-particle" : "", "family" : "Kummamuru", "given" : "Ravi K", "non-dropping-particle" : "", "parse-names" : false, "suffix" : "" }, { "dropping-particle" : "", "family" : "Soh", "given" : "Yeong-Ah", "non-dropping-particle" : "", "parse-names" : false, "suffix" : "" } ], "container-title" : "Nature", "id" : "ITEM-1", "issue" : "7189", "issued" : { "date-parts" : [ [ "2008", "4", "17" ] ] }, "page" : "859-63", "title" : "Electrical effects of spin density wave quantization and magnetic domain walls in chromium.", "type" : "article-journal", "volume" : "452" }, "uris" : [ "http://www.mendeley.com/documents/?uuid=979c5b6f-7189-4810-af9a-549323ec8a5d" ] } ], "mendeley" : { "previouslyFormattedCitation" : "\u00a0[82]" }, "properties" : { "noteIndex" : 0 }, "schema" : "https://github.com/citation-style-language/schema/raw/master/csl-citation.json" }</w:instrText>
      </w:r>
      <w:r w:rsidR="00527768" w:rsidRPr="00EA24E9">
        <w:rPr>
          <w:rFonts w:asciiTheme="minorHAnsi" w:hAnsiTheme="minorHAnsi" w:cs="Arial"/>
          <w:noProof/>
          <w:color w:val="000000" w:themeColor="text1"/>
          <w:sz w:val="28"/>
        </w:rPr>
        <w:fldChar w:fldCharType="separate"/>
      </w:r>
      <w:r w:rsidR="00527768" w:rsidRPr="001021EA">
        <w:rPr>
          <w:rFonts w:asciiTheme="minorHAnsi" w:hAnsiTheme="minorHAnsi" w:cs="Arial"/>
          <w:noProof/>
          <w:color w:val="000000" w:themeColor="text1"/>
          <w:sz w:val="28"/>
        </w:rPr>
        <w:t> [82]</w:t>
      </w:r>
      <w:r w:rsidR="00527768" w:rsidRPr="00EA24E9">
        <w:rPr>
          <w:rFonts w:asciiTheme="minorHAnsi" w:hAnsiTheme="minorHAnsi" w:cs="Arial"/>
          <w:noProof/>
          <w:color w:val="000000" w:themeColor="text1"/>
          <w:sz w:val="28"/>
        </w:rPr>
        <w:fldChar w:fldCharType="end"/>
      </w:r>
      <w:r w:rsidR="00527768">
        <w:rPr>
          <w:rFonts w:asciiTheme="minorHAnsi" w:hAnsiTheme="minorHAnsi" w:cs="Arial"/>
          <w:noProof/>
          <w:color w:val="000000" w:themeColor="text1"/>
          <w:sz w:val="28"/>
        </w:rPr>
        <w:t>, SDW was also proven by shift of resistance</w:t>
      </w:r>
      <w:r w:rsidR="00527768" w:rsidRPr="00F30157">
        <w:rPr>
          <w:rFonts w:asciiTheme="minorHAnsi" w:hAnsiTheme="minorHAnsi" w:cs="Arial"/>
          <w:noProof/>
          <w:color w:val="000000" w:themeColor="text1"/>
          <w:sz w:val="28"/>
        </w:rPr>
        <w:t xml:space="preserve">. </w:t>
      </w:r>
      <w:r w:rsidR="00527768">
        <w:rPr>
          <w:rFonts w:asciiTheme="minorHAnsi" w:hAnsiTheme="minorHAnsi" w:cs="Arial"/>
          <w:noProof/>
          <w:color w:val="000000" w:themeColor="text1"/>
          <w:sz w:val="28"/>
        </w:rPr>
        <w:t>The m</w:t>
      </w:r>
      <w:r w:rsidRPr="00F30157">
        <w:rPr>
          <w:rFonts w:asciiTheme="minorHAnsi" w:hAnsiTheme="minorHAnsi" w:cs="Arial"/>
          <w:noProof/>
          <w:color w:val="000000" w:themeColor="text1"/>
          <w:sz w:val="28"/>
        </w:rPr>
        <w:t>agnetic measurements show</w:t>
      </w:r>
      <w:r w:rsidR="00BD2174">
        <w:rPr>
          <w:rFonts w:asciiTheme="minorHAnsi" w:hAnsiTheme="minorHAnsi" w:cs="Arial"/>
          <w:noProof/>
          <w:color w:val="000000" w:themeColor="text1"/>
          <w:sz w:val="28"/>
        </w:rPr>
        <w:t>ed ferromagnetism when field wa</w:t>
      </w:r>
      <w:r w:rsidRPr="00F30157">
        <w:rPr>
          <w:rFonts w:asciiTheme="minorHAnsi" w:hAnsiTheme="minorHAnsi" w:cs="Arial"/>
          <w:noProof/>
          <w:color w:val="000000" w:themeColor="text1"/>
          <w:sz w:val="28"/>
        </w:rPr>
        <w:t>s a</w:t>
      </w:r>
      <w:r w:rsidR="00BD2174">
        <w:rPr>
          <w:rFonts w:asciiTheme="minorHAnsi" w:hAnsiTheme="minorHAnsi" w:cs="Arial"/>
          <w:noProof/>
          <w:color w:val="000000" w:themeColor="text1"/>
          <w:sz w:val="28"/>
        </w:rPr>
        <w:t xml:space="preserve">pplied </w:t>
      </w:r>
      <w:r w:rsidR="00527768">
        <w:rPr>
          <w:rFonts w:asciiTheme="minorHAnsi" w:hAnsiTheme="minorHAnsi" w:cs="Arial"/>
          <w:noProof/>
          <w:color w:val="000000" w:themeColor="text1"/>
          <w:sz w:val="28"/>
        </w:rPr>
        <w:t>along</w:t>
      </w:r>
      <w:r w:rsidR="00BD2174">
        <w:rPr>
          <w:rFonts w:asciiTheme="minorHAnsi" w:hAnsiTheme="minorHAnsi" w:cs="Arial"/>
          <w:noProof/>
          <w:color w:val="000000" w:themeColor="text1"/>
          <w:sz w:val="28"/>
        </w:rPr>
        <w:t xml:space="preserve"> substrate plane.</w:t>
      </w:r>
      <w:r w:rsidRPr="00F30157">
        <w:rPr>
          <w:rFonts w:asciiTheme="minorHAnsi" w:hAnsiTheme="minorHAnsi" w:cs="Arial"/>
          <w:noProof/>
          <w:color w:val="000000" w:themeColor="text1"/>
          <w:sz w:val="28"/>
        </w:rPr>
        <w:t xml:space="preserve">  It could be interpreted as nanoscale eff</w:t>
      </w:r>
      <w:r w:rsidR="00BD2174">
        <w:rPr>
          <w:rFonts w:asciiTheme="minorHAnsi" w:hAnsiTheme="minorHAnsi" w:cs="Arial"/>
          <w:noProof/>
          <w:color w:val="000000" w:themeColor="text1"/>
          <w:sz w:val="28"/>
        </w:rPr>
        <w:t>ect broke</w:t>
      </w:r>
      <w:r w:rsidRPr="00F30157">
        <w:rPr>
          <w:rFonts w:asciiTheme="minorHAnsi" w:hAnsiTheme="minorHAnsi" w:cs="Arial"/>
          <w:noProof/>
          <w:color w:val="000000" w:themeColor="text1"/>
          <w:sz w:val="28"/>
        </w:rPr>
        <w:t xml:space="preserve"> down antiferromagnetism</w:t>
      </w:r>
      <w:r w:rsidR="00527768">
        <w:rPr>
          <w:rFonts w:asciiTheme="minorHAnsi" w:hAnsiTheme="minorHAnsi" w:cs="Arial"/>
          <w:noProof/>
          <w:color w:val="000000" w:themeColor="text1"/>
          <w:sz w:val="28"/>
        </w:rPr>
        <w:t xml:space="preserve"> along </w:t>
      </w:r>
      <w:r w:rsidR="005C5CDC">
        <w:rPr>
          <w:rFonts w:asciiTheme="minorHAnsi" w:hAnsiTheme="minorHAnsi" w:cs="Arial"/>
          <w:noProof/>
          <w:color w:val="000000" w:themeColor="text1"/>
          <w:sz w:val="28"/>
        </w:rPr>
        <w:t>any directions except [110]</w:t>
      </w:r>
      <w:r w:rsidRPr="00F30157">
        <w:rPr>
          <w:rFonts w:asciiTheme="minorHAnsi" w:hAnsiTheme="minorHAnsi" w:cs="Arial"/>
          <w:noProof/>
          <w:color w:val="000000" w:themeColor="text1"/>
          <w:sz w:val="28"/>
        </w:rPr>
        <w:t>, res</w:t>
      </w:r>
      <w:r w:rsidR="00BD2174">
        <w:rPr>
          <w:rFonts w:asciiTheme="minorHAnsi" w:hAnsiTheme="minorHAnsi" w:cs="Arial"/>
          <w:noProof/>
          <w:color w:val="000000" w:themeColor="text1"/>
          <w:sz w:val="28"/>
        </w:rPr>
        <w:t>ulting in ferromagnetism emerged</w:t>
      </w:r>
      <w:r w:rsidRPr="00F30157">
        <w:rPr>
          <w:rFonts w:asciiTheme="minorHAnsi" w:hAnsiTheme="minorHAnsi" w:cs="Arial"/>
          <w:noProof/>
          <w:color w:val="000000" w:themeColor="text1"/>
          <w:sz w:val="28"/>
        </w:rPr>
        <w:t>. SDW could be driven to slide with applying a magnetic f</w:t>
      </w:r>
      <w:r w:rsidR="00BD2174">
        <w:rPr>
          <w:rFonts w:asciiTheme="minorHAnsi" w:hAnsiTheme="minorHAnsi" w:cs="Arial"/>
          <w:noProof/>
          <w:color w:val="000000" w:themeColor="text1"/>
          <w:sz w:val="28"/>
        </w:rPr>
        <w:t>ield or electric field. It showed</w:t>
      </w:r>
      <w:r w:rsidRPr="00F30157">
        <w:rPr>
          <w:rFonts w:asciiTheme="minorHAnsi" w:hAnsiTheme="minorHAnsi" w:cs="Arial"/>
          <w:noProof/>
          <w:color w:val="000000" w:themeColor="text1"/>
          <w:sz w:val="28"/>
        </w:rPr>
        <w:t xml:space="preserve"> </w:t>
      </w:r>
      <w:r w:rsidR="005024FF" w:rsidRPr="00F30157">
        <w:rPr>
          <w:rFonts w:asciiTheme="minorHAnsi" w:hAnsiTheme="minorHAnsi" w:cs="Arial"/>
          <w:noProof/>
          <w:color w:val="000000" w:themeColor="text1"/>
          <w:sz w:val="28"/>
        </w:rPr>
        <w:t>an</w:t>
      </w:r>
      <w:r w:rsidRPr="00F30157">
        <w:rPr>
          <w:rFonts w:asciiTheme="minorHAnsi" w:hAnsiTheme="minorHAnsi" w:cs="Arial"/>
          <w:noProof/>
          <w:color w:val="000000" w:themeColor="text1"/>
          <w:sz w:val="28"/>
        </w:rPr>
        <w:t xml:space="preserve"> option of manipulate electron spins in antiferromagnetic materials. </w:t>
      </w:r>
      <w:r w:rsidRPr="00EA24E9">
        <w:rPr>
          <w:rFonts w:asciiTheme="minorHAnsi" w:hAnsiTheme="minorHAnsi" w:cs="Arial"/>
          <w:noProof/>
          <w:color w:val="000000" w:themeColor="text1"/>
          <w:sz w:val="28"/>
        </w:rPr>
        <w:fldChar w:fldCharType="begin" w:fldLock="1"/>
      </w:r>
      <w:r w:rsidR="001021EA">
        <w:rPr>
          <w:rFonts w:asciiTheme="minorHAnsi" w:hAnsiTheme="minorHAnsi" w:cs="Arial"/>
          <w:noProof/>
          <w:color w:val="000000" w:themeColor="text1"/>
          <w:sz w:val="28"/>
        </w:rPr>
        <w:instrText>ADDIN CSL_CITATION { "citationItems" : [ { "id" : "ITEM-1", "itemData" : { "DOI" : "10.1038/nmat3294", "ISSN" : "1476-1122", "PMID" : "22484832", "abstract" : "The interplay among charge, spin and lattice degrees of freedom in solids gives rise to intriguing macroscopic quantum phenomena such as colossal magnetoresistance, multiferroicity and high-temperature superconductivity. Strong coupling or competition between various orders in these systems presents the key to manipulate their functional properties by means of external perturbations such as electric and magnetic fields or pressure. Ultrashort and intense optical pulses have emerged as an interesting tool to investigate elementary dynamics and control material properties by melting an existing order. Here, we employ few-cycle multi-terahertz pulses to resonantly probe the evolution of the spin-density-wave (SDW) gap of the pnictide compound BaFe(2)As(2) following excitation with a femtosecond optical pulse. When starting in the low-temperature ground state, optical excitation results in a melting of the SDW order, followed by ultrafast recovery. In contrast, the SDW gap is induced when we excite the normal state above the transition temperature. Very surprisingly, the transient ordering quasi-adiabatically follows a coherent lattice oscillation at a frequency as high as 5.5 THz. Our results attest to a pronounced spin-phonon coupling in pnictides that supports rapid development of a macroscopic order on small vibrational displacement even without breaking the symmetry of the crystal.", "author" : [ { "dropping-particle" : "", "family" : "Kim", "given" : "K W", "non-dropping-particle" : "", "parse-names" : false, "suffix" : "" }, { "dropping-particle" : "", "family" : "Pashkin", "given" : "a", "non-dropping-particle" : "", "parse-names" : false, "suffix" : "" }, { "dropping-particle" : "", "family" : "Sch\u00e4fer", "given" : "H", "non-dropping-particle" : "", "parse-names" : false, "suffix" : "" }, { "dropping-particle" : "", "family" : "Beyer", "given" : "M", "non-dropping-particle" : "", "parse-names" : false, "suffix" : "" }, { "dropping-particle" : "", "family" : "Porer", "given" : "M", "non-dropping-particle" : "", "parse-names" : false, "suffix" : "" }, { "dropping-particle" : "", "family" : "Wolf", "given" : "T", "non-dropping-particle" : "", "parse-names" : false, "suffix" : "" }, { "dropping-particle" : "", "family" : "Bernhard", "given" : "C", "non-dropping-particle" : "", "parse-names" : false, "suffix" : "" }, { "dropping-particle" : "", "family" : "Demsar", "given" : "J", "non-dropping-particle" : "", "parse-names" : false, "suffix" : "" }, { "dropping-particle" : "", "family" : "Huber", "given" : "R", "non-dropping-particle" : "", "parse-names" : false, "suffix" : "" }, { "dropping-particle" : "", "family" : "Leitenstorfer", "given" : "a", "non-dropping-particle" : "", "parse-names" : false, "suffix" : "" } ], "container-title" : "Nature materials", "id" : "ITEM-1", "issue" : "6", "issued" : { "date-parts" : [ [ "2012", "6" ] ] }, "page" : "497-501", "publisher" : "Nature Publishing Group", "title" : "Ultrafast transient generation of spin-density-wave order in the normal state of BaFe2As2 driven by coherent lattice vibrations.", "type" : "article-journal", "volume" : "11" }, "uris" : [ "http://www.mendeley.com/documents/?uuid=1a153e6d-331e-4f7e-be66-84f5386ba214" ] }, { "id" : "ITEM-2", "itemData" : { "DOI" : "10.1038/nmat3654", "ISSN" : "1476-1122", "PMID" : "23708327", "abstract" : "The record superconducting transition temperature (T(c)) for the iron-based high-temperature superconductors (Fe-HTS) has long been 56 K. Recently, in single-layer FeSe films grown on SrTiO3 substrates, indications of a new record of 65 K have been reported. Using in situ photoemission measurements, we substantiate the presence of spin density waves (SDWs) in FeSe films--a key ingredient of Fe-HTS that was missed in FeSe before--and we find that this weakens with increased thickness or reduced strain. We demonstrate that the superconductivity occurs when the electrons transferred from the oxygen-vacant substrate suppress the otherwise pronounced SDWs in single-layer FeSe. Beyond providing a comprehensive understanding of FeSe films and directions to further enhance its T(c), we map out the phase diagram of FeSe as a function of lattice constant, which contains all the essential physics of Fe-HTS. With the simplest structure, cleanest composition and single tuning parameter, monolayer FeSe is an ideal system for testing theories of Fe-HTS.", "author" : [ { "dropping-particle" : "", "family" : "Tan", "given" : "Shiyong", "non-dropping-particle" : "", "parse-names" : false, "suffix" : "" }, { "dropping-particle" : "", "family" : "Zhang", "given" : "Yan", "non-dropping-particle" : "", "parse-names" : false, "suffix" : "" }, { "dropping-particle" : "", "family" : "Xia", "given" : "Miao", "non-dropping-particle" : "", "parse-names" : false, "suffix" : "" }, { "dropping-particle" : "", "family" : "Ye", "given" : "Zirong", "non-dropping-particle" : "", "parse-names" : false, "suffix" : "" }, { "dropping-particle" : "", "family" : "Chen", "given" : "Fei", "non-dropping-particle" : "", "parse-names" : false, "suffix" : "" }, { "dropping-particle" : "", "family" : "Xie", "given" : "Xin", "non-dropping-particle" : "", "parse-names" : false, "suffix" : "" }, { "dropping-particle" : "", "family" : "Peng", "given" : "Rui", "non-dropping-particle" : "", "parse-names" : false, "suffix" : "" }, { "dropping-particle" : "", "family" : "Xu", "given" : "Difei", "non-dropping-particle" : "", "parse-names" : false, "suffix" : "" }, { "dropping-particle" : "", "family" : "Fan", "given" : "Qin", "non-dropping-particle" : "", "parse-names" : false, "suffix" : "" }, { "dropping-particle" : "", "family" : "Xu", "given" : "Haichao", "non-dropping-particle" : "", "parse-names" : false, "suffix" : "" }, { "dropping-particle" : "", "family" : "Jiang", "given" : "Juan", "non-dropping-particle" : "", "parse-names" : false, "suffix" : "" }, { "dropping-particle" : "", "family" : "Zhang", "given" : "Tong", "non-dropping-particle" : "", "parse-names" : false, "suffix" : "" }, { "dropping-particle" : "", "family" : "Lai", "given" : "Xinchun", "non-dropping-particle" : "", "parse-names" : false, "suffix" : "" }, { "dropping-particle" : "", "family" : "Xiang", "given" : "Tao", "non-dropping-particle" : "", "parse-names" : false, "suffix" : "" }, { "dropping-particle" : "", "family" : "Hu", "given" : "Jiangping", "non-dropping-particle" : "", "parse-names" : false, "suffix" : "" }, { "dropping-particle" : "", "family" : "Xie", "given" : "Binping", "non-dropping-particle" : "", "parse-names" : false, "suffix" : "" }, { "dropping-particle" : "", "family" : "Feng", "given" : "Donglai", "non-dropping-particle" : "", "parse-names" : false, "suffix" : "" } ], "container-title" : "Nature materials", "id" : "ITEM-2", "issue" : "7", "issued" : { "date-parts" : [ [ "2013", "7" ] ] }, "page" : "634-40", "publisher" : "Nature Publishing Group", "title" : "Interface-induced superconductivity and strain-dependent spin density waves in FeSe/SrTiO3 thin films.", "type" : "article-journal", "volume" : "12" }, "uris" : [ "http://www.mendeley.com/documents/?uuid=d7bcd52e-0f00-44cf-90df-53e33073066e" ] }, { "id" : "ITEM-3", "itemData" : { "DOI" : "10.1038/nphys2456", "ISSN" : "1745-2473", "author" : [ { "dropping-particle" : "", "family" : "Chang", "given" : "J.", "non-dropping-particle" : "", "parse-names" : false, "suffix" : "" }, { "dropping-particle" : "", "family" : "Blackburn", "given" : "E.", "non-dropping-particle" : "", "parse-names" : false, "suffix" : "" }, { "dropping-particle" : "", "family" : "Holmes", "given" : "a. T.", "non-dropping-particle" : "", "parse-names" : false, "suffix" : "" }, { "dropping-particle" : "", "family" : "Christensen", "given" : "N. B.", "non-dropping-particle" : "", "parse-names" : false, "suffix" : "" }, { "dropping-particle" : "", "family" : "Larsen", "given" : "J.", "non-dropping-particle" : "", "parse-names" : false, "suffix" : "" }, { "dropping-particle" : "", "family" : "Mesot", "given" : "J.", "non-dropping-particle" : "", "parse-names" : false, "suffix" : "" }, { "dropping-particle" : "", "family" : "Liang", "given" : "Ruixing", "non-dropping-particle" : "", "parse-names" : false, "suffix" : "" }, { "dropping-particle" : "", "family" : "Bonn", "given" : "D. a.", "non-dropping-particle" : "", "parse-names" : false, "suffix" : "" }, { "dropping-particle" : "", "family" : "Hardy", "given" : "W. N.", "non-dropping-particle" : "", "parse-names" : false, "suffix" : "" }, { "dropping-particle" : "", "family" : "Watenphul", "given" : "a.", "non-dropping-particle" : "", "parse-names" : false, "suffix" : "" }, { "dropping-particle" : "V.", "family" : "Zimmermann", "given" : "M.", "non-dropping-particle" : "", "parse-names" : false, "suffix" : "" }, { "dropping-particle" : "", "family" : "Forgan", "given" : "E. M.", "non-dropping-particle" : "", "parse-names" : false, "suffix" : "" }, { "dropping-particle" : "", "family" : "Hayden", "given" : "S. M.", "non-dropping-particle" : "", "parse-names" : false, "suffix" : "" } ], "container-title" : "Nature Physics", "id" : "ITEM-3", "issue" : "12", "issued" : { "date-parts" : [ [ "2012", "10", "14" ] ] }, "page" : "871-876", "publisher" : "Nature Publishing Group", "title" : "Direct observation of competition between superconductivity and charge density wave order\u00a0in YBa2Cu3O6.67", "type" : "article-journal", "volume" : "8" }, "uris" : [ "http://www.mendeley.com/documents/?uuid=3cd77399-5335-4072-9a75-3aeb5b738919" ] } ], "mendeley" : { "previouslyFormattedCitation" : "\u00a0[83\u201385]" }, "properties" : { "noteIndex" : 0 }, "schema" : "https://github.com/citation-style-language/schema/raw/master/csl-citation.json" }</w:instrText>
      </w:r>
      <w:r w:rsidRPr="00EA24E9">
        <w:rPr>
          <w:rFonts w:asciiTheme="minorHAnsi" w:hAnsiTheme="minorHAnsi" w:cs="Arial"/>
          <w:noProof/>
          <w:color w:val="000000" w:themeColor="text1"/>
          <w:sz w:val="28"/>
        </w:rPr>
        <w:fldChar w:fldCharType="separate"/>
      </w:r>
      <w:r w:rsidR="001021EA" w:rsidRPr="001021EA">
        <w:rPr>
          <w:rFonts w:asciiTheme="minorHAnsi" w:hAnsiTheme="minorHAnsi" w:cs="Arial"/>
          <w:noProof/>
          <w:color w:val="000000" w:themeColor="text1"/>
          <w:sz w:val="28"/>
        </w:rPr>
        <w:t> [83–85]</w:t>
      </w:r>
      <w:r w:rsidRPr="00EA24E9">
        <w:rPr>
          <w:rFonts w:asciiTheme="minorHAnsi" w:hAnsiTheme="minorHAnsi" w:cs="Arial"/>
          <w:noProof/>
          <w:color w:val="000000" w:themeColor="text1"/>
          <w:sz w:val="28"/>
        </w:rPr>
        <w:fldChar w:fldCharType="end"/>
      </w:r>
      <w:r w:rsidRPr="00F30157">
        <w:rPr>
          <w:rFonts w:asciiTheme="minorHAnsi" w:hAnsiTheme="minorHAnsi" w:cs="Arial"/>
          <w:noProof/>
          <w:color w:val="000000" w:themeColor="text1"/>
          <w:sz w:val="28"/>
        </w:rPr>
        <w:t> </w:t>
      </w:r>
      <w:r w:rsidR="001553D8" w:rsidRPr="00EA24E9">
        <w:rPr>
          <w:rFonts w:asciiTheme="minorHAnsi" w:hAnsiTheme="minorHAnsi" w:cs="Arial"/>
          <w:noProof/>
          <w:color w:val="000000" w:themeColor="text1"/>
          <w:sz w:val="28"/>
        </w:rPr>
        <w:t xml:space="preserve"> </w:t>
      </w:r>
    </w:p>
    <w:p w:rsidR="004B3A9A" w:rsidRPr="00EA24E9" w:rsidRDefault="004B3A9A" w:rsidP="00D27A57">
      <w:pPr>
        <w:spacing w:line="480" w:lineRule="auto"/>
        <w:rPr>
          <w:rFonts w:asciiTheme="minorHAnsi" w:hAnsiTheme="minorHAnsi" w:cs="Arial"/>
          <w:noProof/>
          <w:color w:val="000000" w:themeColor="text1"/>
          <w:sz w:val="28"/>
        </w:rPr>
      </w:pPr>
    </w:p>
    <w:p w:rsidR="004B3A9A" w:rsidRPr="00EA24E9" w:rsidRDefault="004B3A9A" w:rsidP="00D27A57">
      <w:pPr>
        <w:spacing w:line="480" w:lineRule="auto"/>
        <w:rPr>
          <w:rFonts w:asciiTheme="minorHAnsi" w:hAnsiTheme="minorHAnsi" w:cs="Arial"/>
          <w:noProof/>
          <w:color w:val="000000" w:themeColor="text1"/>
          <w:sz w:val="28"/>
        </w:rPr>
      </w:pPr>
    </w:p>
    <w:p w:rsidR="004B3A9A" w:rsidRPr="00EA24E9" w:rsidRDefault="004B3A9A" w:rsidP="00D27A57">
      <w:pPr>
        <w:spacing w:line="480" w:lineRule="auto"/>
        <w:rPr>
          <w:rFonts w:asciiTheme="minorHAnsi" w:hAnsiTheme="minorHAnsi" w:cs="Arial"/>
          <w:noProof/>
          <w:color w:val="000000" w:themeColor="text1"/>
          <w:sz w:val="28"/>
        </w:rPr>
      </w:pPr>
    </w:p>
    <w:p w:rsidR="004B3A9A" w:rsidRPr="00EA24E9" w:rsidRDefault="004B3A9A" w:rsidP="00D27A57">
      <w:pPr>
        <w:spacing w:line="480" w:lineRule="auto"/>
        <w:rPr>
          <w:rFonts w:asciiTheme="minorHAnsi" w:hAnsiTheme="minorHAnsi" w:cs="Arial"/>
          <w:noProof/>
          <w:color w:val="000000" w:themeColor="text1"/>
          <w:sz w:val="28"/>
        </w:rPr>
      </w:pPr>
    </w:p>
    <w:p w:rsidR="004B3A9A" w:rsidRPr="00EA24E9" w:rsidRDefault="004B3A9A" w:rsidP="00D27A57">
      <w:pPr>
        <w:spacing w:line="480" w:lineRule="auto"/>
        <w:rPr>
          <w:rFonts w:asciiTheme="minorHAnsi" w:hAnsiTheme="minorHAnsi" w:cs="Arial"/>
          <w:noProof/>
          <w:color w:val="000000" w:themeColor="text1"/>
          <w:sz w:val="28"/>
        </w:rPr>
      </w:pPr>
    </w:p>
    <w:p w:rsidR="004B3A9A" w:rsidRPr="00EA24E9" w:rsidRDefault="004B3A9A" w:rsidP="00D27A57">
      <w:pPr>
        <w:spacing w:line="480" w:lineRule="auto"/>
        <w:rPr>
          <w:rFonts w:asciiTheme="minorHAnsi" w:hAnsiTheme="minorHAnsi" w:cs="Arial"/>
          <w:noProof/>
          <w:color w:val="000000" w:themeColor="text1"/>
          <w:sz w:val="28"/>
        </w:rPr>
      </w:pPr>
    </w:p>
    <w:p w:rsidR="004B3A9A" w:rsidRPr="00EA24E9" w:rsidRDefault="004B3A9A"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0B6C9C" w:rsidRPr="00EA24E9" w:rsidRDefault="000B6C9C" w:rsidP="00D27A57">
      <w:pPr>
        <w:spacing w:line="480" w:lineRule="auto"/>
        <w:rPr>
          <w:rFonts w:asciiTheme="minorHAnsi" w:hAnsiTheme="minorHAnsi" w:cs="Arial"/>
          <w:noProof/>
          <w:color w:val="000000" w:themeColor="text1"/>
          <w:sz w:val="28"/>
        </w:rPr>
      </w:pPr>
    </w:p>
    <w:p w:rsidR="00DB6184" w:rsidRPr="0062634D" w:rsidRDefault="00DB6184" w:rsidP="00DB6184">
      <w:pPr>
        <w:pStyle w:val="Heading1"/>
        <w:jc w:val="center"/>
        <w:rPr>
          <w:rFonts w:ascii="Arial" w:hAnsi="Arial" w:cs="Arial"/>
          <w:noProof/>
          <w:color w:val="000000" w:themeColor="text1"/>
          <w:sz w:val="32"/>
        </w:rPr>
      </w:pPr>
      <w:bookmarkStart w:id="105" w:name="_Toc385190907"/>
      <w:r w:rsidRPr="0062634D">
        <w:rPr>
          <w:rFonts w:ascii="Arial" w:hAnsi="Arial" w:cs="Arial"/>
          <w:noProof/>
          <w:color w:val="000000" w:themeColor="text1"/>
          <w:sz w:val="32"/>
        </w:rPr>
        <w:lastRenderedPageBreak/>
        <w:t>R</w:t>
      </w:r>
      <w:r w:rsidR="00EB2FE9" w:rsidRPr="0062634D">
        <w:rPr>
          <w:rFonts w:ascii="Arial" w:hAnsi="Arial" w:cs="Arial"/>
          <w:noProof/>
          <w:color w:val="000000" w:themeColor="text1"/>
          <w:sz w:val="32"/>
        </w:rPr>
        <w:t>EFERNCE</w:t>
      </w:r>
      <w:r w:rsidR="005C5544" w:rsidRPr="0062634D">
        <w:rPr>
          <w:rFonts w:ascii="Arial" w:hAnsi="Arial" w:cs="Arial"/>
          <w:noProof/>
          <w:color w:val="000000" w:themeColor="text1"/>
          <w:sz w:val="32"/>
        </w:rPr>
        <w:t>S</w:t>
      </w:r>
      <w:bookmarkEnd w:id="105"/>
    </w:p>
    <w:p w:rsidR="00DB6184" w:rsidRPr="00EA24E9" w:rsidRDefault="00DB6184" w:rsidP="006B5D55">
      <w:pPr>
        <w:spacing w:line="360" w:lineRule="auto"/>
        <w:rPr>
          <w:rFonts w:ascii="Arial" w:hAnsi="Arial" w:cs="Arial"/>
          <w:noProof/>
          <w:color w:val="000000" w:themeColor="text1"/>
        </w:rPr>
      </w:pPr>
    </w:p>
    <w:p w:rsidR="001021EA" w:rsidRPr="001021EA" w:rsidRDefault="00EC7C40">
      <w:pPr>
        <w:pStyle w:val="NormalWeb"/>
        <w:ind w:left="640" w:hanging="640"/>
        <w:divId w:val="1347631726"/>
        <w:rPr>
          <w:rFonts w:ascii="Arial" w:hAnsi="Arial" w:cs="Arial"/>
          <w:noProof/>
        </w:rPr>
      </w:pPr>
      <w:r w:rsidRPr="00EA24E9">
        <w:rPr>
          <w:rFonts w:ascii="Arial" w:hAnsi="Arial" w:cs="Arial"/>
          <w:noProof/>
          <w:color w:val="000000" w:themeColor="text1"/>
        </w:rPr>
        <w:fldChar w:fldCharType="begin"/>
      </w:r>
      <w:r w:rsidRPr="00EA24E9">
        <w:rPr>
          <w:rFonts w:ascii="Arial" w:hAnsi="Arial" w:cs="Arial"/>
          <w:noProof/>
          <w:color w:val="000000" w:themeColor="text1"/>
        </w:rPr>
        <w:instrText xml:space="preserve">ADDIN Mendeley Bibliography CSL_BIBLIOGRAPHY </w:instrText>
      </w:r>
      <w:r w:rsidRPr="00EA24E9">
        <w:rPr>
          <w:rFonts w:ascii="Arial" w:hAnsi="Arial" w:cs="Arial"/>
          <w:noProof/>
          <w:color w:val="000000" w:themeColor="text1"/>
        </w:rPr>
        <w:fldChar w:fldCharType="separate"/>
      </w:r>
      <w:r w:rsidR="001021EA" w:rsidRPr="001021EA">
        <w:rPr>
          <w:rFonts w:ascii="Arial" w:hAnsi="Arial" w:cs="Arial"/>
          <w:noProof/>
        </w:rPr>
        <w:t>[1]</w:t>
      </w:r>
      <w:r w:rsidR="001021EA" w:rsidRPr="001021EA">
        <w:rPr>
          <w:rFonts w:ascii="Arial" w:hAnsi="Arial" w:cs="Arial"/>
          <w:noProof/>
        </w:rPr>
        <w:tab/>
        <w:t xml:space="preserve">Farzad Nasirpouri, </w:t>
      </w:r>
      <w:r w:rsidR="001021EA" w:rsidRPr="001021EA">
        <w:rPr>
          <w:rFonts w:ascii="Arial" w:hAnsi="Arial" w:cs="Arial"/>
          <w:i/>
          <w:iCs/>
          <w:noProof/>
        </w:rPr>
        <w:t>NANOMAGNETISM AND SPINTRONICS: Fabrication, Materials, Characterization and Applications</w:t>
      </w:r>
      <w:r w:rsidR="001021EA" w:rsidRPr="001021EA">
        <w:rPr>
          <w:rFonts w:ascii="Arial" w:hAnsi="Arial" w:cs="Arial"/>
          <w:noProof/>
        </w:rPr>
        <w:t xml:space="preserve"> (World Scientific Publishing Co. Pte. Ltd, 2009).</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[2]</w:t>
      </w:r>
      <w:r w:rsidRPr="001021EA">
        <w:rPr>
          <w:rFonts w:ascii="Arial" w:hAnsi="Arial" w:cs="Arial"/>
          <w:noProof/>
        </w:rPr>
        <w:tab/>
        <w:t xml:space="preserve">A. P. Guimar˜aes, </w:t>
      </w:r>
      <w:r w:rsidRPr="001021EA">
        <w:rPr>
          <w:rFonts w:ascii="Arial" w:hAnsi="Arial" w:cs="Arial"/>
          <w:i/>
          <w:iCs/>
          <w:noProof/>
        </w:rPr>
        <w:t>Principles of Nanomagnetism</w:t>
      </w:r>
      <w:r w:rsidRPr="001021EA">
        <w:rPr>
          <w:rFonts w:ascii="Arial" w:hAnsi="Arial" w:cs="Arial"/>
          <w:noProof/>
        </w:rPr>
        <w:t xml:space="preserve"> (Springer, 2009).</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[3]</w:t>
      </w:r>
      <w:r w:rsidRPr="001021EA">
        <w:rPr>
          <w:rFonts w:ascii="Arial" w:hAnsi="Arial" w:cs="Arial"/>
          <w:noProof/>
        </w:rPr>
        <w:tab/>
        <w:t xml:space="preserve">T. Shinjo, </w:t>
      </w:r>
      <w:r w:rsidRPr="001021EA">
        <w:rPr>
          <w:rFonts w:ascii="Arial" w:hAnsi="Arial" w:cs="Arial"/>
          <w:i/>
          <w:iCs/>
          <w:noProof/>
        </w:rPr>
        <w:t>Nanomagnetism and Spintronics</w:t>
      </w:r>
      <w:r w:rsidRPr="001021EA">
        <w:rPr>
          <w:rFonts w:ascii="Arial" w:hAnsi="Arial" w:cs="Arial"/>
          <w:noProof/>
        </w:rPr>
        <w:t xml:space="preserve"> (Elsevier Science, 2009).</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[4]</w:t>
      </w:r>
      <w:r w:rsidRPr="001021EA">
        <w:rPr>
          <w:rFonts w:ascii="Arial" w:hAnsi="Arial" w:cs="Arial"/>
          <w:noProof/>
        </w:rPr>
        <w:tab/>
        <w:t xml:space="preserve">D. L. Mills, </w:t>
      </w:r>
      <w:r w:rsidRPr="001021EA">
        <w:rPr>
          <w:rFonts w:ascii="Arial" w:hAnsi="Arial" w:cs="Arial"/>
          <w:i/>
          <w:iCs/>
          <w:noProof/>
        </w:rPr>
        <w:t>Nanomagnetism</w:t>
      </w:r>
      <w:r w:rsidRPr="001021EA">
        <w:rPr>
          <w:rFonts w:ascii="Arial" w:hAnsi="Arial" w:cs="Arial"/>
          <w:noProof/>
        </w:rPr>
        <w:t xml:space="preserve"> (Elsevier Science, 2006).</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[5]</w:t>
      </w:r>
      <w:r w:rsidRPr="001021EA">
        <w:rPr>
          <w:rFonts w:ascii="Arial" w:hAnsi="Arial" w:cs="Arial"/>
          <w:noProof/>
        </w:rPr>
        <w:tab/>
        <w:t xml:space="preserve">Y. Xia, P. Yang, Y. Sun, Y. Wu, B. Mayers, B. Gates, Y. Yin, F. Kim, and H. Yan, Adv. Mater. </w:t>
      </w:r>
      <w:r w:rsidRPr="001021EA">
        <w:rPr>
          <w:rFonts w:ascii="Arial" w:hAnsi="Arial" w:cs="Arial"/>
          <w:b/>
          <w:bCs/>
          <w:noProof/>
        </w:rPr>
        <w:t>15</w:t>
      </w:r>
      <w:r w:rsidRPr="001021EA">
        <w:rPr>
          <w:rFonts w:ascii="Arial" w:hAnsi="Arial" w:cs="Arial"/>
          <w:noProof/>
        </w:rPr>
        <w:t>, 353 (2003).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[6]</w:t>
      </w:r>
      <w:r w:rsidRPr="001021EA">
        <w:rPr>
          <w:rFonts w:ascii="Arial" w:hAnsi="Arial" w:cs="Arial"/>
          <w:noProof/>
        </w:rPr>
        <w:tab/>
        <w:t xml:space="preserve">X. Fang, J. Mater. Sci. Technol. </w:t>
      </w:r>
      <w:r w:rsidRPr="001021EA">
        <w:rPr>
          <w:rFonts w:ascii="Arial" w:hAnsi="Arial" w:cs="Arial"/>
          <w:b/>
          <w:bCs/>
          <w:noProof/>
        </w:rPr>
        <w:t>22</w:t>
      </w:r>
      <w:r w:rsidRPr="001021EA">
        <w:rPr>
          <w:rFonts w:ascii="Arial" w:hAnsi="Arial" w:cs="Arial"/>
          <w:noProof/>
        </w:rPr>
        <w:t>, 1 (2006).</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[7]</w:t>
      </w:r>
      <w:r w:rsidRPr="001021EA">
        <w:rPr>
          <w:rFonts w:ascii="Arial" w:hAnsi="Arial" w:cs="Arial"/>
          <w:noProof/>
        </w:rPr>
        <w:tab/>
        <w:t xml:space="preserve">G.W.Sears, Acta Metall. </w:t>
      </w:r>
      <w:r w:rsidRPr="001021EA">
        <w:rPr>
          <w:rFonts w:ascii="Arial" w:hAnsi="Arial" w:cs="Arial"/>
          <w:b/>
          <w:bCs/>
          <w:noProof/>
        </w:rPr>
        <w:t>3</w:t>
      </w:r>
      <w:r w:rsidRPr="001021EA">
        <w:rPr>
          <w:rFonts w:ascii="Arial" w:hAnsi="Arial" w:cs="Arial"/>
          <w:noProof/>
        </w:rPr>
        <w:t>, 361 (1955).</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[8]</w:t>
      </w:r>
      <w:r w:rsidRPr="001021EA">
        <w:rPr>
          <w:rFonts w:ascii="Arial" w:hAnsi="Arial" w:cs="Arial"/>
          <w:noProof/>
        </w:rPr>
        <w:tab/>
        <w:t xml:space="preserve">S.S.Brenner, Acta Metall. </w:t>
      </w:r>
      <w:r w:rsidRPr="001021EA">
        <w:rPr>
          <w:rFonts w:ascii="Arial" w:hAnsi="Arial" w:cs="Arial"/>
          <w:b/>
          <w:bCs/>
          <w:noProof/>
        </w:rPr>
        <w:t>4</w:t>
      </w:r>
      <w:r w:rsidRPr="001021EA">
        <w:rPr>
          <w:rFonts w:ascii="Arial" w:hAnsi="Arial" w:cs="Arial"/>
          <w:noProof/>
        </w:rPr>
        <w:t>, 268 (1956).</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[9]</w:t>
      </w:r>
      <w:r w:rsidRPr="001021EA">
        <w:rPr>
          <w:rFonts w:ascii="Arial" w:hAnsi="Arial" w:cs="Arial"/>
          <w:noProof/>
        </w:rPr>
        <w:tab/>
        <w:t xml:space="preserve">V. G. Dubrovskii, N. V. Sibirev, J. C. Harmand, and F. Glas, Phys. Rev. B </w:t>
      </w:r>
      <w:r w:rsidRPr="001021EA">
        <w:rPr>
          <w:rFonts w:ascii="Arial" w:hAnsi="Arial" w:cs="Arial"/>
          <w:b/>
          <w:bCs/>
          <w:noProof/>
        </w:rPr>
        <w:t>78</w:t>
      </w:r>
      <w:r w:rsidRPr="001021EA">
        <w:rPr>
          <w:rFonts w:ascii="Arial" w:hAnsi="Arial" w:cs="Arial"/>
          <w:noProof/>
        </w:rPr>
        <w:t>, 235301 (2008).</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[10]</w:t>
      </w:r>
      <w:r w:rsidRPr="001021EA">
        <w:rPr>
          <w:rFonts w:ascii="Arial" w:hAnsi="Arial" w:cs="Arial"/>
          <w:noProof/>
        </w:rPr>
        <w:tab/>
        <w:t xml:space="preserve">S. V. N. T. Kuchibhatla, a. S. Karakoti, D. Bera, and S. Seal, Prog. Mater. Sci. </w:t>
      </w:r>
      <w:r w:rsidRPr="001021EA">
        <w:rPr>
          <w:rFonts w:ascii="Arial" w:hAnsi="Arial" w:cs="Arial"/>
          <w:b/>
          <w:bCs/>
          <w:noProof/>
        </w:rPr>
        <w:t>52</w:t>
      </w:r>
      <w:r w:rsidRPr="001021EA">
        <w:rPr>
          <w:rFonts w:ascii="Arial" w:hAnsi="Arial" w:cs="Arial"/>
          <w:noProof/>
        </w:rPr>
        <w:t>, 699 (2007).</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[11]</w:t>
      </w:r>
      <w:r w:rsidRPr="001021EA">
        <w:rPr>
          <w:rFonts w:ascii="Arial" w:hAnsi="Arial" w:cs="Arial"/>
          <w:noProof/>
        </w:rPr>
        <w:tab/>
        <w:t xml:space="preserve">Y. Hu, J. Phys. Chem. B </w:t>
      </w:r>
      <w:r w:rsidRPr="001021EA">
        <w:rPr>
          <w:rFonts w:ascii="Arial" w:hAnsi="Arial" w:cs="Arial"/>
          <w:b/>
          <w:bCs/>
          <w:noProof/>
        </w:rPr>
        <w:t>109</w:t>
      </w:r>
      <w:r w:rsidRPr="001021EA">
        <w:rPr>
          <w:rFonts w:ascii="Arial" w:hAnsi="Arial" w:cs="Arial"/>
          <w:noProof/>
        </w:rPr>
        <w:t>, 4398 (2005).</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[12]</w:t>
      </w:r>
      <w:r w:rsidRPr="001021EA">
        <w:rPr>
          <w:rFonts w:ascii="Arial" w:hAnsi="Arial" w:cs="Arial"/>
          <w:noProof/>
        </w:rPr>
        <w:tab/>
        <w:t xml:space="preserve">Z.R.Dai, Adv. Funct. Mater. </w:t>
      </w:r>
      <w:r w:rsidRPr="001021EA">
        <w:rPr>
          <w:rFonts w:ascii="Arial" w:hAnsi="Arial" w:cs="Arial"/>
          <w:b/>
          <w:bCs/>
          <w:noProof/>
        </w:rPr>
        <w:t>13</w:t>
      </w:r>
      <w:r w:rsidRPr="001021EA">
        <w:rPr>
          <w:rFonts w:ascii="Arial" w:hAnsi="Arial" w:cs="Arial"/>
          <w:noProof/>
        </w:rPr>
        <w:t>, 9 (2003).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[13]</w:t>
      </w:r>
      <w:r w:rsidRPr="001021EA">
        <w:rPr>
          <w:rFonts w:ascii="Arial" w:hAnsi="Arial" w:cs="Arial"/>
          <w:noProof/>
        </w:rPr>
        <w:tab/>
        <w:t xml:space="preserve">Z. W. Pan, Z. R. Dai, and Z. L. Wang, Science </w:t>
      </w:r>
      <w:r w:rsidRPr="001021EA">
        <w:rPr>
          <w:rFonts w:ascii="Arial" w:hAnsi="Arial" w:cs="Arial"/>
          <w:b/>
          <w:bCs/>
          <w:noProof/>
        </w:rPr>
        <w:t>291</w:t>
      </w:r>
      <w:r w:rsidRPr="001021EA">
        <w:rPr>
          <w:rFonts w:ascii="Arial" w:hAnsi="Arial" w:cs="Arial"/>
          <w:noProof/>
        </w:rPr>
        <w:t>, 1947 (2001).</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[14]</w:t>
      </w:r>
      <w:r w:rsidRPr="001021EA">
        <w:rPr>
          <w:rFonts w:ascii="Arial" w:hAnsi="Arial" w:cs="Arial"/>
          <w:noProof/>
        </w:rPr>
        <w:tab/>
        <w:t xml:space="preserve">I. Dzyaloshinsky, J. Phys. Chem. Solids </w:t>
      </w:r>
      <w:r w:rsidRPr="001021EA">
        <w:rPr>
          <w:rFonts w:ascii="Arial" w:hAnsi="Arial" w:cs="Arial"/>
          <w:b/>
          <w:bCs/>
          <w:noProof/>
        </w:rPr>
        <w:t>4</w:t>
      </w:r>
      <w:r w:rsidRPr="001021EA">
        <w:rPr>
          <w:rFonts w:ascii="Arial" w:hAnsi="Arial" w:cs="Arial"/>
          <w:noProof/>
        </w:rPr>
        <w:t>, 241 (1958).</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[15]</w:t>
      </w:r>
      <w:r w:rsidRPr="001021EA">
        <w:rPr>
          <w:rFonts w:ascii="Arial" w:hAnsi="Arial" w:cs="Arial"/>
          <w:noProof/>
        </w:rPr>
        <w:tab/>
        <w:t xml:space="preserve">Toru Moriya, Phys. Rev. </w:t>
      </w:r>
      <w:r w:rsidRPr="001021EA">
        <w:rPr>
          <w:rFonts w:ascii="Arial" w:hAnsi="Arial" w:cs="Arial"/>
          <w:b/>
          <w:bCs/>
          <w:noProof/>
        </w:rPr>
        <w:t>120</w:t>
      </w:r>
      <w:r w:rsidRPr="001021EA">
        <w:rPr>
          <w:rFonts w:ascii="Arial" w:hAnsi="Arial" w:cs="Arial"/>
          <w:noProof/>
        </w:rPr>
        <w:t>, 91 (1960).</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[16]</w:t>
      </w:r>
      <w:r w:rsidRPr="001021EA">
        <w:rPr>
          <w:rFonts w:ascii="Arial" w:hAnsi="Arial" w:cs="Arial"/>
          <w:noProof/>
        </w:rPr>
        <w:tab/>
        <w:t xml:space="preserve">S. V. Maleyev, J. Magn. Magn. Mater. </w:t>
      </w:r>
      <w:r w:rsidRPr="001021EA">
        <w:rPr>
          <w:rFonts w:ascii="Arial" w:hAnsi="Arial" w:cs="Arial"/>
          <w:b/>
          <w:bCs/>
          <w:noProof/>
        </w:rPr>
        <w:t>310</w:t>
      </w:r>
      <w:r w:rsidRPr="001021EA">
        <w:rPr>
          <w:rFonts w:ascii="Arial" w:hAnsi="Arial" w:cs="Arial"/>
          <w:noProof/>
        </w:rPr>
        <w:t>, 1602 (2007).</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[17]</w:t>
      </w:r>
      <w:r w:rsidRPr="001021EA">
        <w:rPr>
          <w:rFonts w:ascii="Arial" w:hAnsi="Arial" w:cs="Arial"/>
          <w:noProof/>
        </w:rPr>
        <w:tab/>
        <w:t>S. Chutia, M. Friesen, and R. Joynt, 1 (2006).</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[18]</w:t>
      </w:r>
      <w:r w:rsidRPr="001021EA">
        <w:rPr>
          <w:rFonts w:ascii="Arial" w:hAnsi="Arial" w:cs="Arial"/>
          <w:noProof/>
        </w:rPr>
        <w:tab/>
        <w:t xml:space="preserve">K. Matan, B. Bartlett, J. Helton, V. Sikolenko, S. Mat’aš, K. Prokeš, Y. Chen, J. Lynn, D. Grohol, T. Sato, M. Tokunaga, D. Nocera, and Y. Lee, Phys. Rev. B </w:t>
      </w:r>
      <w:r w:rsidRPr="001021EA">
        <w:rPr>
          <w:rFonts w:ascii="Arial" w:hAnsi="Arial" w:cs="Arial"/>
          <w:b/>
          <w:bCs/>
          <w:noProof/>
        </w:rPr>
        <w:t>83</w:t>
      </w:r>
      <w:r w:rsidRPr="001021EA">
        <w:rPr>
          <w:rFonts w:ascii="Arial" w:hAnsi="Arial" w:cs="Arial"/>
          <w:noProof/>
        </w:rPr>
        <w:t>, (2011).</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lastRenderedPageBreak/>
        <w:t>[19]</w:t>
      </w:r>
      <w:r w:rsidRPr="001021EA">
        <w:rPr>
          <w:rFonts w:ascii="Arial" w:hAnsi="Arial" w:cs="Arial"/>
          <w:noProof/>
        </w:rPr>
        <w:tab/>
        <w:t xml:space="preserve">A. S. T. Pires and M. E. Gouve, J. Magn. Magn. Mater. </w:t>
      </w:r>
      <w:r w:rsidRPr="001021EA">
        <w:rPr>
          <w:rFonts w:ascii="Arial" w:hAnsi="Arial" w:cs="Arial"/>
          <w:b/>
          <w:bCs/>
          <w:noProof/>
        </w:rPr>
        <w:t>212</w:t>
      </w:r>
      <w:r w:rsidRPr="001021EA">
        <w:rPr>
          <w:rFonts w:ascii="Arial" w:hAnsi="Arial" w:cs="Arial"/>
          <w:noProof/>
        </w:rPr>
        <w:t>, 251 (2000).</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[20]</w:t>
      </w:r>
      <w:r w:rsidRPr="001021EA">
        <w:rPr>
          <w:rFonts w:ascii="Arial" w:hAnsi="Arial" w:cs="Arial"/>
          <w:noProof/>
        </w:rPr>
        <w:tab/>
        <w:t xml:space="preserve">P. B. and M. H. Jensen, J. Phys. C </w:t>
      </w:r>
      <w:r w:rsidRPr="001021EA">
        <w:rPr>
          <w:rFonts w:ascii="Arial" w:hAnsi="Arial" w:cs="Arial"/>
          <w:b/>
          <w:bCs/>
          <w:noProof/>
        </w:rPr>
        <w:t>13</w:t>
      </w:r>
      <w:r w:rsidRPr="001021EA">
        <w:rPr>
          <w:rFonts w:ascii="Arial" w:hAnsi="Arial" w:cs="Arial"/>
          <w:noProof/>
        </w:rPr>
        <w:t>, 881 (1980).</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[21]</w:t>
      </w:r>
      <w:r w:rsidRPr="001021EA">
        <w:rPr>
          <w:rFonts w:ascii="Arial" w:hAnsi="Arial" w:cs="Arial"/>
          <w:noProof/>
        </w:rPr>
        <w:tab/>
        <w:t xml:space="preserve">Landau L D, </w:t>
      </w:r>
      <w:r w:rsidRPr="001021EA">
        <w:rPr>
          <w:rFonts w:ascii="Arial" w:hAnsi="Arial" w:cs="Arial"/>
          <w:i/>
          <w:iCs/>
          <w:noProof/>
        </w:rPr>
        <w:t>Statistical Physics</w:t>
      </w:r>
      <w:r w:rsidRPr="001021EA">
        <w:rPr>
          <w:rFonts w:ascii="Arial" w:hAnsi="Arial" w:cs="Arial"/>
          <w:noProof/>
        </w:rPr>
        <w:t xml:space="preserve"> (New York: Pergamon, 1977).</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[22]</w:t>
      </w:r>
      <w:r w:rsidRPr="001021EA">
        <w:rPr>
          <w:rFonts w:ascii="Arial" w:hAnsi="Arial" w:cs="Arial"/>
          <w:noProof/>
        </w:rPr>
        <w:tab/>
        <w:t xml:space="preserve">S. Mühlbauer, B. Binz, F. Jonietz, C. Pfleiderer, a Rosch, a Neubauer, R. Georgii, and P. Böni, Science </w:t>
      </w:r>
      <w:r w:rsidRPr="001021EA">
        <w:rPr>
          <w:rFonts w:ascii="Arial" w:hAnsi="Arial" w:cs="Arial"/>
          <w:b/>
          <w:bCs/>
          <w:noProof/>
        </w:rPr>
        <w:t>323</w:t>
      </w:r>
      <w:r w:rsidRPr="001021EA">
        <w:rPr>
          <w:rFonts w:ascii="Arial" w:hAnsi="Arial" w:cs="Arial"/>
          <w:noProof/>
        </w:rPr>
        <w:t>, 915 (2009).</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[23]</w:t>
      </w:r>
      <w:r w:rsidRPr="001021EA">
        <w:rPr>
          <w:rFonts w:ascii="Arial" w:hAnsi="Arial" w:cs="Arial"/>
          <w:noProof/>
        </w:rPr>
        <w:tab/>
        <w:t xml:space="preserve">Soshin chikazumi, </w:t>
      </w:r>
      <w:r w:rsidRPr="001021EA">
        <w:rPr>
          <w:rFonts w:ascii="Arial" w:hAnsi="Arial" w:cs="Arial"/>
          <w:i/>
          <w:iCs/>
          <w:noProof/>
        </w:rPr>
        <w:t>Physics of Ferromagnetism</w:t>
      </w:r>
      <w:r w:rsidRPr="001021EA">
        <w:rPr>
          <w:rFonts w:ascii="Arial" w:hAnsi="Arial" w:cs="Arial"/>
          <w:noProof/>
        </w:rPr>
        <w:t xml:space="preserve"> (Oxford University press, 1997).</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[24]</w:t>
      </w:r>
      <w:r w:rsidRPr="001021EA">
        <w:rPr>
          <w:rFonts w:ascii="Arial" w:hAnsi="Arial" w:cs="Arial"/>
          <w:noProof/>
        </w:rPr>
        <w:tab/>
        <w:t xml:space="preserve">H. Wong, </w:t>
      </w:r>
      <w:r w:rsidRPr="001021EA">
        <w:rPr>
          <w:rFonts w:ascii="Arial" w:hAnsi="Arial" w:cs="Arial"/>
          <w:b/>
          <w:bCs/>
          <w:noProof/>
        </w:rPr>
        <w:t>43210</w:t>
      </w:r>
      <w:r w:rsidRPr="001021EA">
        <w:rPr>
          <w:rFonts w:ascii="Arial" w:hAnsi="Arial" w:cs="Arial"/>
          <w:noProof/>
        </w:rPr>
        <w:t>, 1 (2002).</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[25]</w:t>
      </w:r>
      <w:r w:rsidRPr="001021EA">
        <w:rPr>
          <w:rFonts w:ascii="Arial" w:hAnsi="Arial" w:cs="Arial"/>
          <w:noProof/>
        </w:rPr>
        <w:tab/>
        <w:t xml:space="preserve"> a. Neubauer, C. Pfleiderer, B. Binz, a. Rosch, R. Ritz, P. Niklowitz, and P. Böni, Phys. Rev. Lett. </w:t>
      </w:r>
      <w:r w:rsidRPr="001021EA">
        <w:rPr>
          <w:rFonts w:ascii="Arial" w:hAnsi="Arial" w:cs="Arial"/>
          <w:b/>
          <w:bCs/>
          <w:noProof/>
        </w:rPr>
        <w:t>102</w:t>
      </w:r>
      <w:r w:rsidRPr="001021EA">
        <w:rPr>
          <w:rFonts w:ascii="Arial" w:hAnsi="Arial" w:cs="Arial"/>
          <w:noProof/>
        </w:rPr>
        <w:t>, 186602 (2009).</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[26]</w:t>
      </w:r>
      <w:r w:rsidRPr="001021EA">
        <w:rPr>
          <w:rFonts w:ascii="Arial" w:hAnsi="Arial" w:cs="Arial"/>
          <w:noProof/>
        </w:rPr>
        <w:tab/>
        <w:t xml:space="preserve">S. Seki, X. Z. Yu, S. Ishiwata, and Y. Tokura, Science </w:t>
      </w:r>
      <w:r w:rsidRPr="001021EA">
        <w:rPr>
          <w:rFonts w:ascii="Arial" w:hAnsi="Arial" w:cs="Arial"/>
          <w:b/>
          <w:bCs/>
          <w:noProof/>
        </w:rPr>
        <w:t>336</w:t>
      </w:r>
      <w:r w:rsidRPr="001021EA">
        <w:rPr>
          <w:rFonts w:ascii="Arial" w:hAnsi="Arial" w:cs="Arial"/>
          <w:noProof/>
        </w:rPr>
        <w:t>, 198 (2012).</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[27]</w:t>
      </w:r>
      <w:r w:rsidRPr="001021EA">
        <w:rPr>
          <w:rFonts w:ascii="Arial" w:hAnsi="Arial" w:cs="Arial"/>
          <w:noProof/>
        </w:rPr>
        <w:tab/>
        <w:t xml:space="preserve">X. Yu, J. P. DeGrave, Y. Hara, T. Hara, S. Jin, and Y. Tokura, Nano Lett. </w:t>
      </w:r>
      <w:r w:rsidRPr="001021EA">
        <w:rPr>
          <w:rFonts w:ascii="Arial" w:hAnsi="Arial" w:cs="Arial"/>
          <w:b/>
          <w:bCs/>
          <w:noProof/>
        </w:rPr>
        <w:t>13</w:t>
      </w:r>
      <w:r w:rsidRPr="001021EA">
        <w:rPr>
          <w:rFonts w:ascii="Arial" w:hAnsi="Arial" w:cs="Arial"/>
          <w:noProof/>
        </w:rPr>
        <w:t>, 3755 (2013).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[28]</w:t>
      </w:r>
      <w:r w:rsidRPr="001021EA">
        <w:rPr>
          <w:rFonts w:ascii="Arial" w:hAnsi="Arial" w:cs="Arial"/>
          <w:noProof/>
        </w:rPr>
        <w:tab/>
        <w:t xml:space="preserve"> a. Bauer and C. Pfleiderer, Phys. Rev. B </w:t>
      </w:r>
      <w:r w:rsidRPr="001021EA">
        <w:rPr>
          <w:rFonts w:ascii="Arial" w:hAnsi="Arial" w:cs="Arial"/>
          <w:b/>
          <w:bCs/>
          <w:noProof/>
        </w:rPr>
        <w:t>85</w:t>
      </w:r>
      <w:r w:rsidRPr="001021EA">
        <w:rPr>
          <w:rFonts w:ascii="Arial" w:hAnsi="Arial" w:cs="Arial"/>
          <w:noProof/>
        </w:rPr>
        <w:t>, 214418 (2012).</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[29]</w:t>
      </w:r>
      <w:r w:rsidRPr="001021EA">
        <w:rPr>
          <w:rFonts w:ascii="Arial" w:hAnsi="Arial" w:cs="Arial"/>
          <w:noProof/>
        </w:rPr>
        <w:tab/>
        <w:t xml:space="preserve">S. X. Huang and C. L. Chien, Phys. Rev. Lett. </w:t>
      </w:r>
      <w:r w:rsidRPr="001021EA">
        <w:rPr>
          <w:rFonts w:ascii="Arial" w:hAnsi="Arial" w:cs="Arial"/>
          <w:b/>
          <w:bCs/>
          <w:noProof/>
        </w:rPr>
        <w:t>108</w:t>
      </w:r>
      <w:r w:rsidRPr="001021EA">
        <w:rPr>
          <w:rFonts w:ascii="Arial" w:hAnsi="Arial" w:cs="Arial"/>
          <w:noProof/>
        </w:rPr>
        <w:t>, 267201 (2012).</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[30]</w:t>
      </w:r>
      <w:r w:rsidRPr="001021EA">
        <w:rPr>
          <w:rFonts w:ascii="Arial" w:hAnsi="Arial" w:cs="Arial"/>
          <w:noProof/>
        </w:rPr>
        <w:tab/>
        <w:t xml:space="preserve">H. Wilhelm, M. Baenitz, M. Schmidt, U. K. Rößler, a. a. Leonov, and a. N. Bogdanov, Phys. Rev. Lett. </w:t>
      </w:r>
      <w:r w:rsidRPr="001021EA">
        <w:rPr>
          <w:rFonts w:ascii="Arial" w:hAnsi="Arial" w:cs="Arial"/>
          <w:b/>
          <w:bCs/>
          <w:noProof/>
        </w:rPr>
        <w:t>107</w:t>
      </w:r>
      <w:r w:rsidRPr="001021EA">
        <w:rPr>
          <w:rFonts w:ascii="Arial" w:hAnsi="Arial" w:cs="Arial"/>
          <w:noProof/>
        </w:rPr>
        <w:t>, 127203 (2011).</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[31]</w:t>
      </w:r>
      <w:r w:rsidRPr="001021EA">
        <w:rPr>
          <w:rFonts w:ascii="Arial" w:hAnsi="Arial" w:cs="Arial"/>
          <w:noProof/>
        </w:rPr>
        <w:tab/>
        <w:t xml:space="preserve">X. Z. Yu, N. Kanazawa, Y. Onose, K. Kimoto, W. Z. Zhang, S. Ishiwata, Y. Matsui, and Y. Tokura, Nat. Mater. </w:t>
      </w:r>
      <w:r w:rsidRPr="001021EA">
        <w:rPr>
          <w:rFonts w:ascii="Arial" w:hAnsi="Arial" w:cs="Arial"/>
          <w:b/>
          <w:bCs/>
          <w:noProof/>
        </w:rPr>
        <w:t>10</w:t>
      </w:r>
      <w:r w:rsidRPr="001021EA">
        <w:rPr>
          <w:rFonts w:ascii="Arial" w:hAnsi="Arial" w:cs="Arial"/>
          <w:noProof/>
        </w:rPr>
        <w:t>, 106 (2011).</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[32]</w:t>
      </w:r>
      <w:r w:rsidRPr="001021EA">
        <w:rPr>
          <w:rFonts w:ascii="Arial" w:hAnsi="Arial" w:cs="Arial"/>
          <w:noProof/>
        </w:rPr>
        <w:tab/>
        <w:t xml:space="preserve">X. Z. Yu, N. Kanazawa, W. Z. Zhang, T. Nagai, T. Hara, K. Kimoto, Y. Matsui, Y. Onose, and Y. Tokura, Nat. Commun. </w:t>
      </w:r>
      <w:r w:rsidRPr="001021EA">
        <w:rPr>
          <w:rFonts w:ascii="Arial" w:hAnsi="Arial" w:cs="Arial"/>
          <w:b/>
          <w:bCs/>
          <w:noProof/>
        </w:rPr>
        <w:t>3</w:t>
      </w:r>
      <w:r w:rsidRPr="001021EA">
        <w:rPr>
          <w:rFonts w:ascii="Arial" w:hAnsi="Arial" w:cs="Arial"/>
          <w:noProof/>
        </w:rPr>
        <w:t>, 988 (2012).</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[33]</w:t>
      </w:r>
      <w:r w:rsidRPr="001021EA">
        <w:rPr>
          <w:rFonts w:ascii="Arial" w:hAnsi="Arial" w:cs="Arial"/>
          <w:noProof/>
        </w:rPr>
        <w:tab/>
        <w:t xml:space="preserve">J. Iwasaki, M. Mochizuki, and N. Nagaosa, Nat. Nanotechnol. </w:t>
      </w:r>
      <w:r w:rsidRPr="001021EA">
        <w:rPr>
          <w:rFonts w:ascii="Arial" w:hAnsi="Arial" w:cs="Arial"/>
          <w:b/>
          <w:bCs/>
          <w:noProof/>
        </w:rPr>
        <w:t>8</w:t>
      </w:r>
      <w:r w:rsidRPr="001021EA">
        <w:rPr>
          <w:rFonts w:ascii="Arial" w:hAnsi="Arial" w:cs="Arial"/>
          <w:noProof/>
        </w:rPr>
        <w:t>, 742 (2013).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[34]</w:t>
      </w:r>
      <w:r w:rsidRPr="001021EA">
        <w:rPr>
          <w:rFonts w:ascii="Arial" w:hAnsi="Arial" w:cs="Arial"/>
          <w:noProof/>
        </w:rPr>
        <w:tab/>
        <w:t xml:space="preserve">F. Jonietz, S. Mühlbauer, C. Pfleiderer, a Neubauer, W. Münzer, a Bauer, T. Adams, R. Georgii, P. Böni, R. a Duine, K. Everschor, M. Garst, and a Rosch, Science </w:t>
      </w:r>
      <w:r w:rsidRPr="001021EA">
        <w:rPr>
          <w:rFonts w:ascii="Arial" w:hAnsi="Arial" w:cs="Arial"/>
          <w:b/>
          <w:bCs/>
          <w:noProof/>
        </w:rPr>
        <w:t>330</w:t>
      </w:r>
      <w:r w:rsidRPr="001021EA">
        <w:rPr>
          <w:rFonts w:ascii="Arial" w:hAnsi="Arial" w:cs="Arial"/>
          <w:noProof/>
        </w:rPr>
        <w:t>, 1648 (2010).</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[35]</w:t>
      </w:r>
      <w:r w:rsidRPr="001021EA">
        <w:rPr>
          <w:rFonts w:ascii="Arial" w:hAnsi="Arial" w:cs="Arial"/>
          <w:noProof/>
        </w:rPr>
        <w:tab/>
        <w:t xml:space="preserve">G. Meier, M. Bolte, R. Eiselt, B. Krüger, D.-H. Kim, and P. Fischer, Phys. Rev. Lett. </w:t>
      </w:r>
      <w:r w:rsidRPr="001021EA">
        <w:rPr>
          <w:rFonts w:ascii="Arial" w:hAnsi="Arial" w:cs="Arial"/>
          <w:b/>
          <w:bCs/>
          <w:noProof/>
        </w:rPr>
        <w:t>98</w:t>
      </w:r>
      <w:r w:rsidRPr="001021EA">
        <w:rPr>
          <w:rFonts w:ascii="Arial" w:hAnsi="Arial" w:cs="Arial"/>
          <w:noProof/>
        </w:rPr>
        <w:t>, 187202 (2007).</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[36]</w:t>
      </w:r>
      <w:r w:rsidRPr="001021EA">
        <w:rPr>
          <w:rFonts w:ascii="Arial" w:hAnsi="Arial" w:cs="Arial"/>
          <w:noProof/>
        </w:rPr>
        <w:tab/>
        <w:t xml:space="preserve">R. Allenspach, in </w:t>
      </w:r>
      <w:r w:rsidRPr="001021EA">
        <w:rPr>
          <w:rFonts w:ascii="Arial" w:hAnsi="Arial" w:cs="Arial"/>
          <w:i/>
          <w:iCs/>
          <w:noProof/>
        </w:rPr>
        <w:t>MRS Bull.</w:t>
      </w:r>
      <w:r w:rsidRPr="001021EA">
        <w:rPr>
          <w:rFonts w:ascii="Arial" w:hAnsi="Arial" w:cs="Arial"/>
          <w:noProof/>
        </w:rPr>
        <w:t xml:space="preserve"> (2006).</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lastRenderedPageBreak/>
        <w:t>[37]</w:t>
      </w:r>
      <w:r w:rsidRPr="001021EA">
        <w:rPr>
          <w:rFonts w:ascii="Arial" w:hAnsi="Arial" w:cs="Arial"/>
          <w:noProof/>
        </w:rPr>
        <w:tab/>
        <w:t xml:space="preserve">S. S. P. Parkin, M. Hayashi, and L. Thomas, Science </w:t>
      </w:r>
      <w:r w:rsidRPr="001021EA">
        <w:rPr>
          <w:rFonts w:ascii="Arial" w:hAnsi="Arial" w:cs="Arial"/>
          <w:b/>
          <w:bCs/>
          <w:noProof/>
        </w:rPr>
        <w:t>320</w:t>
      </w:r>
      <w:r w:rsidRPr="001021EA">
        <w:rPr>
          <w:rFonts w:ascii="Arial" w:hAnsi="Arial" w:cs="Arial"/>
          <w:noProof/>
        </w:rPr>
        <w:t>, 190 (2008).</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[38]</w:t>
      </w:r>
      <w:r w:rsidRPr="001021EA">
        <w:rPr>
          <w:rFonts w:ascii="Arial" w:hAnsi="Arial" w:cs="Arial"/>
          <w:noProof/>
        </w:rPr>
        <w:tab/>
        <w:t xml:space="preserve">A. Fert, V. Cros, and J. Sampaio, Nat. Nanotechnol. </w:t>
      </w:r>
      <w:r w:rsidRPr="001021EA">
        <w:rPr>
          <w:rFonts w:ascii="Arial" w:hAnsi="Arial" w:cs="Arial"/>
          <w:b/>
          <w:bCs/>
          <w:noProof/>
        </w:rPr>
        <w:t>8</w:t>
      </w:r>
      <w:r w:rsidRPr="001021EA">
        <w:rPr>
          <w:rFonts w:ascii="Arial" w:hAnsi="Arial" w:cs="Arial"/>
          <w:noProof/>
        </w:rPr>
        <w:t>, 152 (2013).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[39]</w:t>
      </w:r>
      <w:r w:rsidRPr="001021EA">
        <w:rPr>
          <w:rFonts w:ascii="Arial" w:hAnsi="Arial" w:cs="Arial"/>
          <w:noProof/>
        </w:rPr>
        <w:tab/>
        <w:t xml:space="preserve">N. Romming, C. Hanneken, M. Menzel, J. E. Bickel, B. Wolter, K. von Bergmann, A. Kubetzka, and R. Wiesendanger, Science </w:t>
      </w:r>
      <w:r w:rsidRPr="001021EA">
        <w:rPr>
          <w:rFonts w:ascii="Arial" w:hAnsi="Arial" w:cs="Arial"/>
          <w:b/>
          <w:bCs/>
          <w:noProof/>
        </w:rPr>
        <w:t>341</w:t>
      </w:r>
      <w:r w:rsidRPr="001021EA">
        <w:rPr>
          <w:rFonts w:ascii="Arial" w:hAnsi="Arial" w:cs="Arial"/>
          <w:noProof/>
        </w:rPr>
        <w:t>, 636 (2013).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[40]</w:t>
      </w:r>
      <w:r w:rsidRPr="001021EA">
        <w:rPr>
          <w:rFonts w:ascii="Arial" w:hAnsi="Arial" w:cs="Arial"/>
          <w:noProof/>
        </w:rPr>
        <w:tab/>
        <w:t xml:space="preserve">S. S. P. Parkin, M. Hayashi, and L. Thomas, Science </w:t>
      </w:r>
      <w:r w:rsidRPr="001021EA">
        <w:rPr>
          <w:rFonts w:ascii="Arial" w:hAnsi="Arial" w:cs="Arial"/>
          <w:b/>
          <w:bCs/>
          <w:noProof/>
        </w:rPr>
        <w:t>320</w:t>
      </w:r>
      <w:r w:rsidRPr="001021EA">
        <w:rPr>
          <w:rFonts w:ascii="Arial" w:hAnsi="Arial" w:cs="Arial"/>
          <w:noProof/>
        </w:rPr>
        <w:t>, 190 (2008).</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[41]</w:t>
      </w:r>
      <w:r w:rsidRPr="001021EA">
        <w:rPr>
          <w:rFonts w:ascii="Arial" w:hAnsi="Arial" w:cs="Arial"/>
          <w:noProof/>
        </w:rPr>
        <w:tab/>
        <w:t>L. Angeles, Sci. Am. 50 (1994).</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[42]</w:t>
      </w:r>
      <w:r w:rsidRPr="001021EA">
        <w:rPr>
          <w:rFonts w:ascii="Arial" w:hAnsi="Arial" w:cs="Arial"/>
          <w:noProof/>
        </w:rPr>
        <w:tab/>
        <w:t xml:space="preserve">G.Gruner, Rev. Mod. Phys. </w:t>
      </w:r>
      <w:r w:rsidRPr="001021EA">
        <w:rPr>
          <w:rFonts w:ascii="Arial" w:hAnsi="Arial" w:cs="Arial"/>
          <w:b/>
          <w:bCs/>
          <w:noProof/>
        </w:rPr>
        <w:t>60</w:t>
      </w:r>
      <w:r w:rsidRPr="001021EA">
        <w:rPr>
          <w:rFonts w:ascii="Arial" w:hAnsi="Arial" w:cs="Arial"/>
          <w:noProof/>
        </w:rPr>
        <w:t>, 1129 (1988).</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[43]</w:t>
      </w:r>
      <w:r w:rsidRPr="001021EA">
        <w:rPr>
          <w:rFonts w:ascii="Arial" w:hAnsi="Arial" w:cs="Arial"/>
          <w:noProof/>
        </w:rPr>
        <w:tab/>
        <w:t xml:space="preserve">G.Gruner, Rev. Mod. Phys. </w:t>
      </w:r>
      <w:r w:rsidRPr="001021EA">
        <w:rPr>
          <w:rFonts w:ascii="Arial" w:hAnsi="Arial" w:cs="Arial"/>
          <w:b/>
          <w:bCs/>
          <w:noProof/>
        </w:rPr>
        <w:t>66</w:t>
      </w:r>
      <w:r w:rsidRPr="001021EA">
        <w:rPr>
          <w:rFonts w:ascii="Arial" w:hAnsi="Arial" w:cs="Arial"/>
          <w:noProof/>
        </w:rPr>
        <w:t>, 1 (1994).</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[44]</w:t>
      </w:r>
      <w:r w:rsidRPr="001021EA">
        <w:rPr>
          <w:rFonts w:ascii="Arial" w:hAnsi="Arial" w:cs="Arial"/>
          <w:noProof/>
        </w:rPr>
        <w:tab/>
        <w:t xml:space="preserve">H. Search, C. Journals, A. Contact, M. Iopscience, and I. P. Address, J. Physics-Condensed Matter </w:t>
      </w:r>
      <w:r w:rsidRPr="001021EA">
        <w:rPr>
          <w:rFonts w:ascii="Arial" w:hAnsi="Arial" w:cs="Arial"/>
          <w:b/>
          <w:bCs/>
          <w:noProof/>
        </w:rPr>
        <w:t>1347</w:t>
      </w:r>
      <w:r w:rsidRPr="001021EA">
        <w:rPr>
          <w:rFonts w:ascii="Arial" w:hAnsi="Arial" w:cs="Arial"/>
          <w:noProof/>
        </w:rPr>
        <w:t>, (1997).</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[45]</w:t>
      </w:r>
      <w:r w:rsidRPr="001021EA">
        <w:rPr>
          <w:rFonts w:ascii="Arial" w:hAnsi="Arial" w:cs="Arial"/>
          <w:noProof/>
        </w:rPr>
        <w:tab/>
        <w:t xml:space="preserve">T. E. Mason, C. P. Adams, S. A. M. Mentink, E. Fawcett, A. Z. Menshikov, and C. D. F, Phys. B </w:t>
      </w:r>
      <w:r w:rsidRPr="001021EA">
        <w:rPr>
          <w:rFonts w:ascii="Arial" w:hAnsi="Arial" w:cs="Arial"/>
          <w:b/>
          <w:bCs/>
          <w:noProof/>
        </w:rPr>
        <w:t>238</w:t>
      </w:r>
      <w:r w:rsidRPr="001021EA">
        <w:rPr>
          <w:rFonts w:ascii="Arial" w:hAnsi="Arial" w:cs="Arial"/>
          <w:noProof/>
        </w:rPr>
        <w:t>, 449 (1997).</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[46]</w:t>
      </w:r>
      <w:r w:rsidRPr="001021EA">
        <w:rPr>
          <w:rFonts w:ascii="Arial" w:hAnsi="Arial" w:cs="Arial"/>
          <w:noProof/>
        </w:rPr>
        <w:tab/>
        <w:t xml:space="preserve">L. M. Corliss, J. M. Hastings, W. Kunnmann, R. Thomas, and J. Zhuang, Phys. Rev. B </w:t>
      </w:r>
      <w:r w:rsidRPr="001021EA">
        <w:rPr>
          <w:rFonts w:ascii="Arial" w:hAnsi="Arial" w:cs="Arial"/>
          <w:b/>
          <w:bCs/>
          <w:noProof/>
        </w:rPr>
        <w:t>31</w:t>
      </w:r>
      <w:r w:rsidRPr="001021EA">
        <w:rPr>
          <w:rFonts w:ascii="Arial" w:hAnsi="Arial" w:cs="Arial"/>
          <w:noProof/>
        </w:rPr>
        <w:t>, (1985).</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[47]</w:t>
      </w:r>
      <w:r w:rsidRPr="001021EA">
        <w:rPr>
          <w:rFonts w:ascii="Arial" w:hAnsi="Arial" w:cs="Arial"/>
          <w:noProof/>
        </w:rPr>
        <w:tab/>
        <w:t xml:space="preserve">A.Z.Menshikov, J. Magn. Magn. Mater. </w:t>
      </w:r>
      <w:r w:rsidRPr="001021EA">
        <w:rPr>
          <w:rFonts w:ascii="Arial" w:hAnsi="Arial" w:cs="Arial"/>
          <w:b/>
          <w:bCs/>
          <w:noProof/>
        </w:rPr>
        <w:t>73</w:t>
      </w:r>
      <w:r w:rsidRPr="001021EA">
        <w:rPr>
          <w:rFonts w:ascii="Arial" w:hAnsi="Arial" w:cs="Arial"/>
          <w:noProof/>
        </w:rPr>
        <w:t>, 211 (1988).</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[48]</w:t>
      </w:r>
      <w:r w:rsidRPr="001021EA">
        <w:rPr>
          <w:rFonts w:ascii="Arial" w:hAnsi="Arial" w:cs="Arial"/>
          <w:noProof/>
        </w:rPr>
        <w:tab/>
        <w:t xml:space="preserve">E. Fawcett, Rev. Mod. Phys. </w:t>
      </w:r>
      <w:r w:rsidRPr="001021EA">
        <w:rPr>
          <w:rFonts w:ascii="Arial" w:hAnsi="Arial" w:cs="Arial"/>
          <w:b/>
          <w:bCs/>
          <w:noProof/>
        </w:rPr>
        <w:t>66</w:t>
      </w:r>
      <w:r w:rsidRPr="001021EA">
        <w:rPr>
          <w:rFonts w:ascii="Arial" w:hAnsi="Arial" w:cs="Arial"/>
          <w:noProof/>
        </w:rPr>
        <w:t>, 25 (1994).</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[49]</w:t>
      </w:r>
      <w:r w:rsidRPr="001021EA">
        <w:rPr>
          <w:rFonts w:ascii="Arial" w:hAnsi="Arial" w:cs="Arial"/>
          <w:noProof/>
        </w:rPr>
        <w:tab/>
        <w:t xml:space="preserve">E. Fawcett, Rev. Mod. Phys. </w:t>
      </w:r>
      <w:r w:rsidRPr="001021EA">
        <w:rPr>
          <w:rFonts w:ascii="Arial" w:hAnsi="Arial" w:cs="Arial"/>
          <w:b/>
          <w:bCs/>
          <w:noProof/>
        </w:rPr>
        <w:t>60</w:t>
      </w:r>
      <w:r w:rsidRPr="001021EA">
        <w:rPr>
          <w:rFonts w:ascii="Arial" w:hAnsi="Arial" w:cs="Arial"/>
          <w:noProof/>
        </w:rPr>
        <w:t>, 209 (1988).</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[50]</w:t>
      </w:r>
      <w:r w:rsidRPr="001021EA">
        <w:rPr>
          <w:rFonts w:ascii="Arial" w:hAnsi="Arial" w:cs="Arial"/>
          <w:noProof/>
        </w:rPr>
        <w:tab/>
        <w:t xml:space="preserve">G.Gruner, </w:t>
      </w:r>
      <w:r w:rsidRPr="001021EA">
        <w:rPr>
          <w:rFonts w:ascii="Arial" w:hAnsi="Arial" w:cs="Arial"/>
          <w:i/>
          <w:iCs/>
          <w:noProof/>
        </w:rPr>
        <w:t>Density Waves in Solids</w:t>
      </w:r>
      <w:r w:rsidRPr="001021EA">
        <w:rPr>
          <w:rFonts w:ascii="Arial" w:hAnsi="Arial" w:cs="Arial"/>
          <w:noProof/>
        </w:rPr>
        <w:t xml:space="preserve"> (Westview Press, 2000).</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[51]</w:t>
      </w:r>
      <w:r w:rsidRPr="001021EA">
        <w:rPr>
          <w:rFonts w:ascii="Arial" w:hAnsi="Arial" w:cs="Arial"/>
          <w:noProof/>
        </w:rPr>
        <w:tab/>
        <w:t xml:space="preserve">C. P. Adams, J. Physics-Condensed Matter </w:t>
      </w:r>
      <w:r w:rsidRPr="001021EA">
        <w:rPr>
          <w:rFonts w:ascii="Arial" w:hAnsi="Arial" w:cs="Arial"/>
          <w:b/>
          <w:bCs/>
          <w:noProof/>
        </w:rPr>
        <w:t>9</w:t>
      </w:r>
      <w:r w:rsidRPr="001021EA">
        <w:rPr>
          <w:rFonts w:ascii="Arial" w:hAnsi="Arial" w:cs="Arial"/>
          <w:noProof/>
        </w:rPr>
        <w:t>, (1997).</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[52]</w:t>
      </w:r>
      <w:r w:rsidRPr="001021EA">
        <w:rPr>
          <w:rFonts w:ascii="Arial" w:hAnsi="Arial" w:cs="Arial"/>
          <w:noProof/>
        </w:rPr>
        <w:tab/>
        <w:t xml:space="preserve">K. Seo, H. Yoon, S. Ryu, S. Lee, Y. Jo, M. Jung, J. Kim, Y. Choi, and B. Kim, ACS Nano </w:t>
      </w:r>
      <w:r w:rsidRPr="001021EA">
        <w:rPr>
          <w:rFonts w:ascii="Arial" w:hAnsi="Arial" w:cs="Arial"/>
          <w:b/>
          <w:bCs/>
          <w:noProof/>
        </w:rPr>
        <w:t>4</w:t>
      </w:r>
      <w:r w:rsidRPr="001021EA">
        <w:rPr>
          <w:rFonts w:ascii="Arial" w:hAnsi="Arial" w:cs="Arial"/>
          <w:noProof/>
        </w:rPr>
        <w:t>, 2569 (2010).</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[53]</w:t>
      </w:r>
      <w:r w:rsidRPr="001021EA">
        <w:rPr>
          <w:rFonts w:ascii="Arial" w:hAnsi="Arial" w:cs="Arial"/>
          <w:noProof/>
        </w:rPr>
        <w:tab/>
        <w:t xml:space="preserve">J. M. Higgins, R. Ding, J. P. DeGrave, and S. Jin, Nano Lett. </w:t>
      </w:r>
      <w:r w:rsidRPr="001021EA">
        <w:rPr>
          <w:rFonts w:ascii="Arial" w:hAnsi="Arial" w:cs="Arial"/>
          <w:b/>
          <w:bCs/>
          <w:noProof/>
        </w:rPr>
        <w:t>10</w:t>
      </w:r>
      <w:r w:rsidRPr="001021EA">
        <w:rPr>
          <w:rFonts w:ascii="Arial" w:hAnsi="Arial" w:cs="Arial"/>
          <w:noProof/>
        </w:rPr>
        <w:t>, 1605 (2010).</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[54]</w:t>
      </w:r>
      <w:r w:rsidRPr="001021EA">
        <w:rPr>
          <w:rFonts w:ascii="Arial" w:hAnsi="Arial" w:cs="Arial"/>
          <w:noProof/>
        </w:rPr>
        <w:tab/>
        <w:t>A. Pokhrel, Z. P. Degregorio, J. M. Higgins, S. N. Girard, and S. Jin, (2013).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[55]</w:t>
      </w:r>
      <w:r w:rsidRPr="001021EA">
        <w:rPr>
          <w:rFonts w:ascii="Arial" w:hAnsi="Arial" w:cs="Arial"/>
          <w:noProof/>
        </w:rPr>
        <w:tab/>
        <w:t xml:space="preserve">R.-Q. Zhang, Y. Lifshitz, and S.-T. Lee, Adv. Mater. </w:t>
      </w:r>
      <w:r w:rsidRPr="001021EA">
        <w:rPr>
          <w:rFonts w:ascii="Arial" w:hAnsi="Arial" w:cs="Arial"/>
          <w:b/>
          <w:bCs/>
          <w:noProof/>
        </w:rPr>
        <w:t>15</w:t>
      </w:r>
      <w:r w:rsidRPr="001021EA">
        <w:rPr>
          <w:rFonts w:ascii="Arial" w:hAnsi="Arial" w:cs="Arial"/>
          <w:noProof/>
        </w:rPr>
        <w:t>, 635 (2003).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[56]</w:t>
      </w:r>
      <w:r w:rsidRPr="001021EA">
        <w:rPr>
          <w:rFonts w:ascii="Arial" w:hAnsi="Arial" w:cs="Arial"/>
          <w:noProof/>
        </w:rPr>
        <w:tab/>
        <w:t xml:space="preserve">J. Niu, J. Sha, and D. Yang, Phys. E Low-Dimensional Syst. Nanostructures </w:t>
      </w:r>
      <w:r w:rsidRPr="001021EA">
        <w:rPr>
          <w:rFonts w:ascii="Arial" w:hAnsi="Arial" w:cs="Arial"/>
          <w:b/>
          <w:bCs/>
          <w:noProof/>
        </w:rPr>
        <w:t>23</w:t>
      </w:r>
      <w:r w:rsidRPr="001021EA">
        <w:rPr>
          <w:rFonts w:ascii="Arial" w:hAnsi="Arial" w:cs="Arial"/>
          <w:noProof/>
        </w:rPr>
        <w:t>, 131 (2004).</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lastRenderedPageBreak/>
        <w:t>[57]</w:t>
      </w:r>
      <w:r w:rsidRPr="001021EA">
        <w:rPr>
          <w:rFonts w:ascii="Arial" w:hAnsi="Arial" w:cs="Arial"/>
          <w:noProof/>
        </w:rPr>
        <w:tab/>
        <w:t xml:space="preserve">L. Z. Pei, Y. H. Tang, Y. W. Chen, C. Guo, W. Zhang, and Y. Zhang, J. Cryst. Growth </w:t>
      </w:r>
      <w:r w:rsidRPr="001021EA">
        <w:rPr>
          <w:rFonts w:ascii="Arial" w:hAnsi="Arial" w:cs="Arial"/>
          <w:b/>
          <w:bCs/>
          <w:noProof/>
        </w:rPr>
        <w:t>289</w:t>
      </w:r>
      <w:r w:rsidRPr="001021EA">
        <w:rPr>
          <w:rFonts w:ascii="Arial" w:hAnsi="Arial" w:cs="Arial"/>
          <w:noProof/>
        </w:rPr>
        <w:t>, 423 (2006).</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[58]</w:t>
      </w:r>
      <w:r w:rsidRPr="001021EA">
        <w:rPr>
          <w:rFonts w:ascii="Arial" w:hAnsi="Arial" w:cs="Arial"/>
          <w:noProof/>
        </w:rPr>
        <w:tab/>
        <w:t>S. A., ASM Alloy Phase Diagr. Database (2008).</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[59]</w:t>
      </w:r>
      <w:r w:rsidRPr="001021EA">
        <w:rPr>
          <w:rFonts w:ascii="Arial" w:hAnsi="Arial" w:cs="Arial"/>
          <w:noProof/>
        </w:rPr>
        <w:tab/>
        <w:t xml:space="preserve">G. K. Celler and L. E. Trimble, Appl. Phys. Lett. </w:t>
      </w:r>
      <w:r w:rsidRPr="001021EA">
        <w:rPr>
          <w:rFonts w:ascii="Arial" w:hAnsi="Arial" w:cs="Arial"/>
          <w:b/>
          <w:bCs/>
          <w:noProof/>
        </w:rPr>
        <w:t>54</w:t>
      </w:r>
      <w:r w:rsidRPr="001021EA">
        <w:rPr>
          <w:rFonts w:ascii="Arial" w:hAnsi="Arial" w:cs="Arial"/>
          <w:noProof/>
        </w:rPr>
        <w:t>, 1427 (1989).</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[60]</w:t>
      </w:r>
      <w:r w:rsidRPr="001021EA">
        <w:rPr>
          <w:rFonts w:ascii="Arial" w:hAnsi="Arial" w:cs="Arial"/>
          <w:noProof/>
        </w:rPr>
        <w:tab/>
        <w:t xml:space="preserve">M. Uematsu, H. Kageshima, Y. Takahashi, S. Fukatsu, K. M. Itoh, and K. Shiraishi, Appl. Phys. Lett. </w:t>
      </w:r>
      <w:r w:rsidRPr="001021EA">
        <w:rPr>
          <w:rFonts w:ascii="Arial" w:hAnsi="Arial" w:cs="Arial"/>
          <w:b/>
          <w:bCs/>
          <w:noProof/>
        </w:rPr>
        <w:t>85</w:t>
      </w:r>
      <w:r w:rsidRPr="001021EA">
        <w:rPr>
          <w:rFonts w:ascii="Arial" w:hAnsi="Arial" w:cs="Arial"/>
          <w:noProof/>
        </w:rPr>
        <w:t>, 221 (2004).</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[61]</w:t>
      </w:r>
      <w:r w:rsidRPr="001021EA">
        <w:rPr>
          <w:rFonts w:ascii="Arial" w:hAnsi="Arial" w:cs="Arial"/>
          <w:noProof/>
        </w:rPr>
        <w:tab/>
        <w:t xml:space="preserve">M. Uematsu, H. Kageshima, Y. Takahashi, S. Fukatsu, K. M. Itoh, K. Shiraishi, and U. Gösele, Appl. Phys. Lett. </w:t>
      </w:r>
      <w:r w:rsidRPr="001021EA">
        <w:rPr>
          <w:rFonts w:ascii="Arial" w:hAnsi="Arial" w:cs="Arial"/>
          <w:b/>
          <w:bCs/>
          <w:noProof/>
        </w:rPr>
        <w:t>84</w:t>
      </w:r>
      <w:r w:rsidRPr="001021EA">
        <w:rPr>
          <w:rFonts w:ascii="Arial" w:hAnsi="Arial" w:cs="Arial"/>
          <w:noProof/>
        </w:rPr>
        <w:t>, 876 (2004).</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[62]</w:t>
      </w:r>
      <w:r w:rsidRPr="001021EA">
        <w:rPr>
          <w:rFonts w:ascii="Arial" w:hAnsi="Arial" w:cs="Arial"/>
          <w:noProof/>
        </w:rPr>
        <w:tab/>
        <w:t xml:space="preserve">N. Wang, Y. F. Zhang, Y. H. Tang, C. S. Lee, and S. T. Lee, Appl. Phys. Lett. </w:t>
      </w:r>
      <w:r w:rsidRPr="001021EA">
        <w:rPr>
          <w:rFonts w:ascii="Arial" w:hAnsi="Arial" w:cs="Arial"/>
          <w:b/>
          <w:bCs/>
          <w:noProof/>
        </w:rPr>
        <w:t>73</w:t>
      </w:r>
      <w:r w:rsidRPr="001021EA">
        <w:rPr>
          <w:rFonts w:ascii="Arial" w:hAnsi="Arial" w:cs="Arial"/>
          <w:noProof/>
        </w:rPr>
        <w:t>, 3902 (1998).</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[63]</w:t>
      </w:r>
      <w:r w:rsidRPr="001021EA">
        <w:rPr>
          <w:rFonts w:ascii="Arial" w:hAnsi="Arial" w:cs="Arial"/>
          <w:noProof/>
        </w:rPr>
        <w:tab/>
        <w:t xml:space="preserve">S. Jin, M. J. Bierman, and S. a. Morin, J. Phys. Chem. Lett. </w:t>
      </w:r>
      <w:r w:rsidRPr="001021EA">
        <w:rPr>
          <w:rFonts w:ascii="Arial" w:hAnsi="Arial" w:cs="Arial"/>
          <w:b/>
          <w:bCs/>
          <w:noProof/>
        </w:rPr>
        <w:t>1</w:t>
      </w:r>
      <w:r w:rsidRPr="001021EA">
        <w:rPr>
          <w:rFonts w:ascii="Arial" w:hAnsi="Arial" w:cs="Arial"/>
          <w:noProof/>
        </w:rPr>
        <w:t>, 1472 (2010).</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[64]</w:t>
      </w:r>
      <w:r w:rsidRPr="001021EA">
        <w:rPr>
          <w:rFonts w:ascii="Arial" w:hAnsi="Arial" w:cs="Arial"/>
          <w:noProof/>
        </w:rPr>
        <w:tab/>
        <w:t xml:space="preserve">E.Yablonovitch, Phys. Rev. Lett. </w:t>
      </w:r>
      <w:r w:rsidRPr="001021EA">
        <w:rPr>
          <w:rFonts w:ascii="Arial" w:hAnsi="Arial" w:cs="Arial"/>
          <w:b/>
          <w:bCs/>
          <w:noProof/>
        </w:rPr>
        <w:t>57</w:t>
      </w:r>
      <w:r w:rsidRPr="001021EA">
        <w:rPr>
          <w:rFonts w:ascii="Arial" w:hAnsi="Arial" w:cs="Arial"/>
          <w:noProof/>
        </w:rPr>
        <w:t>, (1986).</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[65]</w:t>
      </w:r>
      <w:r w:rsidRPr="001021EA">
        <w:rPr>
          <w:rFonts w:ascii="Arial" w:hAnsi="Arial" w:cs="Arial"/>
          <w:noProof/>
        </w:rPr>
        <w:tab/>
        <w:t xml:space="preserve">Z. T. Zhang, D. A. Blom, Z. Gai, J. R. Thompson, J. Shen, and S. Dai, J. Am. Chem. Soc. </w:t>
      </w:r>
      <w:r w:rsidRPr="001021EA">
        <w:rPr>
          <w:rFonts w:ascii="Arial" w:hAnsi="Arial" w:cs="Arial"/>
          <w:b/>
          <w:bCs/>
          <w:noProof/>
        </w:rPr>
        <w:t>125</w:t>
      </w:r>
      <w:r w:rsidRPr="001021EA">
        <w:rPr>
          <w:rFonts w:ascii="Arial" w:hAnsi="Arial" w:cs="Arial"/>
          <w:noProof/>
        </w:rPr>
        <w:t>, 7528 (2003).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[66]</w:t>
      </w:r>
      <w:r w:rsidRPr="001021EA">
        <w:rPr>
          <w:rFonts w:ascii="Arial" w:hAnsi="Arial" w:cs="Arial"/>
          <w:noProof/>
        </w:rPr>
        <w:tab/>
        <w:t xml:space="preserve">Z. Gai, X.-G. Zhang, I. Kravchenko, S. Retterer, and J. Wendelken, Phys. Rev. B </w:t>
      </w:r>
      <w:r w:rsidRPr="001021EA">
        <w:rPr>
          <w:rFonts w:ascii="Arial" w:hAnsi="Arial" w:cs="Arial"/>
          <w:b/>
          <w:bCs/>
          <w:noProof/>
        </w:rPr>
        <w:t>85</w:t>
      </w:r>
      <w:r w:rsidRPr="001021EA">
        <w:rPr>
          <w:rFonts w:ascii="Arial" w:hAnsi="Arial" w:cs="Arial"/>
          <w:noProof/>
        </w:rPr>
        <w:t>, 024401 (2012).</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[67]</w:t>
      </w:r>
      <w:r w:rsidRPr="001021EA">
        <w:rPr>
          <w:rFonts w:ascii="Arial" w:hAnsi="Arial" w:cs="Arial"/>
          <w:noProof/>
        </w:rPr>
        <w:tab/>
        <w:t xml:space="preserve">S. M. Stishov, Physics-Uspekhi </w:t>
      </w:r>
      <w:r w:rsidRPr="001021EA">
        <w:rPr>
          <w:rFonts w:ascii="Arial" w:hAnsi="Arial" w:cs="Arial"/>
          <w:b/>
          <w:bCs/>
          <w:noProof/>
        </w:rPr>
        <w:t>54</w:t>
      </w:r>
      <w:r w:rsidRPr="001021EA">
        <w:rPr>
          <w:rFonts w:ascii="Arial" w:hAnsi="Arial" w:cs="Arial"/>
          <w:noProof/>
        </w:rPr>
        <w:t>, 1117 (2011).</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[68]</w:t>
      </w:r>
      <w:r w:rsidRPr="001021EA">
        <w:rPr>
          <w:rFonts w:ascii="Arial" w:hAnsi="Arial" w:cs="Arial"/>
          <w:noProof/>
        </w:rPr>
        <w:tab/>
        <w:t xml:space="preserve">K. Seo, H. Yoon, S. Ryu, S. Lee, Y. Jo, M. Jung, J. Kim, Y. Choi, and B. Kim, ACS Nano </w:t>
      </w:r>
      <w:r w:rsidRPr="001021EA">
        <w:rPr>
          <w:rFonts w:ascii="Arial" w:hAnsi="Arial" w:cs="Arial"/>
          <w:b/>
          <w:bCs/>
          <w:noProof/>
        </w:rPr>
        <w:t>4</w:t>
      </w:r>
      <w:r w:rsidRPr="001021EA">
        <w:rPr>
          <w:rFonts w:ascii="Arial" w:hAnsi="Arial" w:cs="Arial"/>
          <w:noProof/>
        </w:rPr>
        <w:t>, 2569 (2010).</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[69]</w:t>
      </w:r>
      <w:r w:rsidRPr="001021EA">
        <w:rPr>
          <w:rFonts w:ascii="Arial" w:hAnsi="Arial" w:cs="Arial"/>
          <w:noProof/>
        </w:rPr>
        <w:tab/>
        <w:t xml:space="preserve">R. Ritz, M. Halder, C. Franz, A. Bauer, M. Wagner, R. Bamler, A. Rosch, and C. Pfleiderer, Phys. Rev. B </w:t>
      </w:r>
      <w:r w:rsidRPr="001021EA">
        <w:rPr>
          <w:rFonts w:ascii="Arial" w:hAnsi="Arial" w:cs="Arial"/>
          <w:b/>
          <w:bCs/>
          <w:noProof/>
        </w:rPr>
        <w:t>87</w:t>
      </w:r>
      <w:r w:rsidRPr="001021EA">
        <w:rPr>
          <w:rFonts w:ascii="Arial" w:hAnsi="Arial" w:cs="Arial"/>
          <w:noProof/>
        </w:rPr>
        <w:t>, 134424 (2013).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[70]</w:t>
      </w:r>
      <w:r w:rsidRPr="001021EA">
        <w:rPr>
          <w:rFonts w:ascii="Arial" w:hAnsi="Arial" w:cs="Arial"/>
          <w:noProof/>
        </w:rPr>
        <w:tab/>
        <w:t xml:space="preserve">C. Thessieu, J. Physics-Condensed Matter </w:t>
      </w:r>
      <w:r w:rsidRPr="001021EA">
        <w:rPr>
          <w:rFonts w:ascii="Arial" w:hAnsi="Arial" w:cs="Arial"/>
          <w:b/>
          <w:bCs/>
          <w:noProof/>
        </w:rPr>
        <w:t>6677</w:t>
      </w:r>
      <w:r w:rsidRPr="001021EA">
        <w:rPr>
          <w:rFonts w:ascii="Arial" w:hAnsi="Arial" w:cs="Arial"/>
          <w:noProof/>
        </w:rPr>
        <w:t>, (1997).</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[71]</w:t>
      </w:r>
      <w:r w:rsidRPr="001021EA">
        <w:rPr>
          <w:rFonts w:ascii="Arial" w:hAnsi="Arial" w:cs="Arial"/>
          <w:noProof/>
        </w:rPr>
        <w:tab/>
        <w:t xml:space="preserve">B. Lebech, P. Harris, J. S. Pedersen, K. Mortensen, C. L. Gregory, N. R. Bemhoeft, M. Jermy, and S. A. Ibrown, J. Magn. Magn. Mater. </w:t>
      </w:r>
      <w:r w:rsidRPr="001021EA">
        <w:rPr>
          <w:rFonts w:ascii="Arial" w:hAnsi="Arial" w:cs="Arial"/>
          <w:b/>
          <w:bCs/>
          <w:noProof/>
        </w:rPr>
        <w:t>144</w:t>
      </w:r>
      <w:r w:rsidRPr="001021EA">
        <w:rPr>
          <w:rFonts w:ascii="Arial" w:hAnsi="Arial" w:cs="Arial"/>
          <w:noProof/>
        </w:rPr>
        <w:t>, 119 (1995).</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[72]</w:t>
      </w:r>
      <w:r w:rsidRPr="001021EA">
        <w:rPr>
          <w:rFonts w:ascii="Arial" w:hAnsi="Arial" w:cs="Arial"/>
          <w:noProof/>
        </w:rPr>
        <w:tab/>
        <w:t xml:space="preserve"> a. Bauer, M. Garst, and C. Pfleiderer, Phys. Rev. Lett. </w:t>
      </w:r>
      <w:r w:rsidRPr="001021EA">
        <w:rPr>
          <w:rFonts w:ascii="Arial" w:hAnsi="Arial" w:cs="Arial"/>
          <w:b/>
          <w:bCs/>
          <w:noProof/>
        </w:rPr>
        <w:t>110</w:t>
      </w:r>
      <w:r w:rsidRPr="001021EA">
        <w:rPr>
          <w:rFonts w:ascii="Arial" w:hAnsi="Arial" w:cs="Arial"/>
          <w:noProof/>
        </w:rPr>
        <w:t>, 177207 (2013).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[73]</w:t>
      </w:r>
      <w:r w:rsidRPr="001021EA">
        <w:rPr>
          <w:rFonts w:ascii="Arial" w:hAnsi="Arial" w:cs="Arial"/>
          <w:noProof/>
        </w:rPr>
        <w:tab/>
        <w:t>H. Yoon, J. Phys. Chem. Lett. 956 (2011).</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[74]</w:t>
      </w:r>
      <w:r w:rsidRPr="001021EA">
        <w:rPr>
          <w:rFonts w:ascii="Arial" w:hAnsi="Arial" w:cs="Arial"/>
          <w:noProof/>
        </w:rPr>
        <w:tab/>
        <w:t>H. Yoon, J. Am. Chem. Soc. 17447 (2010).</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lastRenderedPageBreak/>
        <w:t>[75]</w:t>
      </w:r>
      <w:r w:rsidRPr="001021EA">
        <w:rPr>
          <w:rFonts w:ascii="Arial" w:hAnsi="Arial" w:cs="Arial"/>
          <w:noProof/>
        </w:rPr>
        <w:tab/>
        <w:t>D. D. V. Ii, D. Sun, J. A. Moyer, A. J. Biacchi, R. Misra, P. Schi, and R. E. Schaak, (2013).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[76]</w:t>
      </w:r>
      <w:r w:rsidRPr="001021EA">
        <w:rPr>
          <w:rFonts w:ascii="Arial" w:hAnsi="Arial" w:cs="Arial"/>
          <w:noProof/>
        </w:rPr>
        <w:tab/>
        <w:t xml:space="preserve">M. Richardson, Acta Chem. Scand. </w:t>
      </w:r>
      <w:r w:rsidRPr="001021EA">
        <w:rPr>
          <w:rFonts w:ascii="Arial" w:hAnsi="Arial" w:cs="Arial"/>
          <w:b/>
          <w:bCs/>
          <w:noProof/>
        </w:rPr>
        <w:t>21</w:t>
      </w:r>
      <w:r w:rsidRPr="001021EA">
        <w:rPr>
          <w:rFonts w:ascii="Arial" w:hAnsi="Arial" w:cs="Arial"/>
          <w:noProof/>
        </w:rPr>
        <w:t>, 2305 (1967).</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[77]</w:t>
      </w:r>
      <w:r w:rsidRPr="001021EA">
        <w:rPr>
          <w:rFonts w:ascii="Arial" w:hAnsi="Arial" w:cs="Arial"/>
          <w:noProof/>
        </w:rPr>
        <w:tab/>
        <w:t>K. E., ASM Alloy Phase Diagr. Database (1990).</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[78]</w:t>
      </w:r>
      <w:r w:rsidRPr="001021EA">
        <w:rPr>
          <w:rFonts w:ascii="Arial" w:hAnsi="Arial" w:cs="Arial"/>
          <w:noProof/>
        </w:rPr>
        <w:tab/>
        <w:t xml:space="preserve">K. Kanematsu, J. Phys. Soc. Japan </w:t>
      </w:r>
      <w:r w:rsidRPr="001021EA">
        <w:rPr>
          <w:rFonts w:ascii="Arial" w:hAnsi="Arial" w:cs="Arial"/>
          <w:b/>
          <w:bCs/>
          <w:noProof/>
        </w:rPr>
        <w:t>20</w:t>
      </w:r>
      <w:r w:rsidRPr="001021EA">
        <w:rPr>
          <w:rFonts w:ascii="Arial" w:hAnsi="Arial" w:cs="Arial"/>
          <w:noProof/>
        </w:rPr>
        <w:t>, (1965).</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[79]</w:t>
      </w:r>
      <w:r w:rsidRPr="001021EA">
        <w:rPr>
          <w:rFonts w:ascii="Arial" w:hAnsi="Arial" w:cs="Arial"/>
          <w:noProof/>
        </w:rPr>
        <w:tab/>
        <w:t xml:space="preserve">K. Kanematsu, J. Phys. Soc. Japan </w:t>
      </w:r>
      <w:r w:rsidRPr="001021EA">
        <w:rPr>
          <w:rFonts w:ascii="Arial" w:hAnsi="Arial" w:cs="Arial"/>
          <w:b/>
          <w:bCs/>
          <w:noProof/>
        </w:rPr>
        <w:t>20</w:t>
      </w:r>
      <w:r w:rsidRPr="001021EA">
        <w:rPr>
          <w:rFonts w:ascii="Arial" w:hAnsi="Arial" w:cs="Arial"/>
          <w:noProof/>
        </w:rPr>
        <w:t>, (1965).</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[80]</w:t>
      </w:r>
      <w:r w:rsidRPr="001021EA">
        <w:rPr>
          <w:rFonts w:ascii="Arial" w:hAnsi="Arial" w:cs="Arial"/>
          <w:noProof/>
        </w:rPr>
        <w:tab/>
        <w:t xml:space="preserve">T. Sekine, N. Satoh, M. Nakazawa, and T. Nakamura, Phys. Rev. B </w:t>
      </w:r>
      <w:r w:rsidRPr="001021EA">
        <w:rPr>
          <w:rFonts w:ascii="Arial" w:hAnsi="Arial" w:cs="Arial"/>
          <w:b/>
          <w:bCs/>
          <w:noProof/>
        </w:rPr>
        <w:t>70</w:t>
      </w:r>
      <w:r w:rsidRPr="001021EA">
        <w:rPr>
          <w:rFonts w:ascii="Arial" w:hAnsi="Arial" w:cs="Arial"/>
          <w:noProof/>
        </w:rPr>
        <w:t>, 214201 (2004).</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[81]</w:t>
      </w:r>
      <w:r w:rsidRPr="001021EA">
        <w:rPr>
          <w:rFonts w:ascii="Arial" w:hAnsi="Arial" w:cs="Arial"/>
          <w:noProof/>
        </w:rPr>
        <w:tab/>
        <w:t xml:space="preserve">G. Blumberg, P. Littlewood, a. Gozar, B. S. Dennis, N. Motoyama, H. Eisaki, and S. Uchida, Phys. C Supercond. </w:t>
      </w:r>
      <w:r w:rsidRPr="001021EA">
        <w:rPr>
          <w:rFonts w:ascii="Arial" w:hAnsi="Arial" w:cs="Arial"/>
          <w:b/>
          <w:bCs/>
          <w:noProof/>
        </w:rPr>
        <w:t>388-389</w:t>
      </w:r>
      <w:r w:rsidRPr="001021EA">
        <w:rPr>
          <w:rFonts w:ascii="Arial" w:hAnsi="Arial" w:cs="Arial"/>
          <w:noProof/>
        </w:rPr>
        <w:t>, 227 (2003).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[82]</w:t>
      </w:r>
      <w:r w:rsidRPr="001021EA">
        <w:rPr>
          <w:rFonts w:ascii="Arial" w:hAnsi="Arial" w:cs="Arial"/>
          <w:noProof/>
        </w:rPr>
        <w:tab/>
        <w:t xml:space="preserve">R. K. Kummamuru and Y.-A. Soh, Nature </w:t>
      </w:r>
      <w:r w:rsidRPr="001021EA">
        <w:rPr>
          <w:rFonts w:ascii="Arial" w:hAnsi="Arial" w:cs="Arial"/>
          <w:b/>
          <w:bCs/>
          <w:noProof/>
        </w:rPr>
        <w:t>452</w:t>
      </w:r>
      <w:r w:rsidRPr="001021EA">
        <w:rPr>
          <w:rFonts w:ascii="Arial" w:hAnsi="Arial" w:cs="Arial"/>
          <w:noProof/>
        </w:rPr>
        <w:t>, 859 (2008).</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[83]</w:t>
      </w:r>
      <w:r w:rsidRPr="001021EA">
        <w:rPr>
          <w:rFonts w:ascii="Arial" w:hAnsi="Arial" w:cs="Arial"/>
          <w:noProof/>
        </w:rPr>
        <w:tab/>
        <w:t xml:space="preserve">K. W. Kim, a Pashkin, H. Schäfer, M. Beyer, M. Porer, T. Wolf, C. Bernhard, J. Demsar, R. Huber, and a Leitenstorfer, Nat. Mater. </w:t>
      </w:r>
      <w:r w:rsidRPr="001021EA">
        <w:rPr>
          <w:rFonts w:ascii="Arial" w:hAnsi="Arial" w:cs="Arial"/>
          <w:b/>
          <w:bCs/>
          <w:noProof/>
        </w:rPr>
        <w:t>11</w:t>
      </w:r>
      <w:r w:rsidRPr="001021EA">
        <w:rPr>
          <w:rFonts w:ascii="Arial" w:hAnsi="Arial" w:cs="Arial"/>
          <w:noProof/>
        </w:rPr>
        <w:t>, 497 (2012).</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[84]</w:t>
      </w:r>
      <w:r w:rsidRPr="001021EA">
        <w:rPr>
          <w:rFonts w:ascii="Arial" w:hAnsi="Arial" w:cs="Arial"/>
          <w:noProof/>
        </w:rPr>
        <w:tab/>
        <w:t xml:space="preserve">S. Tan, Y. Zhang, M. Xia, Z. Ye, F. Chen, X. Xie, R. Peng, D. Xu, Q. Fan, H. Xu, J. Jiang, T. Zhang, X. Lai, T. Xiang, J. Hu, B. Xie, and D. Feng, Nat. Mater. </w:t>
      </w:r>
      <w:r w:rsidRPr="001021EA">
        <w:rPr>
          <w:rFonts w:ascii="Arial" w:hAnsi="Arial" w:cs="Arial"/>
          <w:b/>
          <w:bCs/>
          <w:noProof/>
        </w:rPr>
        <w:t>12</w:t>
      </w:r>
      <w:r w:rsidRPr="001021EA">
        <w:rPr>
          <w:rFonts w:ascii="Arial" w:hAnsi="Arial" w:cs="Arial"/>
          <w:noProof/>
        </w:rPr>
        <w:t>, 634 (2013).</w:t>
      </w:r>
    </w:p>
    <w:p w:rsidR="001021EA" w:rsidRPr="001021EA" w:rsidRDefault="001021EA">
      <w:pPr>
        <w:pStyle w:val="NormalWeb"/>
        <w:ind w:left="640" w:hanging="640"/>
        <w:divId w:val="1347631726"/>
        <w:rPr>
          <w:rFonts w:ascii="Arial" w:hAnsi="Arial" w:cs="Arial"/>
          <w:noProof/>
        </w:rPr>
      </w:pPr>
      <w:r w:rsidRPr="001021EA">
        <w:rPr>
          <w:rFonts w:ascii="Arial" w:hAnsi="Arial" w:cs="Arial"/>
          <w:noProof/>
        </w:rPr>
        <w:t>[85]</w:t>
      </w:r>
      <w:r w:rsidRPr="001021EA">
        <w:rPr>
          <w:rFonts w:ascii="Arial" w:hAnsi="Arial" w:cs="Arial"/>
          <w:noProof/>
        </w:rPr>
        <w:tab/>
        <w:t xml:space="preserve">J. Chang, E. Blackburn, a. T. Holmes, N. B. Christensen, J. Larsen, J. Mesot, R. Liang, D. a. Bonn, W. N. Hardy, a. Watenphul, M. V. Zimmermann, E. M. Forgan, and S. M. Hayden, Nat. Phys. </w:t>
      </w:r>
      <w:r w:rsidRPr="001021EA">
        <w:rPr>
          <w:rFonts w:ascii="Arial" w:hAnsi="Arial" w:cs="Arial"/>
          <w:b/>
          <w:bCs/>
          <w:noProof/>
        </w:rPr>
        <w:t>8</w:t>
      </w:r>
      <w:r w:rsidRPr="001021EA">
        <w:rPr>
          <w:rFonts w:ascii="Arial" w:hAnsi="Arial" w:cs="Arial"/>
          <w:noProof/>
        </w:rPr>
        <w:t xml:space="preserve">, 871 (2012). </w:t>
      </w:r>
    </w:p>
    <w:p w:rsidR="00EC7C40" w:rsidRPr="00EA24E9" w:rsidRDefault="00EC7C40" w:rsidP="001021EA">
      <w:pPr>
        <w:pStyle w:val="NormalWeb"/>
        <w:ind w:left="640" w:hanging="640"/>
        <w:divId w:val="398721714"/>
        <w:rPr>
          <w:rFonts w:ascii="Arial" w:hAnsi="Arial" w:cs="Arial"/>
          <w:noProof/>
          <w:color w:val="000000" w:themeColor="text1"/>
        </w:rPr>
      </w:pPr>
      <w:r w:rsidRPr="00EA24E9">
        <w:rPr>
          <w:rFonts w:ascii="Arial" w:hAnsi="Arial" w:cs="Arial"/>
          <w:noProof/>
          <w:color w:val="000000" w:themeColor="text1"/>
        </w:rPr>
        <w:fldChar w:fldCharType="end"/>
      </w:r>
    </w:p>
    <w:p w:rsidR="00032225" w:rsidRPr="00EA24E9" w:rsidRDefault="00032225" w:rsidP="00D065B5">
      <w:pPr>
        <w:pStyle w:val="NormalWeb"/>
        <w:ind w:left="640" w:hanging="640"/>
        <w:divId w:val="1910340890"/>
        <w:rPr>
          <w:rFonts w:ascii="Arial" w:hAnsi="Arial" w:cs="Arial"/>
          <w:noProof/>
          <w:color w:val="000000" w:themeColor="text1"/>
        </w:rPr>
      </w:pPr>
    </w:p>
    <w:p w:rsidR="00032225" w:rsidRPr="00EA24E9" w:rsidRDefault="00032225" w:rsidP="00D065B5">
      <w:pPr>
        <w:pStyle w:val="NormalWeb"/>
        <w:ind w:left="640" w:hanging="640"/>
        <w:divId w:val="1910340890"/>
        <w:rPr>
          <w:rFonts w:ascii="Arial" w:hAnsi="Arial" w:cs="Arial"/>
          <w:noProof/>
          <w:color w:val="000000" w:themeColor="text1"/>
        </w:rPr>
      </w:pPr>
    </w:p>
    <w:p w:rsidR="00032225" w:rsidRPr="00EA24E9" w:rsidRDefault="00032225" w:rsidP="00D065B5">
      <w:pPr>
        <w:pStyle w:val="NormalWeb"/>
        <w:ind w:left="640" w:hanging="640"/>
        <w:divId w:val="1910340890"/>
        <w:rPr>
          <w:rFonts w:ascii="Arial" w:hAnsi="Arial" w:cs="Arial"/>
          <w:noProof/>
          <w:color w:val="000000" w:themeColor="text1"/>
        </w:rPr>
      </w:pPr>
    </w:p>
    <w:p w:rsidR="00032225" w:rsidRPr="00EA24E9" w:rsidRDefault="00032225" w:rsidP="00D065B5">
      <w:pPr>
        <w:pStyle w:val="NormalWeb"/>
        <w:ind w:left="640" w:hanging="640"/>
        <w:divId w:val="1910340890"/>
        <w:rPr>
          <w:rFonts w:ascii="Arial" w:hAnsi="Arial" w:cs="Arial"/>
          <w:noProof/>
          <w:color w:val="000000" w:themeColor="text1"/>
        </w:rPr>
      </w:pPr>
    </w:p>
    <w:p w:rsidR="00032225" w:rsidRPr="00EA24E9" w:rsidRDefault="00032225" w:rsidP="00D065B5">
      <w:pPr>
        <w:pStyle w:val="NormalWeb"/>
        <w:ind w:left="640" w:hanging="640"/>
        <w:divId w:val="1910340890"/>
        <w:rPr>
          <w:rFonts w:ascii="Arial" w:hAnsi="Arial" w:cs="Arial"/>
          <w:noProof/>
          <w:color w:val="000000" w:themeColor="text1"/>
        </w:rPr>
      </w:pPr>
    </w:p>
    <w:p w:rsidR="00032225" w:rsidRDefault="00032225" w:rsidP="00D065B5">
      <w:pPr>
        <w:pStyle w:val="NormalWeb"/>
        <w:ind w:left="640" w:hanging="640"/>
        <w:divId w:val="1910340890"/>
        <w:rPr>
          <w:rFonts w:ascii="Arial" w:hAnsi="Arial" w:cs="Arial"/>
          <w:noProof/>
          <w:color w:val="000000" w:themeColor="text1"/>
        </w:rPr>
      </w:pPr>
    </w:p>
    <w:p w:rsidR="000860BD" w:rsidRPr="00EA24E9" w:rsidRDefault="000860BD" w:rsidP="00D065B5">
      <w:pPr>
        <w:pStyle w:val="NormalWeb"/>
        <w:ind w:left="640" w:hanging="640"/>
        <w:divId w:val="1910340890"/>
        <w:rPr>
          <w:rFonts w:ascii="Arial" w:hAnsi="Arial" w:cs="Arial"/>
          <w:noProof/>
          <w:color w:val="000000" w:themeColor="text1"/>
        </w:rPr>
      </w:pPr>
    </w:p>
    <w:p w:rsidR="00032225" w:rsidRPr="00EA24E9" w:rsidRDefault="00032225" w:rsidP="00D065B5">
      <w:pPr>
        <w:pStyle w:val="NormalWeb"/>
        <w:ind w:left="640" w:hanging="640"/>
        <w:divId w:val="1910340890"/>
        <w:rPr>
          <w:rFonts w:ascii="Arial" w:hAnsi="Arial" w:cs="Arial"/>
          <w:noProof/>
          <w:color w:val="000000" w:themeColor="text1"/>
        </w:rPr>
      </w:pPr>
    </w:p>
    <w:p w:rsidR="00032225" w:rsidRPr="0062634D" w:rsidRDefault="00032225" w:rsidP="00032225">
      <w:pPr>
        <w:pStyle w:val="Heading1"/>
        <w:jc w:val="center"/>
        <w:divId w:val="1910340890"/>
        <w:rPr>
          <w:rFonts w:ascii="Arial" w:hAnsi="Arial" w:cs="Arial"/>
          <w:noProof/>
          <w:color w:val="000000" w:themeColor="text1"/>
          <w:sz w:val="32"/>
        </w:rPr>
      </w:pPr>
      <w:bookmarkStart w:id="106" w:name="_Toc385190908"/>
      <w:r w:rsidRPr="0062634D">
        <w:rPr>
          <w:rFonts w:ascii="Arial" w:hAnsi="Arial" w:cs="Arial"/>
          <w:noProof/>
          <w:color w:val="000000" w:themeColor="text1"/>
          <w:sz w:val="32"/>
        </w:rPr>
        <w:t>VITA</w:t>
      </w:r>
      <w:bookmarkEnd w:id="106"/>
    </w:p>
    <w:p w:rsidR="00053ED8" w:rsidRPr="00EA24E9" w:rsidRDefault="00053ED8" w:rsidP="00053ED8">
      <w:pPr>
        <w:divId w:val="1910340890"/>
        <w:rPr>
          <w:noProof/>
          <w:color w:val="000000" w:themeColor="text1"/>
        </w:rPr>
      </w:pPr>
    </w:p>
    <w:p w:rsidR="0062634D" w:rsidRDefault="0062634D" w:rsidP="003747BD">
      <w:pPr>
        <w:spacing w:line="480" w:lineRule="auto"/>
        <w:divId w:val="1910340890"/>
        <w:rPr>
          <w:rFonts w:asciiTheme="minorHAnsi" w:hAnsiTheme="minorHAnsi"/>
          <w:noProof/>
          <w:color w:val="000000" w:themeColor="text1"/>
          <w:sz w:val="28"/>
        </w:rPr>
      </w:pPr>
    </w:p>
    <w:p w:rsidR="00053ED8" w:rsidRPr="00EA24E9" w:rsidRDefault="00D16B90" w:rsidP="003747BD">
      <w:pPr>
        <w:spacing w:line="480" w:lineRule="auto"/>
        <w:divId w:val="1910340890"/>
        <w:rPr>
          <w:rFonts w:asciiTheme="minorHAnsi" w:hAnsiTheme="minorHAnsi"/>
          <w:color w:val="000000" w:themeColor="text1"/>
          <w:sz w:val="28"/>
        </w:rPr>
      </w:pPr>
      <w:r w:rsidRPr="00EA24E9">
        <w:rPr>
          <w:rFonts w:asciiTheme="minorHAnsi" w:hAnsiTheme="minorHAnsi"/>
          <w:noProof/>
          <w:color w:val="000000" w:themeColor="text1"/>
          <w:sz w:val="28"/>
        </w:rPr>
        <w:t>Siwei Tang was born in Cili, ZhangJiajie city, Hunan province, China. He was the only child in his family. In 1999, he attended the high school of MingZu in Zhangjiajie and then graduated at 2002. He obtained his bachelor degree from Information College of Central South University in 2006.</w:t>
      </w:r>
      <w:r w:rsidR="00807CFF" w:rsidRPr="00EA24E9">
        <w:rPr>
          <w:rFonts w:asciiTheme="minorHAnsi" w:hAnsiTheme="minorHAnsi"/>
          <w:noProof/>
          <w:color w:val="000000" w:themeColor="text1"/>
          <w:sz w:val="28"/>
        </w:rPr>
        <w:t xml:space="preserve"> H</w:t>
      </w:r>
      <w:r w:rsidR="005A6A22" w:rsidRPr="00EA24E9">
        <w:rPr>
          <w:rFonts w:asciiTheme="minorHAnsi" w:hAnsiTheme="minorHAnsi"/>
          <w:noProof/>
          <w:color w:val="000000" w:themeColor="text1"/>
          <w:sz w:val="28"/>
        </w:rPr>
        <w:t>e changed his major to materials science in 2006</w:t>
      </w:r>
      <w:r w:rsidR="001B4439" w:rsidRPr="00EA24E9">
        <w:rPr>
          <w:rFonts w:asciiTheme="minorHAnsi" w:hAnsiTheme="minorHAnsi"/>
          <w:noProof/>
          <w:color w:val="000000" w:themeColor="text1"/>
          <w:sz w:val="28"/>
        </w:rPr>
        <w:t xml:space="preserve"> and joined the department as a graduate student. In 2009, he went abroad to United States and studied as a graduate research assistant. He got his master of science in 2011 and joined Dr Mandrus group as a Ph.D student. He spent a lot of time doing research with Dr Zheng Gai in Center for Nanophase Materials Science, Oak Ridge National Lab.   </w:t>
      </w:r>
      <w:r w:rsidRPr="00EA24E9">
        <w:rPr>
          <w:rFonts w:asciiTheme="minorHAnsi" w:hAnsiTheme="minorHAnsi"/>
          <w:noProof/>
          <w:color w:val="000000" w:themeColor="text1"/>
          <w:sz w:val="28"/>
        </w:rPr>
        <w:t xml:space="preserve">    </w:t>
      </w:r>
    </w:p>
    <w:sectPr w:rsidR="00053ED8" w:rsidRPr="00EA24E9" w:rsidSect="00FD34CD">
      <w:footerReference w:type="default" r:id="rId125"/>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AD7" w:rsidRDefault="006F0AD7" w:rsidP="00F502C2">
      <w:r>
        <w:separator/>
      </w:r>
    </w:p>
  </w:endnote>
  <w:endnote w:type="continuationSeparator" w:id="0">
    <w:p w:rsidR="006F0AD7" w:rsidRDefault="006F0AD7" w:rsidP="00F5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9523687"/>
      <w:docPartObj>
        <w:docPartGallery w:val="Page Numbers (Bottom of Page)"/>
        <w:docPartUnique/>
      </w:docPartObj>
    </w:sdtPr>
    <w:sdtEndPr>
      <w:rPr>
        <w:noProof/>
      </w:rPr>
    </w:sdtEndPr>
    <w:sdtContent>
      <w:p w:rsidR="005B5E97" w:rsidRDefault="005B5E97">
        <w:pPr>
          <w:pStyle w:val="Footer"/>
          <w:jc w:val="right"/>
        </w:pPr>
        <w:r>
          <w:fldChar w:fldCharType="begin"/>
        </w:r>
        <w:r w:rsidRPr="008C1AA3">
          <w:instrText xml:space="preserve"> PAGE   \* MERGEFORMAT </w:instrText>
        </w:r>
        <w:r>
          <w:fldChar w:fldCharType="separate"/>
        </w:r>
        <w:r w:rsidR="00DA1945">
          <w:rPr>
            <w:noProof/>
          </w:rPr>
          <w:t>vi</w:t>
        </w:r>
        <w:r>
          <w:rPr>
            <w:noProof/>
          </w:rPr>
          <w:fldChar w:fldCharType="end"/>
        </w:r>
      </w:p>
    </w:sdtContent>
  </w:sdt>
  <w:p w:rsidR="005B5E97" w:rsidRDefault="005B5E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973158"/>
      <w:docPartObj>
        <w:docPartGallery w:val="Page Numbers (Bottom of Page)"/>
        <w:docPartUnique/>
      </w:docPartObj>
    </w:sdtPr>
    <w:sdtEndPr>
      <w:rPr>
        <w:noProof/>
      </w:rPr>
    </w:sdtEndPr>
    <w:sdtContent>
      <w:p w:rsidR="005B5E97" w:rsidRDefault="005B5E97">
        <w:pPr>
          <w:pStyle w:val="Footer"/>
          <w:jc w:val="right"/>
        </w:pPr>
        <w:r>
          <w:fldChar w:fldCharType="begin"/>
        </w:r>
        <w:r w:rsidRPr="00FD34CD">
          <w:instrText xml:space="preserve"> PAGE   \* MERGEFORMAT </w:instrText>
        </w:r>
        <w:r>
          <w:fldChar w:fldCharType="separate"/>
        </w:r>
        <w:r w:rsidR="00DA1945">
          <w:rPr>
            <w:noProof/>
          </w:rPr>
          <w:t>115</w:t>
        </w:r>
        <w:r>
          <w:rPr>
            <w:noProof/>
          </w:rPr>
          <w:fldChar w:fldCharType="end"/>
        </w:r>
      </w:p>
    </w:sdtContent>
  </w:sdt>
  <w:p w:rsidR="005B5E97" w:rsidRDefault="005B5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AD7" w:rsidRDefault="006F0AD7" w:rsidP="00F502C2">
      <w:r>
        <w:separator/>
      </w:r>
    </w:p>
  </w:footnote>
  <w:footnote w:type="continuationSeparator" w:id="0">
    <w:p w:rsidR="006F0AD7" w:rsidRDefault="006F0AD7" w:rsidP="00F50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8479F"/>
    <w:multiLevelType w:val="hybridMultilevel"/>
    <w:tmpl w:val="C3B6B368"/>
    <w:lvl w:ilvl="0" w:tplc="29BEE6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3463E4"/>
    <w:multiLevelType w:val="hybridMultilevel"/>
    <w:tmpl w:val="96E0ACCC"/>
    <w:lvl w:ilvl="0" w:tplc="86E2FB1A">
      <w:start w:val="1"/>
      <w:numFmt w:val="lowerLetter"/>
      <w:lvlText w:val="(%1)"/>
      <w:lvlJc w:val="left"/>
      <w:pPr>
        <w:ind w:left="4410" w:hanging="40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CF201A"/>
    <w:multiLevelType w:val="hybridMultilevel"/>
    <w:tmpl w:val="6DA492FC"/>
    <w:lvl w:ilvl="0" w:tplc="E95E65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4C6"/>
    <w:rsid w:val="00001220"/>
    <w:rsid w:val="00002BF3"/>
    <w:rsid w:val="00003462"/>
    <w:rsid w:val="000065B3"/>
    <w:rsid w:val="00007E39"/>
    <w:rsid w:val="00011B62"/>
    <w:rsid w:val="00011FEF"/>
    <w:rsid w:val="000140FB"/>
    <w:rsid w:val="0001544A"/>
    <w:rsid w:val="000156D9"/>
    <w:rsid w:val="00017F9F"/>
    <w:rsid w:val="000219F9"/>
    <w:rsid w:val="00022E4B"/>
    <w:rsid w:val="00022EC1"/>
    <w:rsid w:val="000248DF"/>
    <w:rsid w:val="00025891"/>
    <w:rsid w:val="00025E6D"/>
    <w:rsid w:val="00026369"/>
    <w:rsid w:val="0002778A"/>
    <w:rsid w:val="0003056C"/>
    <w:rsid w:val="00030A42"/>
    <w:rsid w:val="00030AD6"/>
    <w:rsid w:val="00030CBD"/>
    <w:rsid w:val="0003170C"/>
    <w:rsid w:val="000318DD"/>
    <w:rsid w:val="00031BBE"/>
    <w:rsid w:val="00032225"/>
    <w:rsid w:val="00033409"/>
    <w:rsid w:val="00033B12"/>
    <w:rsid w:val="00034897"/>
    <w:rsid w:val="000360F8"/>
    <w:rsid w:val="0004182B"/>
    <w:rsid w:val="00042BCF"/>
    <w:rsid w:val="0004453F"/>
    <w:rsid w:val="0004481D"/>
    <w:rsid w:val="000448B0"/>
    <w:rsid w:val="00045315"/>
    <w:rsid w:val="000459F2"/>
    <w:rsid w:val="00046FF7"/>
    <w:rsid w:val="00047D6A"/>
    <w:rsid w:val="00050173"/>
    <w:rsid w:val="00052EFC"/>
    <w:rsid w:val="00053ED8"/>
    <w:rsid w:val="00054E5A"/>
    <w:rsid w:val="00055626"/>
    <w:rsid w:val="000557EB"/>
    <w:rsid w:val="00055834"/>
    <w:rsid w:val="0005686B"/>
    <w:rsid w:val="000568B3"/>
    <w:rsid w:val="00056B63"/>
    <w:rsid w:val="00061241"/>
    <w:rsid w:val="00062344"/>
    <w:rsid w:val="00062844"/>
    <w:rsid w:val="00062A6C"/>
    <w:rsid w:val="00064289"/>
    <w:rsid w:val="00066950"/>
    <w:rsid w:val="0006705D"/>
    <w:rsid w:val="00070AD8"/>
    <w:rsid w:val="0007154C"/>
    <w:rsid w:val="00071878"/>
    <w:rsid w:val="00071FEE"/>
    <w:rsid w:val="00072E81"/>
    <w:rsid w:val="0007553B"/>
    <w:rsid w:val="00075A79"/>
    <w:rsid w:val="000811C2"/>
    <w:rsid w:val="000814D9"/>
    <w:rsid w:val="00081EED"/>
    <w:rsid w:val="00081F72"/>
    <w:rsid w:val="0008366F"/>
    <w:rsid w:val="00083CF6"/>
    <w:rsid w:val="00085876"/>
    <w:rsid w:val="000860A0"/>
    <w:rsid w:val="000860BD"/>
    <w:rsid w:val="000867A2"/>
    <w:rsid w:val="00090A05"/>
    <w:rsid w:val="000914CA"/>
    <w:rsid w:val="000930CE"/>
    <w:rsid w:val="00094B45"/>
    <w:rsid w:val="000953E0"/>
    <w:rsid w:val="00095913"/>
    <w:rsid w:val="00095CBF"/>
    <w:rsid w:val="000962C0"/>
    <w:rsid w:val="0009686C"/>
    <w:rsid w:val="00097042"/>
    <w:rsid w:val="00097627"/>
    <w:rsid w:val="000A0740"/>
    <w:rsid w:val="000A14C6"/>
    <w:rsid w:val="000A210C"/>
    <w:rsid w:val="000A39B4"/>
    <w:rsid w:val="000A3A78"/>
    <w:rsid w:val="000A3E82"/>
    <w:rsid w:val="000A4CEE"/>
    <w:rsid w:val="000A5FA0"/>
    <w:rsid w:val="000A7A37"/>
    <w:rsid w:val="000B0322"/>
    <w:rsid w:val="000B0896"/>
    <w:rsid w:val="000B13F3"/>
    <w:rsid w:val="000B185B"/>
    <w:rsid w:val="000B2BEE"/>
    <w:rsid w:val="000B31BE"/>
    <w:rsid w:val="000B3606"/>
    <w:rsid w:val="000B3803"/>
    <w:rsid w:val="000B38DF"/>
    <w:rsid w:val="000B3BFF"/>
    <w:rsid w:val="000B3E06"/>
    <w:rsid w:val="000B43E5"/>
    <w:rsid w:val="000B48BA"/>
    <w:rsid w:val="000B6C9C"/>
    <w:rsid w:val="000B76AF"/>
    <w:rsid w:val="000C0092"/>
    <w:rsid w:val="000C0E75"/>
    <w:rsid w:val="000C18B1"/>
    <w:rsid w:val="000C2AF1"/>
    <w:rsid w:val="000C5D23"/>
    <w:rsid w:val="000C5DA0"/>
    <w:rsid w:val="000C5EC6"/>
    <w:rsid w:val="000C62DD"/>
    <w:rsid w:val="000D0341"/>
    <w:rsid w:val="000D12B0"/>
    <w:rsid w:val="000D151F"/>
    <w:rsid w:val="000D1A77"/>
    <w:rsid w:val="000D1BEA"/>
    <w:rsid w:val="000D4872"/>
    <w:rsid w:val="000D5252"/>
    <w:rsid w:val="000D557B"/>
    <w:rsid w:val="000D57F5"/>
    <w:rsid w:val="000D6C49"/>
    <w:rsid w:val="000E020C"/>
    <w:rsid w:val="000E1AFF"/>
    <w:rsid w:val="000E35F7"/>
    <w:rsid w:val="000E3A3B"/>
    <w:rsid w:val="000E4D6C"/>
    <w:rsid w:val="000E4F9F"/>
    <w:rsid w:val="000E506D"/>
    <w:rsid w:val="000E5214"/>
    <w:rsid w:val="000E5EB7"/>
    <w:rsid w:val="000E7047"/>
    <w:rsid w:val="000E7053"/>
    <w:rsid w:val="000E70C7"/>
    <w:rsid w:val="000E729C"/>
    <w:rsid w:val="000E7CF3"/>
    <w:rsid w:val="000F13E0"/>
    <w:rsid w:val="000F157B"/>
    <w:rsid w:val="000F2DEB"/>
    <w:rsid w:val="000F3302"/>
    <w:rsid w:val="000F5853"/>
    <w:rsid w:val="000F6EDD"/>
    <w:rsid w:val="000F7F13"/>
    <w:rsid w:val="001004D2"/>
    <w:rsid w:val="001013E9"/>
    <w:rsid w:val="001021EA"/>
    <w:rsid w:val="00102D09"/>
    <w:rsid w:val="00102EE2"/>
    <w:rsid w:val="0010371C"/>
    <w:rsid w:val="00103EAE"/>
    <w:rsid w:val="0010403D"/>
    <w:rsid w:val="00104359"/>
    <w:rsid w:val="00104610"/>
    <w:rsid w:val="00104C95"/>
    <w:rsid w:val="00105008"/>
    <w:rsid w:val="001052A5"/>
    <w:rsid w:val="001052D9"/>
    <w:rsid w:val="001059E9"/>
    <w:rsid w:val="00105D2B"/>
    <w:rsid w:val="00105FA0"/>
    <w:rsid w:val="00110344"/>
    <w:rsid w:val="00111BBE"/>
    <w:rsid w:val="0011360D"/>
    <w:rsid w:val="001148DE"/>
    <w:rsid w:val="0011518C"/>
    <w:rsid w:val="00117F66"/>
    <w:rsid w:val="00121A80"/>
    <w:rsid w:val="0012213F"/>
    <w:rsid w:val="00122FCF"/>
    <w:rsid w:val="00123D4C"/>
    <w:rsid w:val="001242C6"/>
    <w:rsid w:val="00124A49"/>
    <w:rsid w:val="00126324"/>
    <w:rsid w:val="00126587"/>
    <w:rsid w:val="0012690E"/>
    <w:rsid w:val="0012779D"/>
    <w:rsid w:val="00127A9F"/>
    <w:rsid w:val="00130059"/>
    <w:rsid w:val="00130068"/>
    <w:rsid w:val="001301BB"/>
    <w:rsid w:val="001303D8"/>
    <w:rsid w:val="00130689"/>
    <w:rsid w:val="00131C86"/>
    <w:rsid w:val="00132E41"/>
    <w:rsid w:val="00133D96"/>
    <w:rsid w:val="00134D98"/>
    <w:rsid w:val="00135C92"/>
    <w:rsid w:val="0013631A"/>
    <w:rsid w:val="001401D9"/>
    <w:rsid w:val="001416BE"/>
    <w:rsid w:val="00143F89"/>
    <w:rsid w:val="00144408"/>
    <w:rsid w:val="00150A4B"/>
    <w:rsid w:val="001521F1"/>
    <w:rsid w:val="00153968"/>
    <w:rsid w:val="001550EC"/>
    <w:rsid w:val="001553D8"/>
    <w:rsid w:val="00155DC0"/>
    <w:rsid w:val="001579FE"/>
    <w:rsid w:val="00157C11"/>
    <w:rsid w:val="001605E5"/>
    <w:rsid w:val="00161263"/>
    <w:rsid w:val="001616E9"/>
    <w:rsid w:val="0016187C"/>
    <w:rsid w:val="00162FE6"/>
    <w:rsid w:val="001638F3"/>
    <w:rsid w:val="00163AB2"/>
    <w:rsid w:val="00164F99"/>
    <w:rsid w:val="00165463"/>
    <w:rsid w:val="00166E64"/>
    <w:rsid w:val="001715CB"/>
    <w:rsid w:val="00173D5A"/>
    <w:rsid w:val="00174023"/>
    <w:rsid w:val="001748C8"/>
    <w:rsid w:val="001751A9"/>
    <w:rsid w:val="00176084"/>
    <w:rsid w:val="00177845"/>
    <w:rsid w:val="001800C8"/>
    <w:rsid w:val="0018183F"/>
    <w:rsid w:val="00182FF3"/>
    <w:rsid w:val="00183C9F"/>
    <w:rsid w:val="001842FA"/>
    <w:rsid w:val="00184E29"/>
    <w:rsid w:val="001859E3"/>
    <w:rsid w:val="00185EE7"/>
    <w:rsid w:val="00187CF6"/>
    <w:rsid w:val="00187EE9"/>
    <w:rsid w:val="00190641"/>
    <w:rsid w:val="00190860"/>
    <w:rsid w:val="00192B2B"/>
    <w:rsid w:val="00192FA7"/>
    <w:rsid w:val="00193774"/>
    <w:rsid w:val="00193BFE"/>
    <w:rsid w:val="00194F54"/>
    <w:rsid w:val="00195472"/>
    <w:rsid w:val="001958D5"/>
    <w:rsid w:val="001A2811"/>
    <w:rsid w:val="001A4EFB"/>
    <w:rsid w:val="001A4F7D"/>
    <w:rsid w:val="001A5A99"/>
    <w:rsid w:val="001A60E7"/>
    <w:rsid w:val="001A6AA9"/>
    <w:rsid w:val="001B18A2"/>
    <w:rsid w:val="001B27F8"/>
    <w:rsid w:val="001B3C1D"/>
    <w:rsid w:val="001B43C8"/>
    <w:rsid w:val="001B4439"/>
    <w:rsid w:val="001B6A3E"/>
    <w:rsid w:val="001B726E"/>
    <w:rsid w:val="001C0FAF"/>
    <w:rsid w:val="001C2B7F"/>
    <w:rsid w:val="001C519B"/>
    <w:rsid w:val="001C51F3"/>
    <w:rsid w:val="001C526D"/>
    <w:rsid w:val="001C6167"/>
    <w:rsid w:val="001C6478"/>
    <w:rsid w:val="001C7C2D"/>
    <w:rsid w:val="001D013F"/>
    <w:rsid w:val="001D241A"/>
    <w:rsid w:val="001D3C49"/>
    <w:rsid w:val="001D47F6"/>
    <w:rsid w:val="001D4A93"/>
    <w:rsid w:val="001D5204"/>
    <w:rsid w:val="001D57F7"/>
    <w:rsid w:val="001D64A2"/>
    <w:rsid w:val="001D6A4A"/>
    <w:rsid w:val="001D6DC9"/>
    <w:rsid w:val="001D6EE5"/>
    <w:rsid w:val="001D7384"/>
    <w:rsid w:val="001D766D"/>
    <w:rsid w:val="001E07BC"/>
    <w:rsid w:val="001E1ACC"/>
    <w:rsid w:val="001E1DE2"/>
    <w:rsid w:val="001E380A"/>
    <w:rsid w:val="001E38EF"/>
    <w:rsid w:val="001E3BE4"/>
    <w:rsid w:val="001E3CAA"/>
    <w:rsid w:val="001E66C1"/>
    <w:rsid w:val="001E7DAC"/>
    <w:rsid w:val="001F194A"/>
    <w:rsid w:val="001F20CA"/>
    <w:rsid w:val="001F20F8"/>
    <w:rsid w:val="001F340D"/>
    <w:rsid w:val="001F3603"/>
    <w:rsid w:val="001F3CDA"/>
    <w:rsid w:val="001F3D1F"/>
    <w:rsid w:val="001F5B90"/>
    <w:rsid w:val="001F74AD"/>
    <w:rsid w:val="001F786F"/>
    <w:rsid w:val="002005DA"/>
    <w:rsid w:val="002005EB"/>
    <w:rsid w:val="002013D1"/>
    <w:rsid w:val="00203056"/>
    <w:rsid w:val="00203184"/>
    <w:rsid w:val="00203E2A"/>
    <w:rsid w:val="002063E3"/>
    <w:rsid w:val="00206BA6"/>
    <w:rsid w:val="002075B5"/>
    <w:rsid w:val="00207EF7"/>
    <w:rsid w:val="00210370"/>
    <w:rsid w:val="002116A9"/>
    <w:rsid w:val="00211BBB"/>
    <w:rsid w:val="00213A5E"/>
    <w:rsid w:val="0021418C"/>
    <w:rsid w:val="002142E0"/>
    <w:rsid w:val="00214720"/>
    <w:rsid w:val="00214AC6"/>
    <w:rsid w:val="002150BE"/>
    <w:rsid w:val="0021668D"/>
    <w:rsid w:val="0021711D"/>
    <w:rsid w:val="002176A1"/>
    <w:rsid w:val="00220BFD"/>
    <w:rsid w:val="00222CB3"/>
    <w:rsid w:val="00223C99"/>
    <w:rsid w:val="00224721"/>
    <w:rsid w:val="00224C44"/>
    <w:rsid w:val="00224D76"/>
    <w:rsid w:val="00225935"/>
    <w:rsid w:val="00225E0C"/>
    <w:rsid w:val="00226237"/>
    <w:rsid w:val="00226381"/>
    <w:rsid w:val="002269A7"/>
    <w:rsid w:val="00226E1A"/>
    <w:rsid w:val="0022712D"/>
    <w:rsid w:val="00227B56"/>
    <w:rsid w:val="00231502"/>
    <w:rsid w:val="0023155B"/>
    <w:rsid w:val="00231839"/>
    <w:rsid w:val="00232209"/>
    <w:rsid w:val="00232A7D"/>
    <w:rsid w:val="00232ACD"/>
    <w:rsid w:val="00232B74"/>
    <w:rsid w:val="00232C85"/>
    <w:rsid w:val="0023326B"/>
    <w:rsid w:val="002336B6"/>
    <w:rsid w:val="00234541"/>
    <w:rsid w:val="00235C13"/>
    <w:rsid w:val="00236281"/>
    <w:rsid w:val="00236595"/>
    <w:rsid w:val="00236FB8"/>
    <w:rsid w:val="00237187"/>
    <w:rsid w:val="0024035A"/>
    <w:rsid w:val="00240BC3"/>
    <w:rsid w:val="0024130C"/>
    <w:rsid w:val="002414B5"/>
    <w:rsid w:val="00241EDE"/>
    <w:rsid w:val="00242D38"/>
    <w:rsid w:val="00243EA6"/>
    <w:rsid w:val="00244785"/>
    <w:rsid w:val="002447FD"/>
    <w:rsid w:val="0024739A"/>
    <w:rsid w:val="002501A9"/>
    <w:rsid w:val="0025050D"/>
    <w:rsid w:val="00250994"/>
    <w:rsid w:val="002510F1"/>
    <w:rsid w:val="002513E0"/>
    <w:rsid w:val="00251BEA"/>
    <w:rsid w:val="00251FA8"/>
    <w:rsid w:val="00253359"/>
    <w:rsid w:val="002537DE"/>
    <w:rsid w:val="00253D5A"/>
    <w:rsid w:val="002560A1"/>
    <w:rsid w:val="0025694D"/>
    <w:rsid w:val="00256D18"/>
    <w:rsid w:val="002605A1"/>
    <w:rsid w:val="0026086F"/>
    <w:rsid w:val="0026092A"/>
    <w:rsid w:val="00260AC0"/>
    <w:rsid w:val="00260F01"/>
    <w:rsid w:val="002614D9"/>
    <w:rsid w:val="00261909"/>
    <w:rsid w:val="00262349"/>
    <w:rsid w:val="00263879"/>
    <w:rsid w:val="00263C51"/>
    <w:rsid w:val="00264050"/>
    <w:rsid w:val="0026497F"/>
    <w:rsid w:val="0026558E"/>
    <w:rsid w:val="00266201"/>
    <w:rsid w:val="00267A48"/>
    <w:rsid w:val="00270D79"/>
    <w:rsid w:val="0027232C"/>
    <w:rsid w:val="00272A0A"/>
    <w:rsid w:val="0027456F"/>
    <w:rsid w:val="00274C2A"/>
    <w:rsid w:val="002754B3"/>
    <w:rsid w:val="00276D10"/>
    <w:rsid w:val="00277BDB"/>
    <w:rsid w:val="00283344"/>
    <w:rsid w:val="0028346F"/>
    <w:rsid w:val="00283A18"/>
    <w:rsid w:val="00284689"/>
    <w:rsid w:val="00285C7F"/>
    <w:rsid w:val="002864DE"/>
    <w:rsid w:val="002865E0"/>
    <w:rsid w:val="002904B9"/>
    <w:rsid w:val="00290835"/>
    <w:rsid w:val="0029201A"/>
    <w:rsid w:val="00294126"/>
    <w:rsid w:val="00294401"/>
    <w:rsid w:val="00294563"/>
    <w:rsid w:val="00294761"/>
    <w:rsid w:val="00295015"/>
    <w:rsid w:val="0029696F"/>
    <w:rsid w:val="00296E14"/>
    <w:rsid w:val="002A0C5D"/>
    <w:rsid w:val="002A163D"/>
    <w:rsid w:val="002A31FD"/>
    <w:rsid w:val="002A34F1"/>
    <w:rsid w:val="002A4887"/>
    <w:rsid w:val="002A6342"/>
    <w:rsid w:val="002A74A1"/>
    <w:rsid w:val="002A788E"/>
    <w:rsid w:val="002A7CB0"/>
    <w:rsid w:val="002B23B7"/>
    <w:rsid w:val="002B35A4"/>
    <w:rsid w:val="002B3942"/>
    <w:rsid w:val="002B44E0"/>
    <w:rsid w:val="002B479E"/>
    <w:rsid w:val="002B5239"/>
    <w:rsid w:val="002B6CCB"/>
    <w:rsid w:val="002C1C25"/>
    <w:rsid w:val="002C39CB"/>
    <w:rsid w:val="002C424C"/>
    <w:rsid w:val="002C4583"/>
    <w:rsid w:val="002C6D53"/>
    <w:rsid w:val="002D044C"/>
    <w:rsid w:val="002D1698"/>
    <w:rsid w:val="002D285A"/>
    <w:rsid w:val="002D398F"/>
    <w:rsid w:val="002D39EB"/>
    <w:rsid w:val="002D76AC"/>
    <w:rsid w:val="002D79CA"/>
    <w:rsid w:val="002E27AB"/>
    <w:rsid w:val="002E324F"/>
    <w:rsid w:val="002E449F"/>
    <w:rsid w:val="002E4BFA"/>
    <w:rsid w:val="002E50E7"/>
    <w:rsid w:val="002E6725"/>
    <w:rsid w:val="002E78FE"/>
    <w:rsid w:val="002F0540"/>
    <w:rsid w:val="002F0BA2"/>
    <w:rsid w:val="002F0DCE"/>
    <w:rsid w:val="002F105F"/>
    <w:rsid w:val="002F1061"/>
    <w:rsid w:val="002F11D0"/>
    <w:rsid w:val="002F2E94"/>
    <w:rsid w:val="002F346D"/>
    <w:rsid w:val="002F3771"/>
    <w:rsid w:val="002F42BE"/>
    <w:rsid w:val="002F5156"/>
    <w:rsid w:val="002F578B"/>
    <w:rsid w:val="002F6533"/>
    <w:rsid w:val="002F6EDD"/>
    <w:rsid w:val="0030021D"/>
    <w:rsid w:val="00301D05"/>
    <w:rsid w:val="00302253"/>
    <w:rsid w:val="00303ED2"/>
    <w:rsid w:val="003045F9"/>
    <w:rsid w:val="00304A10"/>
    <w:rsid w:val="00305654"/>
    <w:rsid w:val="0030609C"/>
    <w:rsid w:val="00307E41"/>
    <w:rsid w:val="00310C84"/>
    <w:rsid w:val="003112E5"/>
    <w:rsid w:val="00311CBD"/>
    <w:rsid w:val="0031401A"/>
    <w:rsid w:val="0031547C"/>
    <w:rsid w:val="0032094C"/>
    <w:rsid w:val="0032563A"/>
    <w:rsid w:val="00325645"/>
    <w:rsid w:val="00325EF9"/>
    <w:rsid w:val="003277B2"/>
    <w:rsid w:val="00327BE1"/>
    <w:rsid w:val="003303F7"/>
    <w:rsid w:val="003305E7"/>
    <w:rsid w:val="00330CC5"/>
    <w:rsid w:val="003313C3"/>
    <w:rsid w:val="00333BA5"/>
    <w:rsid w:val="0033423F"/>
    <w:rsid w:val="00337320"/>
    <w:rsid w:val="003373E6"/>
    <w:rsid w:val="003374F9"/>
    <w:rsid w:val="0034089C"/>
    <w:rsid w:val="00341699"/>
    <w:rsid w:val="00341A12"/>
    <w:rsid w:val="00341F53"/>
    <w:rsid w:val="00343B6A"/>
    <w:rsid w:val="00344715"/>
    <w:rsid w:val="003451CF"/>
    <w:rsid w:val="0034533E"/>
    <w:rsid w:val="00345A60"/>
    <w:rsid w:val="00345D23"/>
    <w:rsid w:val="003464F5"/>
    <w:rsid w:val="00346CB3"/>
    <w:rsid w:val="003523BB"/>
    <w:rsid w:val="00352D78"/>
    <w:rsid w:val="00353733"/>
    <w:rsid w:val="00353DF6"/>
    <w:rsid w:val="00354F63"/>
    <w:rsid w:val="003555CC"/>
    <w:rsid w:val="00355789"/>
    <w:rsid w:val="00361152"/>
    <w:rsid w:val="003615D8"/>
    <w:rsid w:val="00362346"/>
    <w:rsid w:val="00363471"/>
    <w:rsid w:val="00363494"/>
    <w:rsid w:val="00365463"/>
    <w:rsid w:val="00365F9D"/>
    <w:rsid w:val="00367589"/>
    <w:rsid w:val="00371D7C"/>
    <w:rsid w:val="00372CD8"/>
    <w:rsid w:val="003736F1"/>
    <w:rsid w:val="003747BD"/>
    <w:rsid w:val="003756BD"/>
    <w:rsid w:val="00375D33"/>
    <w:rsid w:val="00376092"/>
    <w:rsid w:val="00377261"/>
    <w:rsid w:val="0037740F"/>
    <w:rsid w:val="0038034F"/>
    <w:rsid w:val="003814C3"/>
    <w:rsid w:val="00382490"/>
    <w:rsid w:val="00384964"/>
    <w:rsid w:val="00385A94"/>
    <w:rsid w:val="00385C03"/>
    <w:rsid w:val="00387085"/>
    <w:rsid w:val="00387722"/>
    <w:rsid w:val="0039189A"/>
    <w:rsid w:val="003926FD"/>
    <w:rsid w:val="00393250"/>
    <w:rsid w:val="00393A3B"/>
    <w:rsid w:val="0039535C"/>
    <w:rsid w:val="00396C0B"/>
    <w:rsid w:val="00397122"/>
    <w:rsid w:val="00397B88"/>
    <w:rsid w:val="003A0AB1"/>
    <w:rsid w:val="003A1334"/>
    <w:rsid w:val="003A1874"/>
    <w:rsid w:val="003A2E80"/>
    <w:rsid w:val="003A345C"/>
    <w:rsid w:val="003A36A9"/>
    <w:rsid w:val="003A49F4"/>
    <w:rsid w:val="003A6E76"/>
    <w:rsid w:val="003B085C"/>
    <w:rsid w:val="003B093C"/>
    <w:rsid w:val="003B13D5"/>
    <w:rsid w:val="003B2229"/>
    <w:rsid w:val="003B22F5"/>
    <w:rsid w:val="003B2F2C"/>
    <w:rsid w:val="003B395E"/>
    <w:rsid w:val="003B52EB"/>
    <w:rsid w:val="003B5B76"/>
    <w:rsid w:val="003B65E8"/>
    <w:rsid w:val="003C1ED6"/>
    <w:rsid w:val="003C27AB"/>
    <w:rsid w:val="003C37AC"/>
    <w:rsid w:val="003C3FCF"/>
    <w:rsid w:val="003C5331"/>
    <w:rsid w:val="003C59A0"/>
    <w:rsid w:val="003C7865"/>
    <w:rsid w:val="003D17C2"/>
    <w:rsid w:val="003D2D8E"/>
    <w:rsid w:val="003D328F"/>
    <w:rsid w:val="003D40DA"/>
    <w:rsid w:val="003D49ED"/>
    <w:rsid w:val="003D4F66"/>
    <w:rsid w:val="003D5B01"/>
    <w:rsid w:val="003D65EE"/>
    <w:rsid w:val="003D678A"/>
    <w:rsid w:val="003D6CA4"/>
    <w:rsid w:val="003D6E2D"/>
    <w:rsid w:val="003D7797"/>
    <w:rsid w:val="003E207F"/>
    <w:rsid w:val="003E279C"/>
    <w:rsid w:val="003E3A95"/>
    <w:rsid w:val="003E41D3"/>
    <w:rsid w:val="003E6945"/>
    <w:rsid w:val="003F287C"/>
    <w:rsid w:val="003F4221"/>
    <w:rsid w:val="003F43B2"/>
    <w:rsid w:val="003F4B6C"/>
    <w:rsid w:val="003F6677"/>
    <w:rsid w:val="003F74E1"/>
    <w:rsid w:val="003F79DE"/>
    <w:rsid w:val="004000C7"/>
    <w:rsid w:val="00401995"/>
    <w:rsid w:val="00403FDD"/>
    <w:rsid w:val="00405A44"/>
    <w:rsid w:val="004064B2"/>
    <w:rsid w:val="004071D7"/>
    <w:rsid w:val="00410DE6"/>
    <w:rsid w:val="00414815"/>
    <w:rsid w:val="0041591A"/>
    <w:rsid w:val="004169D1"/>
    <w:rsid w:val="00417FC0"/>
    <w:rsid w:val="00421800"/>
    <w:rsid w:val="004229A6"/>
    <w:rsid w:val="0042558D"/>
    <w:rsid w:val="00426AF5"/>
    <w:rsid w:val="00426B26"/>
    <w:rsid w:val="004278C9"/>
    <w:rsid w:val="004316F0"/>
    <w:rsid w:val="00435A03"/>
    <w:rsid w:val="0044052F"/>
    <w:rsid w:val="00440871"/>
    <w:rsid w:val="0044356A"/>
    <w:rsid w:val="00444D39"/>
    <w:rsid w:val="00447A07"/>
    <w:rsid w:val="004502E6"/>
    <w:rsid w:val="0045074D"/>
    <w:rsid w:val="00450851"/>
    <w:rsid w:val="00451D3B"/>
    <w:rsid w:val="0045205C"/>
    <w:rsid w:val="00452EBB"/>
    <w:rsid w:val="0045610F"/>
    <w:rsid w:val="00456330"/>
    <w:rsid w:val="00456AEC"/>
    <w:rsid w:val="004570DA"/>
    <w:rsid w:val="00457213"/>
    <w:rsid w:val="004607B3"/>
    <w:rsid w:val="00460E78"/>
    <w:rsid w:val="00461E21"/>
    <w:rsid w:val="0046245D"/>
    <w:rsid w:val="00462F02"/>
    <w:rsid w:val="00463154"/>
    <w:rsid w:val="00463BB7"/>
    <w:rsid w:val="00464047"/>
    <w:rsid w:val="00466BE6"/>
    <w:rsid w:val="00467324"/>
    <w:rsid w:val="00467783"/>
    <w:rsid w:val="00467FAE"/>
    <w:rsid w:val="00470345"/>
    <w:rsid w:val="00470D53"/>
    <w:rsid w:val="00471532"/>
    <w:rsid w:val="004717B1"/>
    <w:rsid w:val="00472659"/>
    <w:rsid w:val="00472BEE"/>
    <w:rsid w:val="0047415C"/>
    <w:rsid w:val="00474720"/>
    <w:rsid w:val="0047646E"/>
    <w:rsid w:val="00476CE5"/>
    <w:rsid w:val="00476FE5"/>
    <w:rsid w:val="00477438"/>
    <w:rsid w:val="004776D7"/>
    <w:rsid w:val="004811EF"/>
    <w:rsid w:val="004844EE"/>
    <w:rsid w:val="0048496A"/>
    <w:rsid w:val="004859BD"/>
    <w:rsid w:val="00485E46"/>
    <w:rsid w:val="004867FD"/>
    <w:rsid w:val="00487C7F"/>
    <w:rsid w:val="00490C02"/>
    <w:rsid w:val="0049119F"/>
    <w:rsid w:val="004914DD"/>
    <w:rsid w:val="004933DC"/>
    <w:rsid w:val="004942B5"/>
    <w:rsid w:val="004948B3"/>
    <w:rsid w:val="0049617B"/>
    <w:rsid w:val="004963F0"/>
    <w:rsid w:val="00496ACA"/>
    <w:rsid w:val="004A0295"/>
    <w:rsid w:val="004A16CF"/>
    <w:rsid w:val="004A2272"/>
    <w:rsid w:val="004A3C60"/>
    <w:rsid w:val="004A5C94"/>
    <w:rsid w:val="004A5F06"/>
    <w:rsid w:val="004A7FB6"/>
    <w:rsid w:val="004B04DA"/>
    <w:rsid w:val="004B0757"/>
    <w:rsid w:val="004B1163"/>
    <w:rsid w:val="004B2D78"/>
    <w:rsid w:val="004B3A9A"/>
    <w:rsid w:val="004B527A"/>
    <w:rsid w:val="004B5CAF"/>
    <w:rsid w:val="004B6743"/>
    <w:rsid w:val="004B6B3C"/>
    <w:rsid w:val="004B79E6"/>
    <w:rsid w:val="004B7A8C"/>
    <w:rsid w:val="004C0C59"/>
    <w:rsid w:val="004C1F1D"/>
    <w:rsid w:val="004C251C"/>
    <w:rsid w:val="004C276A"/>
    <w:rsid w:val="004C2D53"/>
    <w:rsid w:val="004C3186"/>
    <w:rsid w:val="004C4C85"/>
    <w:rsid w:val="004C5336"/>
    <w:rsid w:val="004C5575"/>
    <w:rsid w:val="004C5F9D"/>
    <w:rsid w:val="004C6234"/>
    <w:rsid w:val="004D0458"/>
    <w:rsid w:val="004D2E10"/>
    <w:rsid w:val="004D318C"/>
    <w:rsid w:val="004D36B1"/>
    <w:rsid w:val="004D445B"/>
    <w:rsid w:val="004D5256"/>
    <w:rsid w:val="004D53CC"/>
    <w:rsid w:val="004D5EC0"/>
    <w:rsid w:val="004D71F1"/>
    <w:rsid w:val="004D76E2"/>
    <w:rsid w:val="004D76EC"/>
    <w:rsid w:val="004D7B0E"/>
    <w:rsid w:val="004E0EE7"/>
    <w:rsid w:val="004E17C3"/>
    <w:rsid w:val="004E17F7"/>
    <w:rsid w:val="004E1A21"/>
    <w:rsid w:val="004E20C8"/>
    <w:rsid w:val="004E2566"/>
    <w:rsid w:val="004E2E08"/>
    <w:rsid w:val="004E4921"/>
    <w:rsid w:val="004E5598"/>
    <w:rsid w:val="004E56B9"/>
    <w:rsid w:val="004E5DC5"/>
    <w:rsid w:val="004E6A13"/>
    <w:rsid w:val="004E719D"/>
    <w:rsid w:val="004F09F0"/>
    <w:rsid w:val="004F0F35"/>
    <w:rsid w:val="004F197B"/>
    <w:rsid w:val="004F248B"/>
    <w:rsid w:val="004F2917"/>
    <w:rsid w:val="004F3EBD"/>
    <w:rsid w:val="004F5F49"/>
    <w:rsid w:val="004F76B3"/>
    <w:rsid w:val="004F7EE6"/>
    <w:rsid w:val="00500D58"/>
    <w:rsid w:val="005017D6"/>
    <w:rsid w:val="00501E9C"/>
    <w:rsid w:val="0050221C"/>
    <w:rsid w:val="005024FF"/>
    <w:rsid w:val="00503AE6"/>
    <w:rsid w:val="00505C74"/>
    <w:rsid w:val="005073D7"/>
    <w:rsid w:val="005126B9"/>
    <w:rsid w:val="0051429D"/>
    <w:rsid w:val="00514670"/>
    <w:rsid w:val="00515654"/>
    <w:rsid w:val="005178C7"/>
    <w:rsid w:val="005179CB"/>
    <w:rsid w:val="00521C11"/>
    <w:rsid w:val="005225DB"/>
    <w:rsid w:val="005243BA"/>
    <w:rsid w:val="00526605"/>
    <w:rsid w:val="0052738E"/>
    <w:rsid w:val="005276E1"/>
    <w:rsid w:val="00527768"/>
    <w:rsid w:val="00527A36"/>
    <w:rsid w:val="00527E53"/>
    <w:rsid w:val="00531CDE"/>
    <w:rsid w:val="00531FFD"/>
    <w:rsid w:val="005341AE"/>
    <w:rsid w:val="00534569"/>
    <w:rsid w:val="005365AB"/>
    <w:rsid w:val="00540FB7"/>
    <w:rsid w:val="005414E6"/>
    <w:rsid w:val="0054158A"/>
    <w:rsid w:val="005417CE"/>
    <w:rsid w:val="005430FC"/>
    <w:rsid w:val="00543CC9"/>
    <w:rsid w:val="00544C85"/>
    <w:rsid w:val="00544CE5"/>
    <w:rsid w:val="0054591E"/>
    <w:rsid w:val="005511B0"/>
    <w:rsid w:val="00552631"/>
    <w:rsid w:val="00553F77"/>
    <w:rsid w:val="00555166"/>
    <w:rsid w:val="00555858"/>
    <w:rsid w:val="00556762"/>
    <w:rsid w:val="00556B10"/>
    <w:rsid w:val="0055734C"/>
    <w:rsid w:val="00557811"/>
    <w:rsid w:val="005602D2"/>
    <w:rsid w:val="00561A64"/>
    <w:rsid w:val="00561F97"/>
    <w:rsid w:val="00562139"/>
    <w:rsid w:val="00563A9B"/>
    <w:rsid w:val="00563EC1"/>
    <w:rsid w:val="0056437B"/>
    <w:rsid w:val="0056566C"/>
    <w:rsid w:val="00566FD2"/>
    <w:rsid w:val="00573BA8"/>
    <w:rsid w:val="00573C30"/>
    <w:rsid w:val="00573CB4"/>
    <w:rsid w:val="00574BD4"/>
    <w:rsid w:val="00577A38"/>
    <w:rsid w:val="00577E37"/>
    <w:rsid w:val="00580131"/>
    <w:rsid w:val="00580832"/>
    <w:rsid w:val="00583D6D"/>
    <w:rsid w:val="0058477D"/>
    <w:rsid w:val="0058553F"/>
    <w:rsid w:val="0058623B"/>
    <w:rsid w:val="005869F0"/>
    <w:rsid w:val="00586C59"/>
    <w:rsid w:val="00592859"/>
    <w:rsid w:val="005930B0"/>
    <w:rsid w:val="00593E00"/>
    <w:rsid w:val="0059544C"/>
    <w:rsid w:val="00597ADE"/>
    <w:rsid w:val="005A2B80"/>
    <w:rsid w:val="005A4109"/>
    <w:rsid w:val="005A4D9E"/>
    <w:rsid w:val="005A4E23"/>
    <w:rsid w:val="005A6A22"/>
    <w:rsid w:val="005B0E14"/>
    <w:rsid w:val="005B1193"/>
    <w:rsid w:val="005B14EF"/>
    <w:rsid w:val="005B3E2C"/>
    <w:rsid w:val="005B4C62"/>
    <w:rsid w:val="005B5E97"/>
    <w:rsid w:val="005B72A2"/>
    <w:rsid w:val="005B7E33"/>
    <w:rsid w:val="005C0AF4"/>
    <w:rsid w:val="005C1697"/>
    <w:rsid w:val="005C1F96"/>
    <w:rsid w:val="005C2A8F"/>
    <w:rsid w:val="005C2F50"/>
    <w:rsid w:val="005C391E"/>
    <w:rsid w:val="005C5544"/>
    <w:rsid w:val="005C5826"/>
    <w:rsid w:val="005C59F6"/>
    <w:rsid w:val="005C5CDC"/>
    <w:rsid w:val="005C6B1F"/>
    <w:rsid w:val="005C73F4"/>
    <w:rsid w:val="005D04E2"/>
    <w:rsid w:val="005D0580"/>
    <w:rsid w:val="005D11A3"/>
    <w:rsid w:val="005D1E08"/>
    <w:rsid w:val="005D27DC"/>
    <w:rsid w:val="005D2E6C"/>
    <w:rsid w:val="005D3C53"/>
    <w:rsid w:val="005D3F23"/>
    <w:rsid w:val="005D40FB"/>
    <w:rsid w:val="005D4689"/>
    <w:rsid w:val="005D588B"/>
    <w:rsid w:val="005D6668"/>
    <w:rsid w:val="005D734A"/>
    <w:rsid w:val="005D777F"/>
    <w:rsid w:val="005D7D2D"/>
    <w:rsid w:val="005E0F5E"/>
    <w:rsid w:val="005E1143"/>
    <w:rsid w:val="005E1912"/>
    <w:rsid w:val="005E21C5"/>
    <w:rsid w:val="005E2421"/>
    <w:rsid w:val="005E4481"/>
    <w:rsid w:val="005E5DDF"/>
    <w:rsid w:val="005E7728"/>
    <w:rsid w:val="005E79E0"/>
    <w:rsid w:val="005F140C"/>
    <w:rsid w:val="005F1875"/>
    <w:rsid w:val="005F1CC0"/>
    <w:rsid w:val="005F3068"/>
    <w:rsid w:val="005F78A7"/>
    <w:rsid w:val="00600154"/>
    <w:rsid w:val="006007E9"/>
    <w:rsid w:val="006012A0"/>
    <w:rsid w:val="00601446"/>
    <w:rsid w:val="0060151F"/>
    <w:rsid w:val="00601790"/>
    <w:rsid w:val="006044E5"/>
    <w:rsid w:val="00604917"/>
    <w:rsid w:val="006049E1"/>
    <w:rsid w:val="00604E29"/>
    <w:rsid w:val="00605834"/>
    <w:rsid w:val="00606324"/>
    <w:rsid w:val="006070F7"/>
    <w:rsid w:val="006106E2"/>
    <w:rsid w:val="00610C98"/>
    <w:rsid w:val="00611A33"/>
    <w:rsid w:val="00611A79"/>
    <w:rsid w:val="006135F2"/>
    <w:rsid w:val="00617114"/>
    <w:rsid w:val="006207AF"/>
    <w:rsid w:val="006223D6"/>
    <w:rsid w:val="00623917"/>
    <w:rsid w:val="006247E8"/>
    <w:rsid w:val="0062524C"/>
    <w:rsid w:val="0062550D"/>
    <w:rsid w:val="00626055"/>
    <w:rsid w:val="0062634D"/>
    <w:rsid w:val="006268F2"/>
    <w:rsid w:val="00627D33"/>
    <w:rsid w:val="0063057C"/>
    <w:rsid w:val="006308C0"/>
    <w:rsid w:val="00630C18"/>
    <w:rsid w:val="0063202F"/>
    <w:rsid w:val="006332D9"/>
    <w:rsid w:val="006346CD"/>
    <w:rsid w:val="00637870"/>
    <w:rsid w:val="00641E4B"/>
    <w:rsid w:val="006423C3"/>
    <w:rsid w:val="00642CD9"/>
    <w:rsid w:val="006441E6"/>
    <w:rsid w:val="00644519"/>
    <w:rsid w:val="0064478A"/>
    <w:rsid w:val="00645799"/>
    <w:rsid w:val="00645D3F"/>
    <w:rsid w:val="00645DB5"/>
    <w:rsid w:val="00645EA3"/>
    <w:rsid w:val="00646973"/>
    <w:rsid w:val="00646D2D"/>
    <w:rsid w:val="0064714B"/>
    <w:rsid w:val="006515C2"/>
    <w:rsid w:val="00651726"/>
    <w:rsid w:val="006528BC"/>
    <w:rsid w:val="00652A63"/>
    <w:rsid w:val="00652E5B"/>
    <w:rsid w:val="00653316"/>
    <w:rsid w:val="006533FE"/>
    <w:rsid w:val="006544B3"/>
    <w:rsid w:val="00655B2C"/>
    <w:rsid w:val="006611EE"/>
    <w:rsid w:val="006639AE"/>
    <w:rsid w:val="00664650"/>
    <w:rsid w:val="0066497A"/>
    <w:rsid w:val="00664C2F"/>
    <w:rsid w:val="006676E2"/>
    <w:rsid w:val="00667F33"/>
    <w:rsid w:val="0067135A"/>
    <w:rsid w:val="00671CBC"/>
    <w:rsid w:val="00672771"/>
    <w:rsid w:val="00672AD4"/>
    <w:rsid w:val="00672FAE"/>
    <w:rsid w:val="006743DF"/>
    <w:rsid w:val="006765AD"/>
    <w:rsid w:val="00676DB5"/>
    <w:rsid w:val="0068160A"/>
    <w:rsid w:val="00682C04"/>
    <w:rsid w:val="00683035"/>
    <w:rsid w:val="006830D5"/>
    <w:rsid w:val="006853CD"/>
    <w:rsid w:val="0068541D"/>
    <w:rsid w:val="006855B8"/>
    <w:rsid w:val="00686CE5"/>
    <w:rsid w:val="00687A1F"/>
    <w:rsid w:val="0069269B"/>
    <w:rsid w:val="00693189"/>
    <w:rsid w:val="006934F7"/>
    <w:rsid w:val="00693E11"/>
    <w:rsid w:val="00694AAD"/>
    <w:rsid w:val="0069579C"/>
    <w:rsid w:val="00695DFF"/>
    <w:rsid w:val="00696060"/>
    <w:rsid w:val="006974D7"/>
    <w:rsid w:val="00697CBD"/>
    <w:rsid w:val="006A354F"/>
    <w:rsid w:val="006A4FCB"/>
    <w:rsid w:val="006A5B12"/>
    <w:rsid w:val="006A6348"/>
    <w:rsid w:val="006A6393"/>
    <w:rsid w:val="006B12B6"/>
    <w:rsid w:val="006B13D2"/>
    <w:rsid w:val="006B50AE"/>
    <w:rsid w:val="006B521E"/>
    <w:rsid w:val="006B5D55"/>
    <w:rsid w:val="006B60C3"/>
    <w:rsid w:val="006B6C2D"/>
    <w:rsid w:val="006B730F"/>
    <w:rsid w:val="006B7429"/>
    <w:rsid w:val="006C00F1"/>
    <w:rsid w:val="006C0EC8"/>
    <w:rsid w:val="006C2786"/>
    <w:rsid w:val="006C4D54"/>
    <w:rsid w:val="006C64EC"/>
    <w:rsid w:val="006C69DD"/>
    <w:rsid w:val="006C6E09"/>
    <w:rsid w:val="006C7580"/>
    <w:rsid w:val="006C77A4"/>
    <w:rsid w:val="006C784F"/>
    <w:rsid w:val="006D074D"/>
    <w:rsid w:val="006D0BF6"/>
    <w:rsid w:val="006D1550"/>
    <w:rsid w:val="006D24A5"/>
    <w:rsid w:val="006D33F5"/>
    <w:rsid w:val="006D592C"/>
    <w:rsid w:val="006E0123"/>
    <w:rsid w:val="006E0755"/>
    <w:rsid w:val="006E7C3D"/>
    <w:rsid w:val="006F0275"/>
    <w:rsid w:val="006F0AD7"/>
    <w:rsid w:val="006F2052"/>
    <w:rsid w:val="006F21C8"/>
    <w:rsid w:val="006F5C53"/>
    <w:rsid w:val="006F7BD6"/>
    <w:rsid w:val="00705C7C"/>
    <w:rsid w:val="00706DFF"/>
    <w:rsid w:val="00707AFA"/>
    <w:rsid w:val="00710560"/>
    <w:rsid w:val="00710BE9"/>
    <w:rsid w:val="00711B69"/>
    <w:rsid w:val="00712182"/>
    <w:rsid w:val="00715108"/>
    <w:rsid w:val="00715DBC"/>
    <w:rsid w:val="00717135"/>
    <w:rsid w:val="0071748E"/>
    <w:rsid w:val="00722D1F"/>
    <w:rsid w:val="0072451E"/>
    <w:rsid w:val="007249F7"/>
    <w:rsid w:val="00724B9C"/>
    <w:rsid w:val="0072527D"/>
    <w:rsid w:val="0072627A"/>
    <w:rsid w:val="00726421"/>
    <w:rsid w:val="00727A35"/>
    <w:rsid w:val="00730CA9"/>
    <w:rsid w:val="00731989"/>
    <w:rsid w:val="0073554F"/>
    <w:rsid w:val="007358F0"/>
    <w:rsid w:val="00737EC6"/>
    <w:rsid w:val="00740E03"/>
    <w:rsid w:val="00740F94"/>
    <w:rsid w:val="00741B85"/>
    <w:rsid w:val="00742F0B"/>
    <w:rsid w:val="007435B4"/>
    <w:rsid w:val="00744580"/>
    <w:rsid w:val="007445B7"/>
    <w:rsid w:val="007467EE"/>
    <w:rsid w:val="007527E5"/>
    <w:rsid w:val="00752C09"/>
    <w:rsid w:val="00755A03"/>
    <w:rsid w:val="00756BEE"/>
    <w:rsid w:val="0075714C"/>
    <w:rsid w:val="00762AC2"/>
    <w:rsid w:val="00763215"/>
    <w:rsid w:val="00763615"/>
    <w:rsid w:val="007644D8"/>
    <w:rsid w:val="007651D4"/>
    <w:rsid w:val="00765F47"/>
    <w:rsid w:val="00770EBF"/>
    <w:rsid w:val="007720B1"/>
    <w:rsid w:val="00774D7F"/>
    <w:rsid w:val="0077622F"/>
    <w:rsid w:val="007768DD"/>
    <w:rsid w:val="00777502"/>
    <w:rsid w:val="00777550"/>
    <w:rsid w:val="00777BA0"/>
    <w:rsid w:val="00780D76"/>
    <w:rsid w:val="00782EEB"/>
    <w:rsid w:val="00786D46"/>
    <w:rsid w:val="00786E5C"/>
    <w:rsid w:val="00787003"/>
    <w:rsid w:val="0079202B"/>
    <w:rsid w:val="007943E5"/>
    <w:rsid w:val="00795F1A"/>
    <w:rsid w:val="00796AAB"/>
    <w:rsid w:val="00796D30"/>
    <w:rsid w:val="007A2751"/>
    <w:rsid w:val="007A2C4D"/>
    <w:rsid w:val="007A5F3C"/>
    <w:rsid w:val="007A7381"/>
    <w:rsid w:val="007A7CC8"/>
    <w:rsid w:val="007B34ED"/>
    <w:rsid w:val="007B3B3D"/>
    <w:rsid w:val="007B5C20"/>
    <w:rsid w:val="007C002B"/>
    <w:rsid w:val="007C00E6"/>
    <w:rsid w:val="007C16F1"/>
    <w:rsid w:val="007C1C62"/>
    <w:rsid w:val="007C2C7B"/>
    <w:rsid w:val="007C2F15"/>
    <w:rsid w:val="007C360F"/>
    <w:rsid w:val="007C4AB9"/>
    <w:rsid w:val="007C4B2B"/>
    <w:rsid w:val="007C6166"/>
    <w:rsid w:val="007C6588"/>
    <w:rsid w:val="007C6648"/>
    <w:rsid w:val="007C73E9"/>
    <w:rsid w:val="007D2A5A"/>
    <w:rsid w:val="007D2CCE"/>
    <w:rsid w:val="007D3E00"/>
    <w:rsid w:val="007D4C69"/>
    <w:rsid w:val="007D56C7"/>
    <w:rsid w:val="007D6300"/>
    <w:rsid w:val="007D6812"/>
    <w:rsid w:val="007D7C66"/>
    <w:rsid w:val="007E082D"/>
    <w:rsid w:val="007E097C"/>
    <w:rsid w:val="007E1F32"/>
    <w:rsid w:val="007E46F3"/>
    <w:rsid w:val="007E4799"/>
    <w:rsid w:val="007E4BEC"/>
    <w:rsid w:val="007E52A8"/>
    <w:rsid w:val="007E5F89"/>
    <w:rsid w:val="007E6AE0"/>
    <w:rsid w:val="007F0815"/>
    <w:rsid w:val="007F1A37"/>
    <w:rsid w:val="007F4DE3"/>
    <w:rsid w:val="007F5A18"/>
    <w:rsid w:val="007F6AAC"/>
    <w:rsid w:val="00800D4B"/>
    <w:rsid w:val="00800F0C"/>
    <w:rsid w:val="0080118D"/>
    <w:rsid w:val="008018E2"/>
    <w:rsid w:val="00802422"/>
    <w:rsid w:val="00803007"/>
    <w:rsid w:val="008032BB"/>
    <w:rsid w:val="00803C97"/>
    <w:rsid w:val="00804149"/>
    <w:rsid w:val="008045A9"/>
    <w:rsid w:val="00804C50"/>
    <w:rsid w:val="008057F4"/>
    <w:rsid w:val="0080696D"/>
    <w:rsid w:val="0080727F"/>
    <w:rsid w:val="0080776A"/>
    <w:rsid w:val="00807CFF"/>
    <w:rsid w:val="00807EE8"/>
    <w:rsid w:val="00810915"/>
    <w:rsid w:val="0081171A"/>
    <w:rsid w:val="00812A6A"/>
    <w:rsid w:val="008144EC"/>
    <w:rsid w:val="00815819"/>
    <w:rsid w:val="00816A52"/>
    <w:rsid w:val="008173BF"/>
    <w:rsid w:val="00817759"/>
    <w:rsid w:val="00821F0A"/>
    <w:rsid w:val="00822ADD"/>
    <w:rsid w:val="00823485"/>
    <w:rsid w:val="00824EBC"/>
    <w:rsid w:val="008252CA"/>
    <w:rsid w:val="00826008"/>
    <w:rsid w:val="0083086A"/>
    <w:rsid w:val="008332BB"/>
    <w:rsid w:val="008345AC"/>
    <w:rsid w:val="00835A4D"/>
    <w:rsid w:val="008377E9"/>
    <w:rsid w:val="00840317"/>
    <w:rsid w:val="00841708"/>
    <w:rsid w:val="0084212F"/>
    <w:rsid w:val="008424AA"/>
    <w:rsid w:val="00843774"/>
    <w:rsid w:val="00845316"/>
    <w:rsid w:val="008521E8"/>
    <w:rsid w:val="00853127"/>
    <w:rsid w:val="00853A29"/>
    <w:rsid w:val="00853D1C"/>
    <w:rsid w:val="00854C47"/>
    <w:rsid w:val="0085593D"/>
    <w:rsid w:val="00856C54"/>
    <w:rsid w:val="00856F1C"/>
    <w:rsid w:val="00857058"/>
    <w:rsid w:val="00857227"/>
    <w:rsid w:val="00857731"/>
    <w:rsid w:val="00861650"/>
    <w:rsid w:val="00861839"/>
    <w:rsid w:val="00862635"/>
    <w:rsid w:val="008626AB"/>
    <w:rsid w:val="0086334B"/>
    <w:rsid w:val="00863D7E"/>
    <w:rsid w:val="0086458E"/>
    <w:rsid w:val="00865547"/>
    <w:rsid w:val="00865991"/>
    <w:rsid w:val="008664E0"/>
    <w:rsid w:val="00866BEB"/>
    <w:rsid w:val="00866CFB"/>
    <w:rsid w:val="00866E70"/>
    <w:rsid w:val="00866E86"/>
    <w:rsid w:val="0086709D"/>
    <w:rsid w:val="0086762D"/>
    <w:rsid w:val="0086772D"/>
    <w:rsid w:val="00871F01"/>
    <w:rsid w:val="008722AA"/>
    <w:rsid w:val="008724F3"/>
    <w:rsid w:val="008730F9"/>
    <w:rsid w:val="00873D8B"/>
    <w:rsid w:val="008742DE"/>
    <w:rsid w:val="00874E93"/>
    <w:rsid w:val="00876603"/>
    <w:rsid w:val="0087699B"/>
    <w:rsid w:val="00876B88"/>
    <w:rsid w:val="008807C9"/>
    <w:rsid w:val="008823A5"/>
    <w:rsid w:val="00886CEB"/>
    <w:rsid w:val="00887C3A"/>
    <w:rsid w:val="00890A48"/>
    <w:rsid w:val="0089325E"/>
    <w:rsid w:val="00895045"/>
    <w:rsid w:val="008965E8"/>
    <w:rsid w:val="008A06AA"/>
    <w:rsid w:val="008A085A"/>
    <w:rsid w:val="008A3531"/>
    <w:rsid w:val="008A4F19"/>
    <w:rsid w:val="008A580F"/>
    <w:rsid w:val="008A7DE6"/>
    <w:rsid w:val="008B23A7"/>
    <w:rsid w:val="008B28CF"/>
    <w:rsid w:val="008B2C06"/>
    <w:rsid w:val="008B39B8"/>
    <w:rsid w:val="008B3B19"/>
    <w:rsid w:val="008B3F96"/>
    <w:rsid w:val="008B46E9"/>
    <w:rsid w:val="008B569B"/>
    <w:rsid w:val="008B5795"/>
    <w:rsid w:val="008B6ABA"/>
    <w:rsid w:val="008B6BBF"/>
    <w:rsid w:val="008B72B5"/>
    <w:rsid w:val="008B7372"/>
    <w:rsid w:val="008B7BC4"/>
    <w:rsid w:val="008C1AA3"/>
    <w:rsid w:val="008C2AC5"/>
    <w:rsid w:val="008C2C62"/>
    <w:rsid w:val="008C4B4A"/>
    <w:rsid w:val="008C64FD"/>
    <w:rsid w:val="008C795B"/>
    <w:rsid w:val="008C7B71"/>
    <w:rsid w:val="008D0F44"/>
    <w:rsid w:val="008D2CF1"/>
    <w:rsid w:val="008D3D4E"/>
    <w:rsid w:val="008D4406"/>
    <w:rsid w:val="008D45EC"/>
    <w:rsid w:val="008D6160"/>
    <w:rsid w:val="008E264C"/>
    <w:rsid w:val="008E5BCF"/>
    <w:rsid w:val="008E6EE5"/>
    <w:rsid w:val="008E75C4"/>
    <w:rsid w:val="008F08EA"/>
    <w:rsid w:val="008F27BC"/>
    <w:rsid w:val="008F3263"/>
    <w:rsid w:val="008F4759"/>
    <w:rsid w:val="008F5271"/>
    <w:rsid w:val="008F5BF4"/>
    <w:rsid w:val="008F5EB3"/>
    <w:rsid w:val="008F60BD"/>
    <w:rsid w:val="008F6725"/>
    <w:rsid w:val="00900247"/>
    <w:rsid w:val="00901DED"/>
    <w:rsid w:val="00902008"/>
    <w:rsid w:val="00902176"/>
    <w:rsid w:val="009024B2"/>
    <w:rsid w:val="00902633"/>
    <w:rsid w:val="00902774"/>
    <w:rsid w:val="0090278E"/>
    <w:rsid w:val="009027EC"/>
    <w:rsid w:val="00903CD8"/>
    <w:rsid w:val="00904036"/>
    <w:rsid w:val="00906E85"/>
    <w:rsid w:val="009070F1"/>
    <w:rsid w:val="009076F2"/>
    <w:rsid w:val="00907BEA"/>
    <w:rsid w:val="00910218"/>
    <w:rsid w:val="009127BE"/>
    <w:rsid w:val="00913324"/>
    <w:rsid w:val="00913DB8"/>
    <w:rsid w:val="0091494F"/>
    <w:rsid w:val="00917993"/>
    <w:rsid w:val="00920055"/>
    <w:rsid w:val="0092106A"/>
    <w:rsid w:val="00922383"/>
    <w:rsid w:val="0092490C"/>
    <w:rsid w:val="009253FC"/>
    <w:rsid w:val="009255E1"/>
    <w:rsid w:val="009263FE"/>
    <w:rsid w:val="009310F5"/>
    <w:rsid w:val="00931278"/>
    <w:rsid w:val="00934A74"/>
    <w:rsid w:val="009351F3"/>
    <w:rsid w:val="00935964"/>
    <w:rsid w:val="00937EC8"/>
    <w:rsid w:val="00941992"/>
    <w:rsid w:val="00941AAA"/>
    <w:rsid w:val="00941C5C"/>
    <w:rsid w:val="00942CFF"/>
    <w:rsid w:val="0094314D"/>
    <w:rsid w:val="00943F29"/>
    <w:rsid w:val="00945E3D"/>
    <w:rsid w:val="009469DF"/>
    <w:rsid w:val="00951541"/>
    <w:rsid w:val="0095194B"/>
    <w:rsid w:val="0095205B"/>
    <w:rsid w:val="00955DE7"/>
    <w:rsid w:val="00957499"/>
    <w:rsid w:val="0095765D"/>
    <w:rsid w:val="009626BF"/>
    <w:rsid w:val="00963019"/>
    <w:rsid w:val="00963D4F"/>
    <w:rsid w:val="00963E72"/>
    <w:rsid w:val="009665E2"/>
    <w:rsid w:val="00967C87"/>
    <w:rsid w:val="00967E7A"/>
    <w:rsid w:val="00970158"/>
    <w:rsid w:val="00970B51"/>
    <w:rsid w:val="009719CA"/>
    <w:rsid w:val="00971E75"/>
    <w:rsid w:val="00971F1D"/>
    <w:rsid w:val="009745FF"/>
    <w:rsid w:val="00974AA1"/>
    <w:rsid w:val="00974BFA"/>
    <w:rsid w:val="00975C29"/>
    <w:rsid w:val="00975FD9"/>
    <w:rsid w:val="009771BC"/>
    <w:rsid w:val="00981987"/>
    <w:rsid w:val="00982413"/>
    <w:rsid w:val="009831A9"/>
    <w:rsid w:val="009833BF"/>
    <w:rsid w:val="00985709"/>
    <w:rsid w:val="00985D8D"/>
    <w:rsid w:val="0098714A"/>
    <w:rsid w:val="009871A9"/>
    <w:rsid w:val="009878F3"/>
    <w:rsid w:val="00987F24"/>
    <w:rsid w:val="009901DB"/>
    <w:rsid w:val="0099047B"/>
    <w:rsid w:val="00990836"/>
    <w:rsid w:val="0099156C"/>
    <w:rsid w:val="00991E1C"/>
    <w:rsid w:val="00991ED5"/>
    <w:rsid w:val="00992F6C"/>
    <w:rsid w:val="009935D8"/>
    <w:rsid w:val="009940E1"/>
    <w:rsid w:val="009951F5"/>
    <w:rsid w:val="0099552D"/>
    <w:rsid w:val="0099654F"/>
    <w:rsid w:val="009A23D9"/>
    <w:rsid w:val="009A3ACC"/>
    <w:rsid w:val="009A3D4F"/>
    <w:rsid w:val="009A47AE"/>
    <w:rsid w:val="009A47C9"/>
    <w:rsid w:val="009A6A23"/>
    <w:rsid w:val="009A6AE6"/>
    <w:rsid w:val="009A6BEE"/>
    <w:rsid w:val="009A6D53"/>
    <w:rsid w:val="009B05B3"/>
    <w:rsid w:val="009B0F99"/>
    <w:rsid w:val="009B2BA4"/>
    <w:rsid w:val="009B2D17"/>
    <w:rsid w:val="009B3F93"/>
    <w:rsid w:val="009B4492"/>
    <w:rsid w:val="009B47DF"/>
    <w:rsid w:val="009B4F45"/>
    <w:rsid w:val="009B6C75"/>
    <w:rsid w:val="009B74A2"/>
    <w:rsid w:val="009C089C"/>
    <w:rsid w:val="009C0CBF"/>
    <w:rsid w:val="009C2343"/>
    <w:rsid w:val="009C4B0C"/>
    <w:rsid w:val="009C4CBA"/>
    <w:rsid w:val="009C6DFF"/>
    <w:rsid w:val="009C6E46"/>
    <w:rsid w:val="009C7846"/>
    <w:rsid w:val="009C78FD"/>
    <w:rsid w:val="009C7BCA"/>
    <w:rsid w:val="009D0180"/>
    <w:rsid w:val="009D129C"/>
    <w:rsid w:val="009D2887"/>
    <w:rsid w:val="009D2A75"/>
    <w:rsid w:val="009D2ACC"/>
    <w:rsid w:val="009D2ED3"/>
    <w:rsid w:val="009D3113"/>
    <w:rsid w:val="009D3878"/>
    <w:rsid w:val="009D3F43"/>
    <w:rsid w:val="009D5CBB"/>
    <w:rsid w:val="009D6528"/>
    <w:rsid w:val="009D6A01"/>
    <w:rsid w:val="009D7388"/>
    <w:rsid w:val="009E0A05"/>
    <w:rsid w:val="009E2D16"/>
    <w:rsid w:val="009E4D2A"/>
    <w:rsid w:val="009E5680"/>
    <w:rsid w:val="009E59CE"/>
    <w:rsid w:val="009E7014"/>
    <w:rsid w:val="009E787E"/>
    <w:rsid w:val="009E7B0C"/>
    <w:rsid w:val="009F0C45"/>
    <w:rsid w:val="009F1A2B"/>
    <w:rsid w:val="009F35F1"/>
    <w:rsid w:val="009F3CE0"/>
    <w:rsid w:val="009F6693"/>
    <w:rsid w:val="00A00998"/>
    <w:rsid w:val="00A01086"/>
    <w:rsid w:val="00A02F48"/>
    <w:rsid w:val="00A03D76"/>
    <w:rsid w:val="00A04E62"/>
    <w:rsid w:val="00A065B9"/>
    <w:rsid w:val="00A07282"/>
    <w:rsid w:val="00A075E7"/>
    <w:rsid w:val="00A123C6"/>
    <w:rsid w:val="00A12EED"/>
    <w:rsid w:val="00A16CD3"/>
    <w:rsid w:val="00A22224"/>
    <w:rsid w:val="00A22BDB"/>
    <w:rsid w:val="00A23811"/>
    <w:rsid w:val="00A23B46"/>
    <w:rsid w:val="00A2491A"/>
    <w:rsid w:val="00A24FC9"/>
    <w:rsid w:val="00A2689C"/>
    <w:rsid w:val="00A26F90"/>
    <w:rsid w:val="00A27909"/>
    <w:rsid w:val="00A308D9"/>
    <w:rsid w:val="00A30A47"/>
    <w:rsid w:val="00A32B10"/>
    <w:rsid w:val="00A33EB6"/>
    <w:rsid w:val="00A34B59"/>
    <w:rsid w:val="00A34DCB"/>
    <w:rsid w:val="00A357AA"/>
    <w:rsid w:val="00A36981"/>
    <w:rsid w:val="00A40FD2"/>
    <w:rsid w:val="00A43535"/>
    <w:rsid w:val="00A4383F"/>
    <w:rsid w:val="00A446A3"/>
    <w:rsid w:val="00A45490"/>
    <w:rsid w:val="00A45533"/>
    <w:rsid w:val="00A456A8"/>
    <w:rsid w:val="00A45825"/>
    <w:rsid w:val="00A5100A"/>
    <w:rsid w:val="00A579DD"/>
    <w:rsid w:val="00A57C82"/>
    <w:rsid w:val="00A60EBD"/>
    <w:rsid w:val="00A61E03"/>
    <w:rsid w:val="00A63846"/>
    <w:rsid w:val="00A63AEB"/>
    <w:rsid w:val="00A655EC"/>
    <w:rsid w:val="00A6690B"/>
    <w:rsid w:val="00A67374"/>
    <w:rsid w:val="00A67886"/>
    <w:rsid w:val="00A67892"/>
    <w:rsid w:val="00A67F81"/>
    <w:rsid w:val="00A70770"/>
    <w:rsid w:val="00A71309"/>
    <w:rsid w:val="00A7237A"/>
    <w:rsid w:val="00A74CC7"/>
    <w:rsid w:val="00A75011"/>
    <w:rsid w:val="00A75A12"/>
    <w:rsid w:val="00A75D22"/>
    <w:rsid w:val="00A766D4"/>
    <w:rsid w:val="00A77B60"/>
    <w:rsid w:val="00A80DA4"/>
    <w:rsid w:val="00A82650"/>
    <w:rsid w:val="00A854AF"/>
    <w:rsid w:val="00A90A53"/>
    <w:rsid w:val="00A91883"/>
    <w:rsid w:val="00A943EC"/>
    <w:rsid w:val="00A94564"/>
    <w:rsid w:val="00A94E50"/>
    <w:rsid w:val="00AA0888"/>
    <w:rsid w:val="00AA646E"/>
    <w:rsid w:val="00AA68CD"/>
    <w:rsid w:val="00AA7FD2"/>
    <w:rsid w:val="00AB27D5"/>
    <w:rsid w:val="00AB2862"/>
    <w:rsid w:val="00AB3620"/>
    <w:rsid w:val="00AB53FB"/>
    <w:rsid w:val="00AB6217"/>
    <w:rsid w:val="00AB7509"/>
    <w:rsid w:val="00AB7B99"/>
    <w:rsid w:val="00AC0D45"/>
    <w:rsid w:val="00AC10E4"/>
    <w:rsid w:val="00AC1782"/>
    <w:rsid w:val="00AC2007"/>
    <w:rsid w:val="00AC294B"/>
    <w:rsid w:val="00AC3762"/>
    <w:rsid w:val="00AC37A2"/>
    <w:rsid w:val="00AC3B20"/>
    <w:rsid w:val="00AC5A02"/>
    <w:rsid w:val="00AC72CC"/>
    <w:rsid w:val="00AC7691"/>
    <w:rsid w:val="00AD03C5"/>
    <w:rsid w:val="00AD0BAF"/>
    <w:rsid w:val="00AD1C67"/>
    <w:rsid w:val="00AD28B1"/>
    <w:rsid w:val="00AD33C0"/>
    <w:rsid w:val="00AD5249"/>
    <w:rsid w:val="00AD6387"/>
    <w:rsid w:val="00AD7416"/>
    <w:rsid w:val="00AE0106"/>
    <w:rsid w:val="00AE03ED"/>
    <w:rsid w:val="00AE099A"/>
    <w:rsid w:val="00AE2E7D"/>
    <w:rsid w:val="00AE3680"/>
    <w:rsid w:val="00AE4503"/>
    <w:rsid w:val="00AE481B"/>
    <w:rsid w:val="00AE4884"/>
    <w:rsid w:val="00AE4CE7"/>
    <w:rsid w:val="00AE6C65"/>
    <w:rsid w:val="00AE6D88"/>
    <w:rsid w:val="00AF0D5E"/>
    <w:rsid w:val="00AF2AA8"/>
    <w:rsid w:val="00AF3EA2"/>
    <w:rsid w:val="00AF54E6"/>
    <w:rsid w:val="00AF5F52"/>
    <w:rsid w:val="00AF6454"/>
    <w:rsid w:val="00AF64FB"/>
    <w:rsid w:val="00AF7D34"/>
    <w:rsid w:val="00B009DE"/>
    <w:rsid w:val="00B01202"/>
    <w:rsid w:val="00B025D0"/>
    <w:rsid w:val="00B035D6"/>
    <w:rsid w:val="00B0449B"/>
    <w:rsid w:val="00B04FD1"/>
    <w:rsid w:val="00B06674"/>
    <w:rsid w:val="00B0680D"/>
    <w:rsid w:val="00B07C93"/>
    <w:rsid w:val="00B1131A"/>
    <w:rsid w:val="00B125A2"/>
    <w:rsid w:val="00B125C8"/>
    <w:rsid w:val="00B128ED"/>
    <w:rsid w:val="00B12A9F"/>
    <w:rsid w:val="00B146BE"/>
    <w:rsid w:val="00B17B70"/>
    <w:rsid w:val="00B2012A"/>
    <w:rsid w:val="00B2079C"/>
    <w:rsid w:val="00B21535"/>
    <w:rsid w:val="00B21668"/>
    <w:rsid w:val="00B22265"/>
    <w:rsid w:val="00B226BB"/>
    <w:rsid w:val="00B247E0"/>
    <w:rsid w:val="00B2532D"/>
    <w:rsid w:val="00B25456"/>
    <w:rsid w:val="00B255B3"/>
    <w:rsid w:val="00B27221"/>
    <w:rsid w:val="00B328EC"/>
    <w:rsid w:val="00B33C6E"/>
    <w:rsid w:val="00B3621C"/>
    <w:rsid w:val="00B3628F"/>
    <w:rsid w:val="00B374D0"/>
    <w:rsid w:val="00B3765A"/>
    <w:rsid w:val="00B40ABC"/>
    <w:rsid w:val="00B41968"/>
    <w:rsid w:val="00B42431"/>
    <w:rsid w:val="00B42CDF"/>
    <w:rsid w:val="00B43E7F"/>
    <w:rsid w:val="00B4540A"/>
    <w:rsid w:val="00B46E2F"/>
    <w:rsid w:val="00B505AA"/>
    <w:rsid w:val="00B5212F"/>
    <w:rsid w:val="00B560A1"/>
    <w:rsid w:val="00B60CC0"/>
    <w:rsid w:val="00B614E5"/>
    <w:rsid w:val="00B61509"/>
    <w:rsid w:val="00B617AD"/>
    <w:rsid w:val="00B637C8"/>
    <w:rsid w:val="00B63864"/>
    <w:rsid w:val="00B63DD3"/>
    <w:rsid w:val="00B646C8"/>
    <w:rsid w:val="00B6493E"/>
    <w:rsid w:val="00B64D94"/>
    <w:rsid w:val="00B64FC4"/>
    <w:rsid w:val="00B6523F"/>
    <w:rsid w:val="00B65866"/>
    <w:rsid w:val="00B65BE7"/>
    <w:rsid w:val="00B66A10"/>
    <w:rsid w:val="00B66F57"/>
    <w:rsid w:val="00B7033E"/>
    <w:rsid w:val="00B72CBA"/>
    <w:rsid w:val="00B72E60"/>
    <w:rsid w:val="00B73099"/>
    <w:rsid w:val="00B742DD"/>
    <w:rsid w:val="00B74485"/>
    <w:rsid w:val="00B7483E"/>
    <w:rsid w:val="00B74D87"/>
    <w:rsid w:val="00B75310"/>
    <w:rsid w:val="00B756B2"/>
    <w:rsid w:val="00B76E18"/>
    <w:rsid w:val="00B802B9"/>
    <w:rsid w:val="00B80AC2"/>
    <w:rsid w:val="00B817F9"/>
    <w:rsid w:val="00B81FF8"/>
    <w:rsid w:val="00B85935"/>
    <w:rsid w:val="00B86319"/>
    <w:rsid w:val="00B8742D"/>
    <w:rsid w:val="00B87682"/>
    <w:rsid w:val="00B9024E"/>
    <w:rsid w:val="00B9110E"/>
    <w:rsid w:val="00B91661"/>
    <w:rsid w:val="00B9470E"/>
    <w:rsid w:val="00BA1134"/>
    <w:rsid w:val="00BA15C3"/>
    <w:rsid w:val="00BA34C5"/>
    <w:rsid w:val="00BA40C7"/>
    <w:rsid w:val="00BA5D4A"/>
    <w:rsid w:val="00BA5EBD"/>
    <w:rsid w:val="00BB0FE7"/>
    <w:rsid w:val="00BB14E6"/>
    <w:rsid w:val="00BB1E65"/>
    <w:rsid w:val="00BB3D4A"/>
    <w:rsid w:val="00BB5B50"/>
    <w:rsid w:val="00BB64D4"/>
    <w:rsid w:val="00BB6E47"/>
    <w:rsid w:val="00BB7020"/>
    <w:rsid w:val="00BC00AC"/>
    <w:rsid w:val="00BC083C"/>
    <w:rsid w:val="00BC121F"/>
    <w:rsid w:val="00BC1ABE"/>
    <w:rsid w:val="00BC1CD8"/>
    <w:rsid w:val="00BC34B3"/>
    <w:rsid w:val="00BC42C7"/>
    <w:rsid w:val="00BC5309"/>
    <w:rsid w:val="00BC665C"/>
    <w:rsid w:val="00BC6AB2"/>
    <w:rsid w:val="00BC7253"/>
    <w:rsid w:val="00BC799C"/>
    <w:rsid w:val="00BC79AA"/>
    <w:rsid w:val="00BD2174"/>
    <w:rsid w:val="00BD2637"/>
    <w:rsid w:val="00BD303C"/>
    <w:rsid w:val="00BD3D13"/>
    <w:rsid w:val="00BD4D99"/>
    <w:rsid w:val="00BD524C"/>
    <w:rsid w:val="00BD6385"/>
    <w:rsid w:val="00BE0C6B"/>
    <w:rsid w:val="00BE0D45"/>
    <w:rsid w:val="00BE0F7F"/>
    <w:rsid w:val="00BE1069"/>
    <w:rsid w:val="00BE1321"/>
    <w:rsid w:val="00BE2AC0"/>
    <w:rsid w:val="00BE7816"/>
    <w:rsid w:val="00BE7D0F"/>
    <w:rsid w:val="00BF13F8"/>
    <w:rsid w:val="00BF22E8"/>
    <w:rsid w:val="00BF2D8F"/>
    <w:rsid w:val="00BF4650"/>
    <w:rsid w:val="00BF4CF1"/>
    <w:rsid w:val="00C012AD"/>
    <w:rsid w:val="00C01D3C"/>
    <w:rsid w:val="00C01FB3"/>
    <w:rsid w:val="00C02018"/>
    <w:rsid w:val="00C03AE6"/>
    <w:rsid w:val="00C03C51"/>
    <w:rsid w:val="00C052B1"/>
    <w:rsid w:val="00C05B03"/>
    <w:rsid w:val="00C05E1E"/>
    <w:rsid w:val="00C07038"/>
    <w:rsid w:val="00C10135"/>
    <w:rsid w:val="00C12763"/>
    <w:rsid w:val="00C12955"/>
    <w:rsid w:val="00C1376F"/>
    <w:rsid w:val="00C14216"/>
    <w:rsid w:val="00C1501F"/>
    <w:rsid w:val="00C15540"/>
    <w:rsid w:val="00C16BD5"/>
    <w:rsid w:val="00C20A76"/>
    <w:rsid w:val="00C22B47"/>
    <w:rsid w:val="00C22B93"/>
    <w:rsid w:val="00C24301"/>
    <w:rsid w:val="00C25C87"/>
    <w:rsid w:val="00C2601E"/>
    <w:rsid w:val="00C268B4"/>
    <w:rsid w:val="00C27409"/>
    <w:rsid w:val="00C274A0"/>
    <w:rsid w:val="00C30542"/>
    <w:rsid w:val="00C31641"/>
    <w:rsid w:val="00C3176B"/>
    <w:rsid w:val="00C31B1C"/>
    <w:rsid w:val="00C32D6F"/>
    <w:rsid w:val="00C34339"/>
    <w:rsid w:val="00C34B7A"/>
    <w:rsid w:val="00C35D52"/>
    <w:rsid w:val="00C373C9"/>
    <w:rsid w:val="00C3783E"/>
    <w:rsid w:val="00C37C45"/>
    <w:rsid w:val="00C40147"/>
    <w:rsid w:val="00C43310"/>
    <w:rsid w:val="00C443C5"/>
    <w:rsid w:val="00C46F4B"/>
    <w:rsid w:val="00C5003D"/>
    <w:rsid w:val="00C51DD7"/>
    <w:rsid w:val="00C52488"/>
    <w:rsid w:val="00C52F3B"/>
    <w:rsid w:val="00C54BBC"/>
    <w:rsid w:val="00C550FF"/>
    <w:rsid w:val="00C567C6"/>
    <w:rsid w:val="00C56B3A"/>
    <w:rsid w:val="00C57033"/>
    <w:rsid w:val="00C60385"/>
    <w:rsid w:val="00C62EA8"/>
    <w:rsid w:val="00C6326B"/>
    <w:rsid w:val="00C632E7"/>
    <w:rsid w:val="00C638E2"/>
    <w:rsid w:val="00C64620"/>
    <w:rsid w:val="00C64E04"/>
    <w:rsid w:val="00C70F2D"/>
    <w:rsid w:val="00C722E3"/>
    <w:rsid w:val="00C733E0"/>
    <w:rsid w:val="00C75372"/>
    <w:rsid w:val="00C76108"/>
    <w:rsid w:val="00C76E98"/>
    <w:rsid w:val="00C801F8"/>
    <w:rsid w:val="00C8081A"/>
    <w:rsid w:val="00C808D3"/>
    <w:rsid w:val="00C848E4"/>
    <w:rsid w:val="00C864A6"/>
    <w:rsid w:val="00C86AAF"/>
    <w:rsid w:val="00C877AC"/>
    <w:rsid w:val="00C913B5"/>
    <w:rsid w:val="00C91404"/>
    <w:rsid w:val="00C91BA9"/>
    <w:rsid w:val="00C92C78"/>
    <w:rsid w:val="00C93856"/>
    <w:rsid w:val="00C93992"/>
    <w:rsid w:val="00C944F8"/>
    <w:rsid w:val="00C95401"/>
    <w:rsid w:val="00C9622E"/>
    <w:rsid w:val="00C96952"/>
    <w:rsid w:val="00C97150"/>
    <w:rsid w:val="00CA00E1"/>
    <w:rsid w:val="00CA0E17"/>
    <w:rsid w:val="00CA1F95"/>
    <w:rsid w:val="00CA2AA8"/>
    <w:rsid w:val="00CA2BCF"/>
    <w:rsid w:val="00CA3A06"/>
    <w:rsid w:val="00CA3C74"/>
    <w:rsid w:val="00CA504D"/>
    <w:rsid w:val="00CA56A2"/>
    <w:rsid w:val="00CA6458"/>
    <w:rsid w:val="00CA64EB"/>
    <w:rsid w:val="00CA7605"/>
    <w:rsid w:val="00CB0755"/>
    <w:rsid w:val="00CB0B48"/>
    <w:rsid w:val="00CB20F2"/>
    <w:rsid w:val="00CB2B28"/>
    <w:rsid w:val="00CB3709"/>
    <w:rsid w:val="00CB494D"/>
    <w:rsid w:val="00CB635B"/>
    <w:rsid w:val="00CB7550"/>
    <w:rsid w:val="00CB75FF"/>
    <w:rsid w:val="00CB7DB7"/>
    <w:rsid w:val="00CC0D79"/>
    <w:rsid w:val="00CC1438"/>
    <w:rsid w:val="00CC14F9"/>
    <w:rsid w:val="00CC1B03"/>
    <w:rsid w:val="00CC2A0E"/>
    <w:rsid w:val="00CC75FF"/>
    <w:rsid w:val="00CC7AA5"/>
    <w:rsid w:val="00CC7D4D"/>
    <w:rsid w:val="00CC7EAE"/>
    <w:rsid w:val="00CD01A3"/>
    <w:rsid w:val="00CD21E7"/>
    <w:rsid w:val="00CD4574"/>
    <w:rsid w:val="00CD63D6"/>
    <w:rsid w:val="00CE11C3"/>
    <w:rsid w:val="00CE18A3"/>
    <w:rsid w:val="00CE1951"/>
    <w:rsid w:val="00CE23E7"/>
    <w:rsid w:val="00CE2989"/>
    <w:rsid w:val="00CE731B"/>
    <w:rsid w:val="00CF0184"/>
    <w:rsid w:val="00CF0408"/>
    <w:rsid w:val="00CF077C"/>
    <w:rsid w:val="00CF07DC"/>
    <w:rsid w:val="00CF0949"/>
    <w:rsid w:val="00CF26EF"/>
    <w:rsid w:val="00CF2B2E"/>
    <w:rsid w:val="00CF2DED"/>
    <w:rsid w:val="00CF3F50"/>
    <w:rsid w:val="00CF429C"/>
    <w:rsid w:val="00CF5703"/>
    <w:rsid w:val="00CF5D95"/>
    <w:rsid w:val="00CF702E"/>
    <w:rsid w:val="00CF752D"/>
    <w:rsid w:val="00CF77D8"/>
    <w:rsid w:val="00D024EC"/>
    <w:rsid w:val="00D02F9D"/>
    <w:rsid w:val="00D03246"/>
    <w:rsid w:val="00D03777"/>
    <w:rsid w:val="00D03ED1"/>
    <w:rsid w:val="00D043E7"/>
    <w:rsid w:val="00D05F23"/>
    <w:rsid w:val="00D065B5"/>
    <w:rsid w:val="00D07265"/>
    <w:rsid w:val="00D11404"/>
    <w:rsid w:val="00D11ABA"/>
    <w:rsid w:val="00D122A0"/>
    <w:rsid w:val="00D1336A"/>
    <w:rsid w:val="00D1493E"/>
    <w:rsid w:val="00D1498A"/>
    <w:rsid w:val="00D1543C"/>
    <w:rsid w:val="00D16B40"/>
    <w:rsid w:val="00D16B90"/>
    <w:rsid w:val="00D16F32"/>
    <w:rsid w:val="00D207B8"/>
    <w:rsid w:val="00D212C1"/>
    <w:rsid w:val="00D22597"/>
    <w:rsid w:val="00D233C7"/>
    <w:rsid w:val="00D24078"/>
    <w:rsid w:val="00D2413D"/>
    <w:rsid w:val="00D251D8"/>
    <w:rsid w:val="00D25651"/>
    <w:rsid w:val="00D266D7"/>
    <w:rsid w:val="00D276C5"/>
    <w:rsid w:val="00D27A57"/>
    <w:rsid w:val="00D27C2B"/>
    <w:rsid w:val="00D320EA"/>
    <w:rsid w:val="00D32E47"/>
    <w:rsid w:val="00D33C94"/>
    <w:rsid w:val="00D35EA1"/>
    <w:rsid w:val="00D3740B"/>
    <w:rsid w:val="00D374DA"/>
    <w:rsid w:val="00D400F7"/>
    <w:rsid w:val="00D40C28"/>
    <w:rsid w:val="00D40DC5"/>
    <w:rsid w:val="00D41924"/>
    <w:rsid w:val="00D42573"/>
    <w:rsid w:val="00D43522"/>
    <w:rsid w:val="00D44448"/>
    <w:rsid w:val="00D45B35"/>
    <w:rsid w:val="00D50B48"/>
    <w:rsid w:val="00D50B4F"/>
    <w:rsid w:val="00D510EC"/>
    <w:rsid w:val="00D511D0"/>
    <w:rsid w:val="00D51B80"/>
    <w:rsid w:val="00D523D4"/>
    <w:rsid w:val="00D540AB"/>
    <w:rsid w:val="00D54951"/>
    <w:rsid w:val="00D550C3"/>
    <w:rsid w:val="00D561A0"/>
    <w:rsid w:val="00D564B3"/>
    <w:rsid w:val="00D566DE"/>
    <w:rsid w:val="00D57092"/>
    <w:rsid w:val="00D633B4"/>
    <w:rsid w:val="00D65A8A"/>
    <w:rsid w:val="00D67A13"/>
    <w:rsid w:val="00D70D05"/>
    <w:rsid w:val="00D72AB3"/>
    <w:rsid w:val="00D73B65"/>
    <w:rsid w:val="00D7494C"/>
    <w:rsid w:val="00D752F1"/>
    <w:rsid w:val="00D75CAF"/>
    <w:rsid w:val="00D802A0"/>
    <w:rsid w:val="00D80789"/>
    <w:rsid w:val="00D81540"/>
    <w:rsid w:val="00D819CE"/>
    <w:rsid w:val="00D82832"/>
    <w:rsid w:val="00D83E70"/>
    <w:rsid w:val="00D84F6F"/>
    <w:rsid w:val="00D850FB"/>
    <w:rsid w:val="00D86D19"/>
    <w:rsid w:val="00D87833"/>
    <w:rsid w:val="00D90650"/>
    <w:rsid w:val="00D91ECB"/>
    <w:rsid w:val="00D92674"/>
    <w:rsid w:val="00D929BA"/>
    <w:rsid w:val="00D94ED2"/>
    <w:rsid w:val="00D955F8"/>
    <w:rsid w:val="00D97235"/>
    <w:rsid w:val="00D97683"/>
    <w:rsid w:val="00DA0D7A"/>
    <w:rsid w:val="00DA1945"/>
    <w:rsid w:val="00DA1A1F"/>
    <w:rsid w:val="00DA2ABA"/>
    <w:rsid w:val="00DA32BA"/>
    <w:rsid w:val="00DA36CD"/>
    <w:rsid w:val="00DA47CA"/>
    <w:rsid w:val="00DA4E8F"/>
    <w:rsid w:val="00DA6435"/>
    <w:rsid w:val="00DA658C"/>
    <w:rsid w:val="00DA6963"/>
    <w:rsid w:val="00DA7F79"/>
    <w:rsid w:val="00DB0318"/>
    <w:rsid w:val="00DB0FB9"/>
    <w:rsid w:val="00DB409E"/>
    <w:rsid w:val="00DB55C0"/>
    <w:rsid w:val="00DB6184"/>
    <w:rsid w:val="00DC01D3"/>
    <w:rsid w:val="00DC1E55"/>
    <w:rsid w:val="00DC2B1E"/>
    <w:rsid w:val="00DC342F"/>
    <w:rsid w:val="00DC3EF3"/>
    <w:rsid w:val="00DC48FD"/>
    <w:rsid w:val="00DC4D14"/>
    <w:rsid w:val="00DC60F7"/>
    <w:rsid w:val="00DC61EF"/>
    <w:rsid w:val="00DC65CB"/>
    <w:rsid w:val="00DC691A"/>
    <w:rsid w:val="00DC6924"/>
    <w:rsid w:val="00DC775D"/>
    <w:rsid w:val="00DC7C19"/>
    <w:rsid w:val="00DD0AA1"/>
    <w:rsid w:val="00DD0C41"/>
    <w:rsid w:val="00DD18C6"/>
    <w:rsid w:val="00DD1BE4"/>
    <w:rsid w:val="00DD34CC"/>
    <w:rsid w:val="00DD3E06"/>
    <w:rsid w:val="00DD730D"/>
    <w:rsid w:val="00DE0404"/>
    <w:rsid w:val="00DE08A0"/>
    <w:rsid w:val="00DE0B43"/>
    <w:rsid w:val="00DE1938"/>
    <w:rsid w:val="00DE1C7B"/>
    <w:rsid w:val="00DE1F96"/>
    <w:rsid w:val="00DE3D92"/>
    <w:rsid w:val="00DE4F6A"/>
    <w:rsid w:val="00DE6059"/>
    <w:rsid w:val="00DF223E"/>
    <w:rsid w:val="00DF38CD"/>
    <w:rsid w:val="00DF4A24"/>
    <w:rsid w:val="00DF4D9A"/>
    <w:rsid w:val="00DF58EF"/>
    <w:rsid w:val="00DF5959"/>
    <w:rsid w:val="00DF63D5"/>
    <w:rsid w:val="00DF6DE1"/>
    <w:rsid w:val="00DF7127"/>
    <w:rsid w:val="00DF7FA3"/>
    <w:rsid w:val="00E00CCC"/>
    <w:rsid w:val="00E01B95"/>
    <w:rsid w:val="00E02806"/>
    <w:rsid w:val="00E124C6"/>
    <w:rsid w:val="00E12894"/>
    <w:rsid w:val="00E128AE"/>
    <w:rsid w:val="00E142A4"/>
    <w:rsid w:val="00E14925"/>
    <w:rsid w:val="00E15B0E"/>
    <w:rsid w:val="00E169BD"/>
    <w:rsid w:val="00E1724B"/>
    <w:rsid w:val="00E17607"/>
    <w:rsid w:val="00E176F2"/>
    <w:rsid w:val="00E20178"/>
    <w:rsid w:val="00E2064A"/>
    <w:rsid w:val="00E208B8"/>
    <w:rsid w:val="00E21A7D"/>
    <w:rsid w:val="00E222FC"/>
    <w:rsid w:val="00E235D4"/>
    <w:rsid w:val="00E244A4"/>
    <w:rsid w:val="00E25883"/>
    <w:rsid w:val="00E26D1E"/>
    <w:rsid w:val="00E27706"/>
    <w:rsid w:val="00E27B59"/>
    <w:rsid w:val="00E30891"/>
    <w:rsid w:val="00E3127D"/>
    <w:rsid w:val="00E32CFE"/>
    <w:rsid w:val="00E339C5"/>
    <w:rsid w:val="00E33EBC"/>
    <w:rsid w:val="00E36119"/>
    <w:rsid w:val="00E366FE"/>
    <w:rsid w:val="00E37D98"/>
    <w:rsid w:val="00E403EA"/>
    <w:rsid w:val="00E40A94"/>
    <w:rsid w:val="00E41332"/>
    <w:rsid w:val="00E44FA9"/>
    <w:rsid w:val="00E450B8"/>
    <w:rsid w:val="00E452E3"/>
    <w:rsid w:val="00E45524"/>
    <w:rsid w:val="00E46786"/>
    <w:rsid w:val="00E525BA"/>
    <w:rsid w:val="00E53399"/>
    <w:rsid w:val="00E54001"/>
    <w:rsid w:val="00E544B2"/>
    <w:rsid w:val="00E5540C"/>
    <w:rsid w:val="00E5592F"/>
    <w:rsid w:val="00E55CED"/>
    <w:rsid w:val="00E564F2"/>
    <w:rsid w:val="00E56845"/>
    <w:rsid w:val="00E61513"/>
    <w:rsid w:val="00E6416F"/>
    <w:rsid w:val="00E641AA"/>
    <w:rsid w:val="00E6554F"/>
    <w:rsid w:val="00E66E1D"/>
    <w:rsid w:val="00E67FB8"/>
    <w:rsid w:val="00E702E6"/>
    <w:rsid w:val="00E758A6"/>
    <w:rsid w:val="00E778C6"/>
    <w:rsid w:val="00E807C0"/>
    <w:rsid w:val="00E80C9F"/>
    <w:rsid w:val="00E8238A"/>
    <w:rsid w:val="00E82C8B"/>
    <w:rsid w:val="00E83ED6"/>
    <w:rsid w:val="00E841B6"/>
    <w:rsid w:val="00E844CC"/>
    <w:rsid w:val="00E84E63"/>
    <w:rsid w:val="00E84E67"/>
    <w:rsid w:val="00E84F79"/>
    <w:rsid w:val="00E850CE"/>
    <w:rsid w:val="00E85845"/>
    <w:rsid w:val="00E861D3"/>
    <w:rsid w:val="00E86D66"/>
    <w:rsid w:val="00E86ECF"/>
    <w:rsid w:val="00E87092"/>
    <w:rsid w:val="00E90233"/>
    <w:rsid w:val="00E90C93"/>
    <w:rsid w:val="00E91177"/>
    <w:rsid w:val="00E914E9"/>
    <w:rsid w:val="00E91AFD"/>
    <w:rsid w:val="00E9267B"/>
    <w:rsid w:val="00E930AE"/>
    <w:rsid w:val="00E93BB3"/>
    <w:rsid w:val="00E94273"/>
    <w:rsid w:val="00E94AFB"/>
    <w:rsid w:val="00E97110"/>
    <w:rsid w:val="00E977F8"/>
    <w:rsid w:val="00EA2130"/>
    <w:rsid w:val="00EA2181"/>
    <w:rsid w:val="00EA24E9"/>
    <w:rsid w:val="00EA2826"/>
    <w:rsid w:val="00EA3AF1"/>
    <w:rsid w:val="00EA7C8B"/>
    <w:rsid w:val="00EB0BFC"/>
    <w:rsid w:val="00EB0EB5"/>
    <w:rsid w:val="00EB186C"/>
    <w:rsid w:val="00EB2AE6"/>
    <w:rsid w:val="00EB2FE9"/>
    <w:rsid w:val="00EB3FA8"/>
    <w:rsid w:val="00EB4E0E"/>
    <w:rsid w:val="00EB5219"/>
    <w:rsid w:val="00EB6913"/>
    <w:rsid w:val="00EB6A00"/>
    <w:rsid w:val="00EB6F25"/>
    <w:rsid w:val="00EB7B8E"/>
    <w:rsid w:val="00EC0AF8"/>
    <w:rsid w:val="00EC2CDD"/>
    <w:rsid w:val="00EC3B8B"/>
    <w:rsid w:val="00EC4607"/>
    <w:rsid w:val="00EC4CAA"/>
    <w:rsid w:val="00EC4CB1"/>
    <w:rsid w:val="00EC51FC"/>
    <w:rsid w:val="00EC683D"/>
    <w:rsid w:val="00EC6EB9"/>
    <w:rsid w:val="00EC7C40"/>
    <w:rsid w:val="00ED0D12"/>
    <w:rsid w:val="00ED106A"/>
    <w:rsid w:val="00ED121A"/>
    <w:rsid w:val="00ED14AD"/>
    <w:rsid w:val="00ED18C3"/>
    <w:rsid w:val="00ED398D"/>
    <w:rsid w:val="00ED43CB"/>
    <w:rsid w:val="00ED4659"/>
    <w:rsid w:val="00ED4B0F"/>
    <w:rsid w:val="00ED57A4"/>
    <w:rsid w:val="00ED62B1"/>
    <w:rsid w:val="00ED6753"/>
    <w:rsid w:val="00ED6812"/>
    <w:rsid w:val="00ED7F4F"/>
    <w:rsid w:val="00EE0247"/>
    <w:rsid w:val="00EE0BF7"/>
    <w:rsid w:val="00EE22DF"/>
    <w:rsid w:val="00EE3EBF"/>
    <w:rsid w:val="00EE4087"/>
    <w:rsid w:val="00EE67DC"/>
    <w:rsid w:val="00EF0460"/>
    <w:rsid w:val="00EF069E"/>
    <w:rsid w:val="00EF0802"/>
    <w:rsid w:val="00EF0830"/>
    <w:rsid w:val="00EF1260"/>
    <w:rsid w:val="00EF5225"/>
    <w:rsid w:val="00EF538D"/>
    <w:rsid w:val="00EF6B38"/>
    <w:rsid w:val="00F00089"/>
    <w:rsid w:val="00F00BAA"/>
    <w:rsid w:val="00F01F64"/>
    <w:rsid w:val="00F034DD"/>
    <w:rsid w:val="00F04F92"/>
    <w:rsid w:val="00F07C9B"/>
    <w:rsid w:val="00F13169"/>
    <w:rsid w:val="00F13801"/>
    <w:rsid w:val="00F14CA4"/>
    <w:rsid w:val="00F1639F"/>
    <w:rsid w:val="00F165F8"/>
    <w:rsid w:val="00F1674A"/>
    <w:rsid w:val="00F17574"/>
    <w:rsid w:val="00F17AA4"/>
    <w:rsid w:val="00F21EA7"/>
    <w:rsid w:val="00F26048"/>
    <w:rsid w:val="00F2772F"/>
    <w:rsid w:val="00F3014D"/>
    <w:rsid w:val="00F30157"/>
    <w:rsid w:val="00F30744"/>
    <w:rsid w:val="00F32187"/>
    <w:rsid w:val="00F345A3"/>
    <w:rsid w:val="00F35E1D"/>
    <w:rsid w:val="00F40592"/>
    <w:rsid w:val="00F40D33"/>
    <w:rsid w:val="00F450DF"/>
    <w:rsid w:val="00F455C6"/>
    <w:rsid w:val="00F46B19"/>
    <w:rsid w:val="00F47235"/>
    <w:rsid w:val="00F476FB"/>
    <w:rsid w:val="00F47E93"/>
    <w:rsid w:val="00F502C2"/>
    <w:rsid w:val="00F52170"/>
    <w:rsid w:val="00F52D64"/>
    <w:rsid w:val="00F531CC"/>
    <w:rsid w:val="00F537B6"/>
    <w:rsid w:val="00F53FD6"/>
    <w:rsid w:val="00F54516"/>
    <w:rsid w:val="00F54B28"/>
    <w:rsid w:val="00F55213"/>
    <w:rsid w:val="00F55712"/>
    <w:rsid w:val="00F568EA"/>
    <w:rsid w:val="00F61734"/>
    <w:rsid w:val="00F6660C"/>
    <w:rsid w:val="00F6713A"/>
    <w:rsid w:val="00F672D1"/>
    <w:rsid w:val="00F67A27"/>
    <w:rsid w:val="00F67BFD"/>
    <w:rsid w:val="00F70841"/>
    <w:rsid w:val="00F713B1"/>
    <w:rsid w:val="00F71607"/>
    <w:rsid w:val="00F72C23"/>
    <w:rsid w:val="00F72C6F"/>
    <w:rsid w:val="00F736AD"/>
    <w:rsid w:val="00F736FA"/>
    <w:rsid w:val="00F73FE5"/>
    <w:rsid w:val="00F7636E"/>
    <w:rsid w:val="00F76CEC"/>
    <w:rsid w:val="00F76EA7"/>
    <w:rsid w:val="00F77311"/>
    <w:rsid w:val="00F773B8"/>
    <w:rsid w:val="00F80042"/>
    <w:rsid w:val="00F815A5"/>
    <w:rsid w:val="00F8166E"/>
    <w:rsid w:val="00F817DB"/>
    <w:rsid w:val="00F83223"/>
    <w:rsid w:val="00F83280"/>
    <w:rsid w:val="00F848CC"/>
    <w:rsid w:val="00F84E5D"/>
    <w:rsid w:val="00F8586C"/>
    <w:rsid w:val="00F87040"/>
    <w:rsid w:val="00F912A7"/>
    <w:rsid w:val="00F92D38"/>
    <w:rsid w:val="00F96098"/>
    <w:rsid w:val="00F97C4C"/>
    <w:rsid w:val="00FA0E2D"/>
    <w:rsid w:val="00FA245B"/>
    <w:rsid w:val="00FA36DE"/>
    <w:rsid w:val="00FA3AB4"/>
    <w:rsid w:val="00FA6DE1"/>
    <w:rsid w:val="00FB07FE"/>
    <w:rsid w:val="00FB0827"/>
    <w:rsid w:val="00FB2867"/>
    <w:rsid w:val="00FB40C3"/>
    <w:rsid w:val="00FB483E"/>
    <w:rsid w:val="00FB7AE3"/>
    <w:rsid w:val="00FC280A"/>
    <w:rsid w:val="00FC31CB"/>
    <w:rsid w:val="00FC322E"/>
    <w:rsid w:val="00FC4823"/>
    <w:rsid w:val="00FD34CD"/>
    <w:rsid w:val="00FD3799"/>
    <w:rsid w:val="00FD52C0"/>
    <w:rsid w:val="00FD5F41"/>
    <w:rsid w:val="00FD6834"/>
    <w:rsid w:val="00FE0693"/>
    <w:rsid w:val="00FE0DF1"/>
    <w:rsid w:val="00FE2273"/>
    <w:rsid w:val="00FE4797"/>
    <w:rsid w:val="00FE5108"/>
    <w:rsid w:val="00FE6629"/>
    <w:rsid w:val="00FE72E2"/>
    <w:rsid w:val="00FF175A"/>
    <w:rsid w:val="00FF3C8E"/>
    <w:rsid w:val="00FF4104"/>
    <w:rsid w:val="00FF41FC"/>
    <w:rsid w:val="00FF5D3B"/>
    <w:rsid w:val="00FF6268"/>
    <w:rsid w:val="00FF629E"/>
    <w:rsid w:val="00FF6450"/>
    <w:rsid w:val="00FF684E"/>
    <w:rsid w:val="00FF6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322"/>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991E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03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46C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ED5"/>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
    <w:next w:val="Normal"/>
    <w:uiPriority w:val="39"/>
    <w:semiHidden/>
    <w:unhideWhenUsed/>
    <w:qFormat/>
    <w:rsid w:val="00991ED5"/>
    <w:pPr>
      <w:spacing w:line="276" w:lineRule="auto"/>
      <w:outlineLvl w:val="9"/>
    </w:pPr>
    <w:rPr>
      <w:lang w:eastAsia="ja-JP"/>
    </w:rPr>
  </w:style>
  <w:style w:type="paragraph" w:styleId="BalloonText">
    <w:name w:val="Balloon Text"/>
    <w:basedOn w:val="Normal"/>
    <w:link w:val="BalloonTextChar"/>
    <w:uiPriority w:val="99"/>
    <w:semiHidden/>
    <w:unhideWhenUsed/>
    <w:rsid w:val="00991ED5"/>
    <w:rPr>
      <w:rFonts w:ascii="Tahoma" w:hAnsi="Tahoma" w:cs="Tahoma"/>
      <w:sz w:val="16"/>
      <w:szCs w:val="16"/>
    </w:rPr>
  </w:style>
  <w:style w:type="character" w:customStyle="1" w:styleId="BalloonTextChar">
    <w:name w:val="Balloon Text Char"/>
    <w:basedOn w:val="DefaultParagraphFont"/>
    <w:link w:val="BalloonText"/>
    <w:uiPriority w:val="99"/>
    <w:semiHidden/>
    <w:rsid w:val="00991ED5"/>
    <w:rPr>
      <w:rFonts w:ascii="Tahoma" w:eastAsia="Times New Roman" w:hAnsi="Tahoma" w:cs="Tahoma"/>
      <w:sz w:val="16"/>
      <w:szCs w:val="16"/>
      <w:lang w:eastAsia="en-US"/>
    </w:rPr>
  </w:style>
  <w:style w:type="paragraph" w:styleId="TOC1">
    <w:name w:val="toc 1"/>
    <w:basedOn w:val="Normal"/>
    <w:next w:val="Normal"/>
    <w:autoRedefine/>
    <w:uiPriority w:val="39"/>
    <w:unhideWhenUsed/>
    <w:rsid w:val="006855B8"/>
    <w:pPr>
      <w:spacing w:after="100"/>
    </w:pPr>
  </w:style>
  <w:style w:type="character" w:styleId="Hyperlink">
    <w:name w:val="Hyperlink"/>
    <w:basedOn w:val="DefaultParagraphFont"/>
    <w:uiPriority w:val="99"/>
    <w:unhideWhenUsed/>
    <w:rsid w:val="006855B8"/>
    <w:rPr>
      <w:color w:val="0000FF" w:themeColor="hyperlink"/>
      <w:u w:val="single"/>
    </w:rPr>
  </w:style>
  <w:style w:type="character" w:customStyle="1" w:styleId="Heading2Char">
    <w:name w:val="Heading 2 Char"/>
    <w:basedOn w:val="DefaultParagraphFont"/>
    <w:link w:val="Heading2"/>
    <w:uiPriority w:val="9"/>
    <w:rsid w:val="00AD03C5"/>
    <w:rPr>
      <w:rFonts w:asciiTheme="majorHAnsi" w:eastAsiaTheme="majorEastAsia" w:hAnsiTheme="majorHAnsi" w:cstheme="majorBidi"/>
      <w:b/>
      <w:bCs/>
      <w:color w:val="4F81BD" w:themeColor="accent1"/>
      <w:sz w:val="26"/>
      <w:szCs w:val="26"/>
      <w:lang w:eastAsia="en-US"/>
    </w:rPr>
  </w:style>
  <w:style w:type="paragraph" w:styleId="TOC2">
    <w:name w:val="toc 2"/>
    <w:basedOn w:val="Normal"/>
    <w:next w:val="Normal"/>
    <w:autoRedefine/>
    <w:uiPriority w:val="39"/>
    <w:unhideWhenUsed/>
    <w:rsid w:val="007E097C"/>
    <w:pPr>
      <w:tabs>
        <w:tab w:val="right" w:leader="dot" w:pos="8630"/>
      </w:tabs>
      <w:spacing w:after="100"/>
      <w:ind w:left="240"/>
      <w:jc w:val="center"/>
    </w:pPr>
  </w:style>
  <w:style w:type="paragraph" w:styleId="NoSpacing">
    <w:name w:val="No Spacing"/>
    <w:uiPriority w:val="1"/>
    <w:qFormat/>
    <w:rsid w:val="004F0F35"/>
    <w:pPr>
      <w:spacing w:after="0" w:line="240" w:lineRule="auto"/>
    </w:pPr>
    <w:rPr>
      <w:rFonts w:ascii="Times New Roman" w:eastAsia="Times New Roman" w:hAnsi="Times New Roman" w:cs="Times New Roman"/>
      <w:sz w:val="24"/>
      <w:szCs w:val="24"/>
      <w:lang w:eastAsia="en-US"/>
    </w:rPr>
  </w:style>
  <w:style w:type="table" w:styleId="TableGrid">
    <w:name w:val="Table Grid"/>
    <w:basedOn w:val="TableNormal"/>
    <w:uiPriority w:val="59"/>
    <w:rsid w:val="000A7A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877AC"/>
    <w:pPr>
      <w:spacing w:before="100" w:beforeAutospacing="1" w:after="100" w:afterAutospacing="1"/>
    </w:pPr>
    <w:rPr>
      <w:rFonts w:eastAsiaTheme="minorEastAsia"/>
      <w:lang w:eastAsia="zh-CN"/>
    </w:rPr>
  </w:style>
  <w:style w:type="character" w:styleId="PlaceholderText">
    <w:name w:val="Placeholder Text"/>
    <w:basedOn w:val="DefaultParagraphFont"/>
    <w:uiPriority w:val="99"/>
    <w:semiHidden/>
    <w:rsid w:val="00C91BA9"/>
    <w:rPr>
      <w:color w:val="808080"/>
    </w:rPr>
  </w:style>
  <w:style w:type="character" w:customStyle="1" w:styleId="Heading3Char">
    <w:name w:val="Heading 3 Char"/>
    <w:basedOn w:val="DefaultParagraphFont"/>
    <w:link w:val="Heading3"/>
    <w:uiPriority w:val="9"/>
    <w:rsid w:val="00B646C8"/>
    <w:rPr>
      <w:rFonts w:asciiTheme="majorHAnsi" w:eastAsiaTheme="majorEastAsia" w:hAnsiTheme="majorHAnsi" w:cstheme="majorBidi"/>
      <w:b/>
      <w:bCs/>
      <w:color w:val="4F81BD" w:themeColor="accent1"/>
      <w:sz w:val="24"/>
      <w:szCs w:val="24"/>
      <w:lang w:eastAsia="en-US"/>
    </w:rPr>
  </w:style>
  <w:style w:type="paragraph" w:styleId="TOC3">
    <w:name w:val="toc 3"/>
    <w:basedOn w:val="Normal"/>
    <w:next w:val="Normal"/>
    <w:autoRedefine/>
    <w:uiPriority w:val="39"/>
    <w:unhideWhenUsed/>
    <w:rsid w:val="00095913"/>
    <w:pPr>
      <w:spacing w:after="100"/>
      <w:ind w:left="480"/>
    </w:pPr>
  </w:style>
  <w:style w:type="paragraph" w:styleId="ListParagraph">
    <w:name w:val="List Paragraph"/>
    <w:basedOn w:val="Normal"/>
    <w:uiPriority w:val="34"/>
    <w:qFormat/>
    <w:rsid w:val="00462F02"/>
    <w:pPr>
      <w:ind w:left="720"/>
      <w:contextualSpacing/>
    </w:pPr>
  </w:style>
  <w:style w:type="paragraph" w:styleId="Date">
    <w:name w:val="Date"/>
    <w:basedOn w:val="Normal"/>
    <w:next w:val="Normal"/>
    <w:link w:val="DateChar"/>
    <w:uiPriority w:val="99"/>
    <w:semiHidden/>
    <w:unhideWhenUsed/>
    <w:rsid w:val="00C2601E"/>
  </w:style>
  <w:style w:type="character" w:customStyle="1" w:styleId="DateChar">
    <w:name w:val="Date Char"/>
    <w:basedOn w:val="DefaultParagraphFont"/>
    <w:link w:val="Date"/>
    <w:uiPriority w:val="99"/>
    <w:semiHidden/>
    <w:rsid w:val="00C2601E"/>
    <w:rPr>
      <w:rFonts w:ascii="Times New Roman" w:eastAsia="Times New Roman" w:hAnsi="Times New Roman" w:cs="Times New Roman"/>
      <w:sz w:val="24"/>
      <w:szCs w:val="24"/>
      <w:lang w:eastAsia="en-US"/>
    </w:rPr>
  </w:style>
  <w:style w:type="paragraph" w:styleId="Caption">
    <w:name w:val="caption"/>
    <w:basedOn w:val="Normal"/>
    <w:next w:val="Normal"/>
    <w:uiPriority w:val="35"/>
    <w:unhideWhenUsed/>
    <w:qFormat/>
    <w:rsid w:val="008521E8"/>
    <w:pPr>
      <w:spacing w:after="200"/>
    </w:pPr>
    <w:rPr>
      <w:b/>
      <w:bCs/>
      <w:color w:val="4F81BD" w:themeColor="accent1"/>
      <w:sz w:val="18"/>
      <w:szCs w:val="18"/>
    </w:rPr>
  </w:style>
  <w:style w:type="paragraph" w:styleId="TableofFigures">
    <w:name w:val="table of figures"/>
    <w:basedOn w:val="Normal"/>
    <w:next w:val="Normal"/>
    <w:uiPriority w:val="99"/>
    <w:unhideWhenUsed/>
    <w:rsid w:val="0024739A"/>
  </w:style>
  <w:style w:type="paragraph" w:styleId="Header">
    <w:name w:val="header"/>
    <w:basedOn w:val="Normal"/>
    <w:link w:val="HeaderChar"/>
    <w:uiPriority w:val="99"/>
    <w:unhideWhenUsed/>
    <w:rsid w:val="00F502C2"/>
    <w:pPr>
      <w:tabs>
        <w:tab w:val="center" w:pos="4320"/>
        <w:tab w:val="right" w:pos="8640"/>
      </w:tabs>
    </w:pPr>
  </w:style>
  <w:style w:type="character" w:customStyle="1" w:styleId="HeaderChar">
    <w:name w:val="Header Char"/>
    <w:basedOn w:val="DefaultParagraphFont"/>
    <w:link w:val="Header"/>
    <w:uiPriority w:val="99"/>
    <w:rsid w:val="00F502C2"/>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F502C2"/>
    <w:pPr>
      <w:tabs>
        <w:tab w:val="center" w:pos="4320"/>
        <w:tab w:val="right" w:pos="8640"/>
      </w:tabs>
    </w:pPr>
  </w:style>
  <w:style w:type="character" w:customStyle="1" w:styleId="FooterChar">
    <w:name w:val="Footer Char"/>
    <w:basedOn w:val="DefaultParagraphFont"/>
    <w:link w:val="Footer"/>
    <w:uiPriority w:val="99"/>
    <w:rsid w:val="00F502C2"/>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322"/>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991E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03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46C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ED5"/>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
    <w:next w:val="Normal"/>
    <w:uiPriority w:val="39"/>
    <w:semiHidden/>
    <w:unhideWhenUsed/>
    <w:qFormat/>
    <w:rsid w:val="00991ED5"/>
    <w:pPr>
      <w:spacing w:line="276" w:lineRule="auto"/>
      <w:outlineLvl w:val="9"/>
    </w:pPr>
    <w:rPr>
      <w:lang w:eastAsia="ja-JP"/>
    </w:rPr>
  </w:style>
  <w:style w:type="paragraph" w:styleId="BalloonText">
    <w:name w:val="Balloon Text"/>
    <w:basedOn w:val="Normal"/>
    <w:link w:val="BalloonTextChar"/>
    <w:uiPriority w:val="99"/>
    <w:semiHidden/>
    <w:unhideWhenUsed/>
    <w:rsid w:val="00991ED5"/>
    <w:rPr>
      <w:rFonts w:ascii="Tahoma" w:hAnsi="Tahoma" w:cs="Tahoma"/>
      <w:sz w:val="16"/>
      <w:szCs w:val="16"/>
    </w:rPr>
  </w:style>
  <w:style w:type="character" w:customStyle="1" w:styleId="BalloonTextChar">
    <w:name w:val="Balloon Text Char"/>
    <w:basedOn w:val="DefaultParagraphFont"/>
    <w:link w:val="BalloonText"/>
    <w:uiPriority w:val="99"/>
    <w:semiHidden/>
    <w:rsid w:val="00991ED5"/>
    <w:rPr>
      <w:rFonts w:ascii="Tahoma" w:eastAsia="Times New Roman" w:hAnsi="Tahoma" w:cs="Tahoma"/>
      <w:sz w:val="16"/>
      <w:szCs w:val="16"/>
      <w:lang w:eastAsia="en-US"/>
    </w:rPr>
  </w:style>
  <w:style w:type="paragraph" w:styleId="TOC1">
    <w:name w:val="toc 1"/>
    <w:basedOn w:val="Normal"/>
    <w:next w:val="Normal"/>
    <w:autoRedefine/>
    <w:uiPriority w:val="39"/>
    <w:unhideWhenUsed/>
    <w:rsid w:val="006855B8"/>
    <w:pPr>
      <w:spacing w:after="100"/>
    </w:pPr>
  </w:style>
  <w:style w:type="character" w:styleId="Hyperlink">
    <w:name w:val="Hyperlink"/>
    <w:basedOn w:val="DefaultParagraphFont"/>
    <w:uiPriority w:val="99"/>
    <w:unhideWhenUsed/>
    <w:rsid w:val="006855B8"/>
    <w:rPr>
      <w:color w:val="0000FF" w:themeColor="hyperlink"/>
      <w:u w:val="single"/>
    </w:rPr>
  </w:style>
  <w:style w:type="character" w:customStyle="1" w:styleId="Heading2Char">
    <w:name w:val="Heading 2 Char"/>
    <w:basedOn w:val="DefaultParagraphFont"/>
    <w:link w:val="Heading2"/>
    <w:uiPriority w:val="9"/>
    <w:rsid w:val="00AD03C5"/>
    <w:rPr>
      <w:rFonts w:asciiTheme="majorHAnsi" w:eastAsiaTheme="majorEastAsia" w:hAnsiTheme="majorHAnsi" w:cstheme="majorBidi"/>
      <w:b/>
      <w:bCs/>
      <w:color w:val="4F81BD" w:themeColor="accent1"/>
      <w:sz w:val="26"/>
      <w:szCs w:val="26"/>
      <w:lang w:eastAsia="en-US"/>
    </w:rPr>
  </w:style>
  <w:style w:type="paragraph" w:styleId="TOC2">
    <w:name w:val="toc 2"/>
    <w:basedOn w:val="Normal"/>
    <w:next w:val="Normal"/>
    <w:autoRedefine/>
    <w:uiPriority w:val="39"/>
    <w:unhideWhenUsed/>
    <w:rsid w:val="007E097C"/>
    <w:pPr>
      <w:tabs>
        <w:tab w:val="right" w:leader="dot" w:pos="8630"/>
      </w:tabs>
      <w:spacing w:after="100"/>
      <w:ind w:left="240"/>
      <w:jc w:val="center"/>
    </w:pPr>
  </w:style>
  <w:style w:type="paragraph" w:styleId="NoSpacing">
    <w:name w:val="No Spacing"/>
    <w:uiPriority w:val="1"/>
    <w:qFormat/>
    <w:rsid w:val="004F0F35"/>
    <w:pPr>
      <w:spacing w:after="0" w:line="240" w:lineRule="auto"/>
    </w:pPr>
    <w:rPr>
      <w:rFonts w:ascii="Times New Roman" w:eastAsia="Times New Roman" w:hAnsi="Times New Roman" w:cs="Times New Roman"/>
      <w:sz w:val="24"/>
      <w:szCs w:val="24"/>
      <w:lang w:eastAsia="en-US"/>
    </w:rPr>
  </w:style>
  <w:style w:type="table" w:styleId="TableGrid">
    <w:name w:val="Table Grid"/>
    <w:basedOn w:val="TableNormal"/>
    <w:uiPriority w:val="59"/>
    <w:rsid w:val="000A7A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877AC"/>
    <w:pPr>
      <w:spacing w:before="100" w:beforeAutospacing="1" w:after="100" w:afterAutospacing="1"/>
    </w:pPr>
    <w:rPr>
      <w:rFonts w:eastAsiaTheme="minorEastAsia"/>
      <w:lang w:eastAsia="zh-CN"/>
    </w:rPr>
  </w:style>
  <w:style w:type="character" w:styleId="PlaceholderText">
    <w:name w:val="Placeholder Text"/>
    <w:basedOn w:val="DefaultParagraphFont"/>
    <w:uiPriority w:val="99"/>
    <w:semiHidden/>
    <w:rsid w:val="00C91BA9"/>
    <w:rPr>
      <w:color w:val="808080"/>
    </w:rPr>
  </w:style>
  <w:style w:type="character" w:customStyle="1" w:styleId="Heading3Char">
    <w:name w:val="Heading 3 Char"/>
    <w:basedOn w:val="DefaultParagraphFont"/>
    <w:link w:val="Heading3"/>
    <w:uiPriority w:val="9"/>
    <w:rsid w:val="00B646C8"/>
    <w:rPr>
      <w:rFonts w:asciiTheme="majorHAnsi" w:eastAsiaTheme="majorEastAsia" w:hAnsiTheme="majorHAnsi" w:cstheme="majorBidi"/>
      <w:b/>
      <w:bCs/>
      <w:color w:val="4F81BD" w:themeColor="accent1"/>
      <w:sz w:val="24"/>
      <w:szCs w:val="24"/>
      <w:lang w:eastAsia="en-US"/>
    </w:rPr>
  </w:style>
  <w:style w:type="paragraph" w:styleId="TOC3">
    <w:name w:val="toc 3"/>
    <w:basedOn w:val="Normal"/>
    <w:next w:val="Normal"/>
    <w:autoRedefine/>
    <w:uiPriority w:val="39"/>
    <w:unhideWhenUsed/>
    <w:rsid w:val="00095913"/>
    <w:pPr>
      <w:spacing w:after="100"/>
      <w:ind w:left="480"/>
    </w:pPr>
  </w:style>
  <w:style w:type="paragraph" w:styleId="ListParagraph">
    <w:name w:val="List Paragraph"/>
    <w:basedOn w:val="Normal"/>
    <w:uiPriority w:val="34"/>
    <w:qFormat/>
    <w:rsid w:val="00462F02"/>
    <w:pPr>
      <w:ind w:left="720"/>
      <w:contextualSpacing/>
    </w:pPr>
  </w:style>
  <w:style w:type="paragraph" w:styleId="Date">
    <w:name w:val="Date"/>
    <w:basedOn w:val="Normal"/>
    <w:next w:val="Normal"/>
    <w:link w:val="DateChar"/>
    <w:uiPriority w:val="99"/>
    <w:semiHidden/>
    <w:unhideWhenUsed/>
    <w:rsid w:val="00C2601E"/>
  </w:style>
  <w:style w:type="character" w:customStyle="1" w:styleId="DateChar">
    <w:name w:val="Date Char"/>
    <w:basedOn w:val="DefaultParagraphFont"/>
    <w:link w:val="Date"/>
    <w:uiPriority w:val="99"/>
    <w:semiHidden/>
    <w:rsid w:val="00C2601E"/>
    <w:rPr>
      <w:rFonts w:ascii="Times New Roman" w:eastAsia="Times New Roman" w:hAnsi="Times New Roman" w:cs="Times New Roman"/>
      <w:sz w:val="24"/>
      <w:szCs w:val="24"/>
      <w:lang w:eastAsia="en-US"/>
    </w:rPr>
  </w:style>
  <w:style w:type="paragraph" w:styleId="Caption">
    <w:name w:val="caption"/>
    <w:basedOn w:val="Normal"/>
    <w:next w:val="Normal"/>
    <w:uiPriority w:val="35"/>
    <w:unhideWhenUsed/>
    <w:qFormat/>
    <w:rsid w:val="008521E8"/>
    <w:pPr>
      <w:spacing w:after="200"/>
    </w:pPr>
    <w:rPr>
      <w:b/>
      <w:bCs/>
      <w:color w:val="4F81BD" w:themeColor="accent1"/>
      <w:sz w:val="18"/>
      <w:szCs w:val="18"/>
    </w:rPr>
  </w:style>
  <w:style w:type="paragraph" w:styleId="TableofFigures">
    <w:name w:val="table of figures"/>
    <w:basedOn w:val="Normal"/>
    <w:next w:val="Normal"/>
    <w:uiPriority w:val="99"/>
    <w:unhideWhenUsed/>
    <w:rsid w:val="0024739A"/>
  </w:style>
  <w:style w:type="paragraph" w:styleId="Header">
    <w:name w:val="header"/>
    <w:basedOn w:val="Normal"/>
    <w:link w:val="HeaderChar"/>
    <w:uiPriority w:val="99"/>
    <w:unhideWhenUsed/>
    <w:rsid w:val="00F502C2"/>
    <w:pPr>
      <w:tabs>
        <w:tab w:val="center" w:pos="4320"/>
        <w:tab w:val="right" w:pos="8640"/>
      </w:tabs>
    </w:pPr>
  </w:style>
  <w:style w:type="character" w:customStyle="1" w:styleId="HeaderChar">
    <w:name w:val="Header Char"/>
    <w:basedOn w:val="DefaultParagraphFont"/>
    <w:link w:val="Header"/>
    <w:uiPriority w:val="99"/>
    <w:rsid w:val="00F502C2"/>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F502C2"/>
    <w:pPr>
      <w:tabs>
        <w:tab w:val="center" w:pos="4320"/>
        <w:tab w:val="right" w:pos="8640"/>
      </w:tabs>
    </w:pPr>
  </w:style>
  <w:style w:type="character" w:customStyle="1" w:styleId="FooterChar">
    <w:name w:val="Footer Char"/>
    <w:basedOn w:val="DefaultParagraphFont"/>
    <w:link w:val="Footer"/>
    <w:uiPriority w:val="99"/>
    <w:rsid w:val="00F502C2"/>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4135">
      <w:bodyDiv w:val="1"/>
      <w:marLeft w:val="0"/>
      <w:marRight w:val="0"/>
      <w:marTop w:val="0"/>
      <w:marBottom w:val="0"/>
      <w:divBdr>
        <w:top w:val="none" w:sz="0" w:space="0" w:color="auto"/>
        <w:left w:val="none" w:sz="0" w:space="0" w:color="auto"/>
        <w:bottom w:val="none" w:sz="0" w:space="0" w:color="auto"/>
        <w:right w:val="none" w:sz="0" w:space="0" w:color="auto"/>
      </w:divBdr>
    </w:div>
    <w:div w:id="137650495">
      <w:bodyDiv w:val="1"/>
      <w:marLeft w:val="0"/>
      <w:marRight w:val="0"/>
      <w:marTop w:val="0"/>
      <w:marBottom w:val="0"/>
      <w:divBdr>
        <w:top w:val="none" w:sz="0" w:space="0" w:color="auto"/>
        <w:left w:val="none" w:sz="0" w:space="0" w:color="auto"/>
        <w:bottom w:val="none" w:sz="0" w:space="0" w:color="auto"/>
        <w:right w:val="none" w:sz="0" w:space="0" w:color="auto"/>
      </w:divBdr>
    </w:div>
    <w:div w:id="183328945">
      <w:bodyDiv w:val="1"/>
      <w:marLeft w:val="0"/>
      <w:marRight w:val="0"/>
      <w:marTop w:val="0"/>
      <w:marBottom w:val="0"/>
      <w:divBdr>
        <w:top w:val="none" w:sz="0" w:space="0" w:color="auto"/>
        <w:left w:val="none" w:sz="0" w:space="0" w:color="auto"/>
        <w:bottom w:val="none" w:sz="0" w:space="0" w:color="auto"/>
        <w:right w:val="none" w:sz="0" w:space="0" w:color="auto"/>
      </w:divBdr>
    </w:div>
    <w:div w:id="186405016">
      <w:bodyDiv w:val="1"/>
      <w:marLeft w:val="0"/>
      <w:marRight w:val="0"/>
      <w:marTop w:val="0"/>
      <w:marBottom w:val="0"/>
      <w:divBdr>
        <w:top w:val="none" w:sz="0" w:space="0" w:color="auto"/>
        <w:left w:val="none" w:sz="0" w:space="0" w:color="auto"/>
        <w:bottom w:val="none" w:sz="0" w:space="0" w:color="auto"/>
        <w:right w:val="none" w:sz="0" w:space="0" w:color="auto"/>
      </w:divBdr>
      <w:divsChild>
        <w:div w:id="1505634297">
          <w:marLeft w:val="1022"/>
          <w:marRight w:val="0"/>
          <w:marTop w:val="125"/>
          <w:marBottom w:val="0"/>
          <w:divBdr>
            <w:top w:val="none" w:sz="0" w:space="0" w:color="auto"/>
            <w:left w:val="none" w:sz="0" w:space="0" w:color="auto"/>
            <w:bottom w:val="none" w:sz="0" w:space="0" w:color="auto"/>
            <w:right w:val="none" w:sz="0" w:space="0" w:color="auto"/>
          </w:divBdr>
        </w:div>
      </w:divsChild>
    </w:div>
    <w:div w:id="208536877">
      <w:bodyDiv w:val="1"/>
      <w:marLeft w:val="0"/>
      <w:marRight w:val="0"/>
      <w:marTop w:val="0"/>
      <w:marBottom w:val="0"/>
      <w:divBdr>
        <w:top w:val="none" w:sz="0" w:space="0" w:color="auto"/>
        <w:left w:val="none" w:sz="0" w:space="0" w:color="auto"/>
        <w:bottom w:val="none" w:sz="0" w:space="0" w:color="auto"/>
        <w:right w:val="none" w:sz="0" w:space="0" w:color="auto"/>
      </w:divBdr>
    </w:div>
    <w:div w:id="305092752">
      <w:bodyDiv w:val="1"/>
      <w:marLeft w:val="0"/>
      <w:marRight w:val="0"/>
      <w:marTop w:val="0"/>
      <w:marBottom w:val="0"/>
      <w:divBdr>
        <w:top w:val="none" w:sz="0" w:space="0" w:color="auto"/>
        <w:left w:val="none" w:sz="0" w:space="0" w:color="auto"/>
        <w:bottom w:val="none" w:sz="0" w:space="0" w:color="auto"/>
        <w:right w:val="none" w:sz="0" w:space="0" w:color="auto"/>
      </w:divBdr>
    </w:div>
    <w:div w:id="335230143">
      <w:bodyDiv w:val="1"/>
      <w:marLeft w:val="0"/>
      <w:marRight w:val="0"/>
      <w:marTop w:val="0"/>
      <w:marBottom w:val="0"/>
      <w:divBdr>
        <w:top w:val="none" w:sz="0" w:space="0" w:color="auto"/>
        <w:left w:val="none" w:sz="0" w:space="0" w:color="auto"/>
        <w:bottom w:val="none" w:sz="0" w:space="0" w:color="auto"/>
        <w:right w:val="none" w:sz="0" w:space="0" w:color="auto"/>
      </w:divBdr>
    </w:div>
    <w:div w:id="436292135">
      <w:bodyDiv w:val="1"/>
      <w:marLeft w:val="0"/>
      <w:marRight w:val="0"/>
      <w:marTop w:val="0"/>
      <w:marBottom w:val="0"/>
      <w:divBdr>
        <w:top w:val="none" w:sz="0" w:space="0" w:color="auto"/>
        <w:left w:val="none" w:sz="0" w:space="0" w:color="auto"/>
        <w:bottom w:val="none" w:sz="0" w:space="0" w:color="auto"/>
        <w:right w:val="none" w:sz="0" w:space="0" w:color="auto"/>
      </w:divBdr>
    </w:div>
    <w:div w:id="449596084">
      <w:bodyDiv w:val="1"/>
      <w:marLeft w:val="0"/>
      <w:marRight w:val="0"/>
      <w:marTop w:val="0"/>
      <w:marBottom w:val="0"/>
      <w:divBdr>
        <w:top w:val="none" w:sz="0" w:space="0" w:color="auto"/>
        <w:left w:val="none" w:sz="0" w:space="0" w:color="auto"/>
        <w:bottom w:val="none" w:sz="0" w:space="0" w:color="auto"/>
        <w:right w:val="none" w:sz="0" w:space="0" w:color="auto"/>
      </w:divBdr>
    </w:div>
    <w:div w:id="458650391">
      <w:bodyDiv w:val="1"/>
      <w:marLeft w:val="0"/>
      <w:marRight w:val="0"/>
      <w:marTop w:val="0"/>
      <w:marBottom w:val="0"/>
      <w:divBdr>
        <w:top w:val="none" w:sz="0" w:space="0" w:color="auto"/>
        <w:left w:val="none" w:sz="0" w:space="0" w:color="auto"/>
        <w:bottom w:val="none" w:sz="0" w:space="0" w:color="auto"/>
        <w:right w:val="none" w:sz="0" w:space="0" w:color="auto"/>
      </w:divBdr>
    </w:div>
    <w:div w:id="473646219">
      <w:bodyDiv w:val="1"/>
      <w:marLeft w:val="0"/>
      <w:marRight w:val="0"/>
      <w:marTop w:val="0"/>
      <w:marBottom w:val="0"/>
      <w:divBdr>
        <w:top w:val="none" w:sz="0" w:space="0" w:color="auto"/>
        <w:left w:val="none" w:sz="0" w:space="0" w:color="auto"/>
        <w:bottom w:val="none" w:sz="0" w:space="0" w:color="auto"/>
        <w:right w:val="none" w:sz="0" w:space="0" w:color="auto"/>
      </w:divBdr>
    </w:div>
    <w:div w:id="545141127">
      <w:bodyDiv w:val="1"/>
      <w:marLeft w:val="0"/>
      <w:marRight w:val="0"/>
      <w:marTop w:val="0"/>
      <w:marBottom w:val="0"/>
      <w:divBdr>
        <w:top w:val="none" w:sz="0" w:space="0" w:color="auto"/>
        <w:left w:val="none" w:sz="0" w:space="0" w:color="auto"/>
        <w:bottom w:val="none" w:sz="0" w:space="0" w:color="auto"/>
        <w:right w:val="none" w:sz="0" w:space="0" w:color="auto"/>
      </w:divBdr>
    </w:div>
    <w:div w:id="571083378">
      <w:bodyDiv w:val="1"/>
      <w:marLeft w:val="0"/>
      <w:marRight w:val="0"/>
      <w:marTop w:val="0"/>
      <w:marBottom w:val="0"/>
      <w:divBdr>
        <w:top w:val="none" w:sz="0" w:space="0" w:color="auto"/>
        <w:left w:val="none" w:sz="0" w:space="0" w:color="auto"/>
        <w:bottom w:val="none" w:sz="0" w:space="0" w:color="auto"/>
        <w:right w:val="none" w:sz="0" w:space="0" w:color="auto"/>
      </w:divBdr>
    </w:div>
    <w:div w:id="617568641">
      <w:bodyDiv w:val="1"/>
      <w:marLeft w:val="0"/>
      <w:marRight w:val="0"/>
      <w:marTop w:val="0"/>
      <w:marBottom w:val="0"/>
      <w:divBdr>
        <w:top w:val="none" w:sz="0" w:space="0" w:color="auto"/>
        <w:left w:val="none" w:sz="0" w:space="0" w:color="auto"/>
        <w:bottom w:val="none" w:sz="0" w:space="0" w:color="auto"/>
        <w:right w:val="none" w:sz="0" w:space="0" w:color="auto"/>
      </w:divBdr>
    </w:div>
    <w:div w:id="624851199">
      <w:bodyDiv w:val="1"/>
      <w:marLeft w:val="0"/>
      <w:marRight w:val="0"/>
      <w:marTop w:val="0"/>
      <w:marBottom w:val="0"/>
      <w:divBdr>
        <w:top w:val="none" w:sz="0" w:space="0" w:color="auto"/>
        <w:left w:val="none" w:sz="0" w:space="0" w:color="auto"/>
        <w:bottom w:val="none" w:sz="0" w:space="0" w:color="auto"/>
        <w:right w:val="none" w:sz="0" w:space="0" w:color="auto"/>
      </w:divBdr>
    </w:div>
    <w:div w:id="651301563">
      <w:bodyDiv w:val="1"/>
      <w:marLeft w:val="0"/>
      <w:marRight w:val="0"/>
      <w:marTop w:val="0"/>
      <w:marBottom w:val="0"/>
      <w:divBdr>
        <w:top w:val="none" w:sz="0" w:space="0" w:color="auto"/>
        <w:left w:val="none" w:sz="0" w:space="0" w:color="auto"/>
        <w:bottom w:val="none" w:sz="0" w:space="0" w:color="auto"/>
        <w:right w:val="none" w:sz="0" w:space="0" w:color="auto"/>
      </w:divBdr>
    </w:div>
    <w:div w:id="703939673">
      <w:bodyDiv w:val="1"/>
      <w:marLeft w:val="0"/>
      <w:marRight w:val="0"/>
      <w:marTop w:val="0"/>
      <w:marBottom w:val="0"/>
      <w:divBdr>
        <w:top w:val="none" w:sz="0" w:space="0" w:color="auto"/>
        <w:left w:val="none" w:sz="0" w:space="0" w:color="auto"/>
        <w:bottom w:val="none" w:sz="0" w:space="0" w:color="auto"/>
        <w:right w:val="none" w:sz="0" w:space="0" w:color="auto"/>
      </w:divBdr>
    </w:div>
    <w:div w:id="864633339">
      <w:bodyDiv w:val="1"/>
      <w:marLeft w:val="0"/>
      <w:marRight w:val="0"/>
      <w:marTop w:val="0"/>
      <w:marBottom w:val="0"/>
      <w:divBdr>
        <w:top w:val="none" w:sz="0" w:space="0" w:color="auto"/>
        <w:left w:val="none" w:sz="0" w:space="0" w:color="auto"/>
        <w:bottom w:val="none" w:sz="0" w:space="0" w:color="auto"/>
        <w:right w:val="none" w:sz="0" w:space="0" w:color="auto"/>
      </w:divBdr>
      <w:divsChild>
        <w:div w:id="1893688869">
          <w:marLeft w:val="1022"/>
          <w:marRight w:val="0"/>
          <w:marTop w:val="125"/>
          <w:marBottom w:val="0"/>
          <w:divBdr>
            <w:top w:val="none" w:sz="0" w:space="0" w:color="auto"/>
            <w:left w:val="none" w:sz="0" w:space="0" w:color="auto"/>
            <w:bottom w:val="none" w:sz="0" w:space="0" w:color="auto"/>
            <w:right w:val="none" w:sz="0" w:space="0" w:color="auto"/>
          </w:divBdr>
        </w:div>
      </w:divsChild>
    </w:div>
    <w:div w:id="931625222">
      <w:bodyDiv w:val="1"/>
      <w:marLeft w:val="0"/>
      <w:marRight w:val="0"/>
      <w:marTop w:val="0"/>
      <w:marBottom w:val="0"/>
      <w:divBdr>
        <w:top w:val="none" w:sz="0" w:space="0" w:color="auto"/>
        <w:left w:val="none" w:sz="0" w:space="0" w:color="auto"/>
        <w:bottom w:val="none" w:sz="0" w:space="0" w:color="auto"/>
        <w:right w:val="none" w:sz="0" w:space="0" w:color="auto"/>
      </w:divBdr>
    </w:div>
    <w:div w:id="981350446">
      <w:bodyDiv w:val="1"/>
      <w:marLeft w:val="0"/>
      <w:marRight w:val="0"/>
      <w:marTop w:val="0"/>
      <w:marBottom w:val="0"/>
      <w:divBdr>
        <w:top w:val="none" w:sz="0" w:space="0" w:color="auto"/>
        <w:left w:val="none" w:sz="0" w:space="0" w:color="auto"/>
        <w:bottom w:val="none" w:sz="0" w:space="0" w:color="auto"/>
        <w:right w:val="none" w:sz="0" w:space="0" w:color="auto"/>
      </w:divBdr>
    </w:div>
    <w:div w:id="1086197113">
      <w:bodyDiv w:val="1"/>
      <w:marLeft w:val="0"/>
      <w:marRight w:val="0"/>
      <w:marTop w:val="0"/>
      <w:marBottom w:val="0"/>
      <w:divBdr>
        <w:top w:val="none" w:sz="0" w:space="0" w:color="auto"/>
        <w:left w:val="none" w:sz="0" w:space="0" w:color="auto"/>
        <w:bottom w:val="none" w:sz="0" w:space="0" w:color="auto"/>
        <w:right w:val="none" w:sz="0" w:space="0" w:color="auto"/>
      </w:divBdr>
    </w:div>
    <w:div w:id="1128622865">
      <w:bodyDiv w:val="1"/>
      <w:marLeft w:val="0"/>
      <w:marRight w:val="0"/>
      <w:marTop w:val="0"/>
      <w:marBottom w:val="0"/>
      <w:divBdr>
        <w:top w:val="none" w:sz="0" w:space="0" w:color="auto"/>
        <w:left w:val="none" w:sz="0" w:space="0" w:color="auto"/>
        <w:bottom w:val="none" w:sz="0" w:space="0" w:color="auto"/>
        <w:right w:val="none" w:sz="0" w:space="0" w:color="auto"/>
      </w:divBdr>
    </w:div>
    <w:div w:id="1235117817">
      <w:bodyDiv w:val="1"/>
      <w:marLeft w:val="0"/>
      <w:marRight w:val="0"/>
      <w:marTop w:val="0"/>
      <w:marBottom w:val="0"/>
      <w:divBdr>
        <w:top w:val="none" w:sz="0" w:space="0" w:color="auto"/>
        <w:left w:val="none" w:sz="0" w:space="0" w:color="auto"/>
        <w:bottom w:val="none" w:sz="0" w:space="0" w:color="auto"/>
        <w:right w:val="none" w:sz="0" w:space="0" w:color="auto"/>
      </w:divBdr>
    </w:div>
    <w:div w:id="1284533837">
      <w:bodyDiv w:val="1"/>
      <w:marLeft w:val="0"/>
      <w:marRight w:val="0"/>
      <w:marTop w:val="0"/>
      <w:marBottom w:val="0"/>
      <w:divBdr>
        <w:top w:val="none" w:sz="0" w:space="0" w:color="auto"/>
        <w:left w:val="none" w:sz="0" w:space="0" w:color="auto"/>
        <w:bottom w:val="none" w:sz="0" w:space="0" w:color="auto"/>
        <w:right w:val="none" w:sz="0" w:space="0" w:color="auto"/>
      </w:divBdr>
    </w:div>
    <w:div w:id="1314989012">
      <w:bodyDiv w:val="1"/>
      <w:marLeft w:val="0"/>
      <w:marRight w:val="0"/>
      <w:marTop w:val="0"/>
      <w:marBottom w:val="0"/>
      <w:divBdr>
        <w:top w:val="none" w:sz="0" w:space="0" w:color="auto"/>
        <w:left w:val="none" w:sz="0" w:space="0" w:color="auto"/>
        <w:bottom w:val="none" w:sz="0" w:space="0" w:color="auto"/>
        <w:right w:val="none" w:sz="0" w:space="0" w:color="auto"/>
      </w:divBdr>
    </w:div>
    <w:div w:id="1334264644">
      <w:bodyDiv w:val="1"/>
      <w:marLeft w:val="0"/>
      <w:marRight w:val="0"/>
      <w:marTop w:val="0"/>
      <w:marBottom w:val="0"/>
      <w:divBdr>
        <w:top w:val="none" w:sz="0" w:space="0" w:color="auto"/>
        <w:left w:val="none" w:sz="0" w:space="0" w:color="auto"/>
        <w:bottom w:val="none" w:sz="0" w:space="0" w:color="auto"/>
        <w:right w:val="none" w:sz="0" w:space="0" w:color="auto"/>
      </w:divBdr>
    </w:div>
    <w:div w:id="1505899779">
      <w:bodyDiv w:val="1"/>
      <w:marLeft w:val="0"/>
      <w:marRight w:val="0"/>
      <w:marTop w:val="0"/>
      <w:marBottom w:val="0"/>
      <w:divBdr>
        <w:top w:val="none" w:sz="0" w:space="0" w:color="auto"/>
        <w:left w:val="none" w:sz="0" w:space="0" w:color="auto"/>
        <w:bottom w:val="none" w:sz="0" w:space="0" w:color="auto"/>
        <w:right w:val="none" w:sz="0" w:space="0" w:color="auto"/>
      </w:divBdr>
    </w:div>
    <w:div w:id="1520853669">
      <w:bodyDiv w:val="1"/>
      <w:marLeft w:val="0"/>
      <w:marRight w:val="0"/>
      <w:marTop w:val="0"/>
      <w:marBottom w:val="0"/>
      <w:divBdr>
        <w:top w:val="none" w:sz="0" w:space="0" w:color="auto"/>
        <w:left w:val="none" w:sz="0" w:space="0" w:color="auto"/>
        <w:bottom w:val="none" w:sz="0" w:space="0" w:color="auto"/>
        <w:right w:val="none" w:sz="0" w:space="0" w:color="auto"/>
      </w:divBdr>
    </w:div>
    <w:div w:id="1542672699">
      <w:bodyDiv w:val="1"/>
      <w:marLeft w:val="0"/>
      <w:marRight w:val="0"/>
      <w:marTop w:val="0"/>
      <w:marBottom w:val="0"/>
      <w:divBdr>
        <w:top w:val="none" w:sz="0" w:space="0" w:color="auto"/>
        <w:left w:val="none" w:sz="0" w:space="0" w:color="auto"/>
        <w:bottom w:val="none" w:sz="0" w:space="0" w:color="auto"/>
        <w:right w:val="none" w:sz="0" w:space="0" w:color="auto"/>
      </w:divBdr>
      <w:divsChild>
        <w:div w:id="1236285446">
          <w:marLeft w:val="547"/>
          <w:marRight w:val="0"/>
          <w:marTop w:val="0"/>
          <w:marBottom w:val="0"/>
          <w:divBdr>
            <w:top w:val="none" w:sz="0" w:space="0" w:color="auto"/>
            <w:left w:val="none" w:sz="0" w:space="0" w:color="auto"/>
            <w:bottom w:val="none" w:sz="0" w:space="0" w:color="auto"/>
            <w:right w:val="none" w:sz="0" w:space="0" w:color="auto"/>
          </w:divBdr>
        </w:div>
      </w:divsChild>
    </w:div>
    <w:div w:id="1640568046">
      <w:bodyDiv w:val="1"/>
      <w:marLeft w:val="0"/>
      <w:marRight w:val="0"/>
      <w:marTop w:val="0"/>
      <w:marBottom w:val="0"/>
      <w:divBdr>
        <w:top w:val="none" w:sz="0" w:space="0" w:color="auto"/>
        <w:left w:val="none" w:sz="0" w:space="0" w:color="auto"/>
        <w:bottom w:val="none" w:sz="0" w:space="0" w:color="auto"/>
        <w:right w:val="none" w:sz="0" w:space="0" w:color="auto"/>
      </w:divBdr>
    </w:div>
    <w:div w:id="1658531009">
      <w:bodyDiv w:val="1"/>
      <w:marLeft w:val="0"/>
      <w:marRight w:val="0"/>
      <w:marTop w:val="0"/>
      <w:marBottom w:val="0"/>
      <w:divBdr>
        <w:top w:val="none" w:sz="0" w:space="0" w:color="auto"/>
        <w:left w:val="none" w:sz="0" w:space="0" w:color="auto"/>
        <w:bottom w:val="none" w:sz="0" w:space="0" w:color="auto"/>
        <w:right w:val="none" w:sz="0" w:space="0" w:color="auto"/>
      </w:divBdr>
      <w:divsChild>
        <w:div w:id="1176190976">
          <w:marLeft w:val="547"/>
          <w:marRight w:val="0"/>
          <w:marTop w:val="0"/>
          <w:marBottom w:val="0"/>
          <w:divBdr>
            <w:top w:val="none" w:sz="0" w:space="0" w:color="auto"/>
            <w:left w:val="none" w:sz="0" w:space="0" w:color="auto"/>
            <w:bottom w:val="none" w:sz="0" w:space="0" w:color="auto"/>
            <w:right w:val="none" w:sz="0" w:space="0" w:color="auto"/>
          </w:divBdr>
        </w:div>
      </w:divsChild>
    </w:div>
    <w:div w:id="1686862488">
      <w:bodyDiv w:val="1"/>
      <w:marLeft w:val="0"/>
      <w:marRight w:val="0"/>
      <w:marTop w:val="0"/>
      <w:marBottom w:val="0"/>
      <w:divBdr>
        <w:top w:val="none" w:sz="0" w:space="0" w:color="auto"/>
        <w:left w:val="none" w:sz="0" w:space="0" w:color="auto"/>
        <w:bottom w:val="none" w:sz="0" w:space="0" w:color="auto"/>
        <w:right w:val="none" w:sz="0" w:space="0" w:color="auto"/>
      </w:divBdr>
    </w:div>
    <w:div w:id="1710101881">
      <w:bodyDiv w:val="1"/>
      <w:marLeft w:val="0"/>
      <w:marRight w:val="0"/>
      <w:marTop w:val="0"/>
      <w:marBottom w:val="0"/>
      <w:divBdr>
        <w:top w:val="none" w:sz="0" w:space="0" w:color="auto"/>
        <w:left w:val="none" w:sz="0" w:space="0" w:color="auto"/>
        <w:bottom w:val="none" w:sz="0" w:space="0" w:color="auto"/>
        <w:right w:val="none" w:sz="0" w:space="0" w:color="auto"/>
      </w:divBdr>
      <w:divsChild>
        <w:div w:id="154541741">
          <w:marLeft w:val="1022"/>
          <w:marRight w:val="0"/>
          <w:marTop w:val="125"/>
          <w:marBottom w:val="0"/>
          <w:divBdr>
            <w:top w:val="none" w:sz="0" w:space="0" w:color="auto"/>
            <w:left w:val="none" w:sz="0" w:space="0" w:color="auto"/>
            <w:bottom w:val="none" w:sz="0" w:space="0" w:color="auto"/>
            <w:right w:val="none" w:sz="0" w:space="0" w:color="auto"/>
          </w:divBdr>
        </w:div>
      </w:divsChild>
    </w:div>
    <w:div w:id="1752964343">
      <w:bodyDiv w:val="1"/>
      <w:marLeft w:val="0"/>
      <w:marRight w:val="0"/>
      <w:marTop w:val="0"/>
      <w:marBottom w:val="0"/>
      <w:divBdr>
        <w:top w:val="none" w:sz="0" w:space="0" w:color="auto"/>
        <w:left w:val="none" w:sz="0" w:space="0" w:color="auto"/>
        <w:bottom w:val="none" w:sz="0" w:space="0" w:color="auto"/>
        <w:right w:val="none" w:sz="0" w:space="0" w:color="auto"/>
      </w:divBdr>
    </w:div>
    <w:div w:id="1810829343">
      <w:bodyDiv w:val="1"/>
      <w:marLeft w:val="0"/>
      <w:marRight w:val="0"/>
      <w:marTop w:val="0"/>
      <w:marBottom w:val="0"/>
      <w:divBdr>
        <w:top w:val="none" w:sz="0" w:space="0" w:color="auto"/>
        <w:left w:val="none" w:sz="0" w:space="0" w:color="auto"/>
        <w:bottom w:val="none" w:sz="0" w:space="0" w:color="auto"/>
        <w:right w:val="none" w:sz="0" w:space="0" w:color="auto"/>
      </w:divBdr>
    </w:div>
    <w:div w:id="1884370018">
      <w:bodyDiv w:val="1"/>
      <w:marLeft w:val="0"/>
      <w:marRight w:val="0"/>
      <w:marTop w:val="0"/>
      <w:marBottom w:val="0"/>
      <w:divBdr>
        <w:top w:val="none" w:sz="0" w:space="0" w:color="auto"/>
        <w:left w:val="none" w:sz="0" w:space="0" w:color="auto"/>
        <w:bottom w:val="none" w:sz="0" w:space="0" w:color="auto"/>
        <w:right w:val="none" w:sz="0" w:space="0" w:color="auto"/>
      </w:divBdr>
    </w:div>
    <w:div w:id="1901212463">
      <w:bodyDiv w:val="1"/>
      <w:marLeft w:val="0"/>
      <w:marRight w:val="0"/>
      <w:marTop w:val="0"/>
      <w:marBottom w:val="0"/>
      <w:divBdr>
        <w:top w:val="none" w:sz="0" w:space="0" w:color="auto"/>
        <w:left w:val="none" w:sz="0" w:space="0" w:color="auto"/>
        <w:bottom w:val="none" w:sz="0" w:space="0" w:color="auto"/>
        <w:right w:val="none" w:sz="0" w:space="0" w:color="auto"/>
      </w:divBdr>
    </w:div>
    <w:div w:id="1918785773">
      <w:bodyDiv w:val="1"/>
      <w:marLeft w:val="0"/>
      <w:marRight w:val="0"/>
      <w:marTop w:val="0"/>
      <w:marBottom w:val="0"/>
      <w:divBdr>
        <w:top w:val="none" w:sz="0" w:space="0" w:color="auto"/>
        <w:left w:val="none" w:sz="0" w:space="0" w:color="auto"/>
        <w:bottom w:val="none" w:sz="0" w:space="0" w:color="auto"/>
        <w:right w:val="none" w:sz="0" w:space="0" w:color="auto"/>
      </w:divBdr>
    </w:div>
    <w:div w:id="1925140040">
      <w:bodyDiv w:val="1"/>
      <w:marLeft w:val="0"/>
      <w:marRight w:val="0"/>
      <w:marTop w:val="0"/>
      <w:marBottom w:val="0"/>
      <w:divBdr>
        <w:top w:val="none" w:sz="0" w:space="0" w:color="auto"/>
        <w:left w:val="none" w:sz="0" w:space="0" w:color="auto"/>
        <w:bottom w:val="none" w:sz="0" w:space="0" w:color="auto"/>
        <w:right w:val="none" w:sz="0" w:space="0" w:color="auto"/>
      </w:divBdr>
      <w:divsChild>
        <w:div w:id="108208647">
          <w:marLeft w:val="1022"/>
          <w:marRight w:val="0"/>
          <w:marTop w:val="125"/>
          <w:marBottom w:val="0"/>
          <w:divBdr>
            <w:top w:val="none" w:sz="0" w:space="0" w:color="auto"/>
            <w:left w:val="none" w:sz="0" w:space="0" w:color="auto"/>
            <w:bottom w:val="none" w:sz="0" w:space="0" w:color="auto"/>
            <w:right w:val="none" w:sz="0" w:space="0" w:color="auto"/>
          </w:divBdr>
        </w:div>
      </w:divsChild>
    </w:div>
    <w:div w:id="1928925916">
      <w:bodyDiv w:val="1"/>
      <w:marLeft w:val="0"/>
      <w:marRight w:val="0"/>
      <w:marTop w:val="0"/>
      <w:marBottom w:val="0"/>
      <w:divBdr>
        <w:top w:val="none" w:sz="0" w:space="0" w:color="auto"/>
        <w:left w:val="none" w:sz="0" w:space="0" w:color="auto"/>
        <w:bottom w:val="none" w:sz="0" w:space="0" w:color="auto"/>
        <w:right w:val="none" w:sz="0" w:space="0" w:color="auto"/>
      </w:divBdr>
      <w:divsChild>
        <w:div w:id="1201817701">
          <w:marLeft w:val="0"/>
          <w:marRight w:val="0"/>
          <w:marTop w:val="0"/>
          <w:marBottom w:val="0"/>
          <w:divBdr>
            <w:top w:val="none" w:sz="0" w:space="0" w:color="auto"/>
            <w:left w:val="none" w:sz="0" w:space="0" w:color="auto"/>
            <w:bottom w:val="none" w:sz="0" w:space="0" w:color="auto"/>
            <w:right w:val="none" w:sz="0" w:space="0" w:color="auto"/>
          </w:divBdr>
          <w:divsChild>
            <w:div w:id="1012563528">
              <w:marLeft w:val="0"/>
              <w:marRight w:val="0"/>
              <w:marTop w:val="0"/>
              <w:marBottom w:val="0"/>
              <w:divBdr>
                <w:top w:val="none" w:sz="0" w:space="0" w:color="auto"/>
                <w:left w:val="none" w:sz="0" w:space="0" w:color="auto"/>
                <w:bottom w:val="none" w:sz="0" w:space="0" w:color="auto"/>
                <w:right w:val="none" w:sz="0" w:space="0" w:color="auto"/>
              </w:divBdr>
              <w:divsChild>
                <w:div w:id="880702506">
                  <w:marLeft w:val="0"/>
                  <w:marRight w:val="0"/>
                  <w:marTop w:val="0"/>
                  <w:marBottom w:val="0"/>
                  <w:divBdr>
                    <w:top w:val="none" w:sz="0" w:space="0" w:color="auto"/>
                    <w:left w:val="none" w:sz="0" w:space="0" w:color="auto"/>
                    <w:bottom w:val="none" w:sz="0" w:space="0" w:color="auto"/>
                    <w:right w:val="none" w:sz="0" w:space="0" w:color="auto"/>
                  </w:divBdr>
                  <w:divsChild>
                    <w:div w:id="2078554654">
                      <w:marLeft w:val="0"/>
                      <w:marRight w:val="0"/>
                      <w:marTop w:val="0"/>
                      <w:marBottom w:val="0"/>
                      <w:divBdr>
                        <w:top w:val="none" w:sz="0" w:space="0" w:color="auto"/>
                        <w:left w:val="none" w:sz="0" w:space="0" w:color="auto"/>
                        <w:bottom w:val="none" w:sz="0" w:space="0" w:color="auto"/>
                        <w:right w:val="none" w:sz="0" w:space="0" w:color="auto"/>
                      </w:divBdr>
                      <w:divsChild>
                        <w:div w:id="926157833">
                          <w:marLeft w:val="0"/>
                          <w:marRight w:val="0"/>
                          <w:marTop w:val="0"/>
                          <w:marBottom w:val="0"/>
                          <w:divBdr>
                            <w:top w:val="none" w:sz="0" w:space="0" w:color="auto"/>
                            <w:left w:val="none" w:sz="0" w:space="0" w:color="auto"/>
                            <w:bottom w:val="none" w:sz="0" w:space="0" w:color="auto"/>
                            <w:right w:val="none" w:sz="0" w:space="0" w:color="auto"/>
                          </w:divBdr>
                          <w:divsChild>
                            <w:div w:id="1617635435">
                              <w:marLeft w:val="0"/>
                              <w:marRight w:val="0"/>
                              <w:marTop w:val="0"/>
                              <w:marBottom w:val="0"/>
                              <w:divBdr>
                                <w:top w:val="none" w:sz="0" w:space="0" w:color="auto"/>
                                <w:left w:val="none" w:sz="0" w:space="0" w:color="auto"/>
                                <w:bottom w:val="none" w:sz="0" w:space="0" w:color="auto"/>
                                <w:right w:val="none" w:sz="0" w:space="0" w:color="auto"/>
                              </w:divBdr>
                              <w:divsChild>
                                <w:div w:id="819807207">
                                  <w:marLeft w:val="0"/>
                                  <w:marRight w:val="0"/>
                                  <w:marTop w:val="0"/>
                                  <w:marBottom w:val="0"/>
                                  <w:divBdr>
                                    <w:top w:val="none" w:sz="0" w:space="0" w:color="auto"/>
                                    <w:left w:val="none" w:sz="0" w:space="0" w:color="auto"/>
                                    <w:bottom w:val="none" w:sz="0" w:space="0" w:color="auto"/>
                                    <w:right w:val="none" w:sz="0" w:space="0" w:color="auto"/>
                                  </w:divBdr>
                                  <w:divsChild>
                                    <w:div w:id="536549558">
                                      <w:marLeft w:val="0"/>
                                      <w:marRight w:val="0"/>
                                      <w:marTop w:val="0"/>
                                      <w:marBottom w:val="0"/>
                                      <w:divBdr>
                                        <w:top w:val="none" w:sz="0" w:space="0" w:color="auto"/>
                                        <w:left w:val="none" w:sz="0" w:space="0" w:color="auto"/>
                                        <w:bottom w:val="none" w:sz="0" w:space="0" w:color="auto"/>
                                        <w:right w:val="none" w:sz="0" w:space="0" w:color="auto"/>
                                      </w:divBdr>
                                      <w:divsChild>
                                        <w:div w:id="94251885">
                                          <w:marLeft w:val="0"/>
                                          <w:marRight w:val="0"/>
                                          <w:marTop w:val="0"/>
                                          <w:marBottom w:val="0"/>
                                          <w:divBdr>
                                            <w:top w:val="none" w:sz="0" w:space="0" w:color="auto"/>
                                            <w:left w:val="none" w:sz="0" w:space="0" w:color="auto"/>
                                            <w:bottom w:val="none" w:sz="0" w:space="0" w:color="auto"/>
                                            <w:right w:val="none" w:sz="0" w:space="0" w:color="auto"/>
                                          </w:divBdr>
                                          <w:divsChild>
                                            <w:div w:id="1842233569">
                                              <w:marLeft w:val="0"/>
                                              <w:marRight w:val="0"/>
                                              <w:marTop w:val="0"/>
                                              <w:marBottom w:val="0"/>
                                              <w:divBdr>
                                                <w:top w:val="none" w:sz="0" w:space="0" w:color="auto"/>
                                                <w:left w:val="none" w:sz="0" w:space="0" w:color="auto"/>
                                                <w:bottom w:val="none" w:sz="0" w:space="0" w:color="auto"/>
                                                <w:right w:val="none" w:sz="0" w:space="0" w:color="auto"/>
                                              </w:divBdr>
                                              <w:divsChild>
                                                <w:div w:id="1330909569">
                                                  <w:marLeft w:val="0"/>
                                                  <w:marRight w:val="0"/>
                                                  <w:marTop w:val="0"/>
                                                  <w:marBottom w:val="0"/>
                                                  <w:divBdr>
                                                    <w:top w:val="none" w:sz="0" w:space="0" w:color="auto"/>
                                                    <w:left w:val="none" w:sz="0" w:space="0" w:color="auto"/>
                                                    <w:bottom w:val="none" w:sz="0" w:space="0" w:color="auto"/>
                                                    <w:right w:val="none" w:sz="0" w:space="0" w:color="auto"/>
                                                  </w:divBdr>
                                                </w:div>
                                                <w:div w:id="1478573292">
                                                  <w:marLeft w:val="0"/>
                                                  <w:marRight w:val="0"/>
                                                  <w:marTop w:val="0"/>
                                                  <w:marBottom w:val="0"/>
                                                  <w:divBdr>
                                                    <w:top w:val="none" w:sz="0" w:space="0" w:color="auto"/>
                                                    <w:left w:val="none" w:sz="0" w:space="0" w:color="auto"/>
                                                    <w:bottom w:val="none" w:sz="0" w:space="0" w:color="auto"/>
                                                    <w:right w:val="none" w:sz="0" w:space="0" w:color="auto"/>
                                                  </w:divBdr>
                                                  <w:divsChild>
                                                    <w:div w:id="1726023511">
                                                      <w:marLeft w:val="0"/>
                                                      <w:marRight w:val="0"/>
                                                      <w:marTop w:val="0"/>
                                                      <w:marBottom w:val="0"/>
                                                      <w:divBdr>
                                                        <w:top w:val="none" w:sz="0" w:space="0" w:color="auto"/>
                                                        <w:left w:val="none" w:sz="0" w:space="0" w:color="auto"/>
                                                        <w:bottom w:val="none" w:sz="0" w:space="0" w:color="auto"/>
                                                        <w:right w:val="none" w:sz="0" w:space="0" w:color="auto"/>
                                                      </w:divBdr>
                                                      <w:divsChild>
                                                        <w:div w:id="186256566">
                                                          <w:marLeft w:val="0"/>
                                                          <w:marRight w:val="0"/>
                                                          <w:marTop w:val="0"/>
                                                          <w:marBottom w:val="0"/>
                                                          <w:divBdr>
                                                            <w:top w:val="none" w:sz="0" w:space="0" w:color="auto"/>
                                                            <w:left w:val="none" w:sz="0" w:space="0" w:color="auto"/>
                                                            <w:bottom w:val="none" w:sz="0" w:space="0" w:color="auto"/>
                                                            <w:right w:val="none" w:sz="0" w:space="0" w:color="auto"/>
                                                          </w:divBdr>
                                                          <w:divsChild>
                                                            <w:div w:id="844394171">
                                                              <w:marLeft w:val="0"/>
                                                              <w:marRight w:val="0"/>
                                                              <w:marTop w:val="0"/>
                                                              <w:marBottom w:val="0"/>
                                                              <w:divBdr>
                                                                <w:top w:val="none" w:sz="0" w:space="0" w:color="auto"/>
                                                                <w:left w:val="none" w:sz="0" w:space="0" w:color="auto"/>
                                                                <w:bottom w:val="none" w:sz="0" w:space="0" w:color="auto"/>
                                                                <w:right w:val="none" w:sz="0" w:space="0" w:color="auto"/>
                                                              </w:divBdr>
                                                              <w:divsChild>
                                                                <w:div w:id="1769932166">
                                                                  <w:marLeft w:val="0"/>
                                                                  <w:marRight w:val="0"/>
                                                                  <w:marTop w:val="0"/>
                                                                  <w:marBottom w:val="0"/>
                                                                  <w:divBdr>
                                                                    <w:top w:val="none" w:sz="0" w:space="0" w:color="auto"/>
                                                                    <w:left w:val="none" w:sz="0" w:space="0" w:color="auto"/>
                                                                    <w:bottom w:val="none" w:sz="0" w:space="0" w:color="auto"/>
                                                                    <w:right w:val="none" w:sz="0" w:space="0" w:color="auto"/>
                                                                  </w:divBdr>
                                                                  <w:divsChild>
                                                                    <w:div w:id="363942515">
                                                                      <w:marLeft w:val="0"/>
                                                                      <w:marRight w:val="0"/>
                                                                      <w:marTop w:val="0"/>
                                                                      <w:marBottom w:val="0"/>
                                                                      <w:divBdr>
                                                                        <w:top w:val="none" w:sz="0" w:space="0" w:color="auto"/>
                                                                        <w:left w:val="none" w:sz="0" w:space="0" w:color="auto"/>
                                                                        <w:bottom w:val="none" w:sz="0" w:space="0" w:color="auto"/>
                                                                        <w:right w:val="none" w:sz="0" w:space="0" w:color="auto"/>
                                                                      </w:divBdr>
                                                                      <w:divsChild>
                                                                        <w:div w:id="1022587211">
                                                                          <w:marLeft w:val="0"/>
                                                                          <w:marRight w:val="0"/>
                                                                          <w:marTop w:val="0"/>
                                                                          <w:marBottom w:val="0"/>
                                                                          <w:divBdr>
                                                                            <w:top w:val="none" w:sz="0" w:space="0" w:color="auto"/>
                                                                            <w:left w:val="none" w:sz="0" w:space="0" w:color="auto"/>
                                                                            <w:bottom w:val="none" w:sz="0" w:space="0" w:color="auto"/>
                                                                            <w:right w:val="none" w:sz="0" w:space="0" w:color="auto"/>
                                                                          </w:divBdr>
                                                                          <w:divsChild>
                                                                            <w:div w:id="1301306413">
                                                                              <w:marLeft w:val="0"/>
                                                                              <w:marRight w:val="0"/>
                                                                              <w:marTop w:val="0"/>
                                                                              <w:marBottom w:val="0"/>
                                                                              <w:divBdr>
                                                                                <w:top w:val="none" w:sz="0" w:space="0" w:color="auto"/>
                                                                                <w:left w:val="none" w:sz="0" w:space="0" w:color="auto"/>
                                                                                <w:bottom w:val="none" w:sz="0" w:space="0" w:color="auto"/>
                                                                                <w:right w:val="none" w:sz="0" w:space="0" w:color="auto"/>
                                                                              </w:divBdr>
                                                                              <w:divsChild>
                                                                                <w:div w:id="301427573">
                                                                                  <w:marLeft w:val="0"/>
                                                                                  <w:marRight w:val="0"/>
                                                                                  <w:marTop w:val="0"/>
                                                                                  <w:marBottom w:val="0"/>
                                                                                  <w:divBdr>
                                                                                    <w:top w:val="none" w:sz="0" w:space="0" w:color="auto"/>
                                                                                    <w:left w:val="none" w:sz="0" w:space="0" w:color="auto"/>
                                                                                    <w:bottom w:val="none" w:sz="0" w:space="0" w:color="auto"/>
                                                                                    <w:right w:val="none" w:sz="0" w:space="0" w:color="auto"/>
                                                                                  </w:divBdr>
                                                                                  <w:divsChild>
                                                                                    <w:div w:id="321737362">
                                                                                      <w:marLeft w:val="0"/>
                                                                                      <w:marRight w:val="0"/>
                                                                                      <w:marTop w:val="0"/>
                                                                                      <w:marBottom w:val="0"/>
                                                                                      <w:divBdr>
                                                                                        <w:top w:val="none" w:sz="0" w:space="0" w:color="auto"/>
                                                                                        <w:left w:val="none" w:sz="0" w:space="0" w:color="auto"/>
                                                                                        <w:bottom w:val="none" w:sz="0" w:space="0" w:color="auto"/>
                                                                                        <w:right w:val="none" w:sz="0" w:space="0" w:color="auto"/>
                                                                                      </w:divBdr>
                                                                                      <w:divsChild>
                                                                                        <w:div w:id="1282149018">
                                                                                          <w:marLeft w:val="0"/>
                                                                                          <w:marRight w:val="0"/>
                                                                                          <w:marTop w:val="0"/>
                                                                                          <w:marBottom w:val="0"/>
                                                                                          <w:divBdr>
                                                                                            <w:top w:val="none" w:sz="0" w:space="0" w:color="auto"/>
                                                                                            <w:left w:val="none" w:sz="0" w:space="0" w:color="auto"/>
                                                                                            <w:bottom w:val="none" w:sz="0" w:space="0" w:color="auto"/>
                                                                                            <w:right w:val="none" w:sz="0" w:space="0" w:color="auto"/>
                                                                                          </w:divBdr>
                                                                                          <w:divsChild>
                                                                                            <w:div w:id="1299067640">
                                                                                              <w:marLeft w:val="0"/>
                                                                                              <w:marRight w:val="0"/>
                                                                                              <w:marTop w:val="0"/>
                                                                                              <w:marBottom w:val="0"/>
                                                                                              <w:divBdr>
                                                                                                <w:top w:val="none" w:sz="0" w:space="0" w:color="auto"/>
                                                                                                <w:left w:val="none" w:sz="0" w:space="0" w:color="auto"/>
                                                                                                <w:bottom w:val="none" w:sz="0" w:space="0" w:color="auto"/>
                                                                                                <w:right w:val="none" w:sz="0" w:space="0" w:color="auto"/>
                                                                                              </w:divBdr>
                                                                                              <w:divsChild>
                                                                                                <w:div w:id="17505912">
                                                                                                  <w:marLeft w:val="0"/>
                                                                                                  <w:marRight w:val="0"/>
                                                                                                  <w:marTop w:val="0"/>
                                                                                                  <w:marBottom w:val="0"/>
                                                                                                  <w:divBdr>
                                                                                                    <w:top w:val="none" w:sz="0" w:space="0" w:color="auto"/>
                                                                                                    <w:left w:val="none" w:sz="0" w:space="0" w:color="auto"/>
                                                                                                    <w:bottom w:val="none" w:sz="0" w:space="0" w:color="auto"/>
                                                                                                    <w:right w:val="none" w:sz="0" w:space="0" w:color="auto"/>
                                                                                                  </w:divBdr>
                                                                                                  <w:divsChild>
                                                                                                    <w:div w:id="1337801031">
                                                                                                      <w:marLeft w:val="0"/>
                                                                                                      <w:marRight w:val="0"/>
                                                                                                      <w:marTop w:val="0"/>
                                                                                                      <w:marBottom w:val="0"/>
                                                                                                      <w:divBdr>
                                                                                                        <w:top w:val="none" w:sz="0" w:space="0" w:color="auto"/>
                                                                                                        <w:left w:val="none" w:sz="0" w:space="0" w:color="auto"/>
                                                                                                        <w:bottom w:val="none" w:sz="0" w:space="0" w:color="auto"/>
                                                                                                        <w:right w:val="none" w:sz="0" w:space="0" w:color="auto"/>
                                                                                                      </w:divBdr>
                                                                                                      <w:divsChild>
                                                                                                        <w:div w:id="1382248955">
                                                                                                          <w:marLeft w:val="0"/>
                                                                                                          <w:marRight w:val="0"/>
                                                                                                          <w:marTop w:val="0"/>
                                                                                                          <w:marBottom w:val="0"/>
                                                                                                          <w:divBdr>
                                                                                                            <w:top w:val="none" w:sz="0" w:space="0" w:color="auto"/>
                                                                                                            <w:left w:val="none" w:sz="0" w:space="0" w:color="auto"/>
                                                                                                            <w:bottom w:val="none" w:sz="0" w:space="0" w:color="auto"/>
                                                                                                            <w:right w:val="none" w:sz="0" w:space="0" w:color="auto"/>
                                                                                                          </w:divBdr>
                                                                                                          <w:divsChild>
                                                                                                            <w:div w:id="700785725">
                                                                                                              <w:marLeft w:val="0"/>
                                                                                                              <w:marRight w:val="0"/>
                                                                                                              <w:marTop w:val="0"/>
                                                                                                              <w:marBottom w:val="0"/>
                                                                                                              <w:divBdr>
                                                                                                                <w:top w:val="none" w:sz="0" w:space="0" w:color="auto"/>
                                                                                                                <w:left w:val="none" w:sz="0" w:space="0" w:color="auto"/>
                                                                                                                <w:bottom w:val="none" w:sz="0" w:space="0" w:color="auto"/>
                                                                                                                <w:right w:val="none" w:sz="0" w:space="0" w:color="auto"/>
                                                                                                              </w:divBdr>
                                                                                                              <w:divsChild>
                                                                                                                <w:div w:id="1246647976">
                                                                                                                  <w:marLeft w:val="0"/>
                                                                                                                  <w:marRight w:val="0"/>
                                                                                                                  <w:marTop w:val="0"/>
                                                                                                                  <w:marBottom w:val="0"/>
                                                                                                                  <w:divBdr>
                                                                                                                    <w:top w:val="none" w:sz="0" w:space="0" w:color="auto"/>
                                                                                                                    <w:left w:val="none" w:sz="0" w:space="0" w:color="auto"/>
                                                                                                                    <w:bottom w:val="none" w:sz="0" w:space="0" w:color="auto"/>
                                                                                                                    <w:right w:val="none" w:sz="0" w:space="0" w:color="auto"/>
                                                                                                                  </w:divBdr>
                                                                                                                  <w:divsChild>
                                                                                                                    <w:div w:id="1083649912">
                                                                                                                      <w:marLeft w:val="0"/>
                                                                                                                      <w:marRight w:val="0"/>
                                                                                                                      <w:marTop w:val="0"/>
                                                                                                                      <w:marBottom w:val="0"/>
                                                                                                                      <w:divBdr>
                                                                                                                        <w:top w:val="none" w:sz="0" w:space="0" w:color="auto"/>
                                                                                                                        <w:left w:val="none" w:sz="0" w:space="0" w:color="auto"/>
                                                                                                                        <w:bottom w:val="none" w:sz="0" w:space="0" w:color="auto"/>
                                                                                                                        <w:right w:val="none" w:sz="0" w:space="0" w:color="auto"/>
                                                                                                                      </w:divBdr>
                                                                                                                      <w:divsChild>
                                                                                                                        <w:div w:id="783499654">
                                                                                                                          <w:marLeft w:val="0"/>
                                                                                                                          <w:marRight w:val="0"/>
                                                                                                                          <w:marTop w:val="0"/>
                                                                                                                          <w:marBottom w:val="0"/>
                                                                                                                          <w:divBdr>
                                                                                                                            <w:top w:val="none" w:sz="0" w:space="0" w:color="auto"/>
                                                                                                                            <w:left w:val="none" w:sz="0" w:space="0" w:color="auto"/>
                                                                                                                            <w:bottom w:val="none" w:sz="0" w:space="0" w:color="auto"/>
                                                                                                                            <w:right w:val="none" w:sz="0" w:space="0" w:color="auto"/>
                                                                                                                          </w:divBdr>
                                                                                                                          <w:divsChild>
                                                                                                                            <w:div w:id="96563655">
                                                                                                                              <w:marLeft w:val="0"/>
                                                                                                                              <w:marRight w:val="0"/>
                                                                                                                              <w:marTop w:val="0"/>
                                                                                                                              <w:marBottom w:val="0"/>
                                                                                                                              <w:divBdr>
                                                                                                                                <w:top w:val="none" w:sz="0" w:space="0" w:color="auto"/>
                                                                                                                                <w:left w:val="none" w:sz="0" w:space="0" w:color="auto"/>
                                                                                                                                <w:bottom w:val="none" w:sz="0" w:space="0" w:color="auto"/>
                                                                                                                                <w:right w:val="none" w:sz="0" w:space="0" w:color="auto"/>
                                                                                                                              </w:divBdr>
                                                                                                                              <w:divsChild>
                                                                                                                                <w:div w:id="250091548">
                                                                                                                                  <w:marLeft w:val="0"/>
                                                                                                                                  <w:marRight w:val="0"/>
                                                                                                                                  <w:marTop w:val="0"/>
                                                                                                                                  <w:marBottom w:val="0"/>
                                                                                                                                  <w:divBdr>
                                                                                                                                    <w:top w:val="none" w:sz="0" w:space="0" w:color="auto"/>
                                                                                                                                    <w:left w:val="none" w:sz="0" w:space="0" w:color="auto"/>
                                                                                                                                    <w:bottom w:val="none" w:sz="0" w:space="0" w:color="auto"/>
                                                                                                                                    <w:right w:val="none" w:sz="0" w:space="0" w:color="auto"/>
                                                                                                                                  </w:divBdr>
                                                                                                                                  <w:divsChild>
                                                                                                                                    <w:div w:id="1033386731">
                                                                                                                                      <w:marLeft w:val="0"/>
                                                                                                                                      <w:marRight w:val="0"/>
                                                                                                                                      <w:marTop w:val="0"/>
                                                                                                                                      <w:marBottom w:val="0"/>
                                                                                                                                      <w:divBdr>
                                                                                                                                        <w:top w:val="none" w:sz="0" w:space="0" w:color="auto"/>
                                                                                                                                        <w:left w:val="none" w:sz="0" w:space="0" w:color="auto"/>
                                                                                                                                        <w:bottom w:val="none" w:sz="0" w:space="0" w:color="auto"/>
                                                                                                                                        <w:right w:val="none" w:sz="0" w:space="0" w:color="auto"/>
                                                                                                                                      </w:divBdr>
                                                                                                                                      <w:divsChild>
                                                                                                                                        <w:div w:id="513691589">
                                                                                                                                          <w:marLeft w:val="0"/>
                                                                                                                                          <w:marRight w:val="0"/>
                                                                                                                                          <w:marTop w:val="0"/>
                                                                                                                                          <w:marBottom w:val="0"/>
                                                                                                                                          <w:divBdr>
                                                                                                                                            <w:top w:val="none" w:sz="0" w:space="0" w:color="auto"/>
                                                                                                                                            <w:left w:val="none" w:sz="0" w:space="0" w:color="auto"/>
                                                                                                                                            <w:bottom w:val="none" w:sz="0" w:space="0" w:color="auto"/>
                                                                                                                                            <w:right w:val="none" w:sz="0" w:space="0" w:color="auto"/>
                                                                                                                                          </w:divBdr>
                                                                                                                                          <w:divsChild>
                                                                                                                                            <w:div w:id="279189752">
                                                                                                                                              <w:marLeft w:val="0"/>
                                                                                                                                              <w:marRight w:val="0"/>
                                                                                                                                              <w:marTop w:val="0"/>
                                                                                                                                              <w:marBottom w:val="0"/>
                                                                                                                                              <w:divBdr>
                                                                                                                                                <w:top w:val="none" w:sz="0" w:space="0" w:color="auto"/>
                                                                                                                                                <w:left w:val="none" w:sz="0" w:space="0" w:color="auto"/>
                                                                                                                                                <w:bottom w:val="none" w:sz="0" w:space="0" w:color="auto"/>
                                                                                                                                                <w:right w:val="none" w:sz="0" w:space="0" w:color="auto"/>
                                                                                                                                              </w:divBdr>
                                                                                                                                              <w:divsChild>
                                                                                                                                                <w:div w:id="587006577">
                                                                                                                                                  <w:marLeft w:val="0"/>
                                                                                                                                                  <w:marRight w:val="0"/>
                                                                                                                                                  <w:marTop w:val="0"/>
                                                                                                                                                  <w:marBottom w:val="0"/>
                                                                                                                                                  <w:divBdr>
                                                                                                                                                    <w:top w:val="none" w:sz="0" w:space="0" w:color="auto"/>
                                                                                                                                                    <w:left w:val="none" w:sz="0" w:space="0" w:color="auto"/>
                                                                                                                                                    <w:bottom w:val="none" w:sz="0" w:space="0" w:color="auto"/>
                                                                                                                                                    <w:right w:val="none" w:sz="0" w:space="0" w:color="auto"/>
                                                                                                                                                  </w:divBdr>
                                                                                                                                                  <w:divsChild>
                                                                                                                                                    <w:div w:id="1150512513">
                                                                                                                                                      <w:marLeft w:val="0"/>
                                                                                                                                                      <w:marRight w:val="0"/>
                                                                                                                                                      <w:marTop w:val="0"/>
                                                                                                                                                      <w:marBottom w:val="0"/>
                                                                                                                                                      <w:divBdr>
                                                                                                                                                        <w:top w:val="none" w:sz="0" w:space="0" w:color="auto"/>
                                                                                                                                                        <w:left w:val="none" w:sz="0" w:space="0" w:color="auto"/>
                                                                                                                                                        <w:bottom w:val="none" w:sz="0" w:space="0" w:color="auto"/>
                                                                                                                                                        <w:right w:val="none" w:sz="0" w:space="0" w:color="auto"/>
                                                                                                                                                      </w:divBdr>
                                                                                                                                                      <w:divsChild>
                                                                                                                                                        <w:div w:id="1950548570">
                                                                                                                                                          <w:marLeft w:val="0"/>
                                                                                                                                                          <w:marRight w:val="0"/>
                                                                                                                                                          <w:marTop w:val="0"/>
                                                                                                                                                          <w:marBottom w:val="0"/>
                                                                                                                                                          <w:divBdr>
                                                                                                                                                            <w:top w:val="none" w:sz="0" w:space="0" w:color="auto"/>
                                                                                                                                                            <w:left w:val="none" w:sz="0" w:space="0" w:color="auto"/>
                                                                                                                                                            <w:bottom w:val="none" w:sz="0" w:space="0" w:color="auto"/>
                                                                                                                                                            <w:right w:val="none" w:sz="0" w:space="0" w:color="auto"/>
                                                                                                                                                          </w:divBdr>
                                                                                                                                                          <w:divsChild>
                                                                                                                                                            <w:div w:id="2022968401">
                                                                                                                                                              <w:marLeft w:val="0"/>
                                                                                                                                                              <w:marRight w:val="0"/>
                                                                                                                                                              <w:marTop w:val="0"/>
                                                                                                                                                              <w:marBottom w:val="0"/>
                                                                                                                                                              <w:divBdr>
                                                                                                                                                                <w:top w:val="none" w:sz="0" w:space="0" w:color="auto"/>
                                                                                                                                                                <w:left w:val="none" w:sz="0" w:space="0" w:color="auto"/>
                                                                                                                                                                <w:bottom w:val="none" w:sz="0" w:space="0" w:color="auto"/>
                                                                                                                                                                <w:right w:val="none" w:sz="0" w:space="0" w:color="auto"/>
                                                                                                                                                              </w:divBdr>
                                                                                                                                                              <w:divsChild>
                                                                                                                                                                <w:div w:id="699627135">
                                                                                                                                                                  <w:marLeft w:val="0"/>
                                                                                                                                                                  <w:marRight w:val="0"/>
                                                                                                                                                                  <w:marTop w:val="0"/>
                                                                                                                                                                  <w:marBottom w:val="0"/>
                                                                                                                                                                  <w:divBdr>
                                                                                                                                                                    <w:top w:val="none" w:sz="0" w:space="0" w:color="auto"/>
                                                                                                                                                                    <w:left w:val="none" w:sz="0" w:space="0" w:color="auto"/>
                                                                                                                                                                    <w:bottom w:val="none" w:sz="0" w:space="0" w:color="auto"/>
                                                                                                                                                                    <w:right w:val="none" w:sz="0" w:space="0" w:color="auto"/>
                                                                                                                                                                  </w:divBdr>
                                                                                                                                                                  <w:divsChild>
                                                                                                                                                                    <w:div w:id="1561139143">
                                                                                                                                                                      <w:marLeft w:val="0"/>
                                                                                                                                                                      <w:marRight w:val="0"/>
                                                                                                                                                                      <w:marTop w:val="0"/>
                                                                                                                                                                      <w:marBottom w:val="0"/>
                                                                                                                                                                      <w:divBdr>
                                                                                                                                                                        <w:top w:val="none" w:sz="0" w:space="0" w:color="auto"/>
                                                                                                                                                                        <w:left w:val="none" w:sz="0" w:space="0" w:color="auto"/>
                                                                                                                                                                        <w:bottom w:val="none" w:sz="0" w:space="0" w:color="auto"/>
                                                                                                                                                                        <w:right w:val="none" w:sz="0" w:space="0" w:color="auto"/>
                                                                                                                                                                      </w:divBdr>
                                                                                                                                                                      <w:divsChild>
                                                                                                                                                                        <w:div w:id="680163015">
                                                                                                                                                                          <w:marLeft w:val="0"/>
                                                                                                                                                                          <w:marRight w:val="0"/>
                                                                                                                                                                          <w:marTop w:val="0"/>
                                                                                                                                                                          <w:marBottom w:val="0"/>
                                                                                                                                                                          <w:divBdr>
                                                                                                                                                                            <w:top w:val="none" w:sz="0" w:space="0" w:color="auto"/>
                                                                                                                                                                            <w:left w:val="none" w:sz="0" w:space="0" w:color="auto"/>
                                                                                                                                                                            <w:bottom w:val="none" w:sz="0" w:space="0" w:color="auto"/>
                                                                                                                                                                            <w:right w:val="none" w:sz="0" w:space="0" w:color="auto"/>
                                                                                                                                                                          </w:divBdr>
                                                                                                                                                                          <w:divsChild>
                                                                                                                                                                            <w:div w:id="1141121702">
                                                                                                                                                                              <w:marLeft w:val="0"/>
                                                                                                                                                                              <w:marRight w:val="0"/>
                                                                                                                                                                              <w:marTop w:val="0"/>
                                                                                                                                                                              <w:marBottom w:val="0"/>
                                                                                                                                                                              <w:divBdr>
                                                                                                                                                                                <w:top w:val="none" w:sz="0" w:space="0" w:color="auto"/>
                                                                                                                                                                                <w:left w:val="none" w:sz="0" w:space="0" w:color="auto"/>
                                                                                                                                                                                <w:bottom w:val="none" w:sz="0" w:space="0" w:color="auto"/>
                                                                                                                                                                                <w:right w:val="none" w:sz="0" w:space="0" w:color="auto"/>
                                                                                                                                                                              </w:divBdr>
                                                                                                                                                                              <w:divsChild>
                                                                                                                                                                                <w:div w:id="1209993060">
                                                                                                                                                                                  <w:marLeft w:val="0"/>
                                                                                                                                                                                  <w:marRight w:val="0"/>
                                                                                                                                                                                  <w:marTop w:val="0"/>
                                                                                                                                                                                  <w:marBottom w:val="0"/>
                                                                                                                                                                                  <w:divBdr>
                                                                                                                                                                                    <w:top w:val="none" w:sz="0" w:space="0" w:color="auto"/>
                                                                                                                                                                                    <w:left w:val="none" w:sz="0" w:space="0" w:color="auto"/>
                                                                                                                                                                                    <w:bottom w:val="none" w:sz="0" w:space="0" w:color="auto"/>
                                                                                                                                                                                    <w:right w:val="none" w:sz="0" w:space="0" w:color="auto"/>
                                                                                                                                                                                  </w:divBdr>
                                                                                                                                                                                  <w:divsChild>
                                                                                                                                                                                    <w:div w:id="1633831359">
                                                                                                                                                                                      <w:marLeft w:val="0"/>
                                                                                                                                                                                      <w:marRight w:val="0"/>
                                                                                                                                                                                      <w:marTop w:val="0"/>
                                                                                                                                                                                      <w:marBottom w:val="0"/>
                                                                                                                                                                                      <w:divBdr>
                                                                                                                                                                                        <w:top w:val="none" w:sz="0" w:space="0" w:color="auto"/>
                                                                                                                                                                                        <w:left w:val="none" w:sz="0" w:space="0" w:color="auto"/>
                                                                                                                                                                                        <w:bottom w:val="none" w:sz="0" w:space="0" w:color="auto"/>
                                                                                                                                                                                        <w:right w:val="none" w:sz="0" w:space="0" w:color="auto"/>
                                                                                                                                                                                      </w:divBdr>
                                                                                                                                                                                      <w:divsChild>
                                                                                                                                                                                        <w:div w:id="1634368510">
                                                                                                                                                                                          <w:marLeft w:val="0"/>
                                                                                                                                                                                          <w:marRight w:val="0"/>
                                                                                                                                                                                          <w:marTop w:val="0"/>
                                                                                                                                                                                          <w:marBottom w:val="0"/>
                                                                                                                                                                                          <w:divBdr>
                                                                                                                                                                                            <w:top w:val="none" w:sz="0" w:space="0" w:color="auto"/>
                                                                                                                                                                                            <w:left w:val="none" w:sz="0" w:space="0" w:color="auto"/>
                                                                                                                                                                                            <w:bottom w:val="none" w:sz="0" w:space="0" w:color="auto"/>
                                                                                                                                                                                            <w:right w:val="none" w:sz="0" w:space="0" w:color="auto"/>
                                                                                                                                                                                          </w:divBdr>
                                                                                                                                                                                          <w:divsChild>
                                                                                                                                                                                            <w:div w:id="832840843">
                                                                                                                                                                                              <w:marLeft w:val="0"/>
                                                                                                                                                                                              <w:marRight w:val="0"/>
                                                                                                                                                                                              <w:marTop w:val="0"/>
                                                                                                                                                                                              <w:marBottom w:val="0"/>
                                                                                                                                                                                              <w:divBdr>
                                                                                                                                                                                                <w:top w:val="none" w:sz="0" w:space="0" w:color="auto"/>
                                                                                                                                                                                                <w:left w:val="none" w:sz="0" w:space="0" w:color="auto"/>
                                                                                                                                                                                                <w:bottom w:val="none" w:sz="0" w:space="0" w:color="auto"/>
                                                                                                                                                                                                <w:right w:val="none" w:sz="0" w:space="0" w:color="auto"/>
                                                                                                                                                                                              </w:divBdr>
                                                                                                                                                                                              <w:divsChild>
                                                                                                                                                                                                <w:div w:id="1745106329">
                                                                                                                                                                                                  <w:marLeft w:val="0"/>
                                                                                                                                                                                                  <w:marRight w:val="0"/>
                                                                                                                                                                                                  <w:marTop w:val="0"/>
                                                                                                                                                                                                  <w:marBottom w:val="0"/>
                                                                                                                                                                                                  <w:divBdr>
                                                                                                                                                                                                    <w:top w:val="none" w:sz="0" w:space="0" w:color="auto"/>
                                                                                                                                                                                                    <w:left w:val="none" w:sz="0" w:space="0" w:color="auto"/>
                                                                                                                                                                                                    <w:bottom w:val="none" w:sz="0" w:space="0" w:color="auto"/>
                                                                                                                                                                                                    <w:right w:val="none" w:sz="0" w:space="0" w:color="auto"/>
                                                                                                                                                                                                  </w:divBdr>
                                                                                                                                                                                                  <w:divsChild>
                                                                                                                                                                                                    <w:div w:id="1369449220">
                                                                                                                                                                                                      <w:marLeft w:val="0"/>
                                                                                                                                                                                                      <w:marRight w:val="0"/>
                                                                                                                                                                                                      <w:marTop w:val="0"/>
                                                                                                                                                                                                      <w:marBottom w:val="0"/>
                                                                                                                                                                                                      <w:divBdr>
                                                                                                                                                                                                        <w:top w:val="none" w:sz="0" w:space="0" w:color="auto"/>
                                                                                                                                                                                                        <w:left w:val="none" w:sz="0" w:space="0" w:color="auto"/>
                                                                                                                                                                                                        <w:bottom w:val="none" w:sz="0" w:space="0" w:color="auto"/>
                                                                                                                                                                                                        <w:right w:val="none" w:sz="0" w:space="0" w:color="auto"/>
                                                                                                                                                                                                      </w:divBdr>
                                                                                                                                                                                                      <w:divsChild>
                                                                                                                                                                                                        <w:div w:id="378481333">
                                                                                                                                                                                                          <w:marLeft w:val="0"/>
                                                                                                                                                                                                          <w:marRight w:val="0"/>
                                                                                                                                                                                                          <w:marTop w:val="0"/>
                                                                                                                                                                                                          <w:marBottom w:val="0"/>
                                                                                                                                                                                                          <w:divBdr>
                                                                                                                                                                                                            <w:top w:val="none" w:sz="0" w:space="0" w:color="auto"/>
                                                                                                                                                                                                            <w:left w:val="none" w:sz="0" w:space="0" w:color="auto"/>
                                                                                                                                                                                                            <w:bottom w:val="none" w:sz="0" w:space="0" w:color="auto"/>
                                                                                                                                                                                                            <w:right w:val="none" w:sz="0" w:space="0" w:color="auto"/>
                                                                                                                                                                                                          </w:divBdr>
                                                                                                                                                                                                          <w:divsChild>
                                                                                                                                                                                                            <w:div w:id="1363163192">
                                                                                                                                                                                                              <w:marLeft w:val="0"/>
                                                                                                                                                                                                              <w:marRight w:val="0"/>
                                                                                                                                                                                                              <w:marTop w:val="0"/>
                                                                                                                                                                                                              <w:marBottom w:val="0"/>
                                                                                                                                                                                                              <w:divBdr>
                                                                                                                                                                                                                <w:top w:val="none" w:sz="0" w:space="0" w:color="auto"/>
                                                                                                                                                                                                                <w:left w:val="none" w:sz="0" w:space="0" w:color="auto"/>
                                                                                                                                                                                                                <w:bottom w:val="none" w:sz="0" w:space="0" w:color="auto"/>
                                                                                                                                                                                                                <w:right w:val="none" w:sz="0" w:space="0" w:color="auto"/>
                                                                                                                                                                                                              </w:divBdr>
                                                                                                                                                                                                            </w:div>
                                                                                                                                                                                                            <w:div w:id="1237982537">
                                                                                                                                                                                                              <w:marLeft w:val="0"/>
                                                                                                                                                                                                              <w:marRight w:val="0"/>
                                                                                                                                                                                                              <w:marTop w:val="0"/>
                                                                                                                                                                                                              <w:marBottom w:val="0"/>
                                                                                                                                                                                                              <w:divBdr>
                                                                                                                                                                                                                <w:top w:val="none" w:sz="0" w:space="0" w:color="auto"/>
                                                                                                                                                                                                                <w:left w:val="none" w:sz="0" w:space="0" w:color="auto"/>
                                                                                                                                                                                                                <w:bottom w:val="none" w:sz="0" w:space="0" w:color="auto"/>
                                                                                                                                                                                                                <w:right w:val="none" w:sz="0" w:space="0" w:color="auto"/>
                                                                                                                                                                                                              </w:divBdr>
                                                                                                                                                                                                              <w:divsChild>
                                                                                                                                                                                                                <w:div w:id="2110849705">
                                                                                                                                                                                                                  <w:marLeft w:val="0"/>
                                                                                                                                                                                                                  <w:marRight w:val="0"/>
                                                                                                                                                                                                                  <w:marTop w:val="0"/>
                                                                                                                                                                                                                  <w:marBottom w:val="0"/>
                                                                                                                                                                                                                  <w:divBdr>
                                                                                                                                                                                                                    <w:top w:val="none" w:sz="0" w:space="0" w:color="auto"/>
                                                                                                                                                                                                                    <w:left w:val="none" w:sz="0" w:space="0" w:color="auto"/>
                                                                                                                                                                                                                    <w:bottom w:val="none" w:sz="0" w:space="0" w:color="auto"/>
                                                                                                                                                                                                                    <w:right w:val="none" w:sz="0" w:space="0" w:color="auto"/>
                                                                                                                                                                                                                  </w:divBdr>
                                                                                                                                                                                                                  <w:divsChild>
                                                                                                                                                                                                                    <w:div w:id="1306278713">
                                                                                                                                                                                                                      <w:marLeft w:val="0"/>
                                                                                                                                                                                                                      <w:marRight w:val="0"/>
                                                                                                                                                                                                                      <w:marTop w:val="0"/>
                                                                                                                                                                                                                      <w:marBottom w:val="0"/>
                                                                                                                                                                                                                      <w:divBdr>
                                                                                                                                                                                                                        <w:top w:val="none" w:sz="0" w:space="0" w:color="auto"/>
                                                                                                                                                                                                                        <w:left w:val="none" w:sz="0" w:space="0" w:color="auto"/>
                                                                                                                                                                                                                        <w:bottom w:val="none" w:sz="0" w:space="0" w:color="auto"/>
                                                                                                                                                                                                                        <w:right w:val="none" w:sz="0" w:space="0" w:color="auto"/>
                                                                                                                                                                                                                      </w:divBdr>
                                                                                                                                                                                                                      <w:divsChild>
                                                                                                                                                                                                                        <w:div w:id="332729664">
                                                                                                                                                                                                                          <w:marLeft w:val="0"/>
                                                                                                                                                                                                                          <w:marRight w:val="0"/>
                                                                                                                                                                                                                          <w:marTop w:val="0"/>
                                                                                                                                                                                                                          <w:marBottom w:val="0"/>
                                                                                                                                                                                                                          <w:divBdr>
                                                                                                                                                                                                                            <w:top w:val="none" w:sz="0" w:space="0" w:color="auto"/>
                                                                                                                                                                                                                            <w:left w:val="none" w:sz="0" w:space="0" w:color="auto"/>
                                                                                                                                                                                                                            <w:bottom w:val="none" w:sz="0" w:space="0" w:color="auto"/>
                                                                                                                                                                                                                            <w:right w:val="none" w:sz="0" w:space="0" w:color="auto"/>
                                                                                                                                                                                                                          </w:divBdr>
                                                                                                                                                                                                                          <w:divsChild>
                                                                                                                                                                                                                            <w:div w:id="1101224904">
                                                                                                                                                                                                                              <w:marLeft w:val="0"/>
                                                                                                                                                                                                                              <w:marRight w:val="0"/>
                                                                                                                                                                                                                              <w:marTop w:val="0"/>
                                                                                                                                                                                                                              <w:marBottom w:val="0"/>
                                                                                                                                                                                                                              <w:divBdr>
                                                                                                                                                                                                                                <w:top w:val="none" w:sz="0" w:space="0" w:color="auto"/>
                                                                                                                                                                                                                                <w:left w:val="none" w:sz="0" w:space="0" w:color="auto"/>
                                                                                                                                                                                                                                <w:bottom w:val="none" w:sz="0" w:space="0" w:color="auto"/>
                                                                                                                                                                                                                                <w:right w:val="none" w:sz="0" w:space="0" w:color="auto"/>
                                                                                                                                                                                                                              </w:divBdr>
                                                                                                                                                                                                                              <w:divsChild>
                                                                                                                                                                                                                                <w:div w:id="630675214">
                                                                                                                                                                                                                                  <w:marLeft w:val="0"/>
                                                                                                                                                                                                                                  <w:marRight w:val="0"/>
                                                                                                                                                                                                                                  <w:marTop w:val="0"/>
                                                                                                                                                                                                                                  <w:marBottom w:val="0"/>
                                                                                                                                                                                                                                  <w:divBdr>
                                                                                                                                                                                                                                    <w:top w:val="none" w:sz="0" w:space="0" w:color="auto"/>
                                                                                                                                                                                                                                    <w:left w:val="none" w:sz="0" w:space="0" w:color="auto"/>
                                                                                                                                                                                                                                    <w:bottom w:val="none" w:sz="0" w:space="0" w:color="auto"/>
                                                                                                                                                                                                                                    <w:right w:val="none" w:sz="0" w:space="0" w:color="auto"/>
                                                                                                                                                                                                                                  </w:divBdr>
                                                                                                                                                                                                                                  <w:divsChild>
                                                                                                                                                                                                                                    <w:div w:id="701976256">
                                                                                                                                                                                                                                      <w:marLeft w:val="0"/>
                                                                                                                                                                                                                                      <w:marRight w:val="0"/>
                                                                                                                                                                                                                                      <w:marTop w:val="0"/>
                                                                                                                                                                                                                                      <w:marBottom w:val="0"/>
                                                                                                                                                                                                                                      <w:divBdr>
                                                                                                                                                                                                                                        <w:top w:val="none" w:sz="0" w:space="0" w:color="auto"/>
                                                                                                                                                                                                                                        <w:left w:val="none" w:sz="0" w:space="0" w:color="auto"/>
                                                                                                                                                                                                                                        <w:bottom w:val="none" w:sz="0" w:space="0" w:color="auto"/>
                                                                                                                                                                                                                                        <w:right w:val="none" w:sz="0" w:space="0" w:color="auto"/>
                                                                                                                                                                                                                                      </w:divBdr>
                                                                                                                                                                                                                                      <w:divsChild>
                                                                                                                                                                                                                                        <w:div w:id="965433640">
                                                                                                                                                                                                                                          <w:marLeft w:val="0"/>
                                                                                                                                                                                                                                          <w:marRight w:val="0"/>
                                                                                                                                                                                                                                          <w:marTop w:val="0"/>
                                                                                                                                                                                                                                          <w:marBottom w:val="0"/>
                                                                                                                                                                                                                                          <w:divBdr>
                                                                                                                                                                                                                                            <w:top w:val="none" w:sz="0" w:space="0" w:color="auto"/>
                                                                                                                                                                                                                                            <w:left w:val="none" w:sz="0" w:space="0" w:color="auto"/>
                                                                                                                                                                                                                                            <w:bottom w:val="none" w:sz="0" w:space="0" w:color="auto"/>
                                                                                                                                                                                                                                            <w:right w:val="none" w:sz="0" w:space="0" w:color="auto"/>
                                                                                                                                                                                                                                          </w:divBdr>
                                                                                                                                                                                                                                          <w:divsChild>
                                                                                                                                                                                                                                            <w:div w:id="1888685589">
                                                                                                                                                                                                                                              <w:marLeft w:val="0"/>
                                                                                                                                                                                                                                              <w:marRight w:val="0"/>
                                                                                                                                                                                                                                              <w:marTop w:val="0"/>
                                                                                                                                                                                                                                              <w:marBottom w:val="0"/>
                                                                                                                                                                                                                                              <w:divBdr>
                                                                                                                                                                                                                                                <w:top w:val="none" w:sz="0" w:space="0" w:color="auto"/>
                                                                                                                                                                                                                                                <w:left w:val="none" w:sz="0" w:space="0" w:color="auto"/>
                                                                                                                                                                                                                                                <w:bottom w:val="none" w:sz="0" w:space="0" w:color="auto"/>
                                                                                                                                                                                                                                                <w:right w:val="none" w:sz="0" w:space="0" w:color="auto"/>
                                                                                                                                                                                                                                              </w:divBdr>
                                                                                                                                                                                                                                              <w:divsChild>
                                                                                                                                                                                                                                                <w:div w:id="215312524">
                                                                                                                                                                                                                                                  <w:marLeft w:val="0"/>
                                                                                                                                                                                                                                                  <w:marRight w:val="0"/>
                                                                                                                                                                                                                                                  <w:marTop w:val="0"/>
                                                                                                                                                                                                                                                  <w:marBottom w:val="0"/>
                                                                                                                                                                                                                                                  <w:divBdr>
                                                                                                                                                                                                                                                    <w:top w:val="none" w:sz="0" w:space="0" w:color="auto"/>
                                                                                                                                                                                                                                                    <w:left w:val="none" w:sz="0" w:space="0" w:color="auto"/>
                                                                                                                                                                                                                                                    <w:bottom w:val="none" w:sz="0" w:space="0" w:color="auto"/>
                                                                                                                                                                                                                                                    <w:right w:val="none" w:sz="0" w:space="0" w:color="auto"/>
                                                                                                                                                                                                                                                  </w:divBdr>
                                                                                                                                                                                                                                                  <w:divsChild>
                                                                                                                                                                                                                                                    <w:div w:id="1535851283">
                                                                                                                                                                                                                                                      <w:marLeft w:val="0"/>
                                                                                                                                                                                                                                                      <w:marRight w:val="0"/>
                                                                                                                                                                                                                                                      <w:marTop w:val="0"/>
                                                                                                                                                                                                                                                      <w:marBottom w:val="0"/>
                                                                                                                                                                                                                                                      <w:divBdr>
                                                                                                                                                                                                                                                        <w:top w:val="none" w:sz="0" w:space="0" w:color="auto"/>
                                                                                                                                                                                                                                                        <w:left w:val="none" w:sz="0" w:space="0" w:color="auto"/>
                                                                                                                                                                                                                                                        <w:bottom w:val="none" w:sz="0" w:space="0" w:color="auto"/>
                                                                                                                                                                                                                                                        <w:right w:val="none" w:sz="0" w:space="0" w:color="auto"/>
                                                                                                                                                                                                                                                      </w:divBdr>
                                                                                                                                                                                                                                                      <w:divsChild>
                                                                                                                                                                                                                                                        <w:div w:id="1407339381">
                                                                                                                                                                                                                                                          <w:marLeft w:val="0"/>
                                                                                                                                                                                                                                                          <w:marRight w:val="0"/>
                                                                                                                                                                                                                                                          <w:marTop w:val="0"/>
                                                                                                                                                                                                                                                          <w:marBottom w:val="0"/>
                                                                                                                                                                                                                                                          <w:divBdr>
                                                                                                                                                                                                                                                            <w:top w:val="none" w:sz="0" w:space="0" w:color="auto"/>
                                                                                                                                                                                                                                                            <w:left w:val="none" w:sz="0" w:space="0" w:color="auto"/>
                                                                                                                                                                                                                                                            <w:bottom w:val="none" w:sz="0" w:space="0" w:color="auto"/>
                                                                                                                                                                                                                                                            <w:right w:val="none" w:sz="0" w:space="0" w:color="auto"/>
                                                                                                                                                                                                                                                          </w:divBdr>
                                                                                                                                                                                                                                                          <w:divsChild>
                                                                                                                                                                                                                                                            <w:div w:id="210970012">
                                                                                                                                                                                                                                                              <w:marLeft w:val="0"/>
                                                                                                                                                                                                                                                              <w:marRight w:val="0"/>
                                                                                                                                                                                                                                                              <w:marTop w:val="0"/>
                                                                                                                                                                                                                                                              <w:marBottom w:val="0"/>
                                                                                                                                                                                                                                                              <w:divBdr>
                                                                                                                                                                                                                                                                <w:top w:val="none" w:sz="0" w:space="0" w:color="auto"/>
                                                                                                                                                                                                                                                                <w:left w:val="none" w:sz="0" w:space="0" w:color="auto"/>
                                                                                                                                                                                                                                                                <w:bottom w:val="none" w:sz="0" w:space="0" w:color="auto"/>
                                                                                                                                                                                                                                                                <w:right w:val="none" w:sz="0" w:space="0" w:color="auto"/>
                                                                                                                                                                                                                                                              </w:divBdr>
                                                                                                                                                                                                                                                              <w:divsChild>
                                                                                                                                                                                                                                                                <w:div w:id="1553230889">
                                                                                                                                                                                                                                                                  <w:marLeft w:val="0"/>
                                                                                                                                                                                                                                                                  <w:marRight w:val="0"/>
                                                                                                                                                                                                                                                                  <w:marTop w:val="0"/>
                                                                                                                                                                                                                                                                  <w:marBottom w:val="0"/>
                                                                                                                                                                                                                                                                  <w:divBdr>
                                                                                                                                                                                                                                                                    <w:top w:val="none" w:sz="0" w:space="0" w:color="auto"/>
                                                                                                                                                                                                                                                                    <w:left w:val="none" w:sz="0" w:space="0" w:color="auto"/>
                                                                                                                                                                                                                                                                    <w:bottom w:val="none" w:sz="0" w:space="0" w:color="auto"/>
                                                                                                                                                                                                                                                                    <w:right w:val="none" w:sz="0" w:space="0" w:color="auto"/>
                                                                                                                                                                                                                                                                  </w:divBdr>
                                                                                                                                                                                                                                                                  <w:divsChild>
                                                                                                                                                                                                                                                                    <w:div w:id="1181234648">
                                                                                                                                                                                                                                                                      <w:marLeft w:val="0"/>
                                                                                                                                                                                                                                                                      <w:marRight w:val="0"/>
                                                                                                                                                                                                                                                                      <w:marTop w:val="0"/>
                                                                                                                                                                                                                                                                      <w:marBottom w:val="0"/>
                                                                                                                                                                                                                                                                      <w:divBdr>
                                                                                                                                                                                                                                                                        <w:top w:val="none" w:sz="0" w:space="0" w:color="auto"/>
                                                                                                                                                                                                                                                                        <w:left w:val="none" w:sz="0" w:space="0" w:color="auto"/>
                                                                                                                                                                                                                                                                        <w:bottom w:val="none" w:sz="0" w:space="0" w:color="auto"/>
                                                                                                                                                                                                                                                                        <w:right w:val="none" w:sz="0" w:space="0" w:color="auto"/>
                                                                                                                                                                                                                                                                      </w:divBdr>
                                                                                                                                                                                                                                                                      <w:divsChild>
                                                                                                                                                                                                                                                                        <w:div w:id="1643538619">
                                                                                                                                                                                                                                                                          <w:marLeft w:val="0"/>
                                                                                                                                                                                                                                                                          <w:marRight w:val="0"/>
                                                                                                                                                                                                                                                                          <w:marTop w:val="0"/>
                                                                                                                                                                                                                                                                          <w:marBottom w:val="0"/>
                                                                                                                                                                                                                                                                          <w:divBdr>
                                                                                                                                                                                                                                                                            <w:top w:val="none" w:sz="0" w:space="0" w:color="auto"/>
                                                                                                                                                                                                                                                                            <w:left w:val="none" w:sz="0" w:space="0" w:color="auto"/>
                                                                                                                                                                                                                                                                            <w:bottom w:val="none" w:sz="0" w:space="0" w:color="auto"/>
                                                                                                                                                                                                                                                                            <w:right w:val="none" w:sz="0" w:space="0" w:color="auto"/>
                                                                                                                                                                                                                                                                          </w:divBdr>
                                                                                                                                                                                                                                                                          <w:divsChild>
                                                                                                                                                                                                                                                                            <w:div w:id="1506093077">
                                                                                                                                                                                                                                                                              <w:marLeft w:val="0"/>
                                                                                                                                                                                                                                                                              <w:marRight w:val="0"/>
                                                                                                                                                                                                                                                                              <w:marTop w:val="0"/>
                                                                                                                                                                                                                                                                              <w:marBottom w:val="0"/>
                                                                                                                                                                                                                                                                              <w:divBdr>
                                                                                                                                                                                                                                                                                <w:top w:val="none" w:sz="0" w:space="0" w:color="auto"/>
                                                                                                                                                                                                                                                                                <w:left w:val="none" w:sz="0" w:space="0" w:color="auto"/>
                                                                                                                                                                                                                                                                                <w:bottom w:val="none" w:sz="0" w:space="0" w:color="auto"/>
                                                                                                                                                                                                                                                                                <w:right w:val="none" w:sz="0" w:space="0" w:color="auto"/>
                                                                                                                                                                                                                                                                              </w:divBdr>
                                                                                                                                                                                                                                                                              <w:divsChild>
                                                                                                                                                                                                                                                                                <w:div w:id="1707947896">
                                                                                                                                                                                                                                                                                  <w:marLeft w:val="0"/>
                                                                                                                                                                                                                                                                                  <w:marRight w:val="0"/>
                                                                                                                                                                                                                                                                                  <w:marTop w:val="0"/>
                                                                                                                                                                                                                                                                                  <w:marBottom w:val="0"/>
                                                                                                                                                                                                                                                                                  <w:divBdr>
                                                                                                                                                                                                                                                                                    <w:top w:val="none" w:sz="0" w:space="0" w:color="auto"/>
                                                                                                                                                                                                                                                                                    <w:left w:val="none" w:sz="0" w:space="0" w:color="auto"/>
                                                                                                                                                                                                                                                                                    <w:bottom w:val="none" w:sz="0" w:space="0" w:color="auto"/>
                                                                                                                                                                                                                                                                                    <w:right w:val="none" w:sz="0" w:space="0" w:color="auto"/>
                                                                                                                                                                                                                                                                                  </w:divBdr>
                                                                                                                                                                                                                                                                                  <w:divsChild>
                                                                                                                                                                                                                                                                                    <w:div w:id="1021009220">
                                                                                                                                                                                                                                                                                      <w:marLeft w:val="0"/>
                                                                                                                                                                                                                                                                                      <w:marRight w:val="0"/>
                                                                                                                                                                                                                                                                                      <w:marTop w:val="0"/>
                                                                                                                                                                                                                                                                                      <w:marBottom w:val="0"/>
                                                                                                                                                                                                                                                                                      <w:divBdr>
                                                                                                                                                                                                                                                                                        <w:top w:val="none" w:sz="0" w:space="0" w:color="auto"/>
                                                                                                                                                                                                                                                                                        <w:left w:val="none" w:sz="0" w:space="0" w:color="auto"/>
                                                                                                                                                                                                                                                                                        <w:bottom w:val="none" w:sz="0" w:space="0" w:color="auto"/>
                                                                                                                                                                                                                                                                                        <w:right w:val="none" w:sz="0" w:space="0" w:color="auto"/>
                                                                                                                                                                                                                                                                                      </w:divBdr>
                                                                                                                                                                                                                                                                                      <w:divsChild>
                                                                                                                                                                                                                                                                                        <w:div w:id="109128462">
                                                                                                                                                                                                                                                                                          <w:marLeft w:val="0"/>
                                                                                                                                                                                                                                                                                          <w:marRight w:val="0"/>
                                                                                                                                                                                                                                                                                          <w:marTop w:val="0"/>
                                                                                                                                                                                                                                                                                          <w:marBottom w:val="0"/>
                                                                                                                                                                                                                                                                                          <w:divBdr>
                                                                                                                                                                                                                                                                                            <w:top w:val="none" w:sz="0" w:space="0" w:color="auto"/>
                                                                                                                                                                                                                                                                                            <w:left w:val="none" w:sz="0" w:space="0" w:color="auto"/>
                                                                                                                                                                                                                                                                                            <w:bottom w:val="none" w:sz="0" w:space="0" w:color="auto"/>
                                                                                                                                                                                                                                                                                            <w:right w:val="none" w:sz="0" w:space="0" w:color="auto"/>
                                                                                                                                                                                                                                                                                          </w:divBdr>
                                                                                                                                                                                                                                                                                          <w:divsChild>
                                                                                                                                                                                                                                                                                            <w:div w:id="1388064800">
                                                                                                                                                                                                                                                                                              <w:marLeft w:val="0"/>
                                                                                                                                                                                                                                                                                              <w:marRight w:val="0"/>
                                                                                                                                                                                                                                                                                              <w:marTop w:val="0"/>
                                                                                                                                                                                                                                                                                              <w:marBottom w:val="0"/>
                                                                                                                                                                                                                                                                                              <w:divBdr>
                                                                                                                                                                                                                                                                                                <w:top w:val="none" w:sz="0" w:space="0" w:color="auto"/>
                                                                                                                                                                                                                                                                                                <w:left w:val="none" w:sz="0" w:space="0" w:color="auto"/>
                                                                                                                                                                                                                                                                                                <w:bottom w:val="none" w:sz="0" w:space="0" w:color="auto"/>
                                                                                                                                                                                                                                                                                                <w:right w:val="none" w:sz="0" w:space="0" w:color="auto"/>
                                                                                                                                                                                                                                                                                              </w:divBdr>
                                                                                                                                                                                                                                                                                              <w:divsChild>
                                                                                                                                                                                                                                                                                                <w:div w:id="882442863">
                                                                                                                                                                                                                                                                                                  <w:marLeft w:val="0"/>
                                                                                                                                                                                                                                                                                                  <w:marRight w:val="0"/>
                                                                                                                                                                                                                                                                                                  <w:marTop w:val="0"/>
                                                                                                                                                                                                                                                                                                  <w:marBottom w:val="0"/>
                                                                                                                                                                                                                                                                                                  <w:divBdr>
                                                                                                                                                                                                                                                                                                    <w:top w:val="none" w:sz="0" w:space="0" w:color="auto"/>
                                                                                                                                                                                                                                                                                                    <w:left w:val="none" w:sz="0" w:space="0" w:color="auto"/>
                                                                                                                                                                                                                                                                                                    <w:bottom w:val="none" w:sz="0" w:space="0" w:color="auto"/>
                                                                                                                                                                                                                                                                                                    <w:right w:val="none" w:sz="0" w:space="0" w:color="auto"/>
                                                                                                                                                                                                                                                                                                  </w:divBdr>
                                                                                                                                                                                                                                                                                                  <w:divsChild>
                                                                                                                                                                                                                                                                                                    <w:div w:id="1881546966">
                                                                                                                                                                                                                                                                                                      <w:marLeft w:val="0"/>
                                                                                                                                                                                                                                                                                                      <w:marRight w:val="0"/>
                                                                                                                                                                                                                                                                                                      <w:marTop w:val="0"/>
                                                                                                                                                                                                                                                                                                      <w:marBottom w:val="0"/>
                                                                                                                                                                                                                                                                                                      <w:divBdr>
                                                                                                                                                                                                                                                                                                        <w:top w:val="none" w:sz="0" w:space="0" w:color="auto"/>
                                                                                                                                                                                                                                                                                                        <w:left w:val="none" w:sz="0" w:space="0" w:color="auto"/>
                                                                                                                                                                                                                                                                                                        <w:bottom w:val="none" w:sz="0" w:space="0" w:color="auto"/>
                                                                                                                                                                                                                                                                                                        <w:right w:val="none" w:sz="0" w:space="0" w:color="auto"/>
                                                                                                                                                                                                                                                                                                      </w:divBdr>
                                                                                                                                                                                                                                                                                                      <w:divsChild>
                                                                                                                                                                                                                                                                                                        <w:div w:id="156462463">
                                                                                                                                                                                                                                                                                                          <w:marLeft w:val="0"/>
                                                                                                                                                                                                                                                                                                          <w:marRight w:val="0"/>
                                                                                                                                                                                                                                                                                                          <w:marTop w:val="0"/>
                                                                                                                                                                                                                                                                                                          <w:marBottom w:val="0"/>
                                                                                                                                                                                                                                                                                                          <w:divBdr>
                                                                                                                                                                                                                                                                                                            <w:top w:val="none" w:sz="0" w:space="0" w:color="auto"/>
                                                                                                                                                                                                                                                                                                            <w:left w:val="none" w:sz="0" w:space="0" w:color="auto"/>
                                                                                                                                                                                                                                                                                                            <w:bottom w:val="none" w:sz="0" w:space="0" w:color="auto"/>
                                                                                                                                                                                                                                                                                                            <w:right w:val="none" w:sz="0" w:space="0" w:color="auto"/>
                                                                                                                                                                                                                                                                                                          </w:divBdr>
                                                                                                                                                                                                                                                                                                          <w:divsChild>
                                                                                                                                                                                                                                                                                                            <w:div w:id="303242949">
                                                                                                                                                                                                                                                                                                              <w:marLeft w:val="0"/>
                                                                                                                                                                                                                                                                                                              <w:marRight w:val="0"/>
                                                                                                                                                                                                                                                                                                              <w:marTop w:val="0"/>
                                                                                                                                                                                                                                                                                                              <w:marBottom w:val="0"/>
                                                                                                                                                                                                                                                                                                              <w:divBdr>
                                                                                                                                                                                                                                                                                                                <w:top w:val="none" w:sz="0" w:space="0" w:color="auto"/>
                                                                                                                                                                                                                                                                                                                <w:left w:val="none" w:sz="0" w:space="0" w:color="auto"/>
                                                                                                                                                                                                                                                                                                                <w:bottom w:val="none" w:sz="0" w:space="0" w:color="auto"/>
                                                                                                                                                                                                                                                                                                                <w:right w:val="none" w:sz="0" w:space="0" w:color="auto"/>
                                                                                                                                                                                                                                                                                                              </w:divBdr>
                                                                                                                                                                                                                                                                                                              <w:divsChild>
                                                                                                                                                                                                                                                                                                                <w:div w:id="353502333">
                                                                                                                                                                                                                                                                                                                  <w:marLeft w:val="0"/>
                                                                                                                                                                                                                                                                                                                  <w:marRight w:val="0"/>
                                                                                                                                                                                                                                                                                                                  <w:marTop w:val="0"/>
                                                                                                                                                                                                                                                                                                                  <w:marBottom w:val="0"/>
                                                                                                                                                                                                                                                                                                                  <w:divBdr>
                                                                                                                                                                                                                                                                                                                    <w:top w:val="none" w:sz="0" w:space="0" w:color="auto"/>
                                                                                                                                                                                                                                                                                                                    <w:left w:val="none" w:sz="0" w:space="0" w:color="auto"/>
                                                                                                                                                                                                                                                                                                                    <w:bottom w:val="none" w:sz="0" w:space="0" w:color="auto"/>
                                                                                                                                                                                                                                                                                                                    <w:right w:val="none" w:sz="0" w:space="0" w:color="auto"/>
                                                                                                                                                                                                                                                                                                                  </w:divBdr>
                                                                                                                                                                                                                                                                                                                  <w:divsChild>
                                                                                                                                                                                                                                                                                                                    <w:div w:id="1360005058">
                                                                                                                                                                                                                                                                                                                      <w:marLeft w:val="0"/>
                                                                                                                                                                                                                                                                                                                      <w:marRight w:val="0"/>
                                                                                                                                                                                                                                                                                                                      <w:marTop w:val="0"/>
                                                                                                                                                                                                                                                                                                                      <w:marBottom w:val="0"/>
                                                                                                                                                                                                                                                                                                                      <w:divBdr>
                                                                                                                                                                                                                                                                                                                        <w:top w:val="none" w:sz="0" w:space="0" w:color="auto"/>
                                                                                                                                                                                                                                                                                                                        <w:left w:val="none" w:sz="0" w:space="0" w:color="auto"/>
                                                                                                                                                                                                                                                                                                                        <w:bottom w:val="none" w:sz="0" w:space="0" w:color="auto"/>
                                                                                                                                                                                                                                                                                                                        <w:right w:val="none" w:sz="0" w:space="0" w:color="auto"/>
                                                                                                                                                                                                                                                                                                                      </w:divBdr>
                                                                                                                                                                                                                                                                                                                      <w:divsChild>
                                                                                                                                                                                                                                                                                                                        <w:div w:id="1697657968">
                                                                                                                                                                                                                                                                                                                          <w:marLeft w:val="0"/>
                                                                                                                                                                                                                                                                                                                          <w:marRight w:val="0"/>
                                                                                                                                                                                                                                                                                                                          <w:marTop w:val="0"/>
                                                                                                                                                                                                                                                                                                                          <w:marBottom w:val="0"/>
                                                                                                                                                                                                                                                                                                                          <w:divBdr>
                                                                                                                                                                                                                                                                                                                            <w:top w:val="none" w:sz="0" w:space="0" w:color="auto"/>
                                                                                                                                                                                                                                                                                                                            <w:left w:val="none" w:sz="0" w:space="0" w:color="auto"/>
                                                                                                                                                                                                                                                                                                                            <w:bottom w:val="none" w:sz="0" w:space="0" w:color="auto"/>
                                                                                                                                                                                                                                                                                                                            <w:right w:val="none" w:sz="0" w:space="0" w:color="auto"/>
                                                                                                                                                                                                                                                                                                                          </w:divBdr>
                                                                                                                                                                                                                                                                                                                          <w:divsChild>
                                                                                                                                                                                                                                                                                                                            <w:div w:id="2031057296">
                                                                                                                                                                                                                                                                                                                              <w:marLeft w:val="0"/>
                                                                                                                                                                                                                                                                                                                              <w:marRight w:val="0"/>
                                                                                                                                                                                                                                                                                                                              <w:marTop w:val="0"/>
                                                                                                                                                                                                                                                                                                                              <w:marBottom w:val="0"/>
                                                                                                                                                                                                                                                                                                                              <w:divBdr>
                                                                                                                                                                                                                                                                                                                                <w:top w:val="none" w:sz="0" w:space="0" w:color="auto"/>
                                                                                                                                                                                                                                                                                                                                <w:left w:val="none" w:sz="0" w:space="0" w:color="auto"/>
                                                                                                                                                                                                                                                                                                                                <w:bottom w:val="none" w:sz="0" w:space="0" w:color="auto"/>
                                                                                                                                                                                                                                                                                                                                <w:right w:val="none" w:sz="0" w:space="0" w:color="auto"/>
                                                                                                                                                                                                                                                                                                                              </w:divBdr>
                                                                                                                                                                                                                                                                                                                              <w:divsChild>
                                                                                                                                                                                                                                                                                                                                <w:div w:id="1944073873">
                                                                                                                                                                                                                                                                                                                                  <w:marLeft w:val="0"/>
                                                                                                                                                                                                                                                                                                                                  <w:marRight w:val="0"/>
                                                                                                                                                                                                                                                                                                                                  <w:marTop w:val="0"/>
                                                                                                                                                                                                                                                                                                                                  <w:marBottom w:val="0"/>
                                                                                                                                                                                                                                                                                                                                  <w:divBdr>
                                                                                                                                                                                                                                                                                                                                    <w:top w:val="none" w:sz="0" w:space="0" w:color="auto"/>
                                                                                                                                                                                                                                                                                                                                    <w:left w:val="none" w:sz="0" w:space="0" w:color="auto"/>
                                                                                                                                                                                                                                                                                                                                    <w:bottom w:val="none" w:sz="0" w:space="0" w:color="auto"/>
                                                                                                                                                                                                                                                                                                                                    <w:right w:val="none" w:sz="0" w:space="0" w:color="auto"/>
                                                                                                                                                                                                                                                                                                                                  </w:divBdr>
                                                                                                                                                                                                                                                                                                                                  <w:divsChild>
                                                                                                                                                                                                                                                                                                                                    <w:div w:id="581186706">
                                                                                                                                                                                                                                                                                                                                      <w:marLeft w:val="0"/>
                                                                                                                                                                                                                                                                                                                                      <w:marRight w:val="0"/>
                                                                                                                                                                                                                                                                                                                                      <w:marTop w:val="0"/>
                                                                                                                                                                                                                                                                                                                                      <w:marBottom w:val="0"/>
                                                                                                                                                                                                                                                                                                                                      <w:divBdr>
                                                                                                                                                                                                                                                                                                                                        <w:top w:val="none" w:sz="0" w:space="0" w:color="auto"/>
                                                                                                                                                                                                                                                                                                                                        <w:left w:val="none" w:sz="0" w:space="0" w:color="auto"/>
                                                                                                                                                                                                                                                                                                                                        <w:bottom w:val="none" w:sz="0" w:space="0" w:color="auto"/>
                                                                                                                                                                                                                                                                                                                                        <w:right w:val="none" w:sz="0" w:space="0" w:color="auto"/>
                                                                                                                                                                                                                                                                                                                                      </w:divBdr>
                                                                                                                                                                                                                                                                                                                                      <w:divsChild>
                                                                                                                                                                                                                                                                                                                                        <w:div w:id="1577202191">
                                                                                                                                                                                                                                                                                                                                          <w:marLeft w:val="0"/>
                                                                                                                                                                                                                                                                                                                                          <w:marRight w:val="0"/>
                                                                                                                                                                                                                                                                                                                                          <w:marTop w:val="0"/>
                                                                                                                                                                                                                                                                                                                                          <w:marBottom w:val="0"/>
                                                                                                                                                                                                                                                                                                                                          <w:divBdr>
                                                                                                                                                                                                                                                                                                                                            <w:top w:val="none" w:sz="0" w:space="0" w:color="auto"/>
                                                                                                                                                                                                                                                                                                                                            <w:left w:val="none" w:sz="0" w:space="0" w:color="auto"/>
                                                                                                                                                                                                                                                                                                                                            <w:bottom w:val="none" w:sz="0" w:space="0" w:color="auto"/>
                                                                                                                                                                                                                                                                                                                                            <w:right w:val="none" w:sz="0" w:space="0" w:color="auto"/>
                                                                                                                                                                                                                                                                                                                                          </w:divBdr>
                                                                                                                                                                                                                                                                                                                                          <w:divsChild>
                                                                                                                                                                                                                                                                                                                                            <w:div w:id="1910340890">
                                                                                                                                                                                                                                                                                                                                              <w:marLeft w:val="0"/>
                                                                                                                                                                                                                                                                                                                                              <w:marRight w:val="0"/>
                                                                                                                                                                                                                                                                                                                                              <w:marTop w:val="0"/>
                                                                                                                                                                                                                                                                                                                                              <w:marBottom w:val="0"/>
                                                                                                                                                                                                                                                                                                                                              <w:divBdr>
                                                                                                                                                                                                                                                                                                                                                <w:top w:val="none" w:sz="0" w:space="0" w:color="auto"/>
                                                                                                                                                                                                                                                                                                                                                <w:left w:val="none" w:sz="0" w:space="0" w:color="auto"/>
                                                                                                                                                                                                                                                                                                                                                <w:bottom w:val="none" w:sz="0" w:space="0" w:color="auto"/>
                                                                                                                                                                                                                                                                                                                                                <w:right w:val="none" w:sz="0" w:space="0" w:color="auto"/>
                                                                                                                                                                                                                                                                                                                                              </w:divBdr>
                                                                                                                                                                                                                                                                                                                                              <w:divsChild>
                                                                                                                                                                                                                                                                                                                                                <w:div w:id="1304579042">
                                                                                                                                                                                                                                                                                                                                                  <w:marLeft w:val="0"/>
                                                                                                                                                                                                                                                                                                                                                  <w:marRight w:val="0"/>
                                                                                                                                                                                                                                                                                                                                                  <w:marTop w:val="0"/>
                                                                                                                                                                                                                                                                                                                                                  <w:marBottom w:val="0"/>
                                                                                                                                                                                                                                                                                                                                                  <w:divBdr>
                                                                                                                                                                                                                                                                                                                                                    <w:top w:val="none" w:sz="0" w:space="0" w:color="auto"/>
                                                                                                                                                                                                                                                                                                                                                    <w:left w:val="none" w:sz="0" w:space="0" w:color="auto"/>
                                                                                                                                                                                                                                                                                                                                                    <w:bottom w:val="none" w:sz="0" w:space="0" w:color="auto"/>
                                                                                                                                                                                                                                                                                                                                                    <w:right w:val="none" w:sz="0" w:space="0" w:color="auto"/>
                                                                                                                                                                                                                                                                                                                                                  </w:divBdr>
                                                                                                                                                                                                                                                                                                                                                  <w:divsChild>
                                                                                                                                                                                                                                                                                                                                                    <w:div w:id="1079715968">
                                                                                                                                                                                                                                                                                                                                                      <w:marLeft w:val="0"/>
                                                                                                                                                                                                                                                                                                                                                      <w:marRight w:val="0"/>
                                                                                                                                                                                                                                                                                                                                                      <w:marTop w:val="0"/>
                                                                                                                                                                                                                                                                                                                                                      <w:marBottom w:val="0"/>
                                                                                                                                                                                                                                                                                                                                                      <w:divBdr>
                                                                                                                                                                                                                                                                                                                                                        <w:top w:val="none" w:sz="0" w:space="0" w:color="auto"/>
                                                                                                                                                                                                                                                                                                                                                        <w:left w:val="none" w:sz="0" w:space="0" w:color="auto"/>
                                                                                                                                                                                                                                                                                                                                                        <w:bottom w:val="none" w:sz="0" w:space="0" w:color="auto"/>
                                                                                                                                                                                                                                                                                                                                                        <w:right w:val="none" w:sz="0" w:space="0" w:color="auto"/>
                                                                                                                                                                                                                                                                                                                                                      </w:divBdr>
                                                                                                                                                                                                                                                                                                                                                      <w:divsChild>
                                                                                                                                                                                                                                                                                                                                                        <w:div w:id="1683823567">
                                                                                                                                                                                                                                                                                                                                                          <w:marLeft w:val="0"/>
                                                                                                                                                                                                                                                                                                                                                          <w:marRight w:val="0"/>
                                                                                                                                                                                                                                                                                                                                                          <w:marTop w:val="0"/>
                                                                                                                                                                                                                                                                                                                                                          <w:marBottom w:val="0"/>
                                                                                                                                                                                                                                                                                                                                                          <w:divBdr>
                                                                                                                                                                                                                                                                                                                                                            <w:top w:val="none" w:sz="0" w:space="0" w:color="auto"/>
                                                                                                                                                                                                                                                                                                                                                            <w:left w:val="none" w:sz="0" w:space="0" w:color="auto"/>
                                                                                                                                                                                                                                                                                                                                                            <w:bottom w:val="none" w:sz="0" w:space="0" w:color="auto"/>
                                                                                                                                                                                                                                                                                                                                                            <w:right w:val="none" w:sz="0" w:space="0" w:color="auto"/>
                                                                                                                                                                                                                                                                                                                                                          </w:divBdr>
                                                                                                                                                                                                                                                                                                                                                          <w:divsChild>
                                                                                                                                                                                                                                                                                                                                                            <w:div w:id="128405250">
                                                                                                                                                                                                                                                                                                                                                              <w:marLeft w:val="0"/>
                                                                                                                                                                                                                                                                                                                                                              <w:marRight w:val="0"/>
                                                                                                                                                                                                                                                                                                                                                              <w:marTop w:val="0"/>
                                                                                                                                                                                                                                                                                                                                                              <w:marBottom w:val="0"/>
                                                                                                                                                                                                                                                                                                                                                              <w:divBdr>
                                                                                                                                                                                                                                                                                                                                                                <w:top w:val="none" w:sz="0" w:space="0" w:color="auto"/>
                                                                                                                                                                                                                                                                                                                                                                <w:left w:val="none" w:sz="0" w:space="0" w:color="auto"/>
                                                                                                                                                                                                                                                                                                                                                                <w:bottom w:val="none" w:sz="0" w:space="0" w:color="auto"/>
                                                                                                                                                                                                                                                                                                                                                                <w:right w:val="none" w:sz="0" w:space="0" w:color="auto"/>
                                                                                                                                                                                                                                                                                                                                                              </w:divBdr>
                                                                                                                                                                                                                                                                                                                                                              <w:divsChild>
                                                                                                                                                                                                                                                                                                                                                                <w:div w:id="1403527592">
                                                                                                                                                                                                                                                                                                                                                                  <w:marLeft w:val="0"/>
                                                                                                                                                                                                                                                                                                                                                                  <w:marRight w:val="0"/>
                                                                                                                                                                                                                                                                                                                                                                  <w:marTop w:val="0"/>
                                                                                                                                                                                                                                                                                                                                                                  <w:marBottom w:val="0"/>
                                                                                                                                                                                                                                                                                                                                                                  <w:divBdr>
                                                                                                                                                                                                                                                                                                                                                                    <w:top w:val="none" w:sz="0" w:space="0" w:color="auto"/>
                                                                                                                                                                                                                                                                                                                                                                    <w:left w:val="none" w:sz="0" w:space="0" w:color="auto"/>
                                                                                                                                                                                                                                                                                                                                                                    <w:bottom w:val="none" w:sz="0" w:space="0" w:color="auto"/>
                                                                                                                                                                                                                                                                                                                                                                    <w:right w:val="none" w:sz="0" w:space="0" w:color="auto"/>
                                                                                                                                                                                                                                                                                                                                                                  </w:divBdr>
                                                                                                                                                                                                                                                                                                                                                                  <w:divsChild>
                                                                                                                                                                                                                                                                                                                                                                    <w:div w:id="323583372">
                                                                                                                                                                                                                                                                                                                                                                      <w:marLeft w:val="0"/>
                                                                                                                                                                                                                                                                                                                                                                      <w:marRight w:val="0"/>
                                                                                                                                                                                                                                                                                                                                                                      <w:marTop w:val="0"/>
                                                                                                                                                                                                                                                                                                                                                                      <w:marBottom w:val="0"/>
                                                                                                                                                                                                                                                                                                                                                                      <w:divBdr>
                                                                                                                                                                                                                                                                                                                                                                        <w:top w:val="none" w:sz="0" w:space="0" w:color="auto"/>
                                                                                                                                                                                                                                                                                                                                                                        <w:left w:val="none" w:sz="0" w:space="0" w:color="auto"/>
                                                                                                                                                                                                                                                                                                                                                                        <w:bottom w:val="none" w:sz="0" w:space="0" w:color="auto"/>
                                                                                                                                                                                                                                                                                                                                                                        <w:right w:val="none" w:sz="0" w:space="0" w:color="auto"/>
                                                                                                                                                                                                                                                                                                                                                                      </w:divBdr>
                                                                                                                                                                                                                                                                                                                                                                      <w:divsChild>
                                                                                                                                                                                                                                                                                                                                                                        <w:div w:id="1502818550">
                                                                                                                                                                                                                                                                                                                                                                          <w:marLeft w:val="0"/>
                                                                                                                                                                                                                                                                                                                                                                          <w:marRight w:val="0"/>
                                                                                                                                                                                                                                                                                                                                                                          <w:marTop w:val="0"/>
                                                                                                                                                                                                                                                                                                                                                                          <w:marBottom w:val="0"/>
                                                                                                                                                                                                                                                                                                                                                                          <w:divBdr>
                                                                                                                                                                                                                                                                                                                                                                            <w:top w:val="none" w:sz="0" w:space="0" w:color="auto"/>
                                                                                                                                                                                                                                                                                                                                                                            <w:left w:val="none" w:sz="0" w:space="0" w:color="auto"/>
                                                                                                                                                                                                                                                                                                                                                                            <w:bottom w:val="none" w:sz="0" w:space="0" w:color="auto"/>
                                                                                                                                                                                                                                                                                                                                                                            <w:right w:val="none" w:sz="0" w:space="0" w:color="auto"/>
                                                                                                                                                                                                                                                                                                                                                                          </w:divBdr>
                                                                                                                                                                                                                                                                                                                                                                          <w:divsChild>
                                                                                                                                                                                                                                                                                                                                                                            <w:div w:id="1748725772">
                                                                                                                                                                                                                                                                                                                                                                              <w:marLeft w:val="0"/>
                                                                                                                                                                                                                                                                                                                                                                              <w:marRight w:val="0"/>
                                                                                                                                                                                                                                                                                                                                                                              <w:marTop w:val="0"/>
                                                                                                                                                                                                                                                                                                                                                                              <w:marBottom w:val="0"/>
                                                                                                                                                                                                                                                                                                                                                                              <w:divBdr>
                                                                                                                                                                                                                                                                                                                                                                                <w:top w:val="none" w:sz="0" w:space="0" w:color="auto"/>
                                                                                                                                                                                                                                                                                                                                                                                <w:left w:val="none" w:sz="0" w:space="0" w:color="auto"/>
                                                                                                                                                                                                                                                                                                                                                                                <w:bottom w:val="none" w:sz="0" w:space="0" w:color="auto"/>
                                                                                                                                                                                                                                                                                                                                                                                <w:right w:val="none" w:sz="0" w:space="0" w:color="auto"/>
                                                                                                                                                                                                                                                                                                                                                                              </w:divBdr>
                                                                                                                                                                                                                                                                                                                                                                              <w:divsChild>
                                                                                                                                                                                                                                                                                                                                                                                <w:div w:id="1966694483">
                                                                                                                                                                                                                                                                                                                                                                                  <w:marLeft w:val="0"/>
                                                                                                                                                                                                                                                                                                                                                                                  <w:marRight w:val="0"/>
                                                                                                                                                                                                                                                                                                                                                                                  <w:marTop w:val="0"/>
                                                                                                                                                                                                                                                                                                                                                                                  <w:marBottom w:val="0"/>
                                                                                                                                                                                                                                                                                                                                                                                  <w:divBdr>
                                                                                                                                                                                                                                                                                                                                                                                    <w:top w:val="none" w:sz="0" w:space="0" w:color="auto"/>
                                                                                                                                                                                                                                                                                                                                                                                    <w:left w:val="none" w:sz="0" w:space="0" w:color="auto"/>
                                                                                                                                                                                                                                                                                                                                                                                    <w:bottom w:val="none" w:sz="0" w:space="0" w:color="auto"/>
                                                                                                                                                                                                                                                                                                                                                                                    <w:right w:val="none" w:sz="0" w:space="0" w:color="auto"/>
                                                                                                                                                                                                                                                                                                                                                                                  </w:divBdr>
                                                                                                                                                                                                                                                                                                                                                                                  <w:divsChild>
                                                                                                                                                                                                                                                                                                                                                                                    <w:div w:id="1308628218">
                                                                                                                                                                                                                                                                                                                                                                                      <w:marLeft w:val="0"/>
                                                                                                                                                                                                                                                                                                                                                                                      <w:marRight w:val="0"/>
                                                                                                                                                                                                                                                                                                                                                                                      <w:marTop w:val="0"/>
                                                                                                                                                                                                                                                                                                                                                                                      <w:marBottom w:val="0"/>
                                                                                                                                                                                                                                                                                                                                                                                      <w:divBdr>
                                                                                                                                                                                                                                                                                                                                                                                        <w:top w:val="none" w:sz="0" w:space="0" w:color="auto"/>
                                                                                                                                                                                                                                                                                                                                                                                        <w:left w:val="none" w:sz="0" w:space="0" w:color="auto"/>
                                                                                                                                                                                                                                                                                                                                                                                        <w:bottom w:val="none" w:sz="0" w:space="0" w:color="auto"/>
                                                                                                                                                                                                                                                                                                                                                                                        <w:right w:val="none" w:sz="0" w:space="0" w:color="auto"/>
                                                                                                                                                                                                                                                                                                                                                                                      </w:divBdr>
                                                                                                                                                                                                                                                                                                                                                                                      <w:divsChild>
                                                                                                                                                                                                                                                                                                                                                                                        <w:div w:id="1421564687">
                                                                                                                                                                                                                                                                                                                                                                                          <w:marLeft w:val="0"/>
                                                                                                                                                                                                                                                                                                                                                                                          <w:marRight w:val="0"/>
                                                                                                                                                                                                                                                                                                                                                                                          <w:marTop w:val="0"/>
                                                                                                                                                                                                                                                                                                                                                                                          <w:marBottom w:val="0"/>
                                                                                                                                                                                                                                                                                                                                                                                          <w:divBdr>
                                                                                                                                                                                                                                                                                                                                                                                            <w:top w:val="none" w:sz="0" w:space="0" w:color="auto"/>
                                                                                                                                                                                                                                                                                                                                                                                            <w:left w:val="none" w:sz="0" w:space="0" w:color="auto"/>
                                                                                                                                                                                                                                                                                                                                                                                            <w:bottom w:val="none" w:sz="0" w:space="0" w:color="auto"/>
                                                                                                                                                                                                                                                                                                                                                                                            <w:right w:val="none" w:sz="0" w:space="0" w:color="auto"/>
                                                                                                                                                                                                                                                                                                                                                                                          </w:divBdr>
                                                                                                                                                                                                                                                                                                                                                                                          <w:divsChild>
                                                                                                                                                                                                                                                                                                                                                                                            <w:div w:id="1189678477">
                                                                                                                                                                                                                                                                                                                                                                                              <w:marLeft w:val="0"/>
                                                                                                                                                                                                                                                                                                                                                                                              <w:marRight w:val="0"/>
                                                                                                                                                                                                                                                                                                                                                                                              <w:marTop w:val="0"/>
                                                                                                                                                                                                                                                                                                                                                                                              <w:marBottom w:val="0"/>
                                                                                                                                                                                                                                                                                                                                                                                              <w:divBdr>
                                                                                                                                                                                                                                                                                                                                                                                                <w:top w:val="none" w:sz="0" w:space="0" w:color="auto"/>
                                                                                                                                                                                                                                                                                                                                                                                                <w:left w:val="none" w:sz="0" w:space="0" w:color="auto"/>
                                                                                                                                                                                                                                                                                                                                                                                                <w:bottom w:val="none" w:sz="0" w:space="0" w:color="auto"/>
                                                                                                                                                                                                                                                                                                                                                                                                <w:right w:val="none" w:sz="0" w:space="0" w:color="auto"/>
                                                                                                                                                                                                                                                                                                                                                                                              </w:divBdr>
                                                                                                                                                                                                                                                                                                                                                                                              <w:divsChild>
                                                                                                                                                                                                                                                                                                                                                                                                <w:div w:id="1167328616">
                                                                                                                                                                                                                                                                                                                                                                                                  <w:marLeft w:val="0"/>
                                                                                                                                                                                                                                                                                                                                                                                                  <w:marRight w:val="0"/>
                                                                                                                                                                                                                                                                                                                                                                                                  <w:marTop w:val="0"/>
                                                                                                                                                                                                                                                                                                                                                                                                  <w:marBottom w:val="0"/>
                                                                                                                                                                                                                                                                                                                                                                                                  <w:divBdr>
                                                                                                                                                                                                                                                                                                                                                                                                    <w:top w:val="none" w:sz="0" w:space="0" w:color="auto"/>
                                                                                                                                                                                                                                                                                                                                                                                                    <w:left w:val="none" w:sz="0" w:space="0" w:color="auto"/>
                                                                                                                                                                                                                                                                                                                                                                                                    <w:bottom w:val="none" w:sz="0" w:space="0" w:color="auto"/>
                                                                                                                                                                                                                                                                                                                                                                                                    <w:right w:val="none" w:sz="0" w:space="0" w:color="auto"/>
                                                                                                                                                                                                                                                                                                                                                                                                  </w:divBdr>
                                                                                                                                                                                                                                                                                                                                                                                                  <w:divsChild>
                                                                                                                                                                                                                                                                                                                                                                                                    <w:div w:id="929509895">
                                                                                                                                                                                                                                                                                                                                                                                                      <w:marLeft w:val="0"/>
                                                                                                                                                                                                                                                                                                                                                                                                      <w:marRight w:val="0"/>
                                                                                                                                                                                                                                                                                                                                                                                                      <w:marTop w:val="0"/>
                                                                                                                                                                                                                                                                                                                                                                                                      <w:marBottom w:val="0"/>
                                                                                                                                                                                                                                                                                                                                                                                                      <w:divBdr>
                                                                                                                                                                                                                                                                                                                                                                                                        <w:top w:val="none" w:sz="0" w:space="0" w:color="auto"/>
                                                                                                                                                                                                                                                                                                                                                                                                        <w:left w:val="none" w:sz="0" w:space="0" w:color="auto"/>
                                                                                                                                                                                                                                                                                                                                                                                                        <w:bottom w:val="none" w:sz="0" w:space="0" w:color="auto"/>
                                                                                                                                                                                                                                                                                                                                                                                                        <w:right w:val="none" w:sz="0" w:space="0" w:color="auto"/>
                                                                                                                                                                                                                                                                                                                                                                                                      </w:divBdr>
                                                                                                                                                                                                                                                                                                                                                                                                      <w:divsChild>
                                                                                                                                                                                                                                                                                                                                                                                                        <w:div w:id="1609965635">
                                                                                                                                                                                                                                                                                                                                                                                                          <w:marLeft w:val="0"/>
                                                                                                                                                                                                                                                                                                                                                                                                          <w:marRight w:val="0"/>
                                                                                                                                                                                                                                                                                                                                                                                                          <w:marTop w:val="0"/>
                                                                                                                                                                                                                                                                                                                                                                                                          <w:marBottom w:val="0"/>
                                                                                                                                                                                                                                                                                                                                                                                                          <w:divBdr>
                                                                                                                                                                                                                                                                                                                                                                                                            <w:top w:val="none" w:sz="0" w:space="0" w:color="auto"/>
                                                                                                                                                                                                                                                                                                                                                                                                            <w:left w:val="none" w:sz="0" w:space="0" w:color="auto"/>
                                                                                                                                                                                                                                                                                                                                                                                                            <w:bottom w:val="none" w:sz="0" w:space="0" w:color="auto"/>
                                                                                                                                                                                                                                                                                                                                                                                                            <w:right w:val="none" w:sz="0" w:space="0" w:color="auto"/>
                                                                                                                                                                                                                                                                                                                                                                                                          </w:divBdr>
                                                                                                                                                                                                                                                                                                                                                                                                          <w:divsChild>
                                                                                                                                                                                                                                                                                                                                                                                                            <w:div w:id="297103862">
                                                                                                                                                                                                                                                                                                                                                                                                              <w:marLeft w:val="0"/>
                                                                                                                                                                                                                                                                                                                                                                                                              <w:marRight w:val="0"/>
                                                                                                                                                                                                                                                                                                                                                                                                              <w:marTop w:val="0"/>
                                                                                                                                                                                                                                                                                                                                                                                                              <w:marBottom w:val="0"/>
                                                                                                                                                                                                                                                                                                                                                                                                              <w:divBdr>
                                                                                                                                                                                                                                                                                                                                                                                                                <w:top w:val="none" w:sz="0" w:space="0" w:color="auto"/>
                                                                                                                                                                                                                                                                                                                                                                                                                <w:left w:val="none" w:sz="0" w:space="0" w:color="auto"/>
                                                                                                                                                                                                                                                                                                                                                                                                                <w:bottom w:val="none" w:sz="0" w:space="0" w:color="auto"/>
                                                                                                                                                                                                                                                                                                                                                                                                                <w:right w:val="none" w:sz="0" w:space="0" w:color="auto"/>
                                                                                                                                                                                                                                                                                                                                                                                                              </w:divBdr>
                                                                                                                                                                                                                                                                                                                                                                                                              <w:divsChild>
                                                                                                                                                                                                                                                                                                                                                                                                                <w:div w:id="975330667">
                                                                                                                                                                                                                                                                                                                                                                                                                  <w:marLeft w:val="0"/>
                                                                                                                                                                                                                                                                                                                                                                                                                  <w:marRight w:val="0"/>
                                                                                                                                                                                                                                                                                                                                                                                                                  <w:marTop w:val="0"/>
                                                                                                                                                                                                                                                                                                                                                                                                                  <w:marBottom w:val="0"/>
                                                                                                                                                                                                                                                                                                                                                                                                                  <w:divBdr>
                                                                                                                                                                                                                                                                                                                                                                                                                    <w:top w:val="none" w:sz="0" w:space="0" w:color="auto"/>
                                                                                                                                                                                                                                                                                                                                                                                                                    <w:left w:val="none" w:sz="0" w:space="0" w:color="auto"/>
                                                                                                                                                                                                                                                                                                                                                                                                                    <w:bottom w:val="none" w:sz="0" w:space="0" w:color="auto"/>
                                                                                                                                                                                                                                                                                                                                                                                                                    <w:right w:val="none" w:sz="0" w:space="0" w:color="auto"/>
                                                                                                                                                                                                                                                                                                                                                                                                                  </w:divBdr>
                                                                                                                                                                                                                                                                                                                                                                                                                  <w:divsChild>
                                                                                                                                                                                                                                                                                                                                                                                                                    <w:div w:id="317997158">
                                                                                                                                                                                                                                                                                                                                                                                                                      <w:marLeft w:val="0"/>
                                                                                                                                                                                                                                                                                                                                                                                                                      <w:marRight w:val="0"/>
                                                                                                                                                                                                                                                                                                                                                                                                                      <w:marTop w:val="0"/>
                                                                                                                                                                                                                                                                                                                                                                                                                      <w:marBottom w:val="0"/>
                                                                                                                                                                                                                                                                                                                                                                                                                      <w:divBdr>
                                                                                                                                                                                                                                                                                                                                                                                                                        <w:top w:val="none" w:sz="0" w:space="0" w:color="auto"/>
                                                                                                                                                                                                                                                                                                                                                                                                                        <w:left w:val="none" w:sz="0" w:space="0" w:color="auto"/>
                                                                                                                                                                                                                                                                                                                                                                                                                        <w:bottom w:val="none" w:sz="0" w:space="0" w:color="auto"/>
                                                                                                                                                                                                                                                                                                                                                                                                                        <w:right w:val="none" w:sz="0" w:space="0" w:color="auto"/>
                                                                                                                                                                                                                                                                                                                                                                                                                      </w:divBdr>
                                                                                                                                                                                                                                                                                                                                                                                                                      <w:divsChild>
                                                                                                                                                                                                                                                                                                                                                                                                                        <w:div w:id="1683818956">
                                                                                                                                                                                                                                                                                                                                                                                                                          <w:marLeft w:val="0"/>
                                                                                                                                                                                                                                                                                                                                                                                                                          <w:marRight w:val="0"/>
                                                                                                                                                                                                                                                                                                                                                                                                                          <w:marTop w:val="0"/>
                                                                                                                                                                                                                                                                                                                                                                                                                          <w:marBottom w:val="0"/>
                                                                                                                                                                                                                                                                                                                                                                                                                          <w:divBdr>
                                                                                                                                                                                                                                                                                                                                                                                                                            <w:top w:val="none" w:sz="0" w:space="0" w:color="auto"/>
                                                                                                                                                                                                                                                                                                                                                                                                                            <w:left w:val="none" w:sz="0" w:space="0" w:color="auto"/>
                                                                                                                                                                                                                                                                                                                                                                                                                            <w:bottom w:val="none" w:sz="0" w:space="0" w:color="auto"/>
                                                                                                                                                                                                                                                                                                                                                                                                                            <w:right w:val="none" w:sz="0" w:space="0" w:color="auto"/>
                                                                                                                                                                                                                                                                                                                                                                                                                          </w:divBdr>
                                                                                                                                                                                                                                                                                                                                                                                                                          <w:divsChild>
                                                                                                                                                                                                                                                                                                                                                                                                                            <w:div w:id="2024478359">
                                                                                                                                                                                                                                                                                                                                                                                                                              <w:marLeft w:val="0"/>
                                                                                                                                                                                                                                                                                                                                                                                                                              <w:marRight w:val="0"/>
                                                                                                                                                                                                                                                                                                                                                                                                                              <w:marTop w:val="0"/>
                                                                                                                                                                                                                                                                                                                                                                                                                              <w:marBottom w:val="0"/>
                                                                                                                                                                                                                                                                                                                                                                                                                              <w:divBdr>
                                                                                                                                                                                                                                                                                                                                                                                                                                <w:top w:val="none" w:sz="0" w:space="0" w:color="auto"/>
                                                                                                                                                                                                                                                                                                                                                                                                                                <w:left w:val="none" w:sz="0" w:space="0" w:color="auto"/>
                                                                                                                                                                                                                                                                                                                                                                                                                                <w:bottom w:val="none" w:sz="0" w:space="0" w:color="auto"/>
                                                                                                                                                                                                                                                                                                                                                                                                                                <w:right w:val="none" w:sz="0" w:space="0" w:color="auto"/>
                                                                                                                                                                                                                                                                                                                                                                                                                              </w:divBdr>
                                                                                                                                                                                                                                                                                                                                                                                                                              <w:divsChild>
                                                                                                                                                                                                                                                                                                                                                                                                                                <w:div w:id="2066442154">
                                                                                                                                                                                                                                                                                                                                                                                                                                  <w:marLeft w:val="0"/>
                                                                                                                                                                                                                                                                                                                                                                                                                                  <w:marRight w:val="0"/>
                                                                                                                                                                                                                                                                                                                                                                                                                                  <w:marTop w:val="0"/>
                                                                                                                                                                                                                                                                                                                                                                                                                                  <w:marBottom w:val="0"/>
                                                                                                                                                                                                                                                                                                                                                                                                                                  <w:divBdr>
                                                                                                                                                                                                                                                                                                                                                                                                                                    <w:top w:val="none" w:sz="0" w:space="0" w:color="auto"/>
                                                                                                                                                                                                                                                                                                                                                                                                                                    <w:left w:val="none" w:sz="0" w:space="0" w:color="auto"/>
                                                                                                                                                                                                                                                                                                                                                                                                                                    <w:bottom w:val="none" w:sz="0" w:space="0" w:color="auto"/>
                                                                                                                                                                                                                                                                                                                                                                                                                                    <w:right w:val="none" w:sz="0" w:space="0" w:color="auto"/>
                                                                                                                                                                                                                                                                                                                                                                                                                                  </w:divBdr>
                                                                                                                                                                                                                                                                                                                                                                                                                                  <w:divsChild>
                                                                                                                                                                                                                                                                                                                                                                                                                                    <w:div w:id="655229791">
                                                                                                                                                                                                                                                                                                                                                                                                                                      <w:marLeft w:val="0"/>
                                                                                                                                                                                                                                                                                                                                                                                                                                      <w:marRight w:val="0"/>
                                                                                                                                                                                                                                                                                                                                                                                                                                      <w:marTop w:val="0"/>
                                                                                                                                                                                                                                                                                                                                                                                                                                      <w:marBottom w:val="0"/>
                                                                                                                                                                                                                                                                                                                                                                                                                                      <w:divBdr>
                                                                                                                                                                                                                                                                                                                                                                                                                                        <w:top w:val="none" w:sz="0" w:space="0" w:color="auto"/>
                                                                                                                                                                                                                                                                                                                                                                                                                                        <w:left w:val="none" w:sz="0" w:space="0" w:color="auto"/>
                                                                                                                                                                                                                                                                                                                                                                                                                                        <w:bottom w:val="none" w:sz="0" w:space="0" w:color="auto"/>
                                                                                                                                                                                                                                                                                                                                                                                                                                        <w:right w:val="none" w:sz="0" w:space="0" w:color="auto"/>
                                                                                                                                                                                                                                                                                                                                                                                                                                      </w:divBdr>
                                                                                                                                                                                                                                                                                                                                                                                                                                      <w:divsChild>
                                                                                                                                                                                                                                                                                                                                                                                                                                        <w:div w:id="1883783973">
                                                                                                                                                                                                                                                                                                                                                                                                                                          <w:marLeft w:val="0"/>
                                                                                                                                                                                                                                                                                                                                                                                                                                          <w:marRight w:val="0"/>
                                                                                                                                                                                                                                                                                                                                                                                                                                          <w:marTop w:val="0"/>
                                                                                                                                                                                                                                                                                                                                                                                                                                          <w:marBottom w:val="0"/>
                                                                                                                                                                                                                                                                                                                                                                                                                                          <w:divBdr>
                                                                                                                                                                                                                                                                                                                                                                                                                                            <w:top w:val="none" w:sz="0" w:space="0" w:color="auto"/>
                                                                                                                                                                                                                                                                                                                                                                                                                                            <w:left w:val="none" w:sz="0" w:space="0" w:color="auto"/>
                                                                                                                                                                                                                                                                                                                                                                                                                                            <w:bottom w:val="none" w:sz="0" w:space="0" w:color="auto"/>
                                                                                                                                                                                                                                                                                                                                                                                                                                            <w:right w:val="none" w:sz="0" w:space="0" w:color="auto"/>
                                                                                                                                                                                                                                                                                                                                                                                                                                          </w:divBdr>
                                                                                                                                                                                                                                                                                                                                                                                                                                          <w:divsChild>
                                                                                                                                                                                                                                                                                                                                                                                                                                            <w:div w:id="1959407589">
                                                                                                                                                                                                                                                                                                                                                                                                                                              <w:marLeft w:val="0"/>
                                                                                                                                                                                                                                                                                                                                                                                                                                              <w:marRight w:val="0"/>
                                                                                                                                                                                                                                                                                                                                                                                                                                              <w:marTop w:val="0"/>
                                                                                                                                                                                                                                                                                                                                                                                                                                              <w:marBottom w:val="0"/>
                                                                                                                                                                                                                                                                                                                                                                                                                                              <w:divBdr>
                                                                                                                                                                                                                                                                                                                                                                                                                                                <w:top w:val="none" w:sz="0" w:space="0" w:color="auto"/>
                                                                                                                                                                                                                                                                                                                                                                                                                                                <w:left w:val="none" w:sz="0" w:space="0" w:color="auto"/>
                                                                                                                                                                                                                                                                                                                                                                                                                                                <w:bottom w:val="none" w:sz="0" w:space="0" w:color="auto"/>
                                                                                                                                                                                                                                                                                                                                                                                                                                                <w:right w:val="none" w:sz="0" w:space="0" w:color="auto"/>
                                                                                                                                                                                                                                                                                                                                                                                                                                              </w:divBdr>
                                                                                                                                                                                                                                                                                                                                                                                                                                              <w:divsChild>
                                                                                                                                                                                                                                                                                                                                                                                                                                                <w:div w:id="656884732">
                                                                                                                                                                                                                                                                                                                                                                                                                                                  <w:marLeft w:val="0"/>
                                                                                                                                                                                                                                                                                                                                                                                                                                                  <w:marRight w:val="0"/>
                                                                                                                                                                                                                                                                                                                                                                                                                                                  <w:marTop w:val="0"/>
                                                                                                                                                                                                                                                                                                                                                                                                                                                  <w:marBottom w:val="0"/>
                                                                                                                                                                                                                                                                                                                                                                                                                                                  <w:divBdr>
                                                                                                                                                                                                                                                                                                                                                                                                                                                    <w:top w:val="none" w:sz="0" w:space="0" w:color="auto"/>
                                                                                                                                                                                                                                                                                                                                                                                                                                                    <w:left w:val="none" w:sz="0" w:space="0" w:color="auto"/>
                                                                                                                                                                                                                                                                                                                                                                                                                                                    <w:bottom w:val="none" w:sz="0" w:space="0" w:color="auto"/>
                                                                                                                                                                                                                                                                                                                                                                                                                                                    <w:right w:val="none" w:sz="0" w:space="0" w:color="auto"/>
                                                                                                                                                                                                                                                                                                                                                                                                                                                  </w:divBdr>
                                                                                                                                                                                                                                                                                                                                                                                                                                                  <w:divsChild>
                                                                                                                                                                                                                                                                                                                                                                                                                                                    <w:div w:id="1040857534">
                                                                                                                                                                                                                                                                                                                                                                                                                                                      <w:marLeft w:val="0"/>
                                                                                                                                                                                                                                                                                                                                                                                                                                                      <w:marRight w:val="0"/>
                                                                                                                                                                                                                                                                                                                                                                                                                                                      <w:marTop w:val="0"/>
                                                                                                                                                                                                                                                                                                                                                                                                                                                      <w:marBottom w:val="0"/>
                                                                                                                                                                                                                                                                                                                                                                                                                                                      <w:divBdr>
                                                                                                                                                                                                                                                                                                                                                                                                                                                        <w:top w:val="none" w:sz="0" w:space="0" w:color="auto"/>
                                                                                                                                                                                                                                                                                                                                                                                                                                                        <w:left w:val="none" w:sz="0" w:space="0" w:color="auto"/>
                                                                                                                                                                                                                                                                                                                                                                                                                                                        <w:bottom w:val="none" w:sz="0" w:space="0" w:color="auto"/>
                                                                                                                                                                                                                                                                                                                                                                                                                                                        <w:right w:val="none" w:sz="0" w:space="0" w:color="auto"/>
                                                                                                                                                                                                                                                                                                                                                                                                                                                      </w:divBdr>
                                                                                                                                                                                                                                                                                                                                                                                                                                                      <w:divsChild>
                                                                                                                                                                                                                                                                                                                                                                                                                                                        <w:div w:id="1235553240">
                                                                                                                                                                                                                                                                                                                                                                                                                                                          <w:marLeft w:val="0"/>
                                                                                                                                                                                                                                                                                                                                                                                                                                                          <w:marRight w:val="0"/>
                                                                                                                                                                                                                                                                                                                                                                                                                                                          <w:marTop w:val="0"/>
                                                                                                                                                                                                                                                                                                                                                                                                                                                          <w:marBottom w:val="0"/>
                                                                                                                                                                                                                                                                                                                                                                                                                                                          <w:divBdr>
                                                                                                                                                                                                                                                                                                                                                                                                                                                            <w:top w:val="none" w:sz="0" w:space="0" w:color="auto"/>
                                                                                                                                                                                                                                                                                                                                                                                                                                                            <w:left w:val="none" w:sz="0" w:space="0" w:color="auto"/>
                                                                                                                                                                                                                                                                                                                                                                                                                                                            <w:bottom w:val="none" w:sz="0" w:space="0" w:color="auto"/>
                                                                                                                                                                                                                                                                                                                                                                                                                                                            <w:right w:val="none" w:sz="0" w:space="0" w:color="auto"/>
                                                                                                                                                                                                                                                                                                                                                                                                                                                          </w:divBdr>
                                                                                                                                                                                                                                                                                                                                                                                                                                                          <w:divsChild>
                                                                                                                                                                                                                                                                                                                                                                                                                                                            <w:div w:id="768425572">
                                                                                                                                                                                                                                                                                                                                                                                                                                                              <w:marLeft w:val="0"/>
                                                                                                                                                                                                                                                                                                                                                                                                                                                              <w:marRight w:val="0"/>
                                                                                                                                                                                                                                                                                                                                                                                                                                                              <w:marTop w:val="0"/>
                                                                                                                                                                                                                                                                                                                                                                                                                                                              <w:marBottom w:val="0"/>
                                                                                                                                                                                                                                                                                                                                                                                                                                                              <w:divBdr>
                                                                                                                                                                                                                                                                                                                                                                                                                                                                <w:top w:val="none" w:sz="0" w:space="0" w:color="auto"/>
                                                                                                                                                                                                                                                                                                                                                                                                                                                                <w:left w:val="none" w:sz="0" w:space="0" w:color="auto"/>
                                                                                                                                                                                                                                                                                                                                                                                                                                                                <w:bottom w:val="none" w:sz="0" w:space="0" w:color="auto"/>
                                                                                                                                                                                                                                                                                                                                                                                                                                                                <w:right w:val="none" w:sz="0" w:space="0" w:color="auto"/>
                                                                                                                                                                                                                                                                                                                                                                                                                                                              </w:divBdr>
                                                                                                                                                                                                                                                                                                                                                                                                                                                              <w:divsChild>
                                                                                                                                                                                                                                                                                                                                                                                                                                                                <w:div w:id="398721714">
                                                                                                                                                                                                                                                                                                                                                                                                                                                                  <w:marLeft w:val="0"/>
                                                                                                                                                                                                                                                                                                                                                                                                                                                                  <w:marRight w:val="0"/>
                                                                                                                                                                                                                                                                                                                                                                                                                                                                  <w:marTop w:val="0"/>
                                                                                                                                                                                                                                                                                                                                                                                                                                                                  <w:marBottom w:val="0"/>
                                                                                                                                                                                                                                                                                                                                                                                                                                                                  <w:divBdr>
                                                                                                                                                                                                                                                                                                                                                                                                                                                                    <w:top w:val="none" w:sz="0" w:space="0" w:color="auto"/>
                                                                                                                                                                                                                                                                                                                                                                                                                                                                    <w:left w:val="none" w:sz="0" w:space="0" w:color="auto"/>
                                                                                                                                                                                                                                                                                                                                                                                                                                                                    <w:bottom w:val="none" w:sz="0" w:space="0" w:color="auto"/>
                                                                                                                                                                                                                                                                                                                                                                                                                                                                    <w:right w:val="none" w:sz="0" w:space="0" w:color="auto"/>
                                                                                                                                                                                                                                                                                                                                                                                                                                                                  </w:divBdr>
                                                                                                                                                                                                                                                                                                                                                                                                                                                                  <w:divsChild>
                                                                                                                                                                                                                                                                                                                                                                                                                                                                    <w:div w:id="134763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418692">
      <w:bodyDiv w:val="1"/>
      <w:marLeft w:val="0"/>
      <w:marRight w:val="0"/>
      <w:marTop w:val="0"/>
      <w:marBottom w:val="0"/>
      <w:divBdr>
        <w:top w:val="none" w:sz="0" w:space="0" w:color="auto"/>
        <w:left w:val="none" w:sz="0" w:space="0" w:color="auto"/>
        <w:bottom w:val="none" w:sz="0" w:space="0" w:color="auto"/>
        <w:right w:val="none" w:sz="0" w:space="0" w:color="auto"/>
      </w:divBdr>
    </w:div>
    <w:div w:id="1948391147">
      <w:bodyDiv w:val="1"/>
      <w:marLeft w:val="0"/>
      <w:marRight w:val="0"/>
      <w:marTop w:val="0"/>
      <w:marBottom w:val="0"/>
      <w:divBdr>
        <w:top w:val="none" w:sz="0" w:space="0" w:color="auto"/>
        <w:left w:val="none" w:sz="0" w:space="0" w:color="auto"/>
        <w:bottom w:val="none" w:sz="0" w:space="0" w:color="auto"/>
        <w:right w:val="none" w:sz="0" w:space="0" w:color="auto"/>
      </w:divBdr>
    </w:div>
    <w:div w:id="211100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98.wmf"/><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jpe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wmf"/><Relationship Id="rId89" Type="http://schemas.openxmlformats.org/officeDocument/2006/relationships/image" Target="media/image78.wmf"/><Relationship Id="rId112" Type="http://schemas.openxmlformats.org/officeDocument/2006/relationships/oleObject" Target="embeddings/oleObject8.bin"/><Relationship Id="rId16" Type="http://schemas.openxmlformats.org/officeDocument/2006/relationships/image" Target="media/image6.png"/><Relationship Id="rId107" Type="http://schemas.openxmlformats.org/officeDocument/2006/relationships/oleObject" Target="embeddings/oleObject7.bin"/><Relationship Id="rId11" Type="http://schemas.openxmlformats.org/officeDocument/2006/relationships/image" Target="media/image2.png"/><Relationship Id="rId32" Type="http://schemas.openxmlformats.org/officeDocument/2006/relationships/image" Target="media/image22.png"/><Relationship Id="rId37" Type="http://schemas.openxmlformats.org/officeDocument/2006/relationships/image" Target="media/image27.tiff"/><Relationship Id="rId53" Type="http://schemas.openxmlformats.org/officeDocument/2006/relationships/image" Target="media/image43.jpe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tiff"/><Relationship Id="rId102" Type="http://schemas.openxmlformats.org/officeDocument/2006/relationships/image" Target="media/image88.wmf"/><Relationship Id="rId123" Type="http://schemas.openxmlformats.org/officeDocument/2006/relationships/image" Target="media/image102.wmf"/><Relationship Id="rId5" Type="http://schemas.openxmlformats.org/officeDocument/2006/relationships/settings" Target="settings.xml"/><Relationship Id="rId90" Type="http://schemas.openxmlformats.org/officeDocument/2006/relationships/oleObject" Target="embeddings/oleObject2.bin"/><Relationship Id="rId95" Type="http://schemas.openxmlformats.org/officeDocument/2006/relationships/image" Target="media/image83.wmf"/><Relationship Id="rId19" Type="http://schemas.openxmlformats.org/officeDocument/2006/relationships/image" Target="media/image9.png"/><Relationship Id="rId14" Type="http://schemas.openxmlformats.org/officeDocument/2006/relationships/chart" Target="charts/chart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tiff"/><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tiff"/><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image" Target="media/image86.png"/><Relationship Id="rId105" Type="http://schemas.openxmlformats.org/officeDocument/2006/relationships/oleObject" Target="embeddings/oleObject6.bin"/><Relationship Id="rId113" Type="http://schemas.openxmlformats.org/officeDocument/2006/relationships/image" Target="media/image95.wmf"/><Relationship Id="rId118" Type="http://schemas.openxmlformats.org/officeDocument/2006/relationships/oleObject" Target="embeddings/oleObject10.bin"/><Relationship Id="rId12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tiff"/><Relationship Id="rId85" Type="http://schemas.openxmlformats.org/officeDocument/2006/relationships/oleObject" Target="embeddings/oleObject1.bin"/><Relationship Id="rId93" Type="http://schemas.openxmlformats.org/officeDocument/2006/relationships/image" Target="media/image81.jpeg"/><Relationship Id="rId98" Type="http://schemas.openxmlformats.org/officeDocument/2006/relationships/image" Target="media/image85.wmf"/><Relationship Id="rId121" Type="http://schemas.openxmlformats.org/officeDocument/2006/relationships/image" Target="media/image100.tif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tiff"/><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oleObject" Target="embeddings/oleObject5.bin"/><Relationship Id="rId108" Type="http://schemas.openxmlformats.org/officeDocument/2006/relationships/image" Target="media/image91.png"/><Relationship Id="rId116" Type="http://schemas.openxmlformats.org/officeDocument/2006/relationships/image" Target="media/image97.tiff"/><Relationship Id="rId124" Type="http://schemas.openxmlformats.org/officeDocument/2006/relationships/oleObject" Target="embeddings/oleObject12.bin"/><Relationship Id="rId20" Type="http://schemas.openxmlformats.org/officeDocument/2006/relationships/image" Target="media/image10.png"/><Relationship Id="rId41" Type="http://schemas.openxmlformats.org/officeDocument/2006/relationships/image" Target="media/image31.tiff"/><Relationship Id="rId54" Type="http://schemas.openxmlformats.org/officeDocument/2006/relationships/image" Target="media/image44.jpe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tiff"/><Relationship Id="rId88" Type="http://schemas.openxmlformats.org/officeDocument/2006/relationships/image" Target="media/image77.tiff"/><Relationship Id="rId91" Type="http://schemas.openxmlformats.org/officeDocument/2006/relationships/image" Target="media/image79.jpeg"/><Relationship Id="rId96" Type="http://schemas.openxmlformats.org/officeDocument/2006/relationships/oleObject" Target="embeddings/oleObject3.bin"/><Relationship Id="rId111" Type="http://schemas.openxmlformats.org/officeDocument/2006/relationships/image" Target="media/image94.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tiff"/><Relationship Id="rId49" Type="http://schemas.openxmlformats.org/officeDocument/2006/relationships/image" Target="media/image39.jpeg"/><Relationship Id="rId57" Type="http://schemas.openxmlformats.org/officeDocument/2006/relationships/image" Target="media/image47.png"/><Relationship Id="rId106" Type="http://schemas.openxmlformats.org/officeDocument/2006/relationships/image" Target="media/image90.wmf"/><Relationship Id="rId114" Type="http://schemas.openxmlformats.org/officeDocument/2006/relationships/oleObject" Target="embeddings/oleObject9.bin"/><Relationship Id="rId119" Type="http://schemas.openxmlformats.org/officeDocument/2006/relationships/image" Target="media/image99.wmf"/><Relationship Id="rId12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5.tiff"/><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tiff"/><Relationship Id="rId86" Type="http://schemas.openxmlformats.org/officeDocument/2006/relationships/image" Target="media/image75.png"/><Relationship Id="rId94" Type="http://schemas.openxmlformats.org/officeDocument/2006/relationships/image" Target="media/image82.jpeg"/><Relationship Id="rId99" Type="http://schemas.openxmlformats.org/officeDocument/2006/relationships/oleObject" Target="embeddings/oleObject4.bin"/><Relationship Id="rId101" Type="http://schemas.openxmlformats.org/officeDocument/2006/relationships/image" Target="media/image87.png"/><Relationship Id="rId122" Type="http://schemas.openxmlformats.org/officeDocument/2006/relationships/image" Target="media/image101.tiff"/><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8.jpeg"/><Relationship Id="rId39" Type="http://schemas.openxmlformats.org/officeDocument/2006/relationships/image" Target="media/image29.tiff"/><Relationship Id="rId109" Type="http://schemas.openxmlformats.org/officeDocument/2006/relationships/image" Target="media/image92.tiff"/><Relationship Id="rId34" Type="http://schemas.openxmlformats.org/officeDocument/2006/relationships/image" Target="media/image24.tiff"/><Relationship Id="rId50" Type="http://schemas.openxmlformats.org/officeDocument/2006/relationships/image" Target="media/image40.jpeg"/><Relationship Id="rId55" Type="http://schemas.openxmlformats.org/officeDocument/2006/relationships/image" Target="media/image45.tiff"/><Relationship Id="rId76" Type="http://schemas.openxmlformats.org/officeDocument/2006/relationships/image" Target="media/image66.png"/><Relationship Id="rId97" Type="http://schemas.openxmlformats.org/officeDocument/2006/relationships/image" Target="media/image84.tiff"/><Relationship Id="rId104" Type="http://schemas.openxmlformats.org/officeDocument/2006/relationships/image" Target="media/image89.wmf"/><Relationship Id="rId120" Type="http://schemas.openxmlformats.org/officeDocument/2006/relationships/oleObject" Target="embeddings/oleObject11.bin"/><Relationship Id="rId125"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0.emf"/><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tiff"/><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6.tiff"/><Relationship Id="rId110" Type="http://schemas.openxmlformats.org/officeDocument/2006/relationships/image" Target="media/image93.tiff"/><Relationship Id="rId115" Type="http://schemas.openxmlformats.org/officeDocument/2006/relationships/image" Target="media/image96.tiff"/><Relationship Id="rId61" Type="http://schemas.openxmlformats.org/officeDocument/2006/relationships/image" Target="media/image51.tiff"/><Relationship Id="rId82" Type="http://schemas.openxmlformats.org/officeDocument/2006/relationships/image" Target="media/image72.tif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Project%20(Nanowire)\Dissertation\Free%20energ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850699912510936E-2"/>
          <c:y val="2.8252405949256341E-2"/>
          <c:w val="0.89945822397200348"/>
          <c:h val="0.8326195683872849"/>
        </c:manualLayout>
      </c:layout>
      <c:scatterChart>
        <c:scatterStyle val="smoothMarker"/>
        <c:varyColors val="0"/>
        <c:ser>
          <c:idx val="0"/>
          <c:order val="0"/>
          <c:marker>
            <c:symbol val="none"/>
          </c:marker>
          <c:xVal>
            <c:numRef>
              <c:f>Sheet1!$B$1:$B$21</c:f>
              <c:numCache>
                <c:formatCode>General</c:formatCode>
                <c:ptCount val="21"/>
                <c:pt idx="0">
                  <c:v>-1</c:v>
                </c:pt>
                <c:pt idx="1">
                  <c:v>-0.9</c:v>
                </c:pt>
                <c:pt idx="2">
                  <c:v>-0.8</c:v>
                </c:pt>
                <c:pt idx="3">
                  <c:v>-0.7</c:v>
                </c:pt>
                <c:pt idx="4">
                  <c:v>-0.6</c:v>
                </c:pt>
                <c:pt idx="5">
                  <c:v>-0.5</c:v>
                </c:pt>
                <c:pt idx="6">
                  <c:v>-0.4</c:v>
                </c:pt>
                <c:pt idx="7">
                  <c:v>-0.3</c:v>
                </c:pt>
                <c:pt idx="8">
                  <c:v>-0.2</c:v>
                </c:pt>
                <c:pt idx="9">
                  <c:v>-0.1</c:v>
                </c:pt>
                <c:pt idx="10">
                  <c:v>0</c:v>
                </c:pt>
                <c:pt idx="11">
                  <c:v>0.1</c:v>
                </c:pt>
                <c:pt idx="12">
                  <c:v>0.2</c:v>
                </c:pt>
                <c:pt idx="13">
                  <c:v>0.3</c:v>
                </c:pt>
                <c:pt idx="14">
                  <c:v>0.4</c:v>
                </c:pt>
                <c:pt idx="15">
                  <c:v>0.5</c:v>
                </c:pt>
                <c:pt idx="16">
                  <c:v>0.6</c:v>
                </c:pt>
                <c:pt idx="17">
                  <c:v>0.7</c:v>
                </c:pt>
                <c:pt idx="18">
                  <c:v>0.8</c:v>
                </c:pt>
                <c:pt idx="19">
                  <c:v>0.9</c:v>
                </c:pt>
                <c:pt idx="20">
                  <c:v>1</c:v>
                </c:pt>
              </c:numCache>
            </c:numRef>
          </c:xVal>
          <c:yVal>
            <c:numRef>
              <c:f>Sheet1!$C$1:$C$21</c:f>
              <c:numCache>
                <c:formatCode>General</c:formatCode>
                <c:ptCount val="21"/>
                <c:pt idx="0">
                  <c:v>9</c:v>
                </c:pt>
                <c:pt idx="1">
                  <c:v>8.25</c:v>
                </c:pt>
                <c:pt idx="2">
                  <c:v>7.6000000000000005</c:v>
                </c:pt>
                <c:pt idx="3">
                  <c:v>7.05</c:v>
                </c:pt>
                <c:pt idx="4">
                  <c:v>6.6</c:v>
                </c:pt>
                <c:pt idx="5">
                  <c:v>6.25</c:v>
                </c:pt>
                <c:pt idx="6">
                  <c:v>6</c:v>
                </c:pt>
                <c:pt idx="7">
                  <c:v>5.85</c:v>
                </c:pt>
                <c:pt idx="8">
                  <c:v>5.8</c:v>
                </c:pt>
                <c:pt idx="9">
                  <c:v>5.85</c:v>
                </c:pt>
                <c:pt idx="10">
                  <c:v>6</c:v>
                </c:pt>
                <c:pt idx="11">
                  <c:v>6.25</c:v>
                </c:pt>
                <c:pt idx="12">
                  <c:v>6.6</c:v>
                </c:pt>
                <c:pt idx="13">
                  <c:v>7.05</c:v>
                </c:pt>
                <c:pt idx="14">
                  <c:v>7.6</c:v>
                </c:pt>
                <c:pt idx="15">
                  <c:v>8.25</c:v>
                </c:pt>
                <c:pt idx="16">
                  <c:v>9</c:v>
                </c:pt>
              </c:numCache>
            </c:numRef>
          </c:yVal>
          <c:smooth val="1"/>
        </c:ser>
        <c:ser>
          <c:idx val="1"/>
          <c:order val="1"/>
          <c:marker>
            <c:symbol val="none"/>
          </c:marker>
          <c:xVal>
            <c:numRef>
              <c:f>Sheet1!$B$1:$B$21</c:f>
              <c:numCache>
                <c:formatCode>General</c:formatCode>
                <c:ptCount val="21"/>
                <c:pt idx="0">
                  <c:v>-1</c:v>
                </c:pt>
                <c:pt idx="1">
                  <c:v>-0.9</c:v>
                </c:pt>
                <c:pt idx="2">
                  <c:v>-0.8</c:v>
                </c:pt>
                <c:pt idx="3">
                  <c:v>-0.7</c:v>
                </c:pt>
                <c:pt idx="4">
                  <c:v>-0.6</c:v>
                </c:pt>
                <c:pt idx="5">
                  <c:v>-0.5</c:v>
                </c:pt>
                <c:pt idx="6">
                  <c:v>-0.4</c:v>
                </c:pt>
                <c:pt idx="7">
                  <c:v>-0.3</c:v>
                </c:pt>
                <c:pt idx="8">
                  <c:v>-0.2</c:v>
                </c:pt>
                <c:pt idx="9">
                  <c:v>-0.1</c:v>
                </c:pt>
                <c:pt idx="10">
                  <c:v>0</c:v>
                </c:pt>
                <c:pt idx="11">
                  <c:v>0.1</c:v>
                </c:pt>
                <c:pt idx="12">
                  <c:v>0.2</c:v>
                </c:pt>
                <c:pt idx="13">
                  <c:v>0.3</c:v>
                </c:pt>
                <c:pt idx="14">
                  <c:v>0.4</c:v>
                </c:pt>
                <c:pt idx="15">
                  <c:v>0.5</c:v>
                </c:pt>
                <c:pt idx="16">
                  <c:v>0.6</c:v>
                </c:pt>
                <c:pt idx="17">
                  <c:v>0.7</c:v>
                </c:pt>
                <c:pt idx="18">
                  <c:v>0.8</c:v>
                </c:pt>
                <c:pt idx="19">
                  <c:v>0.9</c:v>
                </c:pt>
                <c:pt idx="20">
                  <c:v>1</c:v>
                </c:pt>
              </c:numCache>
            </c:numRef>
          </c:xVal>
          <c:yVal>
            <c:numRef>
              <c:f>Sheet1!$D$1:$D$21</c:f>
              <c:numCache>
                <c:formatCode>General</c:formatCode>
                <c:ptCount val="21"/>
                <c:pt idx="4">
                  <c:v>9</c:v>
                </c:pt>
                <c:pt idx="5">
                  <c:v>8.25</c:v>
                </c:pt>
                <c:pt idx="6">
                  <c:v>7.6</c:v>
                </c:pt>
                <c:pt idx="7">
                  <c:v>7.05</c:v>
                </c:pt>
                <c:pt idx="8">
                  <c:v>6.6</c:v>
                </c:pt>
                <c:pt idx="9">
                  <c:v>6.25</c:v>
                </c:pt>
                <c:pt idx="10">
                  <c:v>6</c:v>
                </c:pt>
                <c:pt idx="11">
                  <c:v>5.85</c:v>
                </c:pt>
                <c:pt idx="12">
                  <c:v>5.8</c:v>
                </c:pt>
                <c:pt idx="13">
                  <c:v>5.85</c:v>
                </c:pt>
                <c:pt idx="14">
                  <c:v>6</c:v>
                </c:pt>
                <c:pt idx="15">
                  <c:v>6.25</c:v>
                </c:pt>
                <c:pt idx="16">
                  <c:v>6.6</c:v>
                </c:pt>
                <c:pt idx="17">
                  <c:v>7.05</c:v>
                </c:pt>
                <c:pt idx="18">
                  <c:v>7.6000000000000005</c:v>
                </c:pt>
                <c:pt idx="19">
                  <c:v>8.25</c:v>
                </c:pt>
                <c:pt idx="20">
                  <c:v>9</c:v>
                </c:pt>
              </c:numCache>
            </c:numRef>
          </c:yVal>
          <c:smooth val="1"/>
        </c:ser>
        <c:dLbls>
          <c:showLegendKey val="0"/>
          <c:showVal val="0"/>
          <c:showCatName val="0"/>
          <c:showSerName val="0"/>
          <c:showPercent val="0"/>
          <c:showBubbleSize val="0"/>
        </c:dLbls>
        <c:axId val="70887296"/>
        <c:axId val="70888832"/>
      </c:scatterChart>
      <c:valAx>
        <c:axId val="70887296"/>
        <c:scaling>
          <c:orientation val="minMax"/>
        </c:scaling>
        <c:delete val="0"/>
        <c:axPos val="b"/>
        <c:numFmt formatCode="General" sourceLinked="0"/>
        <c:majorTickMark val="none"/>
        <c:minorTickMark val="none"/>
        <c:tickLblPos val="nextTo"/>
        <c:crossAx val="70888832"/>
        <c:crosses val="autoZero"/>
        <c:crossBetween val="midCat"/>
      </c:valAx>
      <c:valAx>
        <c:axId val="70888832"/>
        <c:scaling>
          <c:orientation val="minMax"/>
          <c:min val="5"/>
        </c:scaling>
        <c:delete val="0"/>
        <c:axPos val="l"/>
        <c:numFmt formatCode="General" sourceLinked="1"/>
        <c:majorTickMark val="out"/>
        <c:minorTickMark val="none"/>
        <c:tickLblPos val="nextTo"/>
        <c:crossAx val="70887296"/>
        <c:crossesAt val="0"/>
        <c:crossBetween val="midCat"/>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0.40039</cdr:x>
      <cdr:y>0.92272</cdr:y>
    </cdr:from>
    <cdr:to>
      <cdr:x>0.58789</cdr:x>
      <cdr:y>1</cdr:y>
    </cdr:to>
    <cdr:sp macro="" textlink="">
      <cdr:nvSpPr>
        <cdr:cNvPr id="2" name="TextBox 1"/>
        <cdr:cNvSpPr txBox="1"/>
      </cdr:nvSpPr>
      <cdr:spPr>
        <a:xfrm xmlns:a="http://schemas.openxmlformats.org/drawingml/2006/main">
          <a:off x="1952625" y="2843212"/>
          <a:ext cx="914400" cy="238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Wave vector k</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9EBFF-C31C-4C78-A04C-36EB775D5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138</Pages>
  <Words>40589</Words>
  <Characters>231363</Characters>
  <Application>Microsoft Office Word</Application>
  <DocSecurity>0</DocSecurity>
  <Lines>1928</Lines>
  <Paragraphs>542</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271410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Siwei</dc:creator>
  <cp:lastModifiedBy>Siwei</cp:lastModifiedBy>
  <cp:revision>250</cp:revision>
  <cp:lastPrinted>2014-04-11T18:46:00Z</cp:lastPrinted>
  <dcterms:created xsi:type="dcterms:W3CDTF">2014-04-14T01:38:00Z</dcterms:created>
  <dcterms:modified xsi:type="dcterms:W3CDTF">2014-04-14T18:36:00Z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stang3@utk.edu@www.mendeley.com</vt:lpwstr>
  </property>
  <property fmtid="{D5CDD505-2E9C-101B-9397-08002B2CF9AE}" pid="4" name="Mendeley Citation Style_1">
    <vt:lpwstr>http://www.zotero.org/styles/physical-review-letters</vt:lpwstr>
  </property>
  <property fmtid="{D5CDD505-2E9C-101B-9397-08002B2CF9AE}" pid="5" name="Mendeley Recent Style Id 0_1">
    <vt:lpwstr>http://www.zotero.org/styles/acs-nano</vt:lpwstr>
  </property>
  <property fmtid="{D5CDD505-2E9C-101B-9397-08002B2CF9AE}" pid="6" name="Mendeley Recent Style Name 0_1">
    <vt:lpwstr>ACS Nano</vt:lpwstr>
  </property>
  <property fmtid="{D5CDD505-2E9C-101B-9397-08002B2CF9AE}" pid="7" name="Mendeley Recent Style Id 1_1">
    <vt:lpwstr>http://www.zotero.org/styles/advanced-materials</vt:lpwstr>
  </property>
  <property fmtid="{D5CDD505-2E9C-101B-9397-08002B2CF9AE}" pid="8" name="Mendeley Recent Style Name 1_1">
    <vt:lpwstr>Advanced Materials</vt:lpwstr>
  </property>
  <property fmtid="{D5CDD505-2E9C-101B-9397-08002B2CF9AE}" pid="9" name="Mendeley Recent Style Id 2_1">
    <vt:lpwstr>http://www.zotero.org/styles/american-medical-association</vt:lpwstr>
  </property>
  <property fmtid="{D5CDD505-2E9C-101B-9397-08002B2CF9AE}" pid="10" name="Mendeley Recent Style Name 2_1">
    <vt:lpwstr>American Medical Association</vt:lpwstr>
  </property>
  <property fmtid="{D5CDD505-2E9C-101B-9397-08002B2CF9AE}" pid="11" name="Mendeley Recent Style Id 3_1">
    <vt:lpwstr>http://www.zotero.org/styles/american-political-science-association</vt:lpwstr>
  </property>
  <property fmtid="{D5CDD505-2E9C-101B-9397-08002B2CF9AE}" pid="12" name="Mendeley Recent Style Name 3_1">
    <vt:lpwstr>American Political Science Association</vt:lpwstr>
  </property>
  <property fmtid="{D5CDD505-2E9C-101B-9397-08002B2CF9AE}" pid="13" name="Mendeley Recent Style Id 4_1">
    <vt:lpwstr>http://www.zotero.org/styles/apa</vt:lpwstr>
  </property>
  <property fmtid="{D5CDD505-2E9C-101B-9397-08002B2CF9AE}" pid="14" name="Mendeley Recent Style Name 4_1">
    <vt:lpwstr>American Psychological Association 6th edition</vt:lpwstr>
  </property>
  <property fmtid="{D5CDD505-2E9C-101B-9397-08002B2CF9AE}" pid="15" name="Mendeley Recent Style Id 5_1">
    <vt:lpwstr>http://www.zotero.org/styles/american-sociological-association</vt:lpwstr>
  </property>
  <property fmtid="{D5CDD505-2E9C-101B-9397-08002B2CF9AE}" pid="16" name="Mendeley Recent Style Name 5_1">
    <vt:lpwstr>American Sociological Association</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http://www.zotero.org/styles/physical-review-letters</vt:lpwstr>
  </property>
  <property fmtid="{D5CDD505-2E9C-101B-9397-08002B2CF9AE}" pid="24" name="Mendeley Recent Style Name 9_1">
    <vt:lpwstr>Physical Review Letters</vt:lpwstr>
  </property>
</Properties>
</file>