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A96" w:rsidRDefault="00C2488F" w:rsidP="00C2488F">
      <w:pPr>
        <w:spacing w:line="480" w:lineRule="auto"/>
        <w:jc w:val="center"/>
        <w:rPr>
          <w:rFonts w:ascii="Times New Roman" w:hAnsi="Times New Roman" w:cs="Times New Roman"/>
          <w:sz w:val="24"/>
          <w:szCs w:val="24"/>
        </w:rPr>
      </w:pPr>
      <w:r>
        <w:rPr>
          <w:rFonts w:ascii="Times New Roman" w:hAnsi="Times New Roman" w:cs="Times New Roman"/>
          <w:sz w:val="24"/>
          <w:szCs w:val="24"/>
        </w:rPr>
        <w:t>Giant ragweed (</w:t>
      </w:r>
      <w:r w:rsidRPr="00C2488F">
        <w:rPr>
          <w:rFonts w:ascii="Times New Roman" w:hAnsi="Times New Roman" w:cs="Times New Roman"/>
          <w:i/>
          <w:sz w:val="24"/>
          <w:szCs w:val="24"/>
        </w:rPr>
        <w:t>Ambrosia trifida</w:t>
      </w:r>
      <w:r w:rsidR="0045135B">
        <w:rPr>
          <w:rFonts w:ascii="Times New Roman" w:hAnsi="Times New Roman" w:cs="Times New Roman"/>
          <w:i/>
          <w:sz w:val="24"/>
          <w:szCs w:val="24"/>
        </w:rPr>
        <w:t xml:space="preserve"> </w:t>
      </w:r>
      <w:r w:rsidR="0045135B">
        <w:rPr>
          <w:rFonts w:ascii="Times New Roman" w:hAnsi="Times New Roman" w:cs="Times New Roman"/>
          <w:sz w:val="24"/>
          <w:szCs w:val="24"/>
        </w:rPr>
        <w:t>L.</w:t>
      </w:r>
      <w:r>
        <w:rPr>
          <w:rFonts w:ascii="Times New Roman" w:hAnsi="Times New Roman" w:cs="Times New Roman"/>
          <w:sz w:val="24"/>
          <w:szCs w:val="24"/>
        </w:rPr>
        <w:t>) biology, competition, and control in cotton (</w:t>
      </w:r>
      <w:r w:rsidRPr="00C2488F">
        <w:rPr>
          <w:rFonts w:ascii="Times New Roman" w:hAnsi="Times New Roman" w:cs="Times New Roman"/>
          <w:i/>
          <w:sz w:val="24"/>
          <w:szCs w:val="24"/>
        </w:rPr>
        <w:t>Gossypium hirsutum</w:t>
      </w:r>
      <w:r w:rsidR="0045135B">
        <w:rPr>
          <w:rFonts w:ascii="Times New Roman" w:hAnsi="Times New Roman" w:cs="Times New Roman"/>
          <w:i/>
          <w:sz w:val="24"/>
          <w:szCs w:val="24"/>
        </w:rPr>
        <w:t xml:space="preserve"> </w:t>
      </w:r>
      <w:r w:rsidR="0045135B">
        <w:rPr>
          <w:rFonts w:ascii="Times New Roman" w:hAnsi="Times New Roman" w:cs="Times New Roman"/>
          <w:sz w:val="24"/>
          <w:szCs w:val="24"/>
        </w:rPr>
        <w:t>L.</w:t>
      </w:r>
      <w:r>
        <w:rPr>
          <w:rFonts w:ascii="Times New Roman" w:hAnsi="Times New Roman" w:cs="Times New Roman"/>
          <w:sz w:val="24"/>
          <w:szCs w:val="24"/>
        </w:rPr>
        <w:t>)</w:t>
      </w: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A Dissertation</w:t>
      </w: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 xml:space="preserve">Presented for the </w:t>
      </w: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Doctor of Philosophy</w:t>
      </w: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Degree</w:t>
      </w: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The University of Tennessee</w:t>
      </w: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C2488F" w:rsidRDefault="00C2488F" w:rsidP="00C2488F">
      <w:pPr>
        <w:spacing w:line="480" w:lineRule="auto"/>
        <w:jc w:val="center"/>
        <w:rPr>
          <w:rFonts w:ascii="Times New Roman" w:hAnsi="Times New Roman" w:cs="Times New Roman"/>
          <w:sz w:val="24"/>
          <w:szCs w:val="24"/>
        </w:rPr>
      </w:pPr>
    </w:p>
    <w:p w:rsidR="00FA21B6" w:rsidRDefault="00FA21B6" w:rsidP="00C2488F">
      <w:pPr>
        <w:jc w:val="center"/>
        <w:rPr>
          <w:rFonts w:ascii="Times New Roman" w:hAnsi="Times New Roman" w:cs="Times New Roman"/>
          <w:sz w:val="24"/>
          <w:szCs w:val="24"/>
        </w:rPr>
      </w:pPr>
    </w:p>
    <w:p w:rsidR="00C2488F" w:rsidRDefault="00C2488F" w:rsidP="00C2488F">
      <w:pPr>
        <w:jc w:val="center"/>
        <w:rPr>
          <w:rFonts w:ascii="Times New Roman" w:hAnsi="Times New Roman" w:cs="Times New Roman"/>
          <w:sz w:val="24"/>
          <w:szCs w:val="24"/>
        </w:rPr>
      </w:pPr>
      <w:r>
        <w:rPr>
          <w:rFonts w:ascii="Times New Roman" w:hAnsi="Times New Roman" w:cs="Times New Roman"/>
          <w:sz w:val="24"/>
          <w:szCs w:val="24"/>
        </w:rPr>
        <w:t>Kelly Anna Barnett</w:t>
      </w:r>
    </w:p>
    <w:p w:rsidR="00FA21B6" w:rsidRDefault="00C2488F" w:rsidP="00C2488F">
      <w:pPr>
        <w:jc w:val="center"/>
        <w:rPr>
          <w:rFonts w:ascii="Times New Roman" w:hAnsi="Times New Roman" w:cs="Times New Roman"/>
          <w:sz w:val="24"/>
          <w:szCs w:val="24"/>
        </w:rPr>
        <w:sectPr w:rsidR="00FA21B6" w:rsidSect="00401E7C">
          <w:footerReference w:type="first" r:id="rId7"/>
          <w:pgSz w:w="12240" w:h="15840"/>
          <w:pgMar w:top="1440" w:right="1440" w:bottom="1440" w:left="1440" w:header="720" w:footer="720" w:gutter="0"/>
          <w:pgNumType w:fmt="lowerRoman" w:start="2"/>
          <w:cols w:space="720"/>
          <w:docGrid w:linePitch="360"/>
        </w:sectPr>
      </w:pPr>
      <w:r>
        <w:rPr>
          <w:rFonts w:ascii="Times New Roman" w:hAnsi="Times New Roman" w:cs="Times New Roman"/>
          <w:sz w:val="24"/>
          <w:szCs w:val="24"/>
        </w:rPr>
        <w:t>December 2012</w:t>
      </w:r>
    </w:p>
    <w:p w:rsidR="00FA21B6" w:rsidRDefault="00FA21B6" w:rsidP="00C2488F">
      <w:pPr>
        <w:jc w:val="center"/>
        <w:rPr>
          <w:rFonts w:ascii="Times New Roman" w:hAnsi="Times New Roman" w:cs="Times New Roman"/>
          <w:sz w:val="24"/>
          <w:szCs w:val="24"/>
        </w:rPr>
        <w:sectPr w:rsidR="00FA21B6" w:rsidSect="00FA21B6">
          <w:type w:val="continuous"/>
          <w:pgSz w:w="12240" w:h="15840"/>
          <w:pgMar w:top="1440" w:right="1440" w:bottom="1440" w:left="1440" w:header="720" w:footer="720" w:gutter="0"/>
          <w:pgNumType w:fmt="lowerRoman" w:start="2"/>
          <w:cols w:space="720"/>
          <w:docGrid w:linePitch="360"/>
        </w:sectPr>
      </w:pPr>
    </w:p>
    <w:p w:rsidR="00401E7C" w:rsidRDefault="00401E7C" w:rsidP="00C2488F">
      <w:pPr>
        <w:jc w:val="center"/>
        <w:rPr>
          <w:rFonts w:ascii="Times New Roman" w:hAnsi="Times New Roman" w:cs="Times New Roman"/>
          <w:sz w:val="24"/>
          <w:szCs w:val="24"/>
        </w:rPr>
        <w:sectPr w:rsidR="00401E7C" w:rsidSect="00FA21B6">
          <w:type w:val="continuous"/>
          <w:pgSz w:w="12240" w:h="15840"/>
          <w:pgMar w:top="1440" w:right="1440" w:bottom="1440" w:left="1440" w:header="720" w:footer="720" w:gutter="0"/>
          <w:pgNumType w:fmt="lowerRoman" w:start="2"/>
          <w:cols w:space="720"/>
          <w:docGrid w:linePitch="360"/>
        </w:sectPr>
      </w:pPr>
    </w:p>
    <w:p w:rsidR="00BD7356" w:rsidRDefault="00BD7356" w:rsidP="00C248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Dedication</w:t>
      </w:r>
    </w:p>
    <w:p w:rsidR="00BD7356" w:rsidRPr="00BD7356" w:rsidRDefault="00BD7356" w:rsidP="00BD7356">
      <w:pPr>
        <w:jc w:val="center"/>
        <w:rPr>
          <w:rFonts w:ascii="Times New Roman" w:hAnsi="Times New Roman" w:cs="Times New Roman"/>
          <w:sz w:val="24"/>
          <w:szCs w:val="24"/>
        </w:rPr>
      </w:pPr>
      <w:r>
        <w:rPr>
          <w:rFonts w:ascii="Times New Roman" w:hAnsi="Times New Roman" w:cs="Times New Roman"/>
          <w:sz w:val="24"/>
          <w:szCs w:val="24"/>
        </w:rPr>
        <w:t>This dissertation is dedicated in memor</w:t>
      </w:r>
      <w:r w:rsidR="00644FD6">
        <w:rPr>
          <w:rFonts w:ascii="Times New Roman" w:hAnsi="Times New Roman" w:cs="Times New Roman"/>
          <w:sz w:val="24"/>
          <w:szCs w:val="24"/>
        </w:rPr>
        <w:t>y of my father, Barry Barnett.</w:t>
      </w:r>
      <w:r w:rsidR="0092569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644FD6" w:rsidRDefault="00644FD6" w:rsidP="00C2488F">
      <w:pPr>
        <w:spacing w:line="480" w:lineRule="auto"/>
        <w:jc w:val="center"/>
        <w:rPr>
          <w:rFonts w:ascii="Times New Roman" w:hAnsi="Times New Roman" w:cs="Times New Roman"/>
          <w:b/>
          <w:sz w:val="24"/>
          <w:szCs w:val="24"/>
        </w:rPr>
      </w:pPr>
    </w:p>
    <w:p w:rsidR="00BD7356" w:rsidRDefault="00BD7356" w:rsidP="00C2488F">
      <w:pPr>
        <w:spacing w:line="480" w:lineRule="auto"/>
        <w:jc w:val="center"/>
        <w:rPr>
          <w:rFonts w:ascii="Times New Roman" w:hAnsi="Times New Roman" w:cs="Times New Roman"/>
          <w:b/>
          <w:sz w:val="24"/>
          <w:szCs w:val="24"/>
        </w:rPr>
      </w:pPr>
    </w:p>
    <w:p w:rsidR="00C2488F" w:rsidRDefault="00C2488F" w:rsidP="00C2488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Acknowledgements</w:t>
      </w:r>
    </w:p>
    <w:p w:rsidR="00B60886" w:rsidRDefault="00C2488F" w:rsidP="00C2488F">
      <w:pPr>
        <w:spacing w:line="480" w:lineRule="auto"/>
        <w:rPr>
          <w:rFonts w:ascii="Times New Roman" w:hAnsi="Times New Roman" w:cs="Times New Roman"/>
          <w:sz w:val="24"/>
          <w:szCs w:val="24"/>
        </w:rPr>
      </w:pPr>
      <w:r>
        <w:rPr>
          <w:rFonts w:ascii="Times New Roman" w:hAnsi="Times New Roman" w:cs="Times New Roman"/>
          <w:sz w:val="24"/>
          <w:szCs w:val="24"/>
        </w:rPr>
        <w:tab/>
      </w:r>
      <w:r w:rsidR="00265137">
        <w:rPr>
          <w:rFonts w:ascii="Times New Roman" w:hAnsi="Times New Roman" w:cs="Times New Roman"/>
          <w:sz w:val="24"/>
          <w:szCs w:val="24"/>
        </w:rPr>
        <w:t xml:space="preserve">God has blessed me with so many people that have helped me during my time here at the University of Tennessee.  </w:t>
      </w:r>
      <w:r w:rsidR="00FF1536">
        <w:rPr>
          <w:rFonts w:ascii="Times New Roman" w:hAnsi="Times New Roman" w:cs="Times New Roman"/>
          <w:sz w:val="24"/>
          <w:szCs w:val="24"/>
        </w:rPr>
        <w:t>I would like to thank Dr. Larry Steckel for giving me the opportunity to pursue a Ph</w:t>
      </w:r>
      <w:r w:rsidR="00470E08">
        <w:rPr>
          <w:rFonts w:ascii="Times New Roman" w:hAnsi="Times New Roman" w:cs="Times New Roman"/>
          <w:sz w:val="24"/>
          <w:szCs w:val="24"/>
        </w:rPr>
        <w:t xml:space="preserve">. </w:t>
      </w:r>
      <w:r w:rsidR="00FF1536">
        <w:rPr>
          <w:rFonts w:ascii="Times New Roman" w:hAnsi="Times New Roman" w:cs="Times New Roman"/>
          <w:sz w:val="24"/>
          <w:szCs w:val="24"/>
        </w:rPr>
        <w:t>D</w:t>
      </w:r>
      <w:r w:rsidR="00470E08">
        <w:rPr>
          <w:rFonts w:ascii="Times New Roman" w:hAnsi="Times New Roman" w:cs="Times New Roman"/>
          <w:sz w:val="24"/>
          <w:szCs w:val="24"/>
        </w:rPr>
        <w:t>.</w:t>
      </w:r>
      <w:r w:rsidR="00FF1536">
        <w:rPr>
          <w:rFonts w:ascii="Times New Roman" w:hAnsi="Times New Roman" w:cs="Times New Roman"/>
          <w:sz w:val="24"/>
          <w:szCs w:val="24"/>
        </w:rPr>
        <w:t xml:space="preserve"> in his program, for his guidance along the way, and willingness to help me become the best</w:t>
      </w:r>
      <w:r w:rsidR="008735F0">
        <w:rPr>
          <w:rFonts w:ascii="Times New Roman" w:hAnsi="Times New Roman" w:cs="Times New Roman"/>
          <w:sz w:val="24"/>
          <w:szCs w:val="24"/>
        </w:rPr>
        <w:t xml:space="preserve"> weed scientist I can</w:t>
      </w:r>
      <w:r w:rsidR="00FF1536">
        <w:rPr>
          <w:rFonts w:ascii="Times New Roman" w:hAnsi="Times New Roman" w:cs="Times New Roman"/>
          <w:sz w:val="24"/>
          <w:szCs w:val="24"/>
        </w:rPr>
        <w:t xml:space="preserve"> be.</w:t>
      </w:r>
      <w:r w:rsidR="008735F0">
        <w:rPr>
          <w:rFonts w:ascii="Times New Roman" w:hAnsi="Times New Roman" w:cs="Times New Roman"/>
          <w:sz w:val="24"/>
          <w:szCs w:val="24"/>
        </w:rPr>
        <w:t xml:space="preserve">  </w:t>
      </w:r>
      <w:r w:rsidR="00B60886">
        <w:rPr>
          <w:rFonts w:ascii="Times New Roman" w:hAnsi="Times New Roman" w:cs="Times New Roman"/>
          <w:sz w:val="24"/>
          <w:szCs w:val="24"/>
        </w:rPr>
        <w:t xml:space="preserve">I also want to thank my other committee members, Dr. Thomas Mueller, Dr. Christopher Main, and Dr. Scott Stewart, for their guidance </w:t>
      </w:r>
      <w:r w:rsidR="00401E7C">
        <w:rPr>
          <w:rFonts w:ascii="Times New Roman" w:hAnsi="Times New Roman" w:cs="Times New Roman"/>
          <w:sz w:val="24"/>
          <w:szCs w:val="24"/>
        </w:rPr>
        <w:t>and support.  You all have been</w:t>
      </w:r>
      <w:r w:rsidR="00294186">
        <w:rPr>
          <w:rFonts w:ascii="Times New Roman" w:hAnsi="Times New Roman" w:cs="Times New Roman"/>
          <w:sz w:val="24"/>
          <w:szCs w:val="24"/>
        </w:rPr>
        <w:t xml:space="preserve"> </w:t>
      </w:r>
      <w:r w:rsidR="00B60886">
        <w:rPr>
          <w:rFonts w:ascii="Times New Roman" w:hAnsi="Times New Roman" w:cs="Times New Roman"/>
          <w:sz w:val="24"/>
          <w:szCs w:val="24"/>
        </w:rPr>
        <w:t>fundamental to my successful completion of this Ph</w:t>
      </w:r>
      <w:r w:rsidR="00294186">
        <w:rPr>
          <w:rFonts w:ascii="Times New Roman" w:hAnsi="Times New Roman" w:cs="Times New Roman"/>
          <w:sz w:val="24"/>
          <w:szCs w:val="24"/>
        </w:rPr>
        <w:t xml:space="preserve">. </w:t>
      </w:r>
      <w:r w:rsidR="00B60886">
        <w:rPr>
          <w:rFonts w:ascii="Times New Roman" w:hAnsi="Times New Roman" w:cs="Times New Roman"/>
          <w:sz w:val="24"/>
          <w:szCs w:val="24"/>
        </w:rPr>
        <w:t>D.</w:t>
      </w:r>
    </w:p>
    <w:p w:rsidR="0021307E" w:rsidRDefault="00B60886" w:rsidP="00C2488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also would like to thank all </w:t>
      </w:r>
      <w:r w:rsidR="00265137">
        <w:rPr>
          <w:rFonts w:ascii="Times New Roman" w:hAnsi="Times New Roman" w:cs="Times New Roman"/>
          <w:sz w:val="24"/>
          <w:szCs w:val="24"/>
        </w:rPr>
        <w:t xml:space="preserve">of the folks at WTREC that helped me complete my research.  </w:t>
      </w:r>
      <w:r>
        <w:rPr>
          <w:rFonts w:ascii="Times New Roman" w:hAnsi="Times New Roman" w:cs="Times New Roman"/>
          <w:sz w:val="24"/>
          <w:szCs w:val="24"/>
        </w:rPr>
        <w:t>I w</w:t>
      </w:r>
      <w:r w:rsidR="00294186">
        <w:rPr>
          <w:rFonts w:ascii="Times New Roman" w:hAnsi="Times New Roman" w:cs="Times New Roman"/>
          <w:sz w:val="24"/>
          <w:szCs w:val="24"/>
        </w:rPr>
        <w:t>ish</w:t>
      </w:r>
      <w:r>
        <w:rPr>
          <w:rFonts w:ascii="Times New Roman" w:hAnsi="Times New Roman" w:cs="Times New Roman"/>
          <w:sz w:val="24"/>
          <w:szCs w:val="24"/>
        </w:rPr>
        <w:t xml:space="preserve"> to thank</w:t>
      </w:r>
      <w:r w:rsidR="00265137">
        <w:rPr>
          <w:rFonts w:ascii="Times New Roman" w:hAnsi="Times New Roman" w:cs="Times New Roman"/>
          <w:sz w:val="24"/>
          <w:szCs w:val="24"/>
        </w:rPr>
        <w:t xml:space="preserve"> </w:t>
      </w:r>
      <w:r w:rsidR="001B6143">
        <w:rPr>
          <w:rFonts w:ascii="Times New Roman" w:hAnsi="Times New Roman" w:cs="Times New Roman"/>
          <w:sz w:val="24"/>
          <w:szCs w:val="24"/>
        </w:rPr>
        <w:t xml:space="preserve">our station director, </w:t>
      </w:r>
      <w:r w:rsidR="00265137">
        <w:rPr>
          <w:rFonts w:ascii="Times New Roman" w:hAnsi="Times New Roman" w:cs="Times New Roman"/>
          <w:sz w:val="24"/>
          <w:szCs w:val="24"/>
        </w:rPr>
        <w:t>Dr. Bob Hayes, as well as</w:t>
      </w:r>
      <w:r>
        <w:rPr>
          <w:rFonts w:ascii="Times New Roman" w:hAnsi="Times New Roman" w:cs="Times New Roman"/>
          <w:sz w:val="24"/>
          <w:szCs w:val="24"/>
        </w:rPr>
        <w:t xml:space="preserve"> Patricia Brawley and Ernest Merriwe</w:t>
      </w:r>
      <w:r w:rsidR="00294186">
        <w:rPr>
          <w:rFonts w:ascii="Times New Roman" w:hAnsi="Times New Roman" w:cs="Times New Roman"/>
          <w:sz w:val="24"/>
          <w:szCs w:val="24"/>
        </w:rPr>
        <w:t>a</w:t>
      </w:r>
      <w:r>
        <w:rPr>
          <w:rFonts w:ascii="Times New Roman" w:hAnsi="Times New Roman" w:cs="Times New Roman"/>
          <w:sz w:val="24"/>
          <w:szCs w:val="24"/>
        </w:rPr>
        <w:t>the</w:t>
      </w:r>
      <w:r w:rsidR="0021307E">
        <w:rPr>
          <w:rFonts w:ascii="Times New Roman" w:hAnsi="Times New Roman" w:cs="Times New Roman"/>
          <w:sz w:val="24"/>
          <w:szCs w:val="24"/>
        </w:rPr>
        <w:t>r for their technical support.  I also can’t thank Sandy Steck</w:t>
      </w:r>
      <w:r w:rsidR="001B6143">
        <w:rPr>
          <w:rFonts w:ascii="Times New Roman" w:hAnsi="Times New Roman" w:cs="Times New Roman"/>
          <w:sz w:val="24"/>
          <w:szCs w:val="24"/>
        </w:rPr>
        <w:t>el enough for all of her</w:t>
      </w:r>
      <w:r w:rsidR="0021307E">
        <w:rPr>
          <w:rFonts w:ascii="Times New Roman" w:hAnsi="Times New Roman" w:cs="Times New Roman"/>
          <w:sz w:val="24"/>
          <w:szCs w:val="24"/>
        </w:rPr>
        <w:t xml:space="preserve"> help with my research, as well as her friendship and hospitality.  </w:t>
      </w:r>
      <w:r>
        <w:rPr>
          <w:rFonts w:ascii="Times New Roman" w:hAnsi="Times New Roman" w:cs="Times New Roman"/>
          <w:sz w:val="24"/>
          <w:szCs w:val="24"/>
        </w:rPr>
        <w:t>I would also like to thank</w:t>
      </w:r>
      <w:r w:rsidR="00265137">
        <w:rPr>
          <w:rFonts w:ascii="Times New Roman" w:hAnsi="Times New Roman" w:cs="Times New Roman"/>
          <w:sz w:val="24"/>
          <w:szCs w:val="24"/>
        </w:rPr>
        <w:t xml:space="preserve"> </w:t>
      </w:r>
      <w:r>
        <w:rPr>
          <w:rFonts w:ascii="Times New Roman" w:hAnsi="Times New Roman" w:cs="Times New Roman"/>
          <w:sz w:val="24"/>
          <w:szCs w:val="24"/>
        </w:rPr>
        <w:t xml:space="preserve">the weed science graduate and undergraduate students, </w:t>
      </w:r>
      <w:r w:rsidR="0021307E">
        <w:rPr>
          <w:rFonts w:ascii="Times New Roman" w:hAnsi="Times New Roman" w:cs="Times New Roman"/>
          <w:sz w:val="24"/>
          <w:szCs w:val="24"/>
        </w:rPr>
        <w:t xml:space="preserve">all of </w:t>
      </w:r>
      <w:r>
        <w:rPr>
          <w:rFonts w:ascii="Times New Roman" w:hAnsi="Times New Roman" w:cs="Times New Roman"/>
          <w:sz w:val="24"/>
          <w:szCs w:val="24"/>
        </w:rPr>
        <w:t>whom have spent numerous hours helping me complete my research.  Shawn Butler, Brian Kozlowski, Corey Lonon, Adam Rushing, Brock Waggoner, and Matthew Wiggins, it has been a pleasure working with you all</w:t>
      </w:r>
      <w:r w:rsidR="0021307E">
        <w:rPr>
          <w:rFonts w:ascii="Times New Roman" w:hAnsi="Times New Roman" w:cs="Times New Roman"/>
          <w:sz w:val="24"/>
          <w:szCs w:val="24"/>
        </w:rPr>
        <w:t>.  More importantly, I appreciate your friendships and the laughter that each of you brought to my days in west Tennessee.  In addition, I appreciate the friends</w:t>
      </w:r>
      <w:r w:rsidR="00265137">
        <w:rPr>
          <w:rFonts w:ascii="Times New Roman" w:hAnsi="Times New Roman" w:cs="Times New Roman"/>
          <w:sz w:val="24"/>
          <w:szCs w:val="24"/>
        </w:rPr>
        <w:t>hips of</w:t>
      </w:r>
      <w:r w:rsidR="0021307E">
        <w:rPr>
          <w:rFonts w:ascii="Times New Roman" w:hAnsi="Times New Roman" w:cs="Times New Roman"/>
          <w:sz w:val="24"/>
          <w:szCs w:val="24"/>
        </w:rPr>
        <w:t xml:space="preserve"> Adam Duncan, Tyler Simmons, Benjamin and Suzannah Wiggins, and Daniel Wiggins.  </w:t>
      </w:r>
      <w:proofErr w:type="gramStart"/>
      <w:r w:rsidR="0021307E">
        <w:rPr>
          <w:rFonts w:ascii="Times New Roman" w:hAnsi="Times New Roman" w:cs="Times New Roman"/>
          <w:sz w:val="24"/>
          <w:szCs w:val="24"/>
        </w:rPr>
        <w:t>You all have been such a blessing to me and made my time here, most enjoyable.</w:t>
      </w:r>
      <w:proofErr w:type="gramEnd"/>
    </w:p>
    <w:p w:rsidR="00265137" w:rsidRDefault="0021307E" w:rsidP="00C2488F">
      <w:pPr>
        <w:spacing w:line="480" w:lineRule="auto"/>
        <w:rPr>
          <w:rFonts w:ascii="Times New Roman" w:hAnsi="Times New Roman" w:cs="Times New Roman"/>
          <w:sz w:val="24"/>
          <w:szCs w:val="24"/>
        </w:rPr>
      </w:pPr>
      <w:r>
        <w:rPr>
          <w:rFonts w:ascii="Times New Roman" w:hAnsi="Times New Roman" w:cs="Times New Roman"/>
          <w:sz w:val="24"/>
          <w:szCs w:val="24"/>
        </w:rPr>
        <w:tab/>
        <w:t>Last but not l</w:t>
      </w:r>
      <w:r w:rsidR="001B6143">
        <w:rPr>
          <w:rFonts w:ascii="Times New Roman" w:hAnsi="Times New Roman" w:cs="Times New Roman"/>
          <w:sz w:val="24"/>
          <w:szCs w:val="24"/>
        </w:rPr>
        <w:t>east, I would like to thank my M</w:t>
      </w:r>
      <w:r>
        <w:rPr>
          <w:rFonts w:ascii="Times New Roman" w:hAnsi="Times New Roman" w:cs="Times New Roman"/>
          <w:sz w:val="24"/>
          <w:szCs w:val="24"/>
        </w:rPr>
        <w:t xml:space="preserve">om, </w:t>
      </w:r>
      <w:r w:rsidR="00470E08">
        <w:rPr>
          <w:rFonts w:ascii="Times New Roman" w:hAnsi="Times New Roman" w:cs="Times New Roman"/>
          <w:sz w:val="24"/>
          <w:szCs w:val="24"/>
        </w:rPr>
        <w:t>Josh, Kaicy, Nate, Megan, Leslie, Mimi and Papaw,</w:t>
      </w:r>
      <w:r>
        <w:rPr>
          <w:rFonts w:ascii="Times New Roman" w:hAnsi="Times New Roman" w:cs="Times New Roman"/>
          <w:sz w:val="24"/>
          <w:szCs w:val="24"/>
        </w:rPr>
        <w:t xml:space="preserve"> and additional family and friends for their love and support during my many years of gr</w:t>
      </w:r>
      <w:r w:rsidR="00265137">
        <w:rPr>
          <w:rFonts w:ascii="Times New Roman" w:hAnsi="Times New Roman" w:cs="Times New Roman"/>
          <w:sz w:val="24"/>
          <w:szCs w:val="24"/>
        </w:rPr>
        <w:t>aduate school.  And to my daddy</w:t>
      </w:r>
      <w:r w:rsidR="00470E08">
        <w:rPr>
          <w:rFonts w:ascii="Times New Roman" w:hAnsi="Times New Roman" w:cs="Times New Roman"/>
          <w:sz w:val="24"/>
          <w:szCs w:val="24"/>
        </w:rPr>
        <w:t>,</w:t>
      </w:r>
      <w:r>
        <w:rPr>
          <w:rFonts w:ascii="Times New Roman" w:hAnsi="Times New Roman" w:cs="Times New Roman"/>
          <w:sz w:val="24"/>
          <w:szCs w:val="24"/>
        </w:rPr>
        <w:t xml:space="preserve"> for teaching me about hard work, perseverance, and a thing or two about weed control.</w:t>
      </w:r>
      <w:r w:rsidR="006A32FF">
        <w:rPr>
          <w:rFonts w:ascii="Times New Roman" w:hAnsi="Times New Roman" w:cs="Times New Roman"/>
          <w:sz w:val="24"/>
          <w:szCs w:val="24"/>
        </w:rPr>
        <w:t xml:space="preserve">  I love you and miss you.</w:t>
      </w:r>
    </w:p>
    <w:p w:rsidR="006A32FF" w:rsidRDefault="006A32FF" w:rsidP="006A32FF">
      <w:pPr>
        <w:spacing w:line="480" w:lineRule="auto"/>
        <w:jc w:val="center"/>
        <w:rPr>
          <w:rFonts w:ascii="Times New Roman" w:hAnsi="Times New Roman" w:cs="Times New Roman"/>
          <w:sz w:val="24"/>
          <w:szCs w:val="24"/>
        </w:rPr>
      </w:pPr>
      <w:r>
        <w:rPr>
          <w:rFonts w:ascii="Times New Roman" w:hAnsi="Times New Roman" w:cs="Times New Roman"/>
          <w:i/>
          <w:sz w:val="24"/>
          <w:szCs w:val="24"/>
        </w:rPr>
        <w:t xml:space="preserve">I have fought the good fight, I have finished the race, </w:t>
      </w:r>
      <w:proofErr w:type="gramStart"/>
      <w:r>
        <w:rPr>
          <w:rFonts w:ascii="Times New Roman" w:hAnsi="Times New Roman" w:cs="Times New Roman"/>
          <w:i/>
          <w:sz w:val="24"/>
          <w:szCs w:val="24"/>
        </w:rPr>
        <w:t>I</w:t>
      </w:r>
      <w:proofErr w:type="gramEnd"/>
      <w:r>
        <w:rPr>
          <w:rFonts w:ascii="Times New Roman" w:hAnsi="Times New Roman" w:cs="Times New Roman"/>
          <w:i/>
          <w:sz w:val="24"/>
          <w:szCs w:val="24"/>
        </w:rPr>
        <w:t xml:space="preserve"> have kept the faith.  </w:t>
      </w:r>
      <w:r>
        <w:rPr>
          <w:rFonts w:ascii="Times New Roman" w:hAnsi="Times New Roman" w:cs="Times New Roman"/>
          <w:sz w:val="24"/>
          <w:szCs w:val="24"/>
        </w:rPr>
        <w:t>2 Timothy 4:7</w:t>
      </w:r>
    </w:p>
    <w:p w:rsidR="00C2488F" w:rsidRDefault="006A32FF" w:rsidP="006A32F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2B650E" w:rsidRDefault="002F053E" w:rsidP="00325682">
      <w:pPr>
        <w:spacing w:line="480" w:lineRule="auto"/>
        <w:rPr>
          <w:rFonts w:ascii="Times New Roman" w:hAnsi="Times New Roman" w:cs="Times New Roman"/>
          <w:sz w:val="24"/>
          <w:szCs w:val="24"/>
        </w:rPr>
      </w:pPr>
      <w:r>
        <w:rPr>
          <w:rFonts w:ascii="Times New Roman" w:hAnsi="Times New Roman" w:cs="Times New Roman"/>
          <w:sz w:val="24"/>
          <w:szCs w:val="24"/>
        </w:rPr>
        <w:tab/>
      </w:r>
      <w:r w:rsidR="002B650E">
        <w:rPr>
          <w:rFonts w:ascii="Times New Roman" w:hAnsi="Times New Roman" w:cs="Times New Roman"/>
          <w:sz w:val="24"/>
          <w:szCs w:val="24"/>
        </w:rPr>
        <w:t>The objectives of this r</w:t>
      </w:r>
      <w:r w:rsidR="00786FD7">
        <w:rPr>
          <w:rFonts w:ascii="Times New Roman" w:hAnsi="Times New Roman" w:cs="Times New Roman"/>
          <w:sz w:val="24"/>
          <w:szCs w:val="24"/>
        </w:rPr>
        <w:t>esearch w</w:t>
      </w:r>
      <w:r w:rsidR="002B650E">
        <w:rPr>
          <w:rFonts w:ascii="Times New Roman" w:hAnsi="Times New Roman" w:cs="Times New Roman"/>
          <w:sz w:val="24"/>
          <w:szCs w:val="24"/>
        </w:rPr>
        <w:t>ere</w:t>
      </w:r>
      <w:r w:rsidR="00D27D0F">
        <w:rPr>
          <w:rFonts w:ascii="Times New Roman" w:hAnsi="Times New Roman" w:cs="Times New Roman"/>
          <w:sz w:val="24"/>
          <w:szCs w:val="24"/>
        </w:rPr>
        <w:t xml:space="preserve"> to</w:t>
      </w:r>
      <w:r w:rsidR="00786FD7">
        <w:rPr>
          <w:rFonts w:ascii="Times New Roman" w:hAnsi="Times New Roman" w:cs="Times New Roman"/>
          <w:sz w:val="24"/>
          <w:szCs w:val="24"/>
        </w:rPr>
        <w:t xml:space="preserve"> evaluate control options and </w:t>
      </w:r>
      <w:r w:rsidR="00395307">
        <w:rPr>
          <w:rFonts w:ascii="Times New Roman" w:hAnsi="Times New Roman" w:cs="Times New Roman"/>
          <w:sz w:val="24"/>
          <w:szCs w:val="24"/>
        </w:rPr>
        <w:t xml:space="preserve">investigate </w:t>
      </w:r>
      <w:r w:rsidR="001B6143">
        <w:rPr>
          <w:rFonts w:ascii="Times New Roman" w:hAnsi="Times New Roman" w:cs="Times New Roman"/>
          <w:sz w:val="24"/>
          <w:szCs w:val="24"/>
        </w:rPr>
        <w:t xml:space="preserve">the biology and </w:t>
      </w:r>
      <w:r w:rsidR="00786FD7">
        <w:rPr>
          <w:rFonts w:ascii="Times New Roman" w:hAnsi="Times New Roman" w:cs="Times New Roman"/>
          <w:sz w:val="24"/>
          <w:szCs w:val="24"/>
        </w:rPr>
        <w:t>competiti</w:t>
      </w:r>
      <w:r w:rsidR="00395307">
        <w:rPr>
          <w:rFonts w:ascii="Times New Roman" w:hAnsi="Times New Roman" w:cs="Times New Roman"/>
          <w:sz w:val="24"/>
          <w:szCs w:val="24"/>
        </w:rPr>
        <w:t>veness</w:t>
      </w:r>
      <w:r w:rsidR="00786FD7">
        <w:rPr>
          <w:rFonts w:ascii="Times New Roman" w:hAnsi="Times New Roman" w:cs="Times New Roman"/>
          <w:sz w:val="24"/>
          <w:szCs w:val="24"/>
        </w:rPr>
        <w:t xml:space="preserve"> of</w:t>
      </w:r>
      <w:r w:rsidR="002B650E">
        <w:rPr>
          <w:rFonts w:ascii="Times New Roman" w:hAnsi="Times New Roman" w:cs="Times New Roman"/>
          <w:sz w:val="24"/>
          <w:szCs w:val="24"/>
        </w:rPr>
        <w:t xml:space="preserve"> glyphosate-resistant</w:t>
      </w:r>
      <w:r w:rsidR="00786FD7">
        <w:rPr>
          <w:rFonts w:ascii="Times New Roman" w:hAnsi="Times New Roman" w:cs="Times New Roman"/>
          <w:sz w:val="24"/>
          <w:szCs w:val="24"/>
        </w:rPr>
        <w:t xml:space="preserve"> </w:t>
      </w:r>
      <w:r w:rsidR="002B650E">
        <w:rPr>
          <w:rFonts w:ascii="Times New Roman" w:hAnsi="Times New Roman" w:cs="Times New Roman"/>
          <w:sz w:val="24"/>
          <w:szCs w:val="24"/>
        </w:rPr>
        <w:t>(</w:t>
      </w:r>
      <w:r w:rsidR="00786FD7">
        <w:rPr>
          <w:rFonts w:ascii="Times New Roman" w:hAnsi="Times New Roman" w:cs="Times New Roman"/>
          <w:sz w:val="24"/>
          <w:szCs w:val="24"/>
        </w:rPr>
        <w:t>GR</w:t>
      </w:r>
      <w:r w:rsidR="002B650E">
        <w:rPr>
          <w:rFonts w:ascii="Times New Roman" w:hAnsi="Times New Roman" w:cs="Times New Roman"/>
          <w:sz w:val="24"/>
          <w:szCs w:val="24"/>
        </w:rPr>
        <w:t>)</w:t>
      </w:r>
      <w:r w:rsidR="00786FD7">
        <w:rPr>
          <w:rFonts w:ascii="Times New Roman" w:hAnsi="Times New Roman" w:cs="Times New Roman"/>
          <w:sz w:val="24"/>
          <w:szCs w:val="24"/>
        </w:rPr>
        <w:t xml:space="preserve"> giant ragweed in cotton.  </w:t>
      </w:r>
      <w:r w:rsidR="0045135B">
        <w:rPr>
          <w:rFonts w:ascii="Times New Roman" w:hAnsi="Times New Roman" w:cs="Times New Roman"/>
          <w:sz w:val="24"/>
          <w:szCs w:val="24"/>
        </w:rPr>
        <w:t>O</w:t>
      </w:r>
      <w:r w:rsidR="00662163">
        <w:rPr>
          <w:rFonts w:ascii="Times New Roman" w:hAnsi="Times New Roman" w:cs="Times New Roman"/>
          <w:sz w:val="24"/>
          <w:szCs w:val="24"/>
        </w:rPr>
        <w:t xml:space="preserve">ur results </w:t>
      </w:r>
      <w:r w:rsidR="00767A57">
        <w:rPr>
          <w:rFonts w:ascii="Times New Roman" w:hAnsi="Times New Roman" w:cs="Times New Roman"/>
          <w:sz w:val="24"/>
          <w:szCs w:val="24"/>
        </w:rPr>
        <w:t>determined that glufosinate</w:t>
      </w:r>
      <w:r w:rsidR="00D27D0F">
        <w:rPr>
          <w:rFonts w:ascii="Times New Roman" w:hAnsi="Times New Roman" w:cs="Times New Roman"/>
          <w:sz w:val="24"/>
          <w:szCs w:val="24"/>
        </w:rPr>
        <w:t xml:space="preserve"> followed by glufosinate, glufosinate plus pyrithiobac, and glufosinate plus fluometuron at </w:t>
      </w:r>
      <w:r w:rsidR="0045135B">
        <w:rPr>
          <w:rFonts w:ascii="Times New Roman" w:hAnsi="Times New Roman" w:cs="Times New Roman"/>
          <w:sz w:val="24"/>
          <w:szCs w:val="24"/>
        </w:rPr>
        <w:t>0.56 or 1.12 kg ai ha</w:t>
      </w:r>
      <w:r w:rsidR="0045135B">
        <w:rPr>
          <w:rFonts w:ascii="Times New Roman" w:hAnsi="Times New Roman" w:cs="Times New Roman"/>
          <w:sz w:val="24"/>
          <w:szCs w:val="24"/>
          <w:vertAlign w:val="superscript"/>
        </w:rPr>
        <w:t>-1</w:t>
      </w:r>
      <w:r w:rsidR="00D27D0F">
        <w:rPr>
          <w:rFonts w:ascii="Times New Roman" w:hAnsi="Times New Roman" w:cs="Times New Roman"/>
          <w:sz w:val="24"/>
          <w:szCs w:val="24"/>
        </w:rPr>
        <w:t xml:space="preserve"> resulted in the highest level of </w:t>
      </w:r>
      <w:r w:rsidR="00662163">
        <w:rPr>
          <w:rFonts w:ascii="Times New Roman" w:hAnsi="Times New Roman" w:cs="Times New Roman"/>
          <w:sz w:val="24"/>
          <w:szCs w:val="24"/>
        </w:rPr>
        <w:t xml:space="preserve">visual </w:t>
      </w:r>
      <w:r w:rsidR="00D27D0F">
        <w:rPr>
          <w:rFonts w:ascii="Times New Roman" w:hAnsi="Times New Roman" w:cs="Times New Roman"/>
          <w:sz w:val="24"/>
          <w:szCs w:val="24"/>
        </w:rPr>
        <w:t xml:space="preserve">control and the highest yield.  </w:t>
      </w:r>
      <w:r w:rsidR="002B650E">
        <w:rPr>
          <w:rFonts w:ascii="Times New Roman" w:hAnsi="Times New Roman" w:cs="Times New Roman"/>
          <w:sz w:val="24"/>
          <w:szCs w:val="24"/>
        </w:rPr>
        <w:t>However, glufosinate followed by glufosinate was the only treatment that resulted in the highest yield and &gt; 90% control</w:t>
      </w:r>
      <w:r w:rsidR="0045135B">
        <w:rPr>
          <w:rFonts w:ascii="Times New Roman" w:hAnsi="Times New Roman" w:cs="Times New Roman"/>
          <w:sz w:val="24"/>
          <w:szCs w:val="24"/>
        </w:rPr>
        <w:t xml:space="preserve"> of GR giant ragweed</w:t>
      </w:r>
      <w:r w:rsidR="002B650E">
        <w:rPr>
          <w:rFonts w:ascii="Times New Roman" w:hAnsi="Times New Roman" w:cs="Times New Roman"/>
          <w:sz w:val="24"/>
          <w:szCs w:val="24"/>
        </w:rPr>
        <w:t xml:space="preserve">.  </w:t>
      </w:r>
    </w:p>
    <w:p w:rsidR="002B650E" w:rsidRDefault="002B650E" w:rsidP="002B650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development of glufosinate-tolerant, 2</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-D tolerant, and dicamba-tolerant crops may provide growers with new opportunities for difficult-to-control weeds such as GR giant ragweed.  </w:t>
      </w:r>
      <w:r w:rsidR="00662163">
        <w:rPr>
          <w:rFonts w:ascii="Times New Roman" w:hAnsi="Times New Roman" w:cs="Times New Roman"/>
          <w:sz w:val="24"/>
          <w:szCs w:val="24"/>
        </w:rPr>
        <w:t>The</w:t>
      </w:r>
      <w:r>
        <w:rPr>
          <w:rFonts w:ascii="Times New Roman" w:hAnsi="Times New Roman" w:cs="Times New Roman"/>
          <w:sz w:val="24"/>
          <w:szCs w:val="24"/>
        </w:rPr>
        <w:t>refore, the</w:t>
      </w:r>
      <w:r w:rsidR="00662163">
        <w:rPr>
          <w:rFonts w:ascii="Times New Roman" w:hAnsi="Times New Roman" w:cs="Times New Roman"/>
          <w:sz w:val="24"/>
          <w:szCs w:val="24"/>
        </w:rPr>
        <w:t xml:space="preserve"> </w:t>
      </w:r>
      <w:r>
        <w:rPr>
          <w:rFonts w:ascii="Times New Roman" w:hAnsi="Times New Roman" w:cs="Times New Roman"/>
          <w:sz w:val="24"/>
          <w:szCs w:val="24"/>
        </w:rPr>
        <w:t>next</w:t>
      </w:r>
      <w:r w:rsidR="00662163">
        <w:rPr>
          <w:rFonts w:ascii="Times New Roman" w:hAnsi="Times New Roman" w:cs="Times New Roman"/>
          <w:sz w:val="24"/>
          <w:szCs w:val="24"/>
        </w:rPr>
        <w:t xml:space="preserve"> </w:t>
      </w:r>
      <w:r w:rsidR="0003238B">
        <w:rPr>
          <w:rFonts w:ascii="Times New Roman" w:hAnsi="Times New Roman" w:cs="Times New Roman"/>
          <w:sz w:val="24"/>
          <w:szCs w:val="24"/>
        </w:rPr>
        <w:t>objective</w:t>
      </w:r>
      <w:r>
        <w:rPr>
          <w:rFonts w:ascii="Times New Roman" w:hAnsi="Times New Roman" w:cs="Times New Roman"/>
          <w:sz w:val="24"/>
          <w:szCs w:val="24"/>
        </w:rPr>
        <w:t xml:space="preserve"> of this research</w:t>
      </w:r>
      <w:r w:rsidR="0003238B">
        <w:rPr>
          <w:rFonts w:ascii="Times New Roman" w:hAnsi="Times New Roman" w:cs="Times New Roman"/>
          <w:sz w:val="24"/>
          <w:szCs w:val="24"/>
        </w:rPr>
        <w:t xml:space="preserve"> wa</w:t>
      </w:r>
      <w:r w:rsidR="00395307">
        <w:rPr>
          <w:rFonts w:ascii="Times New Roman" w:hAnsi="Times New Roman" w:cs="Times New Roman"/>
          <w:sz w:val="24"/>
          <w:szCs w:val="24"/>
        </w:rPr>
        <w:t>s</w:t>
      </w:r>
      <w:r>
        <w:rPr>
          <w:rFonts w:ascii="Times New Roman" w:hAnsi="Times New Roman" w:cs="Times New Roman"/>
          <w:sz w:val="24"/>
          <w:szCs w:val="24"/>
        </w:rPr>
        <w:t xml:space="preserve"> to evaluate control options for GR giant ragweed with 2</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-D and dicamba applied alone and in combination with glufosinate or fomesafen.</w:t>
      </w:r>
      <w:r w:rsidR="0003238B">
        <w:rPr>
          <w:rFonts w:ascii="Times New Roman" w:hAnsi="Times New Roman" w:cs="Times New Roman"/>
          <w:sz w:val="24"/>
          <w:szCs w:val="24"/>
        </w:rPr>
        <w:t xml:space="preserve"> </w:t>
      </w:r>
      <w:r>
        <w:rPr>
          <w:rFonts w:ascii="Times New Roman" w:hAnsi="Times New Roman" w:cs="Times New Roman"/>
          <w:sz w:val="24"/>
          <w:szCs w:val="24"/>
        </w:rPr>
        <w:t xml:space="preserve"> Results</w:t>
      </w:r>
      <w:r w:rsidR="005A2332">
        <w:rPr>
          <w:rFonts w:ascii="Times New Roman" w:hAnsi="Times New Roman" w:cs="Times New Roman"/>
          <w:sz w:val="24"/>
          <w:szCs w:val="24"/>
        </w:rPr>
        <w:t xml:space="preserve"> determined that </w:t>
      </w:r>
      <w:r w:rsidR="00F66AA1">
        <w:rPr>
          <w:rFonts w:ascii="Times New Roman" w:hAnsi="Times New Roman" w:cs="Times New Roman"/>
          <w:sz w:val="24"/>
          <w:szCs w:val="24"/>
        </w:rPr>
        <w:t>tank-mix combinations with glufosinate or fomesafen that included either 2</w:t>
      </w:r>
      <w:proofErr w:type="gramStart"/>
      <w:r w:rsidR="00F66AA1">
        <w:rPr>
          <w:rFonts w:ascii="Times New Roman" w:hAnsi="Times New Roman" w:cs="Times New Roman"/>
          <w:sz w:val="24"/>
          <w:szCs w:val="24"/>
        </w:rPr>
        <w:t>,4</w:t>
      </w:r>
      <w:proofErr w:type="gramEnd"/>
      <w:r w:rsidR="00F66AA1">
        <w:rPr>
          <w:rFonts w:ascii="Times New Roman" w:hAnsi="Times New Roman" w:cs="Times New Roman"/>
          <w:sz w:val="24"/>
          <w:szCs w:val="24"/>
        </w:rPr>
        <w:t>-D or dicamba resulted in a higher level of control of GR giant ragwee</w:t>
      </w:r>
      <w:r w:rsidR="001B6143">
        <w:rPr>
          <w:rFonts w:ascii="Times New Roman" w:hAnsi="Times New Roman" w:cs="Times New Roman"/>
          <w:sz w:val="24"/>
          <w:szCs w:val="24"/>
        </w:rPr>
        <w:t xml:space="preserve">d than 2,4-D or dicamba applied </w:t>
      </w:r>
      <w:r w:rsidR="00F66AA1">
        <w:rPr>
          <w:rFonts w:ascii="Times New Roman" w:hAnsi="Times New Roman" w:cs="Times New Roman"/>
          <w:sz w:val="24"/>
          <w:szCs w:val="24"/>
        </w:rPr>
        <w:t xml:space="preserve">alone.  </w:t>
      </w:r>
      <w:r>
        <w:rPr>
          <w:rFonts w:ascii="Times New Roman" w:hAnsi="Times New Roman" w:cs="Times New Roman"/>
          <w:sz w:val="24"/>
          <w:szCs w:val="24"/>
        </w:rPr>
        <w:t>Tank-mixing 2</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 xml:space="preserve">-D </w:t>
      </w:r>
      <w:r w:rsidR="00395307">
        <w:rPr>
          <w:rFonts w:ascii="Times New Roman" w:hAnsi="Times New Roman" w:cs="Times New Roman"/>
          <w:sz w:val="24"/>
          <w:szCs w:val="24"/>
        </w:rPr>
        <w:t>or</w:t>
      </w:r>
      <w:r>
        <w:rPr>
          <w:rFonts w:ascii="Times New Roman" w:hAnsi="Times New Roman" w:cs="Times New Roman"/>
          <w:sz w:val="24"/>
          <w:szCs w:val="24"/>
        </w:rPr>
        <w:t xml:space="preserve"> dicamba </w:t>
      </w:r>
      <w:r w:rsidR="00395307">
        <w:rPr>
          <w:rFonts w:ascii="Times New Roman" w:hAnsi="Times New Roman" w:cs="Times New Roman"/>
          <w:sz w:val="24"/>
          <w:szCs w:val="24"/>
        </w:rPr>
        <w:t xml:space="preserve">with glufosinate </w:t>
      </w:r>
      <w:r>
        <w:rPr>
          <w:rFonts w:ascii="Times New Roman" w:hAnsi="Times New Roman" w:cs="Times New Roman"/>
          <w:sz w:val="24"/>
          <w:szCs w:val="24"/>
        </w:rPr>
        <w:t xml:space="preserve">will be </w:t>
      </w:r>
      <w:r w:rsidR="00395307">
        <w:rPr>
          <w:rFonts w:ascii="Times New Roman" w:hAnsi="Times New Roman" w:cs="Times New Roman"/>
          <w:sz w:val="24"/>
          <w:szCs w:val="24"/>
        </w:rPr>
        <w:t>a valuable approach for controlling</w:t>
      </w:r>
      <w:r>
        <w:rPr>
          <w:rFonts w:ascii="Times New Roman" w:hAnsi="Times New Roman" w:cs="Times New Roman"/>
          <w:sz w:val="24"/>
          <w:szCs w:val="24"/>
        </w:rPr>
        <w:t xml:space="preserve"> GR giant ragweed. </w:t>
      </w:r>
    </w:p>
    <w:p w:rsidR="00D51947" w:rsidRDefault="0003238B" w:rsidP="002B650E">
      <w:pPr>
        <w:spacing w:line="480" w:lineRule="auto"/>
        <w:ind w:firstLine="720"/>
        <w:rPr>
          <w:rFonts w:ascii="Times New Roman" w:hAnsi="Times New Roman" w:cs="Times New Roman"/>
          <w:sz w:val="24"/>
          <w:szCs w:val="24"/>
        </w:rPr>
        <w:sectPr w:rsidR="00D51947" w:rsidSect="00FA21B6">
          <w:footerReference w:type="default" r:id="rId8"/>
          <w:footerReference w:type="first" r:id="rId9"/>
          <w:pgSz w:w="12240" w:h="15840"/>
          <w:pgMar w:top="1440" w:right="1440" w:bottom="1440" w:left="1440" w:header="720" w:footer="720" w:gutter="0"/>
          <w:pgNumType w:fmt="lowerRoman" w:start="2"/>
          <w:cols w:space="720"/>
          <w:titlePg/>
          <w:docGrid w:linePitch="360"/>
        </w:sectPr>
      </w:pPr>
      <w:r>
        <w:rPr>
          <w:rFonts w:ascii="Times New Roman" w:hAnsi="Times New Roman" w:cs="Times New Roman"/>
          <w:sz w:val="24"/>
          <w:szCs w:val="24"/>
        </w:rPr>
        <w:t>The final objective was to conduct</w:t>
      </w:r>
      <w:r w:rsidR="007C2D10">
        <w:rPr>
          <w:rFonts w:ascii="Times New Roman" w:hAnsi="Times New Roman" w:cs="Times New Roman"/>
          <w:sz w:val="24"/>
          <w:szCs w:val="24"/>
        </w:rPr>
        <w:t xml:space="preserve"> a study to determine competition of giant ragweed in cotton</w:t>
      </w:r>
      <w:r w:rsidR="00662163">
        <w:rPr>
          <w:rFonts w:ascii="Times New Roman" w:hAnsi="Times New Roman" w:cs="Times New Roman"/>
          <w:sz w:val="24"/>
          <w:szCs w:val="24"/>
        </w:rPr>
        <w:t xml:space="preserve">.  </w:t>
      </w:r>
      <w:r w:rsidR="00D0080F">
        <w:rPr>
          <w:rFonts w:ascii="Times New Roman" w:hAnsi="Times New Roman" w:cs="Times New Roman"/>
          <w:sz w:val="24"/>
          <w:szCs w:val="24"/>
        </w:rPr>
        <w:t>Early in the gr</w:t>
      </w:r>
      <w:r w:rsidR="009D1946">
        <w:rPr>
          <w:rFonts w:ascii="Times New Roman" w:hAnsi="Times New Roman" w:cs="Times New Roman"/>
          <w:sz w:val="24"/>
          <w:szCs w:val="24"/>
        </w:rPr>
        <w:t>owing season, treatments with 24</w:t>
      </w:r>
      <w:r w:rsidR="003F7C4A">
        <w:rPr>
          <w:rFonts w:ascii="Times New Roman" w:hAnsi="Times New Roman" w:cs="Times New Roman"/>
          <w:sz w:val="24"/>
          <w:szCs w:val="24"/>
        </w:rPr>
        <w:t>00</w:t>
      </w:r>
      <w:r w:rsidR="00D0080F">
        <w:rPr>
          <w:rFonts w:ascii="Times New Roman" w:hAnsi="Times New Roman" w:cs="Times New Roman"/>
          <w:sz w:val="24"/>
          <w:szCs w:val="24"/>
        </w:rPr>
        <w:t xml:space="preserve"> or more giant ragweed plants per ha</w:t>
      </w:r>
      <w:r w:rsidR="00D0080F">
        <w:rPr>
          <w:rFonts w:ascii="Times New Roman" w:hAnsi="Times New Roman" w:cs="Times New Roman"/>
          <w:sz w:val="24"/>
          <w:szCs w:val="24"/>
          <w:vertAlign w:val="superscript"/>
        </w:rPr>
        <w:t>-1</w:t>
      </w:r>
      <w:r w:rsidR="002B650E">
        <w:rPr>
          <w:rFonts w:ascii="Times New Roman" w:hAnsi="Times New Roman" w:cs="Times New Roman"/>
          <w:sz w:val="24"/>
          <w:szCs w:val="24"/>
        </w:rPr>
        <w:t xml:space="preserve"> reduced cotton hei</w:t>
      </w:r>
      <w:r w:rsidR="00CC62CA">
        <w:rPr>
          <w:rFonts w:ascii="Times New Roman" w:hAnsi="Times New Roman" w:cs="Times New Roman"/>
          <w:sz w:val="24"/>
          <w:szCs w:val="24"/>
        </w:rPr>
        <w:t xml:space="preserve">ght when compared with the competition </w:t>
      </w:r>
      <w:r w:rsidR="002B650E">
        <w:rPr>
          <w:rFonts w:ascii="Times New Roman" w:hAnsi="Times New Roman" w:cs="Times New Roman"/>
          <w:sz w:val="24"/>
          <w:szCs w:val="24"/>
        </w:rPr>
        <w:t xml:space="preserve">free control.  A delay in cotton maturity was observed only with higher populations of </w:t>
      </w:r>
      <w:r w:rsidR="009D1946">
        <w:rPr>
          <w:rFonts w:ascii="Times New Roman" w:hAnsi="Times New Roman" w:cs="Times New Roman"/>
          <w:sz w:val="24"/>
          <w:szCs w:val="24"/>
        </w:rPr>
        <w:t>4800</w:t>
      </w:r>
      <w:r w:rsidR="002B650E">
        <w:rPr>
          <w:rFonts w:ascii="Times New Roman" w:hAnsi="Times New Roman" w:cs="Times New Roman"/>
          <w:sz w:val="24"/>
          <w:szCs w:val="24"/>
        </w:rPr>
        <w:t xml:space="preserve"> or </w:t>
      </w:r>
      <w:r w:rsidR="009D1946">
        <w:rPr>
          <w:rFonts w:ascii="Times New Roman" w:hAnsi="Times New Roman" w:cs="Times New Roman"/>
          <w:sz w:val="24"/>
          <w:szCs w:val="24"/>
        </w:rPr>
        <w:t>96</w:t>
      </w:r>
      <w:r w:rsidR="003F7C4A">
        <w:rPr>
          <w:rFonts w:ascii="Times New Roman" w:hAnsi="Times New Roman" w:cs="Times New Roman"/>
          <w:sz w:val="24"/>
          <w:szCs w:val="24"/>
        </w:rPr>
        <w:t>00</w:t>
      </w:r>
      <w:r w:rsidR="002B650E">
        <w:rPr>
          <w:rFonts w:ascii="Times New Roman" w:hAnsi="Times New Roman" w:cs="Times New Roman"/>
          <w:sz w:val="24"/>
          <w:szCs w:val="24"/>
        </w:rPr>
        <w:t xml:space="preserve"> plants</w:t>
      </w:r>
      <w:r w:rsidR="00676E70">
        <w:rPr>
          <w:rFonts w:ascii="Times New Roman" w:hAnsi="Times New Roman" w:cs="Times New Roman"/>
          <w:sz w:val="24"/>
          <w:szCs w:val="24"/>
        </w:rPr>
        <w:t>.  However, the effect of giant ra</w:t>
      </w:r>
      <w:r w:rsidR="00CC0A61">
        <w:rPr>
          <w:rFonts w:ascii="Times New Roman" w:hAnsi="Times New Roman" w:cs="Times New Roman"/>
          <w:sz w:val="24"/>
          <w:szCs w:val="24"/>
        </w:rPr>
        <w:t xml:space="preserve">gweed on yield was evident </w:t>
      </w:r>
      <w:r w:rsidR="003F7C4A">
        <w:rPr>
          <w:rFonts w:ascii="Times New Roman" w:hAnsi="Times New Roman" w:cs="Times New Roman"/>
          <w:sz w:val="24"/>
          <w:szCs w:val="24"/>
        </w:rPr>
        <w:t xml:space="preserve">with the lowest population of </w:t>
      </w:r>
      <w:r w:rsidR="009D1946">
        <w:rPr>
          <w:rFonts w:ascii="Times New Roman" w:hAnsi="Times New Roman" w:cs="Times New Roman"/>
          <w:sz w:val="24"/>
          <w:szCs w:val="24"/>
        </w:rPr>
        <w:t>6</w:t>
      </w:r>
      <w:r w:rsidR="003F7C4A">
        <w:rPr>
          <w:rFonts w:ascii="Times New Roman" w:hAnsi="Times New Roman" w:cs="Times New Roman"/>
          <w:sz w:val="24"/>
          <w:szCs w:val="24"/>
        </w:rPr>
        <w:t>00</w:t>
      </w:r>
      <w:r w:rsidR="007C2D10">
        <w:rPr>
          <w:rFonts w:ascii="Times New Roman" w:hAnsi="Times New Roman" w:cs="Times New Roman"/>
          <w:sz w:val="24"/>
          <w:szCs w:val="24"/>
        </w:rPr>
        <w:t xml:space="preserve"> giant ragweed plant</w:t>
      </w:r>
      <w:r w:rsidR="00CC0A61">
        <w:rPr>
          <w:rFonts w:ascii="Times New Roman" w:hAnsi="Times New Roman" w:cs="Times New Roman"/>
          <w:sz w:val="24"/>
          <w:szCs w:val="24"/>
        </w:rPr>
        <w:t>s</w:t>
      </w:r>
      <w:r w:rsidR="005D2A88">
        <w:rPr>
          <w:rFonts w:ascii="Times New Roman" w:hAnsi="Times New Roman" w:cs="Times New Roman"/>
          <w:sz w:val="24"/>
          <w:szCs w:val="24"/>
        </w:rPr>
        <w:t xml:space="preserve"> per</w:t>
      </w:r>
      <w:r w:rsidR="00CC0A61">
        <w:rPr>
          <w:rFonts w:ascii="Times New Roman" w:hAnsi="Times New Roman" w:cs="Times New Roman"/>
          <w:sz w:val="24"/>
          <w:szCs w:val="24"/>
        </w:rPr>
        <w:t xml:space="preserve"> ha</w:t>
      </w:r>
      <w:r w:rsidR="00CC0A61">
        <w:rPr>
          <w:rFonts w:ascii="Times New Roman" w:hAnsi="Times New Roman" w:cs="Times New Roman"/>
          <w:sz w:val="24"/>
          <w:szCs w:val="24"/>
          <w:vertAlign w:val="superscript"/>
        </w:rPr>
        <w:t>-1</w:t>
      </w:r>
      <w:r w:rsidR="00676E70">
        <w:rPr>
          <w:rFonts w:ascii="Times New Roman" w:hAnsi="Times New Roman" w:cs="Times New Roman"/>
          <w:sz w:val="24"/>
          <w:szCs w:val="24"/>
        </w:rPr>
        <w:t xml:space="preserve"> reducing</w:t>
      </w:r>
      <w:r w:rsidR="007C2D10">
        <w:rPr>
          <w:rFonts w:ascii="Times New Roman" w:hAnsi="Times New Roman" w:cs="Times New Roman"/>
          <w:sz w:val="24"/>
          <w:szCs w:val="24"/>
        </w:rPr>
        <w:t xml:space="preserve"> lint yields by </w:t>
      </w:r>
      <w:r w:rsidR="001B6143">
        <w:rPr>
          <w:rFonts w:ascii="Times New Roman" w:hAnsi="Times New Roman" w:cs="Times New Roman"/>
          <w:sz w:val="24"/>
          <w:szCs w:val="24"/>
        </w:rPr>
        <w:t xml:space="preserve">300 kg </w:t>
      </w:r>
      <w:r w:rsidR="00786FD7">
        <w:rPr>
          <w:rFonts w:ascii="Times New Roman" w:hAnsi="Times New Roman" w:cs="Times New Roman"/>
          <w:sz w:val="24"/>
          <w:szCs w:val="24"/>
        </w:rPr>
        <w:t>ha</w:t>
      </w:r>
      <w:r w:rsidR="001B6143">
        <w:rPr>
          <w:rFonts w:ascii="Times New Roman" w:hAnsi="Times New Roman" w:cs="Times New Roman"/>
          <w:sz w:val="24"/>
          <w:szCs w:val="24"/>
          <w:vertAlign w:val="superscript"/>
        </w:rPr>
        <w:t>-1</w:t>
      </w:r>
      <w:r w:rsidR="00786FD7">
        <w:rPr>
          <w:rFonts w:ascii="Times New Roman" w:hAnsi="Times New Roman" w:cs="Times New Roman"/>
          <w:sz w:val="24"/>
          <w:szCs w:val="24"/>
        </w:rPr>
        <w:t xml:space="preserve"> when co</w:t>
      </w:r>
      <w:r w:rsidR="00CC62CA">
        <w:rPr>
          <w:rFonts w:ascii="Times New Roman" w:hAnsi="Times New Roman" w:cs="Times New Roman"/>
          <w:sz w:val="24"/>
          <w:szCs w:val="24"/>
        </w:rPr>
        <w:t>mpared with a competition</w:t>
      </w:r>
      <w:r w:rsidR="00F85D61">
        <w:rPr>
          <w:rFonts w:ascii="Times New Roman" w:hAnsi="Times New Roman" w:cs="Times New Roman"/>
          <w:sz w:val="24"/>
          <w:szCs w:val="24"/>
        </w:rPr>
        <w:t xml:space="preserve"> free control</w:t>
      </w:r>
      <w:r w:rsidR="00676E70">
        <w:rPr>
          <w:rFonts w:ascii="Times New Roman" w:hAnsi="Times New Roman" w:cs="Times New Roman"/>
          <w:sz w:val="24"/>
          <w:szCs w:val="24"/>
        </w:rPr>
        <w:t xml:space="preserve">.  </w:t>
      </w:r>
      <w:r w:rsidR="00DB2D34">
        <w:rPr>
          <w:rFonts w:ascii="Times New Roman" w:hAnsi="Times New Roman" w:cs="Times New Roman"/>
          <w:sz w:val="24"/>
          <w:szCs w:val="24"/>
        </w:rPr>
        <w:t xml:space="preserve">Cotton fiber quality was not affected by giant ragweed.  </w:t>
      </w:r>
      <w:r w:rsidR="00676E70">
        <w:rPr>
          <w:rFonts w:ascii="Times New Roman" w:hAnsi="Times New Roman" w:cs="Times New Roman"/>
          <w:sz w:val="24"/>
          <w:szCs w:val="24"/>
        </w:rPr>
        <w:t>These results indicate</w:t>
      </w:r>
      <w:r w:rsidR="00F85D61">
        <w:rPr>
          <w:rFonts w:ascii="Times New Roman" w:hAnsi="Times New Roman" w:cs="Times New Roman"/>
          <w:sz w:val="24"/>
          <w:szCs w:val="24"/>
        </w:rPr>
        <w:t xml:space="preserve"> that season-long giant ragweed competition can significantly reduce cotton yields</w:t>
      </w:r>
      <w:r w:rsidR="00CC0A61">
        <w:rPr>
          <w:rFonts w:ascii="Times New Roman" w:hAnsi="Times New Roman" w:cs="Times New Roman"/>
          <w:sz w:val="24"/>
          <w:szCs w:val="24"/>
        </w:rPr>
        <w:t>.</w:t>
      </w:r>
      <w:r w:rsidR="00786FD7">
        <w:rPr>
          <w:rFonts w:ascii="Times New Roman" w:hAnsi="Times New Roman" w:cs="Times New Roman"/>
          <w:sz w:val="24"/>
          <w:szCs w:val="24"/>
        </w:rPr>
        <w:t xml:space="preserve">  </w:t>
      </w:r>
      <w:r w:rsidR="00F66AA1">
        <w:rPr>
          <w:rFonts w:ascii="Times New Roman" w:hAnsi="Times New Roman" w:cs="Times New Roman"/>
          <w:sz w:val="24"/>
          <w:szCs w:val="24"/>
        </w:rPr>
        <w:t xml:space="preserve">  </w:t>
      </w:r>
      <w:r w:rsidR="00767A57">
        <w:rPr>
          <w:rFonts w:ascii="Times New Roman" w:hAnsi="Times New Roman" w:cs="Times New Roman"/>
          <w:sz w:val="24"/>
          <w:szCs w:val="24"/>
        </w:rPr>
        <w:t xml:space="preserve"> </w:t>
      </w:r>
    </w:p>
    <w:p w:rsidR="00D51947" w:rsidRPr="00D51947" w:rsidRDefault="00D51947" w:rsidP="00662163">
      <w:pPr>
        <w:jc w:val="center"/>
        <w:rPr>
          <w:rFonts w:ascii="Times New Roman" w:eastAsia="Calibri" w:hAnsi="Times New Roman" w:cs="Times New Roman"/>
          <w:b/>
          <w:sz w:val="24"/>
          <w:szCs w:val="24"/>
        </w:rPr>
      </w:pPr>
      <w:r w:rsidRPr="00D51947">
        <w:rPr>
          <w:rFonts w:ascii="Times New Roman" w:eastAsia="Calibri" w:hAnsi="Times New Roman" w:cs="Times New Roman"/>
          <w:b/>
          <w:sz w:val="24"/>
          <w:szCs w:val="24"/>
        </w:rPr>
        <w:lastRenderedPageBreak/>
        <w:t>T</w:t>
      </w:r>
      <w:r>
        <w:rPr>
          <w:rFonts w:ascii="Times New Roman" w:hAnsi="Times New Roman" w:cs="Times New Roman"/>
          <w:b/>
          <w:sz w:val="24"/>
          <w:szCs w:val="24"/>
        </w:rPr>
        <w:t xml:space="preserve">able of </w:t>
      </w:r>
      <w:r w:rsidRPr="00D51947">
        <w:rPr>
          <w:rFonts w:ascii="Times New Roman" w:eastAsia="Calibri" w:hAnsi="Times New Roman" w:cs="Times New Roman"/>
          <w:b/>
          <w:sz w:val="24"/>
          <w:szCs w:val="24"/>
        </w:rPr>
        <w:t>C</w:t>
      </w:r>
      <w:r>
        <w:rPr>
          <w:rFonts w:ascii="Times New Roman" w:hAnsi="Times New Roman" w:cs="Times New Roman"/>
          <w:b/>
          <w:sz w:val="24"/>
          <w:szCs w:val="24"/>
        </w:rPr>
        <w:t>ontents</w:t>
      </w:r>
    </w:p>
    <w:p w:rsidR="00D51947" w:rsidRDefault="00D51947" w:rsidP="00662163">
      <w:pPr>
        <w:tabs>
          <w:tab w:val="left" w:leader="dot" w:pos="8280"/>
        </w:tabs>
        <w:jc w:val="center"/>
        <w:rPr>
          <w:rFonts w:ascii="Times New Roman" w:eastAsia="Calibri" w:hAnsi="Times New Roman" w:cs="Times New Roman"/>
          <w:b/>
          <w:sz w:val="24"/>
          <w:szCs w:val="24"/>
        </w:rPr>
      </w:pPr>
    </w:p>
    <w:p w:rsidR="00662163" w:rsidRPr="00D51947" w:rsidRDefault="00662163" w:rsidP="00662163">
      <w:pPr>
        <w:tabs>
          <w:tab w:val="left" w:leader="dot" w:pos="8280"/>
        </w:tabs>
        <w:jc w:val="center"/>
        <w:rPr>
          <w:rFonts w:ascii="Times New Roman" w:eastAsia="Calibri" w:hAnsi="Times New Roman" w:cs="Times New Roman"/>
          <w:b/>
          <w:sz w:val="24"/>
          <w:szCs w:val="24"/>
        </w:rPr>
      </w:pPr>
    </w:p>
    <w:p w:rsidR="00D51947" w:rsidRPr="00D51947" w:rsidRDefault="00D51947" w:rsidP="00D51947">
      <w:pPr>
        <w:tabs>
          <w:tab w:val="left" w:leader="dot" w:pos="8280"/>
        </w:tabs>
        <w:spacing w:line="480" w:lineRule="auto"/>
        <w:rPr>
          <w:rFonts w:ascii="Times New Roman" w:eastAsia="Calibri" w:hAnsi="Times New Roman" w:cs="Times New Roman"/>
          <w:sz w:val="24"/>
          <w:szCs w:val="24"/>
        </w:rPr>
      </w:pPr>
      <w:r>
        <w:rPr>
          <w:rFonts w:ascii="Times New Roman" w:hAnsi="Times New Roman" w:cs="Times New Roman"/>
          <w:b/>
          <w:sz w:val="24"/>
          <w:szCs w:val="24"/>
        </w:rPr>
        <w:t>Part I.</w:t>
      </w:r>
    </w:p>
    <w:p w:rsidR="00D51947" w:rsidRDefault="00D51947" w:rsidP="00D51947">
      <w:pPr>
        <w:tabs>
          <w:tab w:val="left" w:pos="720"/>
          <w:tab w:val="left" w:leader="dot" w:pos="8280"/>
        </w:tabs>
        <w:rPr>
          <w:rFonts w:ascii="Times New Roman" w:hAnsi="Times New Roman" w:cs="Times New Roman"/>
          <w:sz w:val="24"/>
          <w:szCs w:val="24"/>
        </w:rPr>
      </w:pPr>
    </w:p>
    <w:p w:rsidR="00D51947" w:rsidRDefault="00D51947" w:rsidP="00D51947">
      <w:pPr>
        <w:tabs>
          <w:tab w:val="left" w:pos="720"/>
          <w:tab w:val="left" w:leader="dot" w:pos="8280"/>
        </w:tabs>
        <w:rPr>
          <w:rFonts w:ascii="Times New Roman" w:hAnsi="Times New Roman" w:cs="Times New Roman"/>
          <w:sz w:val="24"/>
          <w:szCs w:val="24"/>
        </w:rPr>
      </w:pPr>
      <w:r>
        <w:rPr>
          <w:rFonts w:ascii="Times New Roman" w:hAnsi="Times New Roman" w:cs="Times New Roman"/>
          <w:sz w:val="24"/>
          <w:szCs w:val="24"/>
        </w:rPr>
        <w:tab/>
        <w:t>Introduction</w:t>
      </w:r>
      <w:r w:rsidRPr="00D51947">
        <w:rPr>
          <w:rFonts w:ascii="Times New Roman" w:eastAsia="Calibri" w:hAnsi="Times New Roman" w:cs="Times New Roman"/>
          <w:sz w:val="24"/>
          <w:szCs w:val="24"/>
        </w:rPr>
        <w:tab/>
      </w:r>
      <w:r>
        <w:rPr>
          <w:rFonts w:ascii="Times New Roman" w:hAnsi="Times New Roman" w:cs="Times New Roman"/>
          <w:sz w:val="24"/>
          <w:szCs w:val="24"/>
        </w:rPr>
        <w:t>1</w:t>
      </w:r>
    </w:p>
    <w:p w:rsidR="00D51947" w:rsidRDefault="00D51947" w:rsidP="00D51947">
      <w:pPr>
        <w:tabs>
          <w:tab w:val="left" w:pos="720"/>
          <w:tab w:val="left" w:leader="dot" w:pos="8280"/>
        </w:tabs>
        <w:rPr>
          <w:rFonts w:ascii="Times New Roman" w:hAnsi="Times New Roman" w:cs="Times New Roman"/>
          <w:sz w:val="24"/>
          <w:szCs w:val="24"/>
        </w:rPr>
      </w:pPr>
    </w:p>
    <w:p w:rsidR="00D51947" w:rsidRPr="00D51947" w:rsidRDefault="00D51947" w:rsidP="00D51947">
      <w:pPr>
        <w:tabs>
          <w:tab w:val="left" w:pos="720"/>
          <w:tab w:val="left" w:leader="dot" w:pos="8280"/>
        </w:tabs>
        <w:rPr>
          <w:rFonts w:ascii="Times New Roman" w:eastAsia="Calibri" w:hAnsi="Times New Roman" w:cs="Times New Roman"/>
          <w:sz w:val="24"/>
          <w:szCs w:val="24"/>
        </w:rPr>
      </w:pPr>
    </w:p>
    <w:p w:rsidR="00D51947" w:rsidRPr="00D51947" w:rsidRDefault="00D51947" w:rsidP="00D51947">
      <w:pPr>
        <w:tabs>
          <w:tab w:val="left" w:pos="144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Pr>
          <w:rFonts w:ascii="Times New Roman" w:hAnsi="Times New Roman" w:cs="Times New Roman"/>
          <w:sz w:val="24"/>
          <w:szCs w:val="24"/>
        </w:rPr>
        <w:t>Literature Cited</w:t>
      </w:r>
      <w:r w:rsidRPr="00D51947">
        <w:rPr>
          <w:rFonts w:ascii="Times New Roman" w:eastAsia="Calibri" w:hAnsi="Times New Roman" w:cs="Times New Roman"/>
          <w:sz w:val="24"/>
          <w:szCs w:val="24"/>
        </w:rPr>
        <w:tab/>
      </w:r>
      <w:r w:rsidR="002E74E7">
        <w:rPr>
          <w:rFonts w:ascii="Times New Roman" w:hAnsi="Times New Roman" w:cs="Times New Roman"/>
          <w:sz w:val="24"/>
          <w:szCs w:val="24"/>
        </w:rPr>
        <w:t>1</w:t>
      </w:r>
      <w:r w:rsidR="00C82CB7">
        <w:rPr>
          <w:rFonts w:ascii="Times New Roman" w:hAnsi="Times New Roman" w:cs="Times New Roman"/>
          <w:sz w:val="24"/>
          <w:szCs w:val="24"/>
        </w:rPr>
        <w:t>2</w:t>
      </w:r>
    </w:p>
    <w:p w:rsidR="00D51947" w:rsidRPr="00D51947" w:rsidRDefault="00D51947" w:rsidP="00725BB5">
      <w:pPr>
        <w:tabs>
          <w:tab w:val="left" w:pos="72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p>
    <w:p w:rsidR="00957D0D" w:rsidRPr="00D51947" w:rsidRDefault="00957D0D" w:rsidP="00957D0D">
      <w:pPr>
        <w:tabs>
          <w:tab w:val="left" w:pos="720"/>
          <w:tab w:val="left" w:leader="dot" w:pos="8280"/>
        </w:tabs>
        <w:rPr>
          <w:rFonts w:ascii="Times New Roman" w:eastAsia="Calibri" w:hAnsi="Times New Roman" w:cs="Times New Roman"/>
          <w:sz w:val="24"/>
          <w:szCs w:val="24"/>
        </w:rPr>
      </w:pPr>
    </w:p>
    <w:p w:rsidR="000856A5" w:rsidRDefault="00867165" w:rsidP="00CC3D77">
      <w:pPr>
        <w:spacing w:line="480" w:lineRule="auto"/>
        <w:rPr>
          <w:rFonts w:ascii="Times New Roman" w:hAnsi="Times New Roman" w:cs="Times New Roman"/>
          <w:b/>
          <w:sz w:val="24"/>
          <w:szCs w:val="24"/>
        </w:rPr>
      </w:pPr>
      <w:r>
        <w:rPr>
          <w:rFonts w:ascii="Times New Roman" w:hAnsi="Times New Roman" w:cs="Times New Roman"/>
          <w:b/>
          <w:sz w:val="24"/>
          <w:szCs w:val="24"/>
        </w:rPr>
        <w:t>Part I</w:t>
      </w:r>
      <w:r w:rsidR="009D0940">
        <w:rPr>
          <w:rFonts w:ascii="Times New Roman" w:hAnsi="Times New Roman" w:cs="Times New Roman"/>
          <w:b/>
          <w:sz w:val="24"/>
          <w:szCs w:val="24"/>
        </w:rPr>
        <w:t>I</w:t>
      </w:r>
      <w:r>
        <w:rPr>
          <w:rFonts w:ascii="Times New Roman" w:hAnsi="Times New Roman" w:cs="Times New Roman"/>
          <w:b/>
          <w:sz w:val="24"/>
          <w:szCs w:val="24"/>
        </w:rPr>
        <w:t xml:space="preserve">.  </w:t>
      </w:r>
      <w:proofErr w:type="gramStart"/>
      <w:r w:rsidR="00CC3D77" w:rsidRPr="00CC3D77">
        <w:rPr>
          <w:rFonts w:ascii="Times New Roman" w:hAnsi="Times New Roman" w:cs="Times New Roman"/>
          <w:b/>
          <w:sz w:val="24"/>
          <w:szCs w:val="24"/>
        </w:rPr>
        <w:t>Glyphosate-Resistant Giant Ragweed (</w:t>
      </w:r>
      <w:r w:rsidR="00CC3D77" w:rsidRPr="00CC3D77">
        <w:rPr>
          <w:rFonts w:ascii="Times New Roman" w:hAnsi="Times New Roman" w:cs="Times New Roman"/>
          <w:b/>
          <w:i/>
          <w:sz w:val="24"/>
          <w:szCs w:val="24"/>
        </w:rPr>
        <w:t>Ambrosia trifida</w:t>
      </w:r>
      <w:r w:rsidR="000856A5">
        <w:rPr>
          <w:rFonts w:ascii="Times New Roman" w:hAnsi="Times New Roman" w:cs="Times New Roman"/>
          <w:b/>
          <w:i/>
          <w:sz w:val="24"/>
          <w:szCs w:val="24"/>
        </w:rPr>
        <w:t xml:space="preserve"> </w:t>
      </w:r>
      <w:r w:rsidR="000856A5">
        <w:rPr>
          <w:rFonts w:ascii="Times New Roman" w:hAnsi="Times New Roman" w:cs="Times New Roman"/>
          <w:b/>
          <w:sz w:val="24"/>
          <w:szCs w:val="24"/>
        </w:rPr>
        <w:t>L.</w:t>
      </w:r>
      <w:r w:rsidR="00CC3D77" w:rsidRPr="00CC3D77">
        <w:rPr>
          <w:rFonts w:ascii="Times New Roman" w:hAnsi="Times New Roman" w:cs="Times New Roman"/>
          <w:b/>
          <w:sz w:val="24"/>
          <w:szCs w:val="24"/>
        </w:rPr>
        <w:t>)</w:t>
      </w:r>
      <w:proofErr w:type="gramEnd"/>
      <w:r w:rsidR="00CC3D77" w:rsidRPr="00CC3D77">
        <w:rPr>
          <w:rFonts w:ascii="Times New Roman" w:hAnsi="Times New Roman" w:cs="Times New Roman"/>
          <w:b/>
          <w:sz w:val="24"/>
          <w:szCs w:val="24"/>
        </w:rPr>
        <w:t xml:space="preserve"> Control in </w:t>
      </w:r>
    </w:p>
    <w:p w:rsidR="000856A5" w:rsidRPr="00D51947" w:rsidRDefault="000856A5" w:rsidP="000856A5">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b/>
          <w:sz w:val="24"/>
          <w:szCs w:val="24"/>
        </w:rPr>
        <w:t>WideStrike® Flex Cotton</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19</w:t>
      </w:r>
    </w:p>
    <w:p w:rsidR="000856A5" w:rsidRDefault="000856A5" w:rsidP="000856A5">
      <w:pPr>
        <w:tabs>
          <w:tab w:val="left" w:pos="9180"/>
        </w:tabs>
        <w:rPr>
          <w:rFonts w:ascii="Times New Roman" w:hAnsi="Times New Roman" w:cs="Times New Roman"/>
          <w:sz w:val="24"/>
          <w:szCs w:val="24"/>
        </w:rPr>
      </w:pPr>
    </w:p>
    <w:p w:rsidR="009D0940" w:rsidRPr="00D51947" w:rsidRDefault="009D0940" w:rsidP="00867165">
      <w:pPr>
        <w:tabs>
          <w:tab w:val="left" w:pos="9180"/>
        </w:tabs>
        <w:rPr>
          <w:rFonts w:ascii="Times New Roman" w:eastAsia="Calibri" w:hAnsi="Times New Roman" w:cs="Times New Roman"/>
          <w:sz w:val="24"/>
          <w:szCs w:val="24"/>
        </w:rPr>
      </w:pPr>
    </w:p>
    <w:p w:rsidR="00867165" w:rsidRPr="00D51947" w:rsidRDefault="00867165" w:rsidP="00867165">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Abstract</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20</w:t>
      </w:r>
    </w:p>
    <w:p w:rsidR="00867165" w:rsidRDefault="00867165" w:rsidP="00867165">
      <w:pPr>
        <w:tabs>
          <w:tab w:val="left" w:pos="72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p>
    <w:p w:rsidR="00867165" w:rsidRDefault="00867165" w:rsidP="00867165">
      <w:pPr>
        <w:tabs>
          <w:tab w:val="left" w:pos="720"/>
          <w:tab w:val="left" w:leader="dot" w:pos="8280"/>
        </w:tabs>
        <w:rPr>
          <w:rFonts w:ascii="Times New Roman" w:hAnsi="Times New Roman" w:cs="Times New Roman"/>
          <w:sz w:val="24"/>
          <w:szCs w:val="24"/>
        </w:rPr>
      </w:pPr>
    </w:p>
    <w:p w:rsidR="00C32B62" w:rsidRPr="00D51947" w:rsidRDefault="00C32B62" w:rsidP="00C32B62">
      <w:pPr>
        <w:tabs>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Nomenclature</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20</w:t>
      </w:r>
    </w:p>
    <w:p w:rsidR="00C32B62" w:rsidRDefault="00C32B62" w:rsidP="00867165">
      <w:pPr>
        <w:tabs>
          <w:tab w:val="left" w:pos="720"/>
          <w:tab w:val="left" w:leader="dot" w:pos="8280"/>
        </w:tabs>
        <w:rPr>
          <w:rFonts w:ascii="Times New Roman" w:hAnsi="Times New Roman" w:cs="Times New Roman"/>
          <w:sz w:val="24"/>
          <w:szCs w:val="24"/>
        </w:rPr>
      </w:pPr>
    </w:p>
    <w:p w:rsidR="00C32B62" w:rsidRDefault="00C32B62" w:rsidP="00867165">
      <w:pPr>
        <w:tabs>
          <w:tab w:val="left" w:pos="720"/>
          <w:tab w:val="left" w:leader="dot" w:pos="8280"/>
        </w:tabs>
        <w:rPr>
          <w:rFonts w:ascii="Times New Roman" w:hAnsi="Times New Roman" w:cs="Times New Roman"/>
          <w:sz w:val="24"/>
          <w:szCs w:val="24"/>
        </w:rPr>
      </w:pPr>
    </w:p>
    <w:p w:rsidR="00867165" w:rsidRPr="00D51947" w:rsidRDefault="00867165" w:rsidP="00867165">
      <w:pPr>
        <w:tabs>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Keywords</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20</w:t>
      </w:r>
    </w:p>
    <w:p w:rsidR="00867165" w:rsidRDefault="00867165" w:rsidP="00867165">
      <w:pPr>
        <w:tabs>
          <w:tab w:val="left" w:pos="720"/>
          <w:tab w:val="left" w:pos="1440"/>
          <w:tab w:val="left" w:leader="dot" w:pos="8280"/>
        </w:tabs>
        <w:ind w:left="1440" w:hanging="1440"/>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867165" w:rsidRDefault="00867165" w:rsidP="00867165">
      <w:pPr>
        <w:tabs>
          <w:tab w:val="left" w:pos="720"/>
          <w:tab w:val="left" w:pos="1440"/>
          <w:tab w:val="left" w:leader="dot" w:pos="8280"/>
        </w:tabs>
        <w:ind w:left="1440" w:hanging="1440"/>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ind w:left="1440" w:hanging="1440"/>
        <w:rPr>
          <w:rFonts w:ascii="Times New Roman" w:eastAsia="Calibri" w:hAnsi="Times New Roman" w:cs="Times New Roman"/>
          <w:sz w:val="24"/>
          <w:szCs w:val="24"/>
        </w:rPr>
      </w:pPr>
      <w:r>
        <w:rPr>
          <w:rFonts w:ascii="Times New Roman" w:hAnsi="Times New Roman" w:cs="Times New Roman"/>
          <w:sz w:val="24"/>
          <w:szCs w:val="24"/>
        </w:rPr>
        <w:tab/>
        <w:t>Introduction</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20</w:t>
      </w:r>
    </w:p>
    <w:p w:rsidR="00867165" w:rsidRDefault="00867165" w:rsidP="00867165">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867165" w:rsidRDefault="00867165" w:rsidP="00867165">
      <w:pPr>
        <w:tabs>
          <w:tab w:val="left" w:pos="720"/>
          <w:tab w:val="left" w:pos="1440"/>
          <w:tab w:val="left" w:leader="dot" w:pos="8280"/>
        </w:tabs>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Materials and Methods</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24</w:t>
      </w:r>
    </w:p>
    <w:p w:rsidR="00867165" w:rsidRDefault="00867165" w:rsidP="00867165">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867165" w:rsidRDefault="00867165" w:rsidP="00867165">
      <w:pPr>
        <w:tabs>
          <w:tab w:val="left" w:pos="720"/>
          <w:tab w:val="left" w:pos="1440"/>
          <w:tab w:val="left" w:leader="dot" w:pos="8280"/>
        </w:tabs>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Results and Discussion</w:t>
      </w:r>
      <w:r w:rsidRPr="00D51947">
        <w:rPr>
          <w:rFonts w:ascii="Times New Roman" w:eastAsia="Calibri" w:hAnsi="Times New Roman" w:cs="Times New Roman"/>
          <w:sz w:val="24"/>
          <w:szCs w:val="24"/>
        </w:rPr>
        <w:tab/>
      </w:r>
      <w:r w:rsidR="00C82CB7">
        <w:rPr>
          <w:rFonts w:ascii="Times New Roman" w:hAnsi="Times New Roman" w:cs="Times New Roman"/>
          <w:sz w:val="24"/>
          <w:szCs w:val="24"/>
        </w:rPr>
        <w:t>26</w:t>
      </w: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r>
        <w:rPr>
          <w:rFonts w:ascii="Times New Roman" w:hAnsi="Times New Roman" w:cs="Times New Roman"/>
          <w:sz w:val="24"/>
          <w:szCs w:val="24"/>
        </w:rPr>
        <w:t>Cotton injury</w:t>
      </w:r>
      <w:r w:rsidRPr="00D51947">
        <w:rPr>
          <w:rFonts w:ascii="Times New Roman" w:eastAsia="Calibri" w:hAnsi="Times New Roman" w:cs="Times New Roman"/>
          <w:sz w:val="24"/>
          <w:szCs w:val="24"/>
        </w:rPr>
        <w:tab/>
      </w:r>
      <w:r w:rsidR="002E74E7">
        <w:rPr>
          <w:rFonts w:ascii="Times New Roman" w:hAnsi="Times New Roman" w:cs="Times New Roman"/>
          <w:sz w:val="24"/>
          <w:szCs w:val="24"/>
        </w:rPr>
        <w:t>2</w:t>
      </w:r>
      <w:r w:rsidR="00B57ECD">
        <w:rPr>
          <w:rFonts w:ascii="Times New Roman" w:hAnsi="Times New Roman" w:cs="Times New Roman"/>
          <w:sz w:val="24"/>
          <w:szCs w:val="24"/>
        </w:rPr>
        <w:t>6</w:t>
      </w: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ind w:left="1440"/>
        <w:rPr>
          <w:rFonts w:ascii="Times New Roman" w:eastAsia="Calibri" w:hAnsi="Times New Roman" w:cs="Times New Roman"/>
          <w:sz w:val="24"/>
          <w:szCs w:val="24"/>
        </w:rPr>
      </w:pPr>
    </w:p>
    <w:p w:rsidR="00867165" w:rsidRDefault="00867165" w:rsidP="00867165">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r w:rsidR="00DB389C">
        <w:rPr>
          <w:rFonts w:ascii="Times New Roman" w:eastAsia="Calibri" w:hAnsi="Times New Roman" w:cs="Times New Roman"/>
          <w:sz w:val="24"/>
          <w:szCs w:val="24"/>
        </w:rPr>
        <w:t>GR giant ragweed control</w:t>
      </w:r>
      <w:r w:rsidRPr="00D51947">
        <w:rPr>
          <w:rFonts w:ascii="Times New Roman" w:eastAsia="Calibri" w:hAnsi="Times New Roman" w:cs="Times New Roman"/>
          <w:sz w:val="24"/>
          <w:szCs w:val="24"/>
        </w:rPr>
        <w:tab/>
      </w:r>
      <w:r w:rsidR="009D0940">
        <w:rPr>
          <w:rFonts w:ascii="Times New Roman" w:hAnsi="Times New Roman" w:cs="Times New Roman"/>
          <w:sz w:val="24"/>
          <w:szCs w:val="24"/>
        </w:rPr>
        <w:t>2</w:t>
      </w:r>
      <w:r w:rsidR="00B57ECD">
        <w:rPr>
          <w:rFonts w:ascii="Times New Roman" w:hAnsi="Times New Roman" w:cs="Times New Roman"/>
          <w:sz w:val="24"/>
          <w:szCs w:val="24"/>
        </w:rPr>
        <w:t>7</w:t>
      </w:r>
    </w:p>
    <w:p w:rsidR="00867165" w:rsidRDefault="00867165" w:rsidP="00867165">
      <w:pPr>
        <w:tabs>
          <w:tab w:val="left" w:pos="720"/>
          <w:tab w:val="left" w:pos="1440"/>
          <w:tab w:val="left" w:leader="dot" w:pos="8280"/>
        </w:tabs>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rPr>
          <w:rFonts w:ascii="Times New Roman" w:eastAsia="Calibri" w:hAnsi="Times New Roman" w:cs="Times New Roman"/>
          <w:sz w:val="24"/>
          <w:szCs w:val="24"/>
        </w:rPr>
      </w:pPr>
    </w:p>
    <w:p w:rsidR="00867165" w:rsidRPr="00D51947" w:rsidRDefault="00867165" w:rsidP="00867165">
      <w:pPr>
        <w:tabs>
          <w:tab w:val="left" w:pos="720"/>
          <w:tab w:val="left" w:pos="144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sidR="00DB389C">
        <w:rPr>
          <w:rFonts w:ascii="Times New Roman" w:hAnsi="Times New Roman" w:cs="Times New Roman"/>
          <w:sz w:val="24"/>
          <w:szCs w:val="24"/>
        </w:rPr>
        <w:tab/>
        <w:t>Giant ragweed counts and biomass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29</w:t>
      </w: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p>
    <w:p w:rsidR="00867165" w:rsidRDefault="00867165" w:rsidP="00867165">
      <w:pPr>
        <w:tabs>
          <w:tab w:val="left" w:pos="720"/>
          <w:tab w:val="left" w:pos="1440"/>
          <w:tab w:val="left" w:leader="dot" w:pos="8280"/>
        </w:tabs>
        <w:ind w:left="1440"/>
        <w:rPr>
          <w:rFonts w:ascii="Times New Roman" w:hAnsi="Times New Roman" w:cs="Times New Roman"/>
          <w:sz w:val="24"/>
          <w:szCs w:val="24"/>
        </w:rPr>
      </w:pPr>
    </w:p>
    <w:p w:rsidR="00867165" w:rsidRDefault="00DB389C" w:rsidP="00867165">
      <w:pPr>
        <w:tabs>
          <w:tab w:val="left" w:pos="720"/>
          <w:tab w:val="left" w:pos="1440"/>
          <w:tab w:val="left" w:leader="dot" w:pos="8280"/>
        </w:tabs>
        <w:ind w:left="1440"/>
        <w:rPr>
          <w:rFonts w:ascii="Times New Roman" w:hAnsi="Times New Roman" w:cs="Times New Roman"/>
          <w:sz w:val="24"/>
          <w:szCs w:val="24"/>
        </w:rPr>
      </w:pPr>
      <w:r>
        <w:rPr>
          <w:rFonts w:ascii="Times New Roman" w:hAnsi="Times New Roman" w:cs="Times New Roman"/>
          <w:sz w:val="24"/>
          <w:szCs w:val="24"/>
        </w:rPr>
        <w:t>Effect of herbicide applications on</w:t>
      </w:r>
      <w:r w:rsidR="00867165">
        <w:rPr>
          <w:rFonts w:ascii="Times New Roman" w:hAnsi="Times New Roman" w:cs="Times New Roman"/>
          <w:sz w:val="24"/>
          <w:szCs w:val="24"/>
        </w:rPr>
        <w:t xml:space="preserve"> yield</w:t>
      </w:r>
      <w:r w:rsidR="00867165" w:rsidRPr="00D51947">
        <w:rPr>
          <w:rFonts w:ascii="Times New Roman" w:eastAsia="Calibri" w:hAnsi="Times New Roman" w:cs="Times New Roman"/>
          <w:sz w:val="24"/>
          <w:szCs w:val="24"/>
        </w:rPr>
        <w:tab/>
      </w:r>
      <w:r w:rsidR="00B57ECD">
        <w:rPr>
          <w:rFonts w:ascii="Times New Roman" w:hAnsi="Times New Roman" w:cs="Times New Roman"/>
          <w:sz w:val="24"/>
          <w:szCs w:val="24"/>
        </w:rPr>
        <w:t>29</w:t>
      </w:r>
    </w:p>
    <w:p w:rsidR="00867165" w:rsidRDefault="00867165" w:rsidP="00867165">
      <w:pPr>
        <w:tabs>
          <w:tab w:val="left" w:pos="720"/>
          <w:tab w:val="left" w:pos="1440"/>
          <w:tab w:val="left" w:leader="dot" w:pos="8280"/>
        </w:tabs>
        <w:rPr>
          <w:rFonts w:ascii="Times New Roman" w:hAnsi="Times New Roman" w:cs="Times New Roman"/>
          <w:sz w:val="24"/>
          <w:szCs w:val="24"/>
        </w:rPr>
      </w:pPr>
    </w:p>
    <w:p w:rsidR="00867165" w:rsidRDefault="00867165" w:rsidP="00867165">
      <w:pPr>
        <w:tabs>
          <w:tab w:val="left" w:pos="720"/>
          <w:tab w:val="left" w:pos="1440"/>
          <w:tab w:val="left" w:leader="dot" w:pos="8280"/>
        </w:tabs>
        <w:rPr>
          <w:rFonts w:ascii="Times New Roman" w:hAnsi="Times New Roman" w:cs="Times New Roman"/>
          <w:sz w:val="24"/>
          <w:szCs w:val="24"/>
        </w:rPr>
      </w:pPr>
    </w:p>
    <w:p w:rsidR="00867165" w:rsidRPr="00D51947" w:rsidRDefault="00867165" w:rsidP="00867165">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Literature cited</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32</w:t>
      </w:r>
    </w:p>
    <w:p w:rsidR="00957D0D" w:rsidRDefault="00957D0D" w:rsidP="00957D0D">
      <w:pPr>
        <w:tabs>
          <w:tab w:val="left" w:pos="720"/>
          <w:tab w:val="left" w:pos="1440"/>
          <w:tab w:val="left" w:leader="dot" w:pos="8280"/>
        </w:tabs>
        <w:rPr>
          <w:rFonts w:ascii="Times New Roman" w:hAnsi="Times New Roman" w:cs="Times New Roman"/>
          <w:sz w:val="24"/>
          <w:szCs w:val="24"/>
        </w:rPr>
      </w:pPr>
    </w:p>
    <w:p w:rsidR="00957D0D" w:rsidRDefault="00957D0D" w:rsidP="00D51947">
      <w:pPr>
        <w:tabs>
          <w:tab w:val="left" w:pos="720"/>
          <w:tab w:val="left" w:pos="1440"/>
          <w:tab w:val="left" w:leader="dot" w:pos="8280"/>
        </w:tabs>
        <w:rPr>
          <w:rFonts w:ascii="Times New Roman" w:eastAsia="Calibri" w:hAnsi="Times New Roman" w:cs="Times New Roman"/>
          <w:sz w:val="24"/>
          <w:szCs w:val="24"/>
        </w:rPr>
      </w:pPr>
    </w:p>
    <w:p w:rsidR="00DB389C" w:rsidRDefault="002E74E7" w:rsidP="00DB389C">
      <w:pPr>
        <w:spacing w:line="480" w:lineRule="auto"/>
        <w:rPr>
          <w:rFonts w:ascii="Times New Roman" w:hAnsi="Times New Roman" w:cs="Times New Roman"/>
          <w:b/>
          <w:sz w:val="24"/>
          <w:szCs w:val="24"/>
        </w:rPr>
      </w:pPr>
      <w:r>
        <w:rPr>
          <w:rFonts w:ascii="Times New Roman" w:hAnsi="Times New Roman" w:cs="Times New Roman"/>
          <w:b/>
          <w:sz w:val="24"/>
          <w:szCs w:val="24"/>
        </w:rPr>
        <w:t>Part III</w:t>
      </w:r>
      <w:r w:rsidR="00DB389C">
        <w:rPr>
          <w:rFonts w:ascii="Times New Roman" w:hAnsi="Times New Roman" w:cs="Times New Roman"/>
          <w:b/>
          <w:sz w:val="24"/>
          <w:szCs w:val="24"/>
        </w:rPr>
        <w:t xml:space="preserve">.  </w:t>
      </w:r>
      <w:proofErr w:type="gramStart"/>
      <w:r w:rsidR="00DB389C" w:rsidRPr="00CC3D77">
        <w:rPr>
          <w:rFonts w:ascii="Times New Roman" w:hAnsi="Times New Roman" w:cs="Times New Roman"/>
          <w:b/>
          <w:sz w:val="24"/>
          <w:szCs w:val="24"/>
        </w:rPr>
        <w:t xml:space="preserve">Glyphosate-Resistant Giant </w:t>
      </w:r>
      <w:r w:rsidR="00CA719B">
        <w:rPr>
          <w:rFonts w:ascii="Times New Roman" w:hAnsi="Times New Roman" w:cs="Times New Roman"/>
          <w:b/>
          <w:sz w:val="24"/>
          <w:szCs w:val="24"/>
        </w:rPr>
        <w:t>R</w:t>
      </w:r>
      <w:r w:rsidR="00DB389C" w:rsidRPr="00CC3D77">
        <w:rPr>
          <w:rFonts w:ascii="Times New Roman" w:hAnsi="Times New Roman" w:cs="Times New Roman"/>
          <w:b/>
          <w:sz w:val="24"/>
          <w:szCs w:val="24"/>
        </w:rPr>
        <w:t>agweed (</w:t>
      </w:r>
      <w:r w:rsidR="00DB389C" w:rsidRPr="00CC3D77">
        <w:rPr>
          <w:rFonts w:ascii="Times New Roman" w:hAnsi="Times New Roman" w:cs="Times New Roman"/>
          <w:b/>
          <w:i/>
          <w:sz w:val="24"/>
          <w:szCs w:val="24"/>
        </w:rPr>
        <w:t>Ambrosia trifida</w:t>
      </w:r>
      <w:r w:rsidR="000856A5">
        <w:rPr>
          <w:rFonts w:ascii="Times New Roman" w:hAnsi="Times New Roman" w:cs="Times New Roman"/>
          <w:b/>
          <w:i/>
          <w:sz w:val="24"/>
          <w:szCs w:val="24"/>
        </w:rPr>
        <w:t xml:space="preserve"> </w:t>
      </w:r>
      <w:r w:rsidR="000856A5">
        <w:rPr>
          <w:rFonts w:ascii="Times New Roman" w:hAnsi="Times New Roman" w:cs="Times New Roman"/>
          <w:b/>
          <w:sz w:val="24"/>
          <w:szCs w:val="24"/>
        </w:rPr>
        <w:t>L.</w:t>
      </w:r>
      <w:r w:rsidR="00DB389C" w:rsidRPr="00CC3D77">
        <w:rPr>
          <w:rFonts w:ascii="Times New Roman" w:hAnsi="Times New Roman" w:cs="Times New Roman"/>
          <w:b/>
          <w:sz w:val="24"/>
          <w:szCs w:val="24"/>
        </w:rPr>
        <w:t>)</w:t>
      </w:r>
      <w:proofErr w:type="gramEnd"/>
      <w:r w:rsidR="00DB389C" w:rsidRPr="00CC3D77">
        <w:rPr>
          <w:rFonts w:ascii="Times New Roman" w:hAnsi="Times New Roman" w:cs="Times New Roman"/>
          <w:b/>
          <w:sz w:val="24"/>
          <w:szCs w:val="24"/>
        </w:rPr>
        <w:t xml:space="preserve"> Control </w:t>
      </w:r>
      <w:r w:rsidR="00DB389C">
        <w:rPr>
          <w:rFonts w:ascii="Times New Roman" w:hAnsi="Times New Roman" w:cs="Times New Roman"/>
          <w:b/>
          <w:sz w:val="24"/>
          <w:szCs w:val="24"/>
        </w:rPr>
        <w:t>with Non-</w:t>
      </w:r>
    </w:p>
    <w:p w:rsidR="00DB389C" w:rsidRPr="00D51947" w:rsidRDefault="00DB389C" w:rsidP="00DB389C">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b/>
          <w:sz w:val="24"/>
          <w:szCs w:val="24"/>
        </w:rPr>
        <w:t xml:space="preserve"> Glyphosate Weed Control Technologies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37</w:t>
      </w:r>
    </w:p>
    <w:p w:rsidR="00DB389C" w:rsidRDefault="00DB389C" w:rsidP="00DB389C">
      <w:pPr>
        <w:tabs>
          <w:tab w:val="left" w:pos="9180"/>
        </w:tabs>
        <w:rPr>
          <w:rFonts w:ascii="Times New Roman" w:hAnsi="Times New Roman" w:cs="Times New Roman"/>
          <w:sz w:val="24"/>
          <w:szCs w:val="24"/>
        </w:rPr>
      </w:pPr>
    </w:p>
    <w:p w:rsidR="00DB389C" w:rsidRPr="00D51947" w:rsidRDefault="00DB389C" w:rsidP="00DB389C">
      <w:pPr>
        <w:tabs>
          <w:tab w:val="left" w:pos="9180"/>
        </w:tabs>
        <w:rPr>
          <w:rFonts w:ascii="Times New Roman" w:eastAsia="Calibri" w:hAnsi="Times New Roman" w:cs="Times New Roman"/>
          <w:sz w:val="24"/>
          <w:szCs w:val="24"/>
        </w:rPr>
      </w:pPr>
    </w:p>
    <w:p w:rsidR="00DB389C" w:rsidRPr="00D51947" w:rsidRDefault="00DB389C" w:rsidP="00DB389C">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Abstract</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38</w:t>
      </w:r>
    </w:p>
    <w:p w:rsidR="00DB389C" w:rsidRDefault="00DB389C" w:rsidP="00DB389C">
      <w:pPr>
        <w:tabs>
          <w:tab w:val="left" w:pos="72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p>
    <w:p w:rsidR="00C32B62" w:rsidRDefault="00C32B62" w:rsidP="00DB389C">
      <w:pPr>
        <w:tabs>
          <w:tab w:val="left" w:pos="720"/>
          <w:tab w:val="left" w:leader="dot" w:pos="8280"/>
        </w:tabs>
        <w:rPr>
          <w:rFonts w:ascii="Times New Roman" w:hAnsi="Times New Roman" w:cs="Times New Roman"/>
          <w:sz w:val="24"/>
          <w:szCs w:val="24"/>
        </w:rPr>
      </w:pPr>
      <w:r>
        <w:rPr>
          <w:rFonts w:ascii="Times New Roman" w:hAnsi="Times New Roman" w:cs="Times New Roman"/>
          <w:sz w:val="24"/>
          <w:szCs w:val="24"/>
        </w:rPr>
        <w:tab/>
      </w:r>
    </w:p>
    <w:p w:rsidR="00DB389C" w:rsidRPr="00D51947" w:rsidRDefault="00DB389C" w:rsidP="00DB389C">
      <w:pPr>
        <w:tabs>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r>
      <w:r w:rsidR="00C32B62">
        <w:rPr>
          <w:rFonts w:ascii="Times New Roman" w:hAnsi="Times New Roman" w:cs="Times New Roman"/>
          <w:sz w:val="24"/>
          <w:szCs w:val="24"/>
        </w:rPr>
        <w:t>Nomenclature</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38</w:t>
      </w:r>
    </w:p>
    <w:p w:rsidR="00DB389C" w:rsidRDefault="00DB389C" w:rsidP="00DB389C">
      <w:pPr>
        <w:tabs>
          <w:tab w:val="left" w:pos="720"/>
          <w:tab w:val="left" w:pos="1440"/>
          <w:tab w:val="left" w:leader="dot" w:pos="8280"/>
        </w:tabs>
        <w:ind w:left="1440" w:hanging="1440"/>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C32B62" w:rsidRDefault="00C32B62" w:rsidP="00DB389C">
      <w:pPr>
        <w:tabs>
          <w:tab w:val="left" w:pos="720"/>
          <w:tab w:val="left" w:pos="1440"/>
          <w:tab w:val="left" w:leader="dot" w:pos="8280"/>
        </w:tabs>
        <w:ind w:left="1440" w:hanging="1440"/>
        <w:rPr>
          <w:rFonts w:ascii="Times New Roman" w:eastAsia="Calibri" w:hAnsi="Times New Roman" w:cs="Times New Roman"/>
          <w:sz w:val="24"/>
          <w:szCs w:val="24"/>
        </w:rPr>
      </w:pPr>
    </w:p>
    <w:p w:rsidR="00C32B62" w:rsidRPr="00D51947" w:rsidRDefault="00C32B62" w:rsidP="00C32B62">
      <w:pPr>
        <w:tabs>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Keywords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38</w:t>
      </w:r>
    </w:p>
    <w:p w:rsidR="00C32B62" w:rsidRDefault="00C32B62" w:rsidP="00DB389C">
      <w:pPr>
        <w:tabs>
          <w:tab w:val="left" w:pos="720"/>
          <w:tab w:val="left" w:pos="1440"/>
          <w:tab w:val="left" w:leader="dot" w:pos="8280"/>
        </w:tabs>
        <w:ind w:left="1440" w:hanging="1440"/>
        <w:rPr>
          <w:rFonts w:ascii="Times New Roman" w:hAnsi="Times New Roman" w:cs="Times New Roman"/>
          <w:sz w:val="24"/>
          <w:szCs w:val="24"/>
        </w:rPr>
      </w:pPr>
    </w:p>
    <w:p w:rsidR="00DB389C" w:rsidRDefault="00DB389C" w:rsidP="00DB389C">
      <w:pPr>
        <w:tabs>
          <w:tab w:val="left" w:pos="720"/>
          <w:tab w:val="left" w:pos="1440"/>
          <w:tab w:val="left" w:leader="dot" w:pos="8280"/>
        </w:tabs>
        <w:ind w:left="1440" w:hanging="1440"/>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ind w:left="1440" w:hanging="1440"/>
        <w:rPr>
          <w:rFonts w:ascii="Times New Roman" w:eastAsia="Calibri" w:hAnsi="Times New Roman" w:cs="Times New Roman"/>
          <w:sz w:val="24"/>
          <w:szCs w:val="24"/>
        </w:rPr>
      </w:pPr>
      <w:r>
        <w:rPr>
          <w:rFonts w:ascii="Times New Roman" w:hAnsi="Times New Roman" w:cs="Times New Roman"/>
          <w:sz w:val="24"/>
          <w:szCs w:val="24"/>
        </w:rPr>
        <w:tab/>
        <w:t>Introduction</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38</w:t>
      </w:r>
    </w:p>
    <w:p w:rsidR="00DB389C" w:rsidRDefault="00DB389C" w:rsidP="00DB389C">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DB389C" w:rsidRDefault="00DB389C" w:rsidP="00DB389C">
      <w:pPr>
        <w:tabs>
          <w:tab w:val="left" w:pos="720"/>
          <w:tab w:val="left" w:pos="1440"/>
          <w:tab w:val="left" w:leader="dot" w:pos="8280"/>
        </w:tabs>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Materials and Methods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41</w:t>
      </w:r>
    </w:p>
    <w:p w:rsidR="00DB389C" w:rsidRDefault="00DB389C" w:rsidP="00DB389C">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DB389C" w:rsidRDefault="00DB389C" w:rsidP="00DB389C">
      <w:pPr>
        <w:tabs>
          <w:tab w:val="left" w:pos="720"/>
          <w:tab w:val="left" w:pos="1440"/>
          <w:tab w:val="left" w:leader="dot" w:pos="8280"/>
        </w:tabs>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Results and Discussion</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43</w:t>
      </w:r>
    </w:p>
    <w:p w:rsidR="00DB389C" w:rsidRDefault="00DB389C" w:rsidP="00DB389C">
      <w:pPr>
        <w:tabs>
          <w:tab w:val="left" w:pos="720"/>
          <w:tab w:val="left" w:pos="1440"/>
          <w:tab w:val="left" w:leader="dot" w:pos="8280"/>
        </w:tabs>
        <w:ind w:left="1440"/>
        <w:rPr>
          <w:rFonts w:ascii="Times New Roman" w:hAnsi="Times New Roman" w:cs="Times New Roman"/>
          <w:sz w:val="24"/>
          <w:szCs w:val="24"/>
        </w:rPr>
      </w:pPr>
    </w:p>
    <w:p w:rsidR="00DB389C" w:rsidRDefault="00DB389C" w:rsidP="00DB389C">
      <w:pPr>
        <w:tabs>
          <w:tab w:val="left" w:pos="720"/>
          <w:tab w:val="left" w:pos="1440"/>
          <w:tab w:val="left" w:leader="dot" w:pos="8280"/>
        </w:tabs>
        <w:ind w:left="1440"/>
        <w:rPr>
          <w:rFonts w:ascii="Times New Roman" w:hAnsi="Times New Roman" w:cs="Times New Roman"/>
          <w:sz w:val="24"/>
          <w:szCs w:val="24"/>
        </w:rPr>
      </w:pPr>
    </w:p>
    <w:p w:rsidR="00DB389C" w:rsidRDefault="00EE7425" w:rsidP="00DB389C">
      <w:pPr>
        <w:tabs>
          <w:tab w:val="left" w:pos="720"/>
          <w:tab w:val="left" w:pos="1440"/>
          <w:tab w:val="left" w:leader="dot" w:pos="8280"/>
        </w:tabs>
        <w:ind w:left="1440"/>
        <w:rPr>
          <w:rFonts w:ascii="Times New Roman" w:hAnsi="Times New Roman" w:cs="Times New Roman"/>
          <w:sz w:val="24"/>
          <w:szCs w:val="24"/>
        </w:rPr>
      </w:pPr>
      <w:r>
        <w:rPr>
          <w:rFonts w:ascii="Times New Roman" w:hAnsi="Times New Roman" w:cs="Times New Roman"/>
          <w:sz w:val="24"/>
          <w:szCs w:val="24"/>
        </w:rPr>
        <w:t>Giant ragweed control</w:t>
      </w:r>
      <w:r w:rsidR="00DB389C" w:rsidRPr="00D51947">
        <w:rPr>
          <w:rFonts w:ascii="Times New Roman" w:eastAsia="Calibri" w:hAnsi="Times New Roman" w:cs="Times New Roman"/>
          <w:sz w:val="24"/>
          <w:szCs w:val="24"/>
        </w:rPr>
        <w:tab/>
      </w:r>
      <w:r w:rsidR="00B57ECD">
        <w:rPr>
          <w:rFonts w:ascii="Times New Roman" w:hAnsi="Times New Roman" w:cs="Times New Roman"/>
          <w:sz w:val="24"/>
          <w:szCs w:val="24"/>
        </w:rPr>
        <w:t>43</w:t>
      </w:r>
    </w:p>
    <w:p w:rsidR="00DB389C" w:rsidRDefault="00DB389C" w:rsidP="00DB389C">
      <w:pPr>
        <w:tabs>
          <w:tab w:val="left" w:pos="720"/>
          <w:tab w:val="left" w:pos="1440"/>
          <w:tab w:val="left" w:leader="dot" w:pos="8280"/>
        </w:tabs>
        <w:ind w:left="1440"/>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ind w:left="1440"/>
        <w:rPr>
          <w:rFonts w:ascii="Times New Roman" w:eastAsia="Calibri" w:hAnsi="Times New Roman" w:cs="Times New Roman"/>
          <w:sz w:val="24"/>
          <w:szCs w:val="24"/>
        </w:rPr>
      </w:pPr>
    </w:p>
    <w:p w:rsidR="00DB389C" w:rsidRDefault="00DB389C" w:rsidP="00DB389C">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r w:rsidR="00EE7425">
        <w:rPr>
          <w:rFonts w:ascii="Times New Roman" w:eastAsia="Calibri" w:hAnsi="Times New Roman" w:cs="Times New Roman"/>
          <w:sz w:val="24"/>
          <w:szCs w:val="24"/>
        </w:rPr>
        <w:t>G</w:t>
      </w:r>
      <w:r>
        <w:rPr>
          <w:rFonts w:ascii="Times New Roman" w:eastAsia="Calibri" w:hAnsi="Times New Roman" w:cs="Times New Roman"/>
          <w:sz w:val="24"/>
          <w:szCs w:val="24"/>
        </w:rPr>
        <w:t xml:space="preserve">iant ragweed </w:t>
      </w:r>
      <w:r w:rsidR="00B57ECD">
        <w:rPr>
          <w:rFonts w:ascii="Times New Roman" w:eastAsia="Calibri" w:hAnsi="Times New Roman" w:cs="Times New Roman"/>
          <w:sz w:val="24"/>
          <w:szCs w:val="24"/>
        </w:rPr>
        <w:t>populations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45</w:t>
      </w:r>
    </w:p>
    <w:p w:rsidR="00DB389C" w:rsidRDefault="00DB389C" w:rsidP="00DB389C">
      <w:pPr>
        <w:tabs>
          <w:tab w:val="left" w:pos="720"/>
          <w:tab w:val="left" w:pos="1440"/>
          <w:tab w:val="left" w:leader="dot" w:pos="8280"/>
        </w:tabs>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rPr>
          <w:rFonts w:ascii="Times New Roman" w:eastAsia="Calibri" w:hAnsi="Times New Roman" w:cs="Times New Roman"/>
          <w:sz w:val="24"/>
          <w:szCs w:val="24"/>
        </w:rPr>
      </w:pPr>
    </w:p>
    <w:p w:rsidR="00DB389C" w:rsidRPr="00D51947" w:rsidRDefault="00DB389C" w:rsidP="00DB389C">
      <w:pPr>
        <w:tabs>
          <w:tab w:val="left" w:pos="720"/>
          <w:tab w:val="left" w:pos="144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Pr>
          <w:rFonts w:ascii="Times New Roman" w:hAnsi="Times New Roman" w:cs="Times New Roman"/>
          <w:sz w:val="24"/>
          <w:szCs w:val="24"/>
        </w:rPr>
        <w:tab/>
        <w:t>Giant ragweed biomass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46</w:t>
      </w:r>
    </w:p>
    <w:p w:rsidR="00DB389C" w:rsidRDefault="00DB389C" w:rsidP="00DB389C">
      <w:pPr>
        <w:tabs>
          <w:tab w:val="left" w:pos="720"/>
          <w:tab w:val="left" w:pos="1440"/>
          <w:tab w:val="left" w:leader="dot" w:pos="8280"/>
        </w:tabs>
        <w:ind w:left="1440"/>
        <w:rPr>
          <w:rFonts w:ascii="Times New Roman" w:hAnsi="Times New Roman" w:cs="Times New Roman"/>
          <w:sz w:val="24"/>
          <w:szCs w:val="24"/>
        </w:rPr>
      </w:pPr>
    </w:p>
    <w:p w:rsidR="00DB389C" w:rsidRDefault="00DB389C" w:rsidP="00DB389C">
      <w:pPr>
        <w:tabs>
          <w:tab w:val="left" w:pos="720"/>
          <w:tab w:val="left" w:pos="1440"/>
          <w:tab w:val="left" w:leader="dot" w:pos="8280"/>
        </w:tabs>
        <w:rPr>
          <w:rFonts w:ascii="Times New Roman" w:hAnsi="Times New Roman" w:cs="Times New Roman"/>
          <w:sz w:val="24"/>
          <w:szCs w:val="24"/>
        </w:rPr>
      </w:pPr>
    </w:p>
    <w:p w:rsidR="00DB389C" w:rsidRPr="00D51947" w:rsidRDefault="00DB389C" w:rsidP="00DB389C">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Literature cited</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49</w:t>
      </w:r>
    </w:p>
    <w:p w:rsidR="00957D0D" w:rsidRDefault="00957D0D" w:rsidP="00D51947">
      <w:pPr>
        <w:tabs>
          <w:tab w:val="left" w:pos="720"/>
          <w:tab w:val="left" w:pos="1440"/>
          <w:tab w:val="left" w:leader="dot" w:pos="8280"/>
        </w:tabs>
        <w:rPr>
          <w:rFonts w:ascii="Times New Roman" w:eastAsia="Calibri" w:hAnsi="Times New Roman" w:cs="Times New Roman"/>
          <w:sz w:val="24"/>
          <w:szCs w:val="24"/>
        </w:rPr>
      </w:pPr>
    </w:p>
    <w:p w:rsidR="00957D0D" w:rsidRDefault="00957D0D" w:rsidP="00D51947">
      <w:pPr>
        <w:tabs>
          <w:tab w:val="left" w:pos="720"/>
          <w:tab w:val="left" w:pos="1440"/>
          <w:tab w:val="left" w:leader="dot" w:pos="8280"/>
        </w:tabs>
        <w:rPr>
          <w:rFonts w:ascii="Times New Roman" w:eastAsia="Calibri" w:hAnsi="Times New Roman" w:cs="Times New Roman"/>
          <w:sz w:val="24"/>
          <w:szCs w:val="24"/>
        </w:rPr>
      </w:pPr>
    </w:p>
    <w:p w:rsidR="002D5592" w:rsidRPr="002D5592" w:rsidRDefault="002E74E7" w:rsidP="002D5592">
      <w:pPr>
        <w:spacing w:line="480" w:lineRule="auto"/>
        <w:rPr>
          <w:rFonts w:ascii="Times New Roman" w:hAnsi="Times New Roman" w:cs="Times New Roman"/>
          <w:b/>
          <w:i/>
          <w:sz w:val="24"/>
          <w:szCs w:val="24"/>
        </w:rPr>
      </w:pPr>
      <w:r>
        <w:rPr>
          <w:rFonts w:ascii="Times New Roman" w:hAnsi="Times New Roman" w:cs="Times New Roman"/>
          <w:b/>
          <w:sz w:val="24"/>
          <w:szCs w:val="24"/>
        </w:rPr>
        <w:t xml:space="preserve">Part </w:t>
      </w:r>
      <w:r w:rsidR="002D5592">
        <w:rPr>
          <w:rFonts w:ascii="Times New Roman" w:hAnsi="Times New Roman" w:cs="Times New Roman"/>
          <w:b/>
          <w:sz w:val="24"/>
          <w:szCs w:val="24"/>
        </w:rPr>
        <w:t>I</w:t>
      </w:r>
      <w:r>
        <w:rPr>
          <w:rFonts w:ascii="Times New Roman" w:hAnsi="Times New Roman" w:cs="Times New Roman"/>
          <w:b/>
          <w:sz w:val="24"/>
          <w:szCs w:val="24"/>
        </w:rPr>
        <w:t>V</w:t>
      </w:r>
      <w:r w:rsidR="00CA719B">
        <w:rPr>
          <w:rFonts w:ascii="Times New Roman" w:hAnsi="Times New Roman" w:cs="Times New Roman"/>
          <w:b/>
          <w:sz w:val="24"/>
          <w:szCs w:val="24"/>
        </w:rPr>
        <w:t xml:space="preserve">.  </w:t>
      </w:r>
      <w:proofErr w:type="gramStart"/>
      <w:r w:rsidR="00CA719B">
        <w:rPr>
          <w:rFonts w:ascii="Times New Roman" w:hAnsi="Times New Roman" w:cs="Times New Roman"/>
          <w:b/>
          <w:sz w:val="24"/>
          <w:szCs w:val="24"/>
        </w:rPr>
        <w:t>Giant R</w:t>
      </w:r>
      <w:r w:rsidR="002D5592">
        <w:rPr>
          <w:rFonts w:ascii="Times New Roman" w:hAnsi="Times New Roman" w:cs="Times New Roman"/>
          <w:b/>
          <w:sz w:val="24"/>
          <w:szCs w:val="24"/>
        </w:rPr>
        <w:t>agweed (</w:t>
      </w:r>
      <w:r w:rsidR="002D5592" w:rsidRPr="002D5592">
        <w:rPr>
          <w:rFonts w:ascii="Times New Roman" w:hAnsi="Times New Roman" w:cs="Times New Roman"/>
          <w:b/>
          <w:i/>
          <w:sz w:val="24"/>
          <w:szCs w:val="24"/>
        </w:rPr>
        <w:t>Ambrosia trifida</w:t>
      </w:r>
      <w:r w:rsidR="000856A5">
        <w:rPr>
          <w:rFonts w:ascii="Times New Roman" w:hAnsi="Times New Roman" w:cs="Times New Roman"/>
          <w:b/>
          <w:i/>
          <w:sz w:val="24"/>
          <w:szCs w:val="24"/>
        </w:rPr>
        <w:t xml:space="preserve"> </w:t>
      </w:r>
      <w:r w:rsidR="000856A5">
        <w:rPr>
          <w:rFonts w:ascii="Times New Roman" w:hAnsi="Times New Roman" w:cs="Times New Roman"/>
          <w:b/>
          <w:sz w:val="24"/>
          <w:szCs w:val="24"/>
        </w:rPr>
        <w:t>L.</w:t>
      </w:r>
      <w:r w:rsidR="002D5592">
        <w:rPr>
          <w:rFonts w:ascii="Times New Roman" w:hAnsi="Times New Roman" w:cs="Times New Roman"/>
          <w:b/>
          <w:sz w:val="24"/>
          <w:szCs w:val="24"/>
        </w:rPr>
        <w:t>)</w:t>
      </w:r>
      <w:proofErr w:type="gramEnd"/>
      <w:r w:rsidR="002D5592">
        <w:rPr>
          <w:rFonts w:ascii="Times New Roman" w:hAnsi="Times New Roman" w:cs="Times New Roman"/>
          <w:b/>
          <w:sz w:val="24"/>
          <w:szCs w:val="24"/>
        </w:rPr>
        <w:t xml:space="preserve"> Competition in Cotton (</w:t>
      </w:r>
      <w:r w:rsidR="002D5592" w:rsidRPr="002D5592">
        <w:rPr>
          <w:rFonts w:ascii="Times New Roman" w:hAnsi="Times New Roman" w:cs="Times New Roman"/>
          <w:b/>
          <w:i/>
          <w:sz w:val="24"/>
          <w:szCs w:val="24"/>
        </w:rPr>
        <w:t xml:space="preserve">Gossypium </w:t>
      </w:r>
    </w:p>
    <w:p w:rsidR="002D5592" w:rsidRPr="00D51947" w:rsidRDefault="000856A5" w:rsidP="002D5592">
      <w:pPr>
        <w:tabs>
          <w:tab w:val="left" w:pos="720"/>
          <w:tab w:val="left" w:leader="dot" w:pos="8280"/>
        </w:tabs>
        <w:rPr>
          <w:rFonts w:ascii="Times New Roman" w:eastAsia="Calibri" w:hAnsi="Times New Roman" w:cs="Times New Roman"/>
          <w:sz w:val="24"/>
          <w:szCs w:val="24"/>
        </w:rPr>
      </w:pPr>
      <w:r w:rsidRPr="002D5592">
        <w:rPr>
          <w:rFonts w:ascii="Times New Roman" w:hAnsi="Times New Roman" w:cs="Times New Roman"/>
          <w:b/>
          <w:i/>
          <w:sz w:val="24"/>
          <w:szCs w:val="24"/>
        </w:rPr>
        <w:t>H</w:t>
      </w:r>
      <w:r w:rsidR="002D5592" w:rsidRPr="002D5592">
        <w:rPr>
          <w:rFonts w:ascii="Times New Roman" w:hAnsi="Times New Roman" w:cs="Times New Roman"/>
          <w:b/>
          <w:i/>
          <w:sz w:val="24"/>
          <w:szCs w:val="24"/>
        </w:rPr>
        <w:t>irsutum</w:t>
      </w:r>
      <w:r>
        <w:rPr>
          <w:rFonts w:ascii="Times New Roman" w:hAnsi="Times New Roman" w:cs="Times New Roman"/>
          <w:b/>
          <w:i/>
          <w:sz w:val="24"/>
          <w:szCs w:val="24"/>
        </w:rPr>
        <w:t xml:space="preserve"> </w:t>
      </w:r>
      <w:r>
        <w:rPr>
          <w:rFonts w:ascii="Times New Roman" w:hAnsi="Times New Roman" w:cs="Times New Roman"/>
          <w:b/>
          <w:sz w:val="24"/>
          <w:szCs w:val="24"/>
        </w:rPr>
        <w:t>L.</w:t>
      </w:r>
      <w:r w:rsidR="002D5592">
        <w:rPr>
          <w:rFonts w:ascii="Times New Roman" w:hAnsi="Times New Roman" w:cs="Times New Roman"/>
          <w:b/>
          <w:sz w:val="24"/>
          <w:szCs w:val="24"/>
        </w:rPr>
        <w:t>)</w:t>
      </w:r>
      <w:r w:rsidR="002D5592" w:rsidRPr="00D51947">
        <w:rPr>
          <w:rFonts w:ascii="Times New Roman" w:eastAsia="Calibri" w:hAnsi="Times New Roman" w:cs="Times New Roman"/>
          <w:sz w:val="24"/>
          <w:szCs w:val="24"/>
        </w:rPr>
        <w:tab/>
      </w:r>
      <w:r w:rsidR="00B57ECD">
        <w:rPr>
          <w:rFonts w:ascii="Times New Roman" w:hAnsi="Times New Roman" w:cs="Times New Roman"/>
          <w:sz w:val="24"/>
          <w:szCs w:val="24"/>
        </w:rPr>
        <w:t>52</w:t>
      </w:r>
    </w:p>
    <w:p w:rsidR="002D5592" w:rsidRDefault="002D5592" w:rsidP="002D5592">
      <w:pPr>
        <w:tabs>
          <w:tab w:val="left" w:pos="9180"/>
        </w:tabs>
        <w:rPr>
          <w:rFonts w:ascii="Times New Roman" w:hAnsi="Times New Roman" w:cs="Times New Roman"/>
          <w:sz w:val="24"/>
          <w:szCs w:val="24"/>
        </w:rPr>
      </w:pPr>
    </w:p>
    <w:p w:rsidR="002D5592" w:rsidRPr="00D51947" w:rsidRDefault="002D5592" w:rsidP="002D5592">
      <w:pPr>
        <w:tabs>
          <w:tab w:val="left" w:pos="9180"/>
        </w:tabs>
        <w:rPr>
          <w:rFonts w:ascii="Times New Roman" w:eastAsia="Calibri" w:hAnsi="Times New Roman" w:cs="Times New Roman"/>
          <w:sz w:val="24"/>
          <w:szCs w:val="24"/>
        </w:rPr>
      </w:pPr>
    </w:p>
    <w:p w:rsidR="002D5592" w:rsidRPr="00D51947" w:rsidRDefault="002D5592" w:rsidP="002D5592">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Abstract</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53</w:t>
      </w:r>
    </w:p>
    <w:p w:rsidR="002D5592" w:rsidRDefault="002D5592" w:rsidP="002D5592">
      <w:pPr>
        <w:tabs>
          <w:tab w:val="left" w:pos="72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p>
    <w:p w:rsidR="002D5592" w:rsidRDefault="002D5592" w:rsidP="002D5592">
      <w:pPr>
        <w:tabs>
          <w:tab w:val="left" w:pos="720"/>
          <w:tab w:val="left" w:leader="dot" w:pos="8280"/>
        </w:tabs>
        <w:rPr>
          <w:rFonts w:ascii="Times New Roman" w:hAnsi="Times New Roman" w:cs="Times New Roman"/>
          <w:sz w:val="24"/>
          <w:szCs w:val="24"/>
        </w:rPr>
      </w:pPr>
    </w:p>
    <w:p w:rsidR="002D5592" w:rsidRPr="00D51947" w:rsidRDefault="002D5592" w:rsidP="002D5592">
      <w:pPr>
        <w:tabs>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r>
      <w:r w:rsidR="007B7BB1">
        <w:rPr>
          <w:rFonts w:ascii="Times New Roman" w:hAnsi="Times New Roman" w:cs="Times New Roman"/>
          <w:sz w:val="24"/>
          <w:szCs w:val="24"/>
        </w:rPr>
        <w:t>Nomenclature</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54</w:t>
      </w:r>
    </w:p>
    <w:p w:rsidR="002D5592" w:rsidRDefault="002D5592" w:rsidP="002D5592">
      <w:pPr>
        <w:tabs>
          <w:tab w:val="left" w:pos="720"/>
          <w:tab w:val="left" w:pos="1440"/>
          <w:tab w:val="left" w:leader="dot" w:pos="8280"/>
        </w:tabs>
        <w:ind w:left="1440" w:hanging="1440"/>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7B7BB1" w:rsidRDefault="007B7BB1" w:rsidP="002D5592">
      <w:pPr>
        <w:tabs>
          <w:tab w:val="left" w:pos="720"/>
          <w:tab w:val="left" w:pos="1440"/>
          <w:tab w:val="left" w:leader="dot" w:pos="8280"/>
        </w:tabs>
        <w:ind w:left="1440" w:hanging="1440"/>
        <w:rPr>
          <w:rFonts w:ascii="Times New Roman" w:eastAsia="Calibri" w:hAnsi="Times New Roman" w:cs="Times New Roman"/>
          <w:sz w:val="24"/>
          <w:szCs w:val="24"/>
        </w:rPr>
      </w:pPr>
    </w:p>
    <w:p w:rsidR="007B7BB1" w:rsidRPr="00D51947" w:rsidRDefault="007B7BB1" w:rsidP="007B7BB1">
      <w:pPr>
        <w:tabs>
          <w:tab w:val="left" w:pos="1440"/>
          <w:tab w:val="left" w:leader="dot" w:pos="8280"/>
        </w:tabs>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hAnsi="Times New Roman" w:cs="Times New Roman"/>
          <w:sz w:val="24"/>
          <w:szCs w:val="24"/>
        </w:rPr>
        <w:t>Keywords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54</w:t>
      </w:r>
    </w:p>
    <w:p w:rsidR="007B7BB1" w:rsidRDefault="007B7BB1" w:rsidP="002D5592">
      <w:pPr>
        <w:tabs>
          <w:tab w:val="left" w:pos="720"/>
          <w:tab w:val="left" w:pos="1440"/>
          <w:tab w:val="left" w:leader="dot" w:pos="8280"/>
        </w:tabs>
        <w:ind w:left="1440" w:hanging="1440"/>
        <w:rPr>
          <w:rFonts w:ascii="Times New Roman" w:hAnsi="Times New Roman" w:cs="Times New Roman"/>
          <w:sz w:val="24"/>
          <w:szCs w:val="24"/>
        </w:rPr>
      </w:pPr>
    </w:p>
    <w:p w:rsidR="002D5592" w:rsidRDefault="002D5592" w:rsidP="002D5592">
      <w:pPr>
        <w:tabs>
          <w:tab w:val="left" w:pos="720"/>
          <w:tab w:val="left" w:pos="1440"/>
          <w:tab w:val="left" w:leader="dot" w:pos="8280"/>
        </w:tabs>
        <w:ind w:left="1440" w:hanging="1440"/>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ind w:left="1440" w:hanging="1440"/>
        <w:rPr>
          <w:rFonts w:ascii="Times New Roman" w:eastAsia="Calibri" w:hAnsi="Times New Roman" w:cs="Times New Roman"/>
          <w:sz w:val="24"/>
          <w:szCs w:val="24"/>
        </w:rPr>
      </w:pPr>
      <w:r>
        <w:rPr>
          <w:rFonts w:ascii="Times New Roman" w:hAnsi="Times New Roman" w:cs="Times New Roman"/>
          <w:sz w:val="24"/>
          <w:szCs w:val="24"/>
        </w:rPr>
        <w:tab/>
        <w:t>Introduction</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54</w:t>
      </w:r>
    </w:p>
    <w:p w:rsidR="002D5592" w:rsidRDefault="002D5592" w:rsidP="002D5592">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2D5592" w:rsidRDefault="002D5592" w:rsidP="002D5592">
      <w:pPr>
        <w:tabs>
          <w:tab w:val="left" w:pos="720"/>
          <w:tab w:val="left" w:pos="1440"/>
          <w:tab w:val="left" w:leader="dot" w:pos="8280"/>
        </w:tabs>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Materials and Methods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57</w:t>
      </w:r>
    </w:p>
    <w:p w:rsidR="002D5592" w:rsidRDefault="002D5592" w:rsidP="002D5592">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p>
    <w:p w:rsidR="002D5592" w:rsidRDefault="002D5592" w:rsidP="002D5592">
      <w:pPr>
        <w:tabs>
          <w:tab w:val="left" w:pos="720"/>
          <w:tab w:val="left" w:pos="1440"/>
          <w:tab w:val="left" w:leader="dot" w:pos="8280"/>
        </w:tabs>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Results and Discussion</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60</w:t>
      </w: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r>
        <w:rPr>
          <w:rFonts w:ascii="Times New Roman" w:hAnsi="Times New Roman" w:cs="Times New Roman"/>
          <w:sz w:val="24"/>
          <w:szCs w:val="24"/>
        </w:rPr>
        <w:t>Cotton height</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60</w:t>
      </w: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ind w:left="1440"/>
        <w:rPr>
          <w:rFonts w:ascii="Times New Roman" w:eastAsia="Calibri" w:hAnsi="Times New Roman" w:cs="Times New Roman"/>
          <w:sz w:val="24"/>
          <w:szCs w:val="24"/>
        </w:rPr>
      </w:pPr>
    </w:p>
    <w:p w:rsidR="002D5592" w:rsidRDefault="002D5592" w:rsidP="002D5592">
      <w:pPr>
        <w:tabs>
          <w:tab w:val="left" w:pos="720"/>
          <w:tab w:val="left" w:pos="1440"/>
          <w:tab w:val="left" w:leader="dot" w:pos="8280"/>
        </w:tabs>
        <w:rPr>
          <w:rFonts w:ascii="Times New Roman" w:hAnsi="Times New Roman" w:cs="Times New Roman"/>
          <w:sz w:val="24"/>
          <w:szCs w:val="24"/>
        </w:rPr>
      </w:pPr>
      <w:r w:rsidRPr="00D51947">
        <w:rPr>
          <w:rFonts w:ascii="Times New Roman" w:eastAsia="Calibri" w:hAnsi="Times New Roman" w:cs="Times New Roman"/>
          <w:sz w:val="24"/>
          <w:szCs w:val="24"/>
        </w:rPr>
        <w:tab/>
      </w:r>
      <w:r w:rsidRPr="00D51947">
        <w:rPr>
          <w:rFonts w:ascii="Times New Roman" w:eastAsia="Calibri" w:hAnsi="Times New Roman" w:cs="Times New Roman"/>
          <w:sz w:val="24"/>
          <w:szCs w:val="24"/>
        </w:rPr>
        <w:tab/>
      </w:r>
      <w:r>
        <w:rPr>
          <w:rFonts w:ascii="Times New Roman" w:eastAsia="Calibri" w:hAnsi="Times New Roman" w:cs="Times New Roman"/>
          <w:sz w:val="24"/>
          <w:szCs w:val="24"/>
        </w:rPr>
        <w:t>Node above white flower</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61</w:t>
      </w:r>
    </w:p>
    <w:p w:rsidR="002D5592" w:rsidRDefault="002D5592" w:rsidP="002D5592">
      <w:pPr>
        <w:tabs>
          <w:tab w:val="left" w:pos="720"/>
          <w:tab w:val="left" w:pos="1440"/>
          <w:tab w:val="left" w:leader="dot" w:pos="8280"/>
        </w:tabs>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rPr>
          <w:rFonts w:ascii="Times New Roman" w:eastAsia="Calibri" w:hAnsi="Times New Roman" w:cs="Times New Roman"/>
          <w:sz w:val="24"/>
          <w:szCs w:val="24"/>
        </w:rPr>
      </w:pPr>
    </w:p>
    <w:p w:rsidR="002D5592" w:rsidRPr="00D51947" w:rsidRDefault="002D5592" w:rsidP="002D5592">
      <w:pPr>
        <w:tabs>
          <w:tab w:val="left" w:pos="720"/>
          <w:tab w:val="left" w:pos="144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Pr>
          <w:rFonts w:ascii="Times New Roman" w:hAnsi="Times New Roman" w:cs="Times New Roman"/>
          <w:sz w:val="24"/>
          <w:szCs w:val="24"/>
        </w:rPr>
        <w:tab/>
        <w:t>Node above cracked boll</w:t>
      </w:r>
      <w:r w:rsidRPr="00D51947">
        <w:rPr>
          <w:rFonts w:ascii="Times New Roman" w:eastAsia="Calibri" w:hAnsi="Times New Roman" w:cs="Times New Roman"/>
          <w:sz w:val="24"/>
          <w:szCs w:val="24"/>
        </w:rPr>
        <w:tab/>
      </w:r>
      <w:r w:rsidR="00B57ECD">
        <w:rPr>
          <w:rFonts w:ascii="Times New Roman" w:eastAsia="Calibri" w:hAnsi="Times New Roman" w:cs="Times New Roman"/>
          <w:sz w:val="24"/>
          <w:szCs w:val="24"/>
        </w:rPr>
        <w:t>62</w:t>
      </w: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Pr="00D51947" w:rsidRDefault="002D5592" w:rsidP="002D5592">
      <w:pPr>
        <w:tabs>
          <w:tab w:val="left" w:pos="720"/>
          <w:tab w:val="left" w:pos="1440"/>
          <w:tab w:val="left" w:leader="dot" w:pos="8280"/>
        </w:tabs>
        <w:rPr>
          <w:rFonts w:ascii="Times New Roman" w:eastAsia="Calibri" w:hAnsi="Times New Roman" w:cs="Times New Roman"/>
          <w:sz w:val="24"/>
          <w:szCs w:val="24"/>
        </w:rPr>
      </w:pPr>
      <w:r w:rsidRPr="00D51947">
        <w:rPr>
          <w:rFonts w:ascii="Times New Roman" w:eastAsia="Calibri" w:hAnsi="Times New Roman" w:cs="Times New Roman"/>
          <w:sz w:val="24"/>
          <w:szCs w:val="24"/>
        </w:rPr>
        <w:tab/>
      </w:r>
      <w:r>
        <w:rPr>
          <w:rFonts w:ascii="Times New Roman" w:hAnsi="Times New Roman" w:cs="Times New Roman"/>
          <w:sz w:val="24"/>
          <w:szCs w:val="24"/>
        </w:rPr>
        <w:tab/>
        <w:t>Giant ragweed biomass</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62</w:t>
      </w:r>
    </w:p>
    <w:p w:rsidR="002D5592" w:rsidRDefault="002D5592" w:rsidP="002D5592">
      <w:pPr>
        <w:tabs>
          <w:tab w:val="left" w:pos="720"/>
          <w:tab w:val="left" w:pos="1440"/>
          <w:tab w:val="left" w:leader="dot" w:pos="8280"/>
        </w:tabs>
        <w:ind w:left="1440"/>
        <w:rPr>
          <w:rFonts w:ascii="Times New Roman" w:hAnsi="Times New Roman" w:cs="Times New Roman"/>
          <w:sz w:val="24"/>
          <w:szCs w:val="24"/>
        </w:rPr>
      </w:pPr>
    </w:p>
    <w:p w:rsidR="002D5592" w:rsidRDefault="002D5592" w:rsidP="002D5592">
      <w:pPr>
        <w:tabs>
          <w:tab w:val="left" w:pos="720"/>
          <w:tab w:val="left" w:pos="1440"/>
          <w:tab w:val="left" w:leader="dot" w:pos="8280"/>
        </w:tabs>
        <w:ind w:left="1440"/>
        <w:rPr>
          <w:rFonts w:ascii="Times New Roman" w:eastAsia="Calibri" w:hAnsi="Times New Roman" w:cs="Times New Roman"/>
          <w:sz w:val="24"/>
          <w:szCs w:val="24"/>
        </w:rPr>
      </w:pPr>
    </w:p>
    <w:p w:rsidR="002D5592" w:rsidRDefault="002D5592" w:rsidP="000176EE">
      <w:pPr>
        <w:tabs>
          <w:tab w:val="left" w:pos="720"/>
          <w:tab w:val="left" w:pos="1440"/>
          <w:tab w:val="left" w:leader="dot" w:pos="8280"/>
          <w:tab w:val="right" w:pos="936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Effect of giant ragweed competition on cotton lint yield</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63</w:t>
      </w:r>
      <w:r w:rsidR="000176EE">
        <w:rPr>
          <w:rFonts w:ascii="Times New Roman" w:hAnsi="Times New Roman" w:cs="Times New Roman"/>
          <w:sz w:val="24"/>
          <w:szCs w:val="24"/>
        </w:rPr>
        <w:tab/>
      </w:r>
    </w:p>
    <w:p w:rsidR="000176EE" w:rsidRDefault="000176EE" w:rsidP="000176EE">
      <w:pPr>
        <w:tabs>
          <w:tab w:val="left" w:pos="720"/>
          <w:tab w:val="left" w:pos="1440"/>
          <w:tab w:val="left" w:leader="dot" w:pos="8280"/>
          <w:tab w:val="right" w:pos="9360"/>
        </w:tabs>
        <w:rPr>
          <w:rFonts w:ascii="Times New Roman" w:hAnsi="Times New Roman" w:cs="Times New Roman"/>
          <w:sz w:val="24"/>
          <w:szCs w:val="24"/>
        </w:rPr>
      </w:pPr>
    </w:p>
    <w:p w:rsidR="000176EE" w:rsidRDefault="000176EE" w:rsidP="000176EE">
      <w:pPr>
        <w:tabs>
          <w:tab w:val="left" w:pos="720"/>
          <w:tab w:val="left" w:pos="1440"/>
          <w:tab w:val="left" w:leader="dot" w:pos="8280"/>
          <w:tab w:val="right" w:pos="9360"/>
        </w:tabs>
        <w:rPr>
          <w:rFonts w:ascii="Times New Roman" w:hAnsi="Times New Roman" w:cs="Times New Roman"/>
          <w:sz w:val="24"/>
          <w:szCs w:val="24"/>
        </w:rPr>
      </w:pPr>
    </w:p>
    <w:p w:rsidR="000176EE" w:rsidRPr="00D51947" w:rsidRDefault="000176EE" w:rsidP="000176EE">
      <w:pPr>
        <w:tabs>
          <w:tab w:val="left" w:pos="720"/>
          <w:tab w:val="left" w:pos="1440"/>
          <w:tab w:val="left" w:leader="dot" w:pos="8280"/>
          <w:tab w:val="right" w:pos="9360"/>
        </w:tabs>
        <w:rPr>
          <w:rFonts w:ascii="Times New Roman" w:eastAsia="Calibri"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Effect of giant ragweed competition on cotton fiber quality</w:t>
      </w:r>
      <w:r w:rsidRPr="00D51947">
        <w:rPr>
          <w:rFonts w:ascii="Times New Roman" w:eastAsia="Calibri" w:hAnsi="Times New Roman" w:cs="Times New Roman"/>
          <w:sz w:val="24"/>
          <w:szCs w:val="24"/>
        </w:rPr>
        <w:tab/>
      </w:r>
      <w:r>
        <w:rPr>
          <w:rFonts w:ascii="Times New Roman" w:hAnsi="Times New Roman" w:cs="Times New Roman"/>
          <w:sz w:val="24"/>
          <w:szCs w:val="24"/>
        </w:rPr>
        <w:t>64</w:t>
      </w:r>
    </w:p>
    <w:p w:rsidR="002D5592" w:rsidRDefault="002D5592" w:rsidP="002D5592">
      <w:pPr>
        <w:tabs>
          <w:tab w:val="left" w:pos="720"/>
          <w:tab w:val="left" w:pos="1440"/>
          <w:tab w:val="left" w:leader="dot" w:pos="8280"/>
        </w:tabs>
        <w:rPr>
          <w:rFonts w:ascii="Times New Roman" w:hAnsi="Times New Roman" w:cs="Times New Roman"/>
          <w:sz w:val="24"/>
          <w:szCs w:val="24"/>
        </w:rPr>
      </w:pPr>
    </w:p>
    <w:p w:rsidR="002D5592" w:rsidRDefault="002D5592" w:rsidP="002D5592">
      <w:pPr>
        <w:tabs>
          <w:tab w:val="left" w:pos="720"/>
          <w:tab w:val="left" w:pos="1440"/>
          <w:tab w:val="left" w:leader="dot" w:pos="8280"/>
        </w:tabs>
        <w:rPr>
          <w:rFonts w:ascii="Times New Roman" w:hAnsi="Times New Roman" w:cs="Times New Roman"/>
          <w:sz w:val="24"/>
          <w:szCs w:val="24"/>
        </w:rPr>
      </w:pPr>
    </w:p>
    <w:p w:rsidR="002D5592" w:rsidRDefault="002D5592" w:rsidP="002D5592">
      <w:pPr>
        <w:tabs>
          <w:tab w:val="left" w:pos="720"/>
          <w:tab w:val="left" w:pos="1440"/>
          <w:tab w:val="left" w:leader="dot" w:pos="8280"/>
        </w:tabs>
        <w:rPr>
          <w:rFonts w:ascii="Times New Roman" w:hAnsi="Times New Roman" w:cs="Times New Roman"/>
          <w:sz w:val="24"/>
          <w:szCs w:val="24"/>
        </w:rPr>
      </w:pPr>
      <w:r>
        <w:rPr>
          <w:rFonts w:ascii="Times New Roman" w:hAnsi="Times New Roman" w:cs="Times New Roman"/>
          <w:sz w:val="24"/>
          <w:szCs w:val="24"/>
        </w:rPr>
        <w:tab/>
        <w:t>Literature cited</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67</w:t>
      </w:r>
    </w:p>
    <w:p w:rsidR="00276E30" w:rsidRDefault="00276E30" w:rsidP="002D5592">
      <w:pPr>
        <w:tabs>
          <w:tab w:val="left" w:pos="720"/>
          <w:tab w:val="left" w:pos="1440"/>
          <w:tab w:val="left" w:leader="dot" w:pos="8280"/>
        </w:tabs>
        <w:rPr>
          <w:rFonts w:ascii="Times New Roman" w:hAnsi="Times New Roman" w:cs="Times New Roman"/>
          <w:sz w:val="24"/>
          <w:szCs w:val="24"/>
        </w:rPr>
      </w:pPr>
    </w:p>
    <w:p w:rsidR="00276E30" w:rsidRDefault="00276E30" w:rsidP="002D5592">
      <w:pPr>
        <w:tabs>
          <w:tab w:val="left" w:pos="720"/>
          <w:tab w:val="left" w:pos="1440"/>
          <w:tab w:val="left" w:leader="dot" w:pos="8280"/>
        </w:tabs>
        <w:rPr>
          <w:rFonts w:ascii="Times New Roman" w:hAnsi="Times New Roman" w:cs="Times New Roman"/>
          <w:sz w:val="24"/>
          <w:szCs w:val="24"/>
        </w:rPr>
      </w:pPr>
    </w:p>
    <w:p w:rsidR="00276E30" w:rsidRDefault="00276E30" w:rsidP="002D5592">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Conclusions</w:t>
      </w:r>
      <w:r w:rsidRPr="00D51947">
        <w:rPr>
          <w:rFonts w:ascii="Times New Roman" w:eastAsia="Calibri" w:hAnsi="Times New Roman" w:cs="Times New Roman"/>
          <w:sz w:val="24"/>
          <w:szCs w:val="24"/>
        </w:rPr>
        <w:tab/>
      </w:r>
      <w:r w:rsidR="00B57ECD">
        <w:rPr>
          <w:rFonts w:ascii="Times New Roman" w:eastAsia="Calibri" w:hAnsi="Times New Roman" w:cs="Times New Roman"/>
          <w:sz w:val="24"/>
          <w:szCs w:val="24"/>
        </w:rPr>
        <w:t>71</w:t>
      </w:r>
    </w:p>
    <w:p w:rsidR="00AA4694" w:rsidRDefault="00AA4694" w:rsidP="002D5592">
      <w:pPr>
        <w:tabs>
          <w:tab w:val="left" w:pos="720"/>
          <w:tab w:val="left" w:pos="1440"/>
          <w:tab w:val="left" w:leader="dot" w:pos="8280"/>
        </w:tabs>
        <w:rPr>
          <w:rFonts w:ascii="Times New Roman" w:eastAsia="Calibri" w:hAnsi="Times New Roman" w:cs="Times New Roman"/>
          <w:sz w:val="24"/>
          <w:szCs w:val="24"/>
        </w:rPr>
      </w:pPr>
    </w:p>
    <w:p w:rsidR="00AA4694" w:rsidRDefault="00AA4694" w:rsidP="002D5592">
      <w:pPr>
        <w:tabs>
          <w:tab w:val="left" w:pos="720"/>
          <w:tab w:val="left" w:pos="1440"/>
          <w:tab w:val="left" w:leader="dot" w:pos="8280"/>
        </w:tabs>
        <w:rPr>
          <w:rFonts w:ascii="Times New Roman" w:eastAsia="Calibri" w:hAnsi="Times New Roman" w:cs="Times New Roman"/>
          <w:sz w:val="24"/>
          <w:szCs w:val="24"/>
        </w:rPr>
      </w:pPr>
    </w:p>
    <w:p w:rsidR="00AA4694" w:rsidRPr="00D51947" w:rsidRDefault="00AA4694" w:rsidP="002D5592">
      <w:pPr>
        <w:tabs>
          <w:tab w:val="left" w:pos="720"/>
          <w:tab w:val="left" w:pos="1440"/>
          <w:tab w:val="left" w:leader="dot" w:pos="8280"/>
        </w:tabs>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t>Part I</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71</w:t>
      </w:r>
    </w:p>
    <w:p w:rsidR="002D5592" w:rsidRDefault="002D5592" w:rsidP="002D5592">
      <w:pPr>
        <w:tabs>
          <w:tab w:val="left" w:pos="720"/>
          <w:tab w:val="left" w:pos="1440"/>
          <w:tab w:val="left" w:leader="dot" w:pos="8280"/>
        </w:tabs>
        <w:rPr>
          <w:rFonts w:ascii="Times New Roman" w:eastAsia="Calibri" w:hAnsi="Times New Roman" w:cs="Times New Roman"/>
          <w:sz w:val="24"/>
          <w:szCs w:val="24"/>
        </w:rPr>
      </w:pPr>
    </w:p>
    <w:p w:rsidR="00AA4694" w:rsidRDefault="00AA4694" w:rsidP="002D5592">
      <w:pPr>
        <w:tabs>
          <w:tab w:val="left" w:pos="720"/>
          <w:tab w:val="left" w:pos="1440"/>
          <w:tab w:val="left" w:leader="dot" w:pos="8280"/>
        </w:tabs>
        <w:rPr>
          <w:rFonts w:ascii="Times New Roman" w:eastAsia="Calibri" w:hAnsi="Times New Roman" w:cs="Times New Roman"/>
          <w:sz w:val="24"/>
          <w:szCs w:val="24"/>
        </w:rPr>
      </w:pPr>
    </w:p>
    <w:p w:rsidR="00AA4694" w:rsidRDefault="00AA4694" w:rsidP="002D5592">
      <w:pPr>
        <w:tabs>
          <w:tab w:val="left" w:pos="720"/>
          <w:tab w:val="left" w:pos="1440"/>
          <w:tab w:val="left" w:leader="dot" w:pos="8280"/>
        </w:tabs>
        <w:rPr>
          <w:rFonts w:ascii="Times New Roman"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t>Part II</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72</w:t>
      </w:r>
    </w:p>
    <w:p w:rsidR="000B249C" w:rsidRDefault="000B249C" w:rsidP="002D5592">
      <w:pPr>
        <w:tabs>
          <w:tab w:val="left" w:pos="720"/>
          <w:tab w:val="left" w:pos="1440"/>
          <w:tab w:val="left" w:leader="dot" w:pos="8280"/>
        </w:tabs>
        <w:rPr>
          <w:rFonts w:ascii="Times New Roman" w:hAnsi="Times New Roman" w:cs="Times New Roman"/>
          <w:sz w:val="24"/>
          <w:szCs w:val="24"/>
        </w:rPr>
      </w:pPr>
    </w:p>
    <w:p w:rsidR="000B249C" w:rsidRDefault="000B249C" w:rsidP="002D5592">
      <w:pPr>
        <w:tabs>
          <w:tab w:val="left" w:pos="720"/>
          <w:tab w:val="left" w:pos="1440"/>
          <w:tab w:val="left" w:leader="dot" w:pos="8280"/>
        </w:tabs>
        <w:rPr>
          <w:rFonts w:ascii="Times New Roman" w:hAnsi="Times New Roman" w:cs="Times New Roman"/>
          <w:sz w:val="24"/>
          <w:szCs w:val="24"/>
        </w:rPr>
      </w:pPr>
    </w:p>
    <w:p w:rsidR="000B249C" w:rsidRDefault="000B249C" w:rsidP="000B249C">
      <w:pPr>
        <w:tabs>
          <w:tab w:val="left" w:pos="720"/>
          <w:tab w:val="left" w:pos="1440"/>
          <w:tab w:val="left" w:leader="dot" w:pos="8280"/>
        </w:tabs>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eastAsia="Calibri" w:hAnsi="Times New Roman" w:cs="Times New Roman"/>
          <w:sz w:val="24"/>
          <w:szCs w:val="24"/>
        </w:rPr>
        <w:t>Part III</w:t>
      </w:r>
      <w:r w:rsidRPr="00D51947">
        <w:rPr>
          <w:rFonts w:ascii="Times New Roman" w:eastAsia="Calibri" w:hAnsi="Times New Roman" w:cs="Times New Roman"/>
          <w:sz w:val="24"/>
          <w:szCs w:val="24"/>
        </w:rPr>
        <w:tab/>
      </w:r>
      <w:r w:rsidR="00B57ECD">
        <w:rPr>
          <w:rFonts w:ascii="Times New Roman" w:hAnsi="Times New Roman" w:cs="Times New Roman"/>
          <w:sz w:val="24"/>
          <w:szCs w:val="24"/>
        </w:rPr>
        <w:t>72</w:t>
      </w:r>
    </w:p>
    <w:p w:rsidR="00AA4694" w:rsidRDefault="00AA4694" w:rsidP="002D5592">
      <w:pPr>
        <w:tabs>
          <w:tab w:val="left" w:pos="720"/>
          <w:tab w:val="left" w:pos="1440"/>
          <w:tab w:val="left" w:leader="dot" w:pos="8280"/>
        </w:tabs>
        <w:rPr>
          <w:rFonts w:ascii="Times New Roman" w:hAnsi="Times New Roman" w:cs="Times New Roman"/>
          <w:sz w:val="24"/>
          <w:szCs w:val="24"/>
        </w:rPr>
      </w:pPr>
    </w:p>
    <w:p w:rsidR="00AA4694" w:rsidRDefault="00AA4694" w:rsidP="002D5592">
      <w:pPr>
        <w:tabs>
          <w:tab w:val="left" w:pos="720"/>
          <w:tab w:val="left" w:pos="1440"/>
          <w:tab w:val="left" w:leader="dot" w:pos="8280"/>
        </w:tabs>
        <w:rPr>
          <w:rFonts w:ascii="Times New Roman" w:hAnsi="Times New Roman" w:cs="Times New Roman"/>
          <w:sz w:val="24"/>
          <w:szCs w:val="24"/>
        </w:rPr>
      </w:pPr>
    </w:p>
    <w:p w:rsidR="00957D0D" w:rsidRDefault="00EF4999" w:rsidP="00D51947">
      <w:pPr>
        <w:tabs>
          <w:tab w:val="left" w:pos="720"/>
          <w:tab w:val="left" w:pos="144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r>
      <w:r w:rsidR="00F158A4">
        <w:rPr>
          <w:rFonts w:ascii="Times New Roman" w:eastAsia="Calibri" w:hAnsi="Times New Roman" w:cs="Times New Roman"/>
          <w:sz w:val="24"/>
          <w:szCs w:val="24"/>
        </w:rPr>
        <w:t>Appendices</w:t>
      </w:r>
      <w:r w:rsidR="002D5592" w:rsidRPr="00D51947">
        <w:rPr>
          <w:rFonts w:ascii="Times New Roman" w:eastAsia="Calibri" w:hAnsi="Times New Roman" w:cs="Times New Roman"/>
          <w:sz w:val="24"/>
          <w:szCs w:val="24"/>
        </w:rPr>
        <w:tab/>
      </w:r>
      <w:r w:rsidR="00F2598F">
        <w:rPr>
          <w:rFonts w:ascii="Times New Roman" w:hAnsi="Times New Roman" w:cs="Times New Roman"/>
          <w:sz w:val="24"/>
          <w:szCs w:val="24"/>
        </w:rPr>
        <w:t>74</w:t>
      </w:r>
    </w:p>
    <w:p w:rsidR="00957D0D" w:rsidRDefault="00957D0D" w:rsidP="00D51947">
      <w:pPr>
        <w:tabs>
          <w:tab w:val="left" w:pos="720"/>
          <w:tab w:val="left" w:pos="1440"/>
          <w:tab w:val="left" w:leader="dot" w:pos="8280"/>
        </w:tabs>
        <w:rPr>
          <w:rFonts w:ascii="Times New Roman" w:eastAsia="Calibri" w:hAnsi="Times New Roman" w:cs="Times New Roman"/>
          <w:sz w:val="24"/>
          <w:szCs w:val="24"/>
        </w:rPr>
      </w:pPr>
    </w:p>
    <w:p w:rsidR="002D5592" w:rsidRDefault="002D5592" w:rsidP="00D51947">
      <w:pPr>
        <w:tabs>
          <w:tab w:val="left" w:pos="720"/>
          <w:tab w:val="left" w:pos="1440"/>
          <w:tab w:val="left" w:leader="dot" w:pos="8280"/>
        </w:tabs>
        <w:rPr>
          <w:rFonts w:ascii="Times New Roman" w:eastAsia="Calibri" w:hAnsi="Times New Roman" w:cs="Times New Roman"/>
          <w:sz w:val="24"/>
          <w:szCs w:val="24"/>
        </w:rPr>
      </w:pPr>
    </w:p>
    <w:p w:rsidR="002D5592" w:rsidRDefault="002D5592" w:rsidP="002D5592">
      <w:pPr>
        <w:tabs>
          <w:tab w:val="left" w:pos="720"/>
          <w:tab w:val="left" w:pos="1440"/>
          <w:tab w:val="left" w:leader="dot" w:pos="8280"/>
        </w:tabs>
        <w:rPr>
          <w:rFonts w:ascii="Times New Roman" w:eastAsia="Calibri" w:hAnsi="Times New Roman" w:cs="Times New Roman"/>
          <w:sz w:val="24"/>
          <w:szCs w:val="24"/>
        </w:rPr>
      </w:pPr>
      <w:r>
        <w:rPr>
          <w:rFonts w:ascii="Times New Roman" w:eastAsia="Calibri" w:hAnsi="Times New Roman" w:cs="Times New Roman"/>
          <w:sz w:val="24"/>
          <w:szCs w:val="24"/>
        </w:rPr>
        <w:tab/>
      </w:r>
      <w:r w:rsidR="00F158A4">
        <w:rPr>
          <w:rFonts w:ascii="Times New Roman" w:eastAsia="Calibri" w:hAnsi="Times New Roman" w:cs="Times New Roman"/>
          <w:sz w:val="24"/>
          <w:szCs w:val="24"/>
        </w:rPr>
        <w:t>Appendix A</w:t>
      </w:r>
    </w:p>
    <w:p w:rsidR="002D5592" w:rsidRDefault="002D5592" w:rsidP="00D51947">
      <w:pPr>
        <w:tabs>
          <w:tab w:val="left" w:pos="720"/>
          <w:tab w:val="left" w:pos="1440"/>
          <w:tab w:val="left" w:leader="dot" w:pos="8280"/>
        </w:tabs>
        <w:rPr>
          <w:rFonts w:ascii="Times New Roman" w:eastAsia="Calibri" w:hAnsi="Times New Roman" w:cs="Times New Roman"/>
          <w:sz w:val="24"/>
          <w:szCs w:val="24"/>
        </w:rPr>
      </w:pPr>
    </w:p>
    <w:p w:rsidR="002D5592" w:rsidRDefault="002D5592" w:rsidP="00D51947">
      <w:pPr>
        <w:tabs>
          <w:tab w:val="left" w:pos="720"/>
          <w:tab w:val="left" w:pos="1440"/>
          <w:tab w:val="left" w:leader="dot" w:pos="8280"/>
        </w:tabs>
        <w:rPr>
          <w:rFonts w:ascii="Times New Roman" w:eastAsia="Calibri" w:hAnsi="Times New Roman" w:cs="Times New Roman"/>
          <w:sz w:val="24"/>
          <w:szCs w:val="24"/>
        </w:rPr>
      </w:pPr>
    </w:p>
    <w:p w:rsidR="00F158A4" w:rsidRDefault="00F158A4" w:rsidP="00F158A4">
      <w:pPr>
        <w:tabs>
          <w:tab w:val="left" w:pos="720"/>
          <w:tab w:val="left" w:pos="1440"/>
          <w:tab w:val="left" w:leader="dot" w:pos="8280"/>
        </w:tabs>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75A13">
        <w:rPr>
          <w:rFonts w:ascii="Times New Roman" w:eastAsia="Calibri" w:hAnsi="Times New Roman" w:cs="Times New Roman"/>
          <w:sz w:val="24"/>
          <w:szCs w:val="24"/>
        </w:rPr>
        <w:t>Tables</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75</w:t>
      </w:r>
    </w:p>
    <w:p w:rsidR="00F158A4" w:rsidRDefault="00F158A4" w:rsidP="00D51947">
      <w:pPr>
        <w:tabs>
          <w:tab w:val="left" w:pos="720"/>
          <w:tab w:val="left" w:pos="1440"/>
          <w:tab w:val="left" w:leader="dot" w:pos="8280"/>
        </w:tabs>
        <w:rPr>
          <w:rFonts w:ascii="Times New Roman" w:eastAsia="Calibri" w:hAnsi="Times New Roman" w:cs="Times New Roman"/>
          <w:sz w:val="24"/>
          <w:szCs w:val="24"/>
        </w:rPr>
      </w:pPr>
    </w:p>
    <w:p w:rsidR="00C2488F" w:rsidRDefault="00C2488F" w:rsidP="00F850DF">
      <w:pPr>
        <w:jc w:val="center"/>
        <w:rPr>
          <w:rFonts w:ascii="Times New Roman" w:hAnsi="Times New Roman" w:cs="Times New Roman"/>
          <w:sz w:val="24"/>
          <w:szCs w:val="24"/>
        </w:rPr>
      </w:pPr>
    </w:p>
    <w:p w:rsidR="00F158A4" w:rsidRDefault="00F158A4" w:rsidP="00F158A4">
      <w:pPr>
        <w:tabs>
          <w:tab w:val="left" w:pos="720"/>
          <w:tab w:val="left" w:pos="1440"/>
          <w:tab w:val="left" w:leader="dot" w:pos="8280"/>
        </w:tabs>
        <w:rPr>
          <w:rFonts w:ascii="Times New Roman" w:eastAsia="Calibri" w:hAnsi="Times New Roman" w:cs="Times New Roman"/>
          <w:sz w:val="24"/>
          <w:szCs w:val="24"/>
        </w:rPr>
      </w:pPr>
      <w:r>
        <w:rPr>
          <w:rFonts w:ascii="Times New Roman" w:eastAsia="Calibri" w:hAnsi="Times New Roman" w:cs="Times New Roman"/>
          <w:sz w:val="24"/>
          <w:szCs w:val="24"/>
        </w:rPr>
        <w:tab/>
        <w:t>Appendix B</w:t>
      </w:r>
    </w:p>
    <w:p w:rsidR="00F158A4" w:rsidRDefault="00F158A4" w:rsidP="00F158A4">
      <w:pPr>
        <w:tabs>
          <w:tab w:val="left" w:pos="720"/>
          <w:tab w:val="left" w:pos="1440"/>
          <w:tab w:val="left" w:leader="dot" w:pos="8280"/>
        </w:tabs>
        <w:rPr>
          <w:rFonts w:ascii="Times New Roman" w:eastAsia="Calibri" w:hAnsi="Times New Roman" w:cs="Times New Roman"/>
          <w:sz w:val="24"/>
          <w:szCs w:val="24"/>
        </w:rPr>
      </w:pPr>
    </w:p>
    <w:p w:rsidR="00F158A4" w:rsidRDefault="00F158A4" w:rsidP="00F158A4">
      <w:pPr>
        <w:tabs>
          <w:tab w:val="left" w:pos="720"/>
          <w:tab w:val="left" w:pos="1440"/>
          <w:tab w:val="left" w:leader="dot" w:pos="8280"/>
        </w:tabs>
        <w:rPr>
          <w:rFonts w:ascii="Times New Roman" w:eastAsia="Calibri" w:hAnsi="Times New Roman" w:cs="Times New Roman"/>
          <w:sz w:val="24"/>
          <w:szCs w:val="24"/>
        </w:rPr>
      </w:pPr>
    </w:p>
    <w:p w:rsidR="00F158A4" w:rsidRDefault="00F158A4" w:rsidP="00F158A4">
      <w:pPr>
        <w:tabs>
          <w:tab w:val="left" w:pos="720"/>
          <w:tab w:val="left" w:pos="1440"/>
          <w:tab w:val="left" w:leader="dot" w:pos="8280"/>
        </w:tabs>
        <w:rPr>
          <w:rFonts w:ascii="Times New Roman"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375A13">
        <w:rPr>
          <w:rFonts w:ascii="Times New Roman" w:eastAsia="Calibri" w:hAnsi="Times New Roman" w:cs="Times New Roman"/>
          <w:sz w:val="24"/>
          <w:szCs w:val="24"/>
        </w:rPr>
        <w:t>Figures</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92</w:t>
      </w:r>
    </w:p>
    <w:p w:rsidR="00375A13" w:rsidRDefault="00375A13" w:rsidP="00F158A4">
      <w:pPr>
        <w:tabs>
          <w:tab w:val="left" w:pos="720"/>
          <w:tab w:val="left" w:pos="1440"/>
          <w:tab w:val="left" w:leader="dot" w:pos="8280"/>
        </w:tabs>
        <w:rPr>
          <w:rFonts w:ascii="Times New Roman" w:hAnsi="Times New Roman" w:cs="Times New Roman"/>
          <w:sz w:val="24"/>
          <w:szCs w:val="24"/>
        </w:rPr>
      </w:pPr>
    </w:p>
    <w:p w:rsidR="00375A13" w:rsidRPr="00D51947" w:rsidRDefault="00375A13" w:rsidP="00375A13">
      <w:pPr>
        <w:tabs>
          <w:tab w:val="left" w:pos="9180"/>
        </w:tabs>
        <w:rPr>
          <w:rFonts w:ascii="Times New Roman" w:eastAsia="Calibri" w:hAnsi="Times New Roman" w:cs="Times New Roman"/>
          <w:sz w:val="24"/>
          <w:szCs w:val="24"/>
        </w:rPr>
      </w:pPr>
    </w:p>
    <w:p w:rsidR="00375A13" w:rsidRPr="00D51947" w:rsidRDefault="00375A13" w:rsidP="00375A13">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sz w:val="24"/>
          <w:szCs w:val="24"/>
        </w:rPr>
        <w:tab/>
        <w:t>Vita</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95</w:t>
      </w:r>
    </w:p>
    <w:p w:rsidR="00375A13" w:rsidRDefault="00375A13" w:rsidP="00F158A4">
      <w:pPr>
        <w:tabs>
          <w:tab w:val="left" w:pos="720"/>
          <w:tab w:val="left" w:pos="1440"/>
          <w:tab w:val="left" w:leader="dot" w:pos="8280"/>
        </w:tabs>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F158A4" w:rsidRDefault="00F158A4" w:rsidP="00F850DF">
      <w:pPr>
        <w:jc w:val="center"/>
        <w:rPr>
          <w:rFonts w:ascii="Times New Roman" w:hAnsi="Times New Roman" w:cs="Times New Roman"/>
          <w:sz w:val="24"/>
          <w:szCs w:val="24"/>
        </w:rPr>
      </w:pPr>
    </w:p>
    <w:p w:rsidR="00B92E39" w:rsidRDefault="00B92E39" w:rsidP="00F850DF">
      <w:pPr>
        <w:jc w:val="center"/>
        <w:rPr>
          <w:rFonts w:ascii="Times New Roman" w:hAnsi="Times New Roman" w:cs="Times New Roman"/>
          <w:sz w:val="24"/>
          <w:szCs w:val="24"/>
        </w:rPr>
      </w:pPr>
    </w:p>
    <w:p w:rsidR="00B92E39" w:rsidRDefault="00B92E39" w:rsidP="00F850DF">
      <w:pPr>
        <w:jc w:val="center"/>
        <w:rPr>
          <w:rFonts w:ascii="Times New Roman" w:hAnsi="Times New Roman" w:cs="Times New Roman"/>
          <w:sz w:val="24"/>
          <w:szCs w:val="24"/>
        </w:rPr>
      </w:pPr>
    </w:p>
    <w:p w:rsidR="00375A13" w:rsidRDefault="00375A13" w:rsidP="00F850DF">
      <w:pPr>
        <w:jc w:val="center"/>
        <w:rPr>
          <w:rFonts w:ascii="Times New Roman" w:hAnsi="Times New Roman" w:cs="Times New Roman"/>
          <w:sz w:val="24"/>
          <w:szCs w:val="24"/>
        </w:rPr>
      </w:pPr>
    </w:p>
    <w:p w:rsidR="00375A13" w:rsidRDefault="00375A13" w:rsidP="00F850DF">
      <w:pPr>
        <w:jc w:val="center"/>
        <w:rPr>
          <w:rFonts w:ascii="Times New Roman" w:hAnsi="Times New Roman" w:cs="Times New Roman"/>
          <w:sz w:val="24"/>
          <w:szCs w:val="24"/>
        </w:rPr>
      </w:pPr>
    </w:p>
    <w:p w:rsidR="00375A13" w:rsidRDefault="00375A13" w:rsidP="00F850DF">
      <w:pPr>
        <w:jc w:val="center"/>
        <w:rPr>
          <w:rFonts w:ascii="Times New Roman" w:hAnsi="Times New Roman" w:cs="Times New Roman"/>
          <w:sz w:val="24"/>
          <w:szCs w:val="24"/>
        </w:rPr>
      </w:pPr>
    </w:p>
    <w:p w:rsidR="00375A13" w:rsidRDefault="00375A13" w:rsidP="00F850DF">
      <w:pPr>
        <w:jc w:val="center"/>
        <w:rPr>
          <w:rFonts w:ascii="Times New Roman" w:hAnsi="Times New Roman" w:cs="Times New Roman"/>
          <w:sz w:val="24"/>
          <w:szCs w:val="24"/>
        </w:rPr>
      </w:pPr>
    </w:p>
    <w:p w:rsidR="00375A13" w:rsidRDefault="00375A13" w:rsidP="00F850DF">
      <w:pPr>
        <w:jc w:val="center"/>
        <w:rPr>
          <w:rFonts w:ascii="Times New Roman" w:hAnsi="Times New Roman" w:cs="Times New Roman"/>
          <w:sz w:val="24"/>
          <w:szCs w:val="24"/>
        </w:rPr>
      </w:pPr>
    </w:p>
    <w:p w:rsidR="00957D0D" w:rsidRDefault="00957D0D" w:rsidP="00F850DF">
      <w:pPr>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275CFC" w:rsidRDefault="00275CFC" w:rsidP="00275CFC">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1.</w:t>
      </w:r>
      <w:proofErr w:type="gramEnd"/>
      <w:r>
        <w:rPr>
          <w:rFonts w:ascii="Times New Roman" w:eastAsia="Calibri" w:hAnsi="Times New Roman" w:cs="Times New Roman"/>
          <w:sz w:val="24"/>
          <w:szCs w:val="24"/>
        </w:rPr>
        <w:t xml:space="preserve">  </w:t>
      </w:r>
      <w:r w:rsidR="00380C35">
        <w:rPr>
          <w:rFonts w:ascii="Times New Roman" w:eastAsia="Calibri" w:hAnsi="Times New Roman" w:cs="Times New Roman"/>
          <w:sz w:val="24"/>
          <w:szCs w:val="24"/>
        </w:rPr>
        <w:t>Response of WideStrike</w:t>
      </w:r>
      <w:r w:rsidR="00261117">
        <w:rPr>
          <w:rFonts w:ascii="Times New Roman" w:eastAsia="Calibri" w:hAnsi="Times New Roman" w:cs="Times New Roman"/>
          <w:sz w:val="24"/>
          <w:szCs w:val="24"/>
        </w:rPr>
        <w:t>®</w:t>
      </w:r>
      <w:r w:rsidR="00380C35">
        <w:rPr>
          <w:rFonts w:ascii="Times New Roman" w:eastAsia="Calibri" w:hAnsi="Times New Roman" w:cs="Times New Roman"/>
          <w:sz w:val="24"/>
          <w:szCs w:val="24"/>
        </w:rPr>
        <w:t xml:space="preserve"> cotton to herbicide treatments applied at the 1-lf and </w:t>
      </w:r>
      <w:r w:rsidRPr="00AD4041">
        <w:rPr>
          <w:rFonts w:ascii="Times New Roman" w:hAnsi="Times New Roman" w:cs="Times New Roman"/>
          <w:sz w:val="24"/>
          <w:szCs w:val="24"/>
        </w:rPr>
        <w:t xml:space="preserve"> </w:t>
      </w:r>
    </w:p>
    <w:p w:rsidR="00275CFC" w:rsidRDefault="00275CFC" w:rsidP="00275CFC">
      <w:pPr>
        <w:tabs>
          <w:tab w:val="left" w:pos="720"/>
          <w:tab w:val="left" w:leader="dot" w:pos="8280"/>
        </w:tabs>
        <w:rPr>
          <w:rFonts w:ascii="Times New Roman" w:eastAsia="Calibri" w:hAnsi="Times New Roman" w:cs="Times New Roman"/>
          <w:sz w:val="24"/>
          <w:szCs w:val="24"/>
        </w:rPr>
      </w:pPr>
    </w:p>
    <w:p w:rsidR="00275CFC" w:rsidRPr="00D51947" w:rsidRDefault="00380C35" w:rsidP="00275CFC">
      <w:pPr>
        <w:tabs>
          <w:tab w:val="left" w:pos="720"/>
          <w:tab w:val="left" w:leader="dot" w:pos="8280"/>
        </w:tabs>
        <w:rPr>
          <w:rFonts w:ascii="Times New Roman" w:eastAsia="Calibri" w:hAnsi="Times New Roman" w:cs="Times New Roman"/>
          <w:sz w:val="24"/>
          <w:szCs w:val="24"/>
        </w:rPr>
      </w:pPr>
      <w:r>
        <w:rPr>
          <w:rFonts w:ascii="Times New Roman" w:hAnsi="Times New Roman" w:cs="Times New Roman"/>
          <w:sz w:val="24"/>
          <w:szCs w:val="24"/>
        </w:rPr>
        <w:t>5-lf stage</w:t>
      </w:r>
      <w:r w:rsidR="00275CFC" w:rsidRPr="00D51947">
        <w:rPr>
          <w:rFonts w:ascii="Times New Roman" w:eastAsia="Calibri" w:hAnsi="Times New Roman" w:cs="Times New Roman"/>
          <w:sz w:val="24"/>
          <w:szCs w:val="24"/>
        </w:rPr>
        <w:tab/>
      </w:r>
      <w:r w:rsidR="00F2598F">
        <w:rPr>
          <w:rFonts w:ascii="Times New Roman" w:eastAsia="Calibri" w:hAnsi="Times New Roman" w:cs="Times New Roman"/>
          <w:sz w:val="24"/>
          <w:szCs w:val="24"/>
        </w:rPr>
        <w:t>76</w:t>
      </w:r>
    </w:p>
    <w:p w:rsidR="00275CFC" w:rsidRDefault="00275CFC" w:rsidP="00275CFC">
      <w:pPr>
        <w:jc w:val="center"/>
        <w:rPr>
          <w:rFonts w:ascii="Times New Roman" w:hAnsi="Times New Roman" w:cs="Times New Roman"/>
          <w:b/>
          <w:sz w:val="24"/>
          <w:szCs w:val="24"/>
        </w:rPr>
      </w:pPr>
    </w:p>
    <w:p w:rsidR="00275CFC" w:rsidRDefault="00275CFC" w:rsidP="00275CFC">
      <w:pPr>
        <w:tabs>
          <w:tab w:val="left" w:pos="720"/>
          <w:tab w:val="left" w:leader="dot" w:pos="8280"/>
        </w:tabs>
        <w:rPr>
          <w:rFonts w:ascii="Times New Roman" w:eastAsia="Calibri" w:hAnsi="Times New Roman" w:cs="Times New Roman"/>
          <w:sz w:val="24"/>
          <w:szCs w:val="24"/>
        </w:rPr>
      </w:pPr>
    </w:p>
    <w:p w:rsidR="00275CFC" w:rsidRDefault="00275CFC" w:rsidP="00275CFC">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Table </w:t>
      </w:r>
      <w:r w:rsidR="00490FE0">
        <w:rPr>
          <w:rFonts w:ascii="Times New Roman" w:eastAsia="Calibri" w:hAnsi="Times New Roman" w:cs="Times New Roman"/>
          <w:sz w:val="24"/>
          <w:szCs w:val="24"/>
        </w:rPr>
        <w:t>2</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00D55C56">
        <w:rPr>
          <w:rFonts w:ascii="Times New Roman" w:eastAsia="Calibri" w:hAnsi="Times New Roman" w:cs="Times New Roman"/>
          <w:sz w:val="24"/>
          <w:szCs w:val="24"/>
        </w:rPr>
        <w:t xml:space="preserve">Glyphosate-resistant giant ragweed control with herbicide treatments applied at </w:t>
      </w:r>
      <w:r>
        <w:rPr>
          <w:rFonts w:ascii="Times New Roman" w:hAnsi="Times New Roman" w:cs="Times New Roman"/>
          <w:sz w:val="24"/>
          <w:szCs w:val="24"/>
        </w:rPr>
        <w:t xml:space="preserve"> </w:t>
      </w:r>
      <w:r w:rsidRPr="00AD4041">
        <w:rPr>
          <w:rFonts w:ascii="Times New Roman" w:hAnsi="Times New Roman" w:cs="Times New Roman"/>
          <w:sz w:val="24"/>
          <w:szCs w:val="24"/>
        </w:rPr>
        <w:t xml:space="preserve"> </w:t>
      </w:r>
    </w:p>
    <w:p w:rsidR="00275CFC" w:rsidRDefault="00275CFC" w:rsidP="00275CFC">
      <w:pPr>
        <w:tabs>
          <w:tab w:val="left" w:pos="720"/>
          <w:tab w:val="left" w:leader="dot" w:pos="8280"/>
        </w:tabs>
        <w:rPr>
          <w:rFonts w:ascii="Times New Roman" w:eastAsia="Calibri" w:hAnsi="Times New Roman" w:cs="Times New Roman"/>
          <w:sz w:val="24"/>
          <w:szCs w:val="24"/>
        </w:rPr>
      </w:pPr>
    </w:p>
    <w:p w:rsidR="00275CFC" w:rsidRPr="00D51947" w:rsidRDefault="00D55C56" w:rsidP="00275CFC">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1-lf and 5-lf stage to WideStrike</w:t>
      </w:r>
      <w:r w:rsidR="00261117">
        <w:rPr>
          <w:rFonts w:ascii="Times New Roman" w:hAnsi="Times New Roman" w:cs="Times New Roman"/>
          <w:sz w:val="24"/>
          <w:szCs w:val="24"/>
        </w:rPr>
        <w:t>®</w:t>
      </w:r>
      <w:r>
        <w:rPr>
          <w:rFonts w:ascii="Times New Roman" w:hAnsi="Times New Roman" w:cs="Times New Roman"/>
          <w:sz w:val="24"/>
          <w:szCs w:val="24"/>
        </w:rPr>
        <w:t xml:space="preserve"> cotton</w:t>
      </w:r>
      <w:r w:rsidR="00275CFC" w:rsidRPr="00D51947">
        <w:rPr>
          <w:rFonts w:ascii="Times New Roman" w:eastAsia="Calibri" w:hAnsi="Times New Roman" w:cs="Times New Roman"/>
          <w:sz w:val="24"/>
          <w:szCs w:val="24"/>
        </w:rPr>
        <w:tab/>
      </w:r>
      <w:r w:rsidR="00F2598F">
        <w:rPr>
          <w:rFonts w:ascii="Times New Roman" w:hAnsi="Times New Roman" w:cs="Times New Roman"/>
          <w:sz w:val="24"/>
          <w:szCs w:val="24"/>
        </w:rPr>
        <w:t>78</w:t>
      </w:r>
    </w:p>
    <w:p w:rsidR="00957D0D" w:rsidRDefault="00957D0D" w:rsidP="00F850DF">
      <w:pPr>
        <w:jc w:val="center"/>
        <w:rPr>
          <w:rFonts w:ascii="Times New Roman" w:hAnsi="Times New Roman" w:cs="Times New Roman"/>
          <w:b/>
          <w:sz w:val="24"/>
          <w:szCs w:val="24"/>
        </w:rPr>
      </w:pPr>
    </w:p>
    <w:p w:rsidR="00D55C56" w:rsidRDefault="00D55C56" w:rsidP="00F850DF">
      <w:pPr>
        <w:jc w:val="center"/>
        <w:rPr>
          <w:rFonts w:ascii="Times New Roman" w:hAnsi="Times New Roman" w:cs="Times New Roman"/>
          <w:b/>
          <w:sz w:val="24"/>
          <w:szCs w:val="24"/>
        </w:rPr>
      </w:pPr>
    </w:p>
    <w:p w:rsidR="00D55C56" w:rsidRDefault="00490FE0" w:rsidP="00D55C56">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3</w:t>
      </w:r>
      <w:r w:rsidR="00D55C56">
        <w:rPr>
          <w:rFonts w:ascii="Times New Roman" w:eastAsia="Calibri" w:hAnsi="Times New Roman" w:cs="Times New Roman"/>
          <w:sz w:val="24"/>
          <w:szCs w:val="24"/>
        </w:rPr>
        <w:t>.</w:t>
      </w:r>
      <w:proofErr w:type="gramEnd"/>
      <w:r w:rsidR="00D55C56">
        <w:rPr>
          <w:rFonts w:ascii="Times New Roman" w:eastAsia="Calibri" w:hAnsi="Times New Roman" w:cs="Times New Roman"/>
          <w:sz w:val="24"/>
          <w:szCs w:val="24"/>
        </w:rPr>
        <w:t xml:space="preserve">  </w:t>
      </w:r>
      <w:r w:rsidR="0091004F">
        <w:rPr>
          <w:rFonts w:ascii="Times New Roman" w:eastAsia="Calibri" w:hAnsi="Times New Roman" w:cs="Times New Roman"/>
          <w:sz w:val="24"/>
          <w:szCs w:val="24"/>
        </w:rPr>
        <w:t>Glyphosate-resistant giant ragweed counts and fresh weights 30 d after 5-lf</w:t>
      </w:r>
      <w:r w:rsidR="00D55C56">
        <w:rPr>
          <w:rFonts w:ascii="Times New Roman" w:eastAsia="Calibri" w:hAnsi="Times New Roman" w:cs="Times New Roman"/>
          <w:sz w:val="24"/>
          <w:szCs w:val="24"/>
        </w:rPr>
        <w:t xml:space="preserve"> </w:t>
      </w:r>
      <w:r w:rsidR="00D55C56" w:rsidRPr="00AD4041">
        <w:rPr>
          <w:rFonts w:ascii="Times New Roman" w:hAnsi="Times New Roman" w:cs="Times New Roman"/>
          <w:sz w:val="24"/>
          <w:szCs w:val="24"/>
        </w:rPr>
        <w:t xml:space="preserve"> </w:t>
      </w:r>
    </w:p>
    <w:p w:rsidR="00D55C56" w:rsidRDefault="00D55C56" w:rsidP="00D55C56">
      <w:pPr>
        <w:tabs>
          <w:tab w:val="left" w:pos="720"/>
          <w:tab w:val="left" w:leader="dot" w:pos="8280"/>
        </w:tabs>
        <w:rPr>
          <w:rFonts w:ascii="Times New Roman" w:eastAsia="Calibri" w:hAnsi="Times New Roman" w:cs="Times New Roman"/>
          <w:sz w:val="24"/>
          <w:szCs w:val="24"/>
        </w:rPr>
      </w:pPr>
    </w:p>
    <w:p w:rsidR="00D55C56" w:rsidRPr="00D51947" w:rsidRDefault="00261117" w:rsidP="00D55C56">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a</w:t>
      </w:r>
      <w:r w:rsidR="0091004F">
        <w:rPr>
          <w:rFonts w:ascii="Times New Roman" w:hAnsi="Times New Roman" w:cs="Times New Roman"/>
          <w:sz w:val="24"/>
          <w:szCs w:val="24"/>
        </w:rPr>
        <w:t>pplication</w:t>
      </w:r>
      <w:proofErr w:type="gramEnd"/>
      <w:r w:rsidR="0091004F">
        <w:rPr>
          <w:rFonts w:ascii="Times New Roman" w:hAnsi="Times New Roman" w:cs="Times New Roman"/>
          <w:sz w:val="24"/>
          <w:szCs w:val="24"/>
        </w:rPr>
        <w:t xml:space="preserve"> and cotton lint yield with varying postemergence herbicide applications</w:t>
      </w:r>
      <w:r w:rsidR="00D55C56" w:rsidRPr="00D51947">
        <w:rPr>
          <w:rFonts w:ascii="Times New Roman" w:eastAsia="Calibri" w:hAnsi="Times New Roman" w:cs="Times New Roman"/>
          <w:sz w:val="24"/>
          <w:szCs w:val="24"/>
        </w:rPr>
        <w:tab/>
      </w:r>
      <w:r w:rsidR="00F2598F">
        <w:rPr>
          <w:rFonts w:ascii="Times New Roman" w:hAnsi="Times New Roman" w:cs="Times New Roman"/>
          <w:sz w:val="24"/>
          <w:szCs w:val="24"/>
        </w:rPr>
        <w:t>80</w:t>
      </w:r>
    </w:p>
    <w:p w:rsidR="0091004F" w:rsidRDefault="0091004F" w:rsidP="00D55C56">
      <w:pPr>
        <w:tabs>
          <w:tab w:val="left" w:pos="720"/>
          <w:tab w:val="left" w:leader="dot" w:pos="8280"/>
        </w:tabs>
        <w:rPr>
          <w:rFonts w:ascii="Times New Roman" w:eastAsia="Calibri" w:hAnsi="Times New Roman" w:cs="Times New Roman"/>
          <w:sz w:val="24"/>
          <w:szCs w:val="24"/>
        </w:rPr>
      </w:pPr>
    </w:p>
    <w:p w:rsidR="0091004F" w:rsidRDefault="0091004F" w:rsidP="00D55C56">
      <w:pPr>
        <w:tabs>
          <w:tab w:val="left" w:pos="720"/>
          <w:tab w:val="left" w:leader="dot" w:pos="8280"/>
        </w:tabs>
        <w:rPr>
          <w:rFonts w:ascii="Times New Roman" w:eastAsia="Calibri" w:hAnsi="Times New Roman" w:cs="Times New Roman"/>
          <w:sz w:val="24"/>
          <w:szCs w:val="24"/>
        </w:rPr>
      </w:pPr>
    </w:p>
    <w:p w:rsidR="00D55C56" w:rsidRPr="00D51947" w:rsidRDefault="00490FE0" w:rsidP="00D55C56">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4</w:t>
      </w:r>
      <w:r w:rsidR="00D55C56">
        <w:rPr>
          <w:rFonts w:ascii="Times New Roman" w:eastAsia="Calibri" w:hAnsi="Times New Roman" w:cs="Times New Roman"/>
          <w:sz w:val="24"/>
          <w:szCs w:val="24"/>
        </w:rPr>
        <w:t>.</w:t>
      </w:r>
      <w:proofErr w:type="gramEnd"/>
      <w:r w:rsidR="00D55C56">
        <w:rPr>
          <w:rFonts w:ascii="Times New Roman" w:eastAsia="Calibri" w:hAnsi="Times New Roman" w:cs="Times New Roman"/>
          <w:sz w:val="24"/>
          <w:szCs w:val="24"/>
        </w:rPr>
        <w:t xml:space="preserve">  </w:t>
      </w:r>
      <w:r w:rsidR="0091004F">
        <w:rPr>
          <w:rFonts w:ascii="Times New Roman" w:eastAsia="Calibri" w:hAnsi="Times New Roman" w:cs="Times New Roman"/>
          <w:sz w:val="24"/>
          <w:szCs w:val="24"/>
        </w:rPr>
        <w:t>Herbicide treatments applied to 15 cm giant ragweed</w:t>
      </w:r>
      <w:r w:rsidR="00D55C56" w:rsidRPr="00D51947">
        <w:rPr>
          <w:rFonts w:ascii="Times New Roman" w:eastAsia="Calibri" w:hAnsi="Times New Roman" w:cs="Times New Roman"/>
          <w:sz w:val="24"/>
          <w:szCs w:val="24"/>
        </w:rPr>
        <w:tab/>
      </w:r>
      <w:r w:rsidR="00F2598F">
        <w:rPr>
          <w:rFonts w:ascii="Times New Roman" w:hAnsi="Times New Roman" w:cs="Times New Roman"/>
          <w:sz w:val="24"/>
          <w:szCs w:val="24"/>
        </w:rPr>
        <w:t>83</w:t>
      </w:r>
    </w:p>
    <w:p w:rsidR="00957D0D" w:rsidRDefault="00957D0D" w:rsidP="00F850DF">
      <w:pPr>
        <w:jc w:val="center"/>
        <w:rPr>
          <w:rFonts w:ascii="Times New Roman" w:hAnsi="Times New Roman" w:cs="Times New Roman"/>
          <w:b/>
          <w:sz w:val="24"/>
          <w:szCs w:val="24"/>
        </w:rPr>
      </w:pPr>
    </w:p>
    <w:p w:rsidR="0091004F" w:rsidRDefault="0091004F" w:rsidP="0091004F">
      <w:pPr>
        <w:tabs>
          <w:tab w:val="left" w:pos="720"/>
          <w:tab w:val="left" w:leader="dot" w:pos="8280"/>
        </w:tabs>
        <w:rPr>
          <w:rFonts w:ascii="Times New Roman" w:eastAsia="Calibri" w:hAnsi="Times New Roman" w:cs="Times New Roman"/>
          <w:sz w:val="24"/>
          <w:szCs w:val="24"/>
        </w:rPr>
      </w:pPr>
    </w:p>
    <w:p w:rsidR="0091004F" w:rsidRDefault="00490FE0" w:rsidP="0091004F">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5</w:t>
      </w:r>
      <w:r w:rsidR="0091004F">
        <w:rPr>
          <w:rFonts w:ascii="Times New Roman" w:eastAsia="Calibri" w:hAnsi="Times New Roman" w:cs="Times New Roman"/>
          <w:sz w:val="24"/>
          <w:szCs w:val="24"/>
        </w:rPr>
        <w:t>.</w:t>
      </w:r>
      <w:proofErr w:type="gramEnd"/>
      <w:r w:rsidR="0091004F">
        <w:rPr>
          <w:rFonts w:ascii="Times New Roman" w:eastAsia="Calibri" w:hAnsi="Times New Roman" w:cs="Times New Roman"/>
          <w:sz w:val="24"/>
          <w:szCs w:val="24"/>
        </w:rPr>
        <w:t xml:space="preserve">  </w:t>
      </w:r>
      <w:r w:rsidR="00F02125">
        <w:rPr>
          <w:rFonts w:ascii="Times New Roman" w:eastAsia="Calibri" w:hAnsi="Times New Roman" w:cs="Times New Roman"/>
          <w:sz w:val="24"/>
          <w:szCs w:val="24"/>
        </w:rPr>
        <w:t xml:space="preserve">Giant ragweed control, counts, and biomass 10, 20, and 30 d after application </w:t>
      </w:r>
      <w:r w:rsidR="0091004F">
        <w:rPr>
          <w:rFonts w:ascii="Times New Roman" w:eastAsia="Calibri" w:hAnsi="Times New Roman" w:cs="Times New Roman"/>
          <w:sz w:val="24"/>
          <w:szCs w:val="24"/>
        </w:rPr>
        <w:t xml:space="preserve"> </w:t>
      </w:r>
      <w:r w:rsidR="0091004F">
        <w:rPr>
          <w:rFonts w:ascii="Times New Roman" w:hAnsi="Times New Roman" w:cs="Times New Roman"/>
          <w:sz w:val="24"/>
          <w:szCs w:val="24"/>
        </w:rPr>
        <w:t xml:space="preserve"> </w:t>
      </w:r>
      <w:r w:rsidR="0091004F" w:rsidRPr="00AD4041">
        <w:rPr>
          <w:rFonts w:ascii="Times New Roman" w:hAnsi="Times New Roman" w:cs="Times New Roman"/>
          <w:sz w:val="24"/>
          <w:szCs w:val="24"/>
        </w:rPr>
        <w:t xml:space="preserve"> </w:t>
      </w:r>
    </w:p>
    <w:p w:rsidR="0091004F" w:rsidRDefault="0091004F" w:rsidP="0091004F">
      <w:pPr>
        <w:tabs>
          <w:tab w:val="left" w:pos="720"/>
          <w:tab w:val="left" w:leader="dot" w:pos="8280"/>
        </w:tabs>
        <w:rPr>
          <w:rFonts w:ascii="Times New Roman" w:eastAsia="Calibri" w:hAnsi="Times New Roman" w:cs="Times New Roman"/>
          <w:sz w:val="24"/>
          <w:szCs w:val="24"/>
        </w:rPr>
      </w:pPr>
    </w:p>
    <w:p w:rsidR="0091004F" w:rsidRPr="00D51947" w:rsidRDefault="00F02125" w:rsidP="0091004F">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2,4-D and dicamba treatments alone</w:t>
      </w:r>
      <w:r w:rsidR="0091004F" w:rsidRPr="00D51947">
        <w:rPr>
          <w:rFonts w:ascii="Times New Roman" w:eastAsia="Calibri" w:hAnsi="Times New Roman" w:cs="Times New Roman"/>
          <w:sz w:val="24"/>
          <w:szCs w:val="24"/>
        </w:rPr>
        <w:tab/>
      </w:r>
      <w:r w:rsidR="00F2598F">
        <w:rPr>
          <w:rFonts w:ascii="Times New Roman" w:hAnsi="Times New Roman" w:cs="Times New Roman"/>
          <w:sz w:val="24"/>
          <w:szCs w:val="24"/>
        </w:rPr>
        <w:t>85</w:t>
      </w:r>
    </w:p>
    <w:p w:rsidR="00957D0D" w:rsidRDefault="00957D0D" w:rsidP="00F850DF">
      <w:pPr>
        <w:jc w:val="center"/>
        <w:rPr>
          <w:rFonts w:ascii="Times New Roman" w:hAnsi="Times New Roman" w:cs="Times New Roman"/>
          <w:b/>
          <w:sz w:val="24"/>
          <w:szCs w:val="24"/>
        </w:rPr>
      </w:pPr>
    </w:p>
    <w:p w:rsidR="00A52EDD" w:rsidRDefault="00A52EDD" w:rsidP="00F850DF">
      <w:pPr>
        <w:jc w:val="center"/>
        <w:rPr>
          <w:rFonts w:ascii="Times New Roman" w:hAnsi="Times New Roman" w:cs="Times New Roman"/>
          <w:b/>
          <w:sz w:val="24"/>
          <w:szCs w:val="24"/>
        </w:rPr>
      </w:pPr>
    </w:p>
    <w:p w:rsidR="00A52EDD" w:rsidRDefault="00490FE0" w:rsidP="00A52EDD">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6</w:t>
      </w:r>
      <w:r w:rsidR="00A52EDD">
        <w:rPr>
          <w:rFonts w:ascii="Times New Roman" w:eastAsia="Calibri" w:hAnsi="Times New Roman" w:cs="Times New Roman"/>
          <w:sz w:val="24"/>
          <w:szCs w:val="24"/>
        </w:rPr>
        <w:t>.</w:t>
      </w:r>
      <w:proofErr w:type="gramEnd"/>
      <w:r w:rsidR="00A52EDD">
        <w:rPr>
          <w:rFonts w:ascii="Times New Roman" w:eastAsia="Calibri" w:hAnsi="Times New Roman" w:cs="Times New Roman"/>
          <w:sz w:val="24"/>
          <w:szCs w:val="24"/>
        </w:rPr>
        <w:t xml:space="preserve">  Giant ragweed control, counts, and biomass 10, 20, and 30 d after application  </w:t>
      </w:r>
      <w:r w:rsidR="00A52EDD">
        <w:rPr>
          <w:rFonts w:ascii="Times New Roman" w:hAnsi="Times New Roman" w:cs="Times New Roman"/>
          <w:sz w:val="24"/>
          <w:szCs w:val="24"/>
        </w:rPr>
        <w:t xml:space="preserve"> </w:t>
      </w:r>
      <w:r w:rsidR="00A52EDD" w:rsidRPr="00AD4041">
        <w:rPr>
          <w:rFonts w:ascii="Times New Roman" w:hAnsi="Times New Roman" w:cs="Times New Roman"/>
          <w:sz w:val="24"/>
          <w:szCs w:val="24"/>
        </w:rPr>
        <w:t xml:space="preserve"> </w:t>
      </w:r>
    </w:p>
    <w:p w:rsidR="00A52EDD" w:rsidRDefault="00A52EDD" w:rsidP="00A52EDD">
      <w:pPr>
        <w:tabs>
          <w:tab w:val="left" w:pos="720"/>
          <w:tab w:val="left" w:leader="dot" w:pos="8280"/>
        </w:tabs>
        <w:rPr>
          <w:rFonts w:ascii="Times New Roman" w:eastAsia="Calibri" w:hAnsi="Times New Roman" w:cs="Times New Roman"/>
          <w:sz w:val="24"/>
          <w:szCs w:val="24"/>
        </w:rPr>
      </w:pPr>
    </w:p>
    <w:p w:rsidR="00A52EDD" w:rsidRPr="00D51947" w:rsidRDefault="00A52EDD" w:rsidP="00A52EDD">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2,4-D and dicamba tank-mix treatments</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86</w:t>
      </w:r>
    </w:p>
    <w:p w:rsidR="00A52EDD" w:rsidRDefault="00A52EDD" w:rsidP="00F850DF">
      <w:pPr>
        <w:jc w:val="center"/>
        <w:rPr>
          <w:rFonts w:ascii="Times New Roman" w:hAnsi="Times New Roman" w:cs="Times New Roman"/>
          <w:b/>
          <w:sz w:val="24"/>
          <w:szCs w:val="24"/>
        </w:rPr>
      </w:pPr>
    </w:p>
    <w:p w:rsidR="00FA65D1" w:rsidRDefault="00FA65D1" w:rsidP="00FA65D1">
      <w:pPr>
        <w:tabs>
          <w:tab w:val="left" w:pos="720"/>
          <w:tab w:val="left" w:leader="dot" w:pos="8280"/>
        </w:tabs>
        <w:rPr>
          <w:rFonts w:ascii="Times New Roman" w:eastAsia="Calibri" w:hAnsi="Times New Roman" w:cs="Times New Roman"/>
          <w:sz w:val="24"/>
          <w:szCs w:val="24"/>
        </w:rPr>
      </w:pPr>
    </w:p>
    <w:p w:rsidR="00FA65D1" w:rsidRDefault="00490FE0" w:rsidP="00FA65D1">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7</w:t>
      </w:r>
      <w:r w:rsidR="00FA65D1">
        <w:rPr>
          <w:rFonts w:ascii="Times New Roman" w:eastAsia="Calibri" w:hAnsi="Times New Roman" w:cs="Times New Roman"/>
          <w:sz w:val="24"/>
          <w:szCs w:val="24"/>
        </w:rPr>
        <w:t>.</w:t>
      </w:r>
      <w:proofErr w:type="gramEnd"/>
      <w:r w:rsidR="00FA65D1">
        <w:rPr>
          <w:rFonts w:ascii="Times New Roman" w:eastAsia="Calibri" w:hAnsi="Times New Roman" w:cs="Times New Roman"/>
          <w:sz w:val="24"/>
          <w:szCs w:val="24"/>
        </w:rPr>
        <w:t xml:space="preserve">  </w:t>
      </w:r>
      <w:r w:rsidR="00A33109">
        <w:rPr>
          <w:rFonts w:ascii="Times New Roman" w:eastAsia="Calibri" w:hAnsi="Times New Roman" w:cs="Times New Roman"/>
          <w:sz w:val="24"/>
          <w:szCs w:val="24"/>
        </w:rPr>
        <w:t>Contrast statements comparing treatments with herbicides alone versus tank-mix</w:t>
      </w:r>
      <w:r w:rsidR="00FA65D1">
        <w:rPr>
          <w:rFonts w:ascii="Times New Roman" w:eastAsia="Calibri" w:hAnsi="Times New Roman" w:cs="Times New Roman"/>
          <w:sz w:val="24"/>
          <w:szCs w:val="24"/>
        </w:rPr>
        <w:t xml:space="preserve">  </w:t>
      </w:r>
      <w:r w:rsidR="00FA65D1">
        <w:rPr>
          <w:rFonts w:ascii="Times New Roman" w:hAnsi="Times New Roman" w:cs="Times New Roman"/>
          <w:sz w:val="24"/>
          <w:szCs w:val="24"/>
        </w:rPr>
        <w:t xml:space="preserve"> </w:t>
      </w:r>
      <w:r w:rsidR="00FA65D1" w:rsidRPr="00AD4041">
        <w:rPr>
          <w:rFonts w:ascii="Times New Roman" w:hAnsi="Times New Roman" w:cs="Times New Roman"/>
          <w:sz w:val="24"/>
          <w:szCs w:val="24"/>
        </w:rPr>
        <w:t xml:space="preserve"> </w:t>
      </w:r>
    </w:p>
    <w:p w:rsidR="00FA65D1" w:rsidRDefault="00FA65D1" w:rsidP="00FA65D1">
      <w:pPr>
        <w:tabs>
          <w:tab w:val="left" w:pos="720"/>
          <w:tab w:val="left" w:leader="dot" w:pos="8280"/>
        </w:tabs>
        <w:rPr>
          <w:rFonts w:ascii="Times New Roman" w:eastAsia="Calibri" w:hAnsi="Times New Roman" w:cs="Times New Roman"/>
          <w:sz w:val="24"/>
          <w:szCs w:val="24"/>
        </w:rPr>
      </w:pPr>
    </w:p>
    <w:p w:rsidR="00FA65D1" w:rsidRPr="00D51947" w:rsidRDefault="00A33109" w:rsidP="00FA65D1">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applications</w:t>
      </w:r>
      <w:proofErr w:type="gramEnd"/>
      <w:r>
        <w:rPr>
          <w:rFonts w:ascii="Times New Roman" w:hAnsi="Times New Roman" w:cs="Times New Roman"/>
          <w:sz w:val="24"/>
          <w:szCs w:val="24"/>
        </w:rPr>
        <w:t xml:space="preserve"> on giant ragweed control, counts, and biomass</w:t>
      </w:r>
      <w:r w:rsidR="00FA65D1" w:rsidRPr="00D51947">
        <w:rPr>
          <w:rFonts w:ascii="Times New Roman" w:eastAsia="Calibri" w:hAnsi="Times New Roman" w:cs="Times New Roman"/>
          <w:sz w:val="24"/>
          <w:szCs w:val="24"/>
        </w:rPr>
        <w:tab/>
      </w:r>
      <w:r w:rsidR="00F2598F">
        <w:rPr>
          <w:rFonts w:ascii="Times New Roman" w:hAnsi="Times New Roman" w:cs="Times New Roman"/>
          <w:sz w:val="24"/>
          <w:szCs w:val="24"/>
        </w:rPr>
        <w:t>90</w:t>
      </w: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8D29EA" w:rsidRDefault="00490FE0" w:rsidP="008D29EA">
      <w:pPr>
        <w:tabs>
          <w:tab w:val="left" w:pos="720"/>
          <w:tab w:val="left" w:leader="dot" w:pos="8280"/>
        </w:tabs>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Table 8</w:t>
      </w:r>
      <w:r w:rsidR="008D29EA">
        <w:rPr>
          <w:rFonts w:ascii="Times New Roman" w:eastAsia="Calibri" w:hAnsi="Times New Roman" w:cs="Times New Roman"/>
          <w:sz w:val="24"/>
          <w:szCs w:val="24"/>
        </w:rPr>
        <w:t>.</w:t>
      </w:r>
      <w:proofErr w:type="gramEnd"/>
      <w:r w:rsidR="008D29EA">
        <w:rPr>
          <w:rFonts w:ascii="Times New Roman" w:eastAsia="Calibri" w:hAnsi="Times New Roman" w:cs="Times New Roman"/>
          <w:sz w:val="24"/>
          <w:szCs w:val="24"/>
        </w:rPr>
        <w:t xml:space="preserve">  Effect of giant ragweed density on cotton height, NAWF, and NACB and giant </w:t>
      </w:r>
      <w:r w:rsidR="008D29EA">
        <w:rPr>
          <w:rFonts w:ascii="Times New Roman" w:hAnsi="Times New Roman" w:cs="Times New Roman"/>
          <w:sz w:val="24"/>
          <w:szCs w:val="24"/>
        </w:rPr>
        <w:t xml:space="preserve"> </w:t>
      </w:r>
      <w:r w:rsidR="008D29EA" w:rsidRPr="00AD4041">
        <w:rPr>
          <w:rFonts w:ascii="Times New Roman" w:hAnsi="Times New Roman" w:cs="Times New Roman"/>
          <w:sz w:val="24"/>
          <w:szCs w:val="24"/>
        </w:rPr>
        <w:t xml:space="preserve"> </w:t>
      </w:r>
    </w:p>
    <w:p w:rsidR="008D29EA" w:rsidRDefault="008D29EA" w:rsidP="008D29EA">
      <w:pPr>
        <w:tabs>
          <w:tab w:val="left" w:pos="720"/>
          <w:tab w:val="left" w:leader="dot" w:pos="8280"/>
        </w:tabs>
        <w:rPr>
          <w:rFonts w:ascii="Times New Roman" w:eastAsia="Calibri" w:hAnsi="Times New Roman" w:cs="Times New Roman"/>
          <w:sz w:val="24"/>
          <w:szCs w:val="24"/>
        </w:rPr>
      </w:pPr>
    </w:p>
    <w:p w:rsidR="008D29EA" w:rsidRPr="00D51947" w:rsidRDefault="008D29EA" w:rsidP="008D29EA">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ragweed</w:t>
      </w:r>
      <w:proofErr w:type="gramEnd"/>
      <w:r>
        <w:rPr>
          <w:rFonts w:ascii="Times New Roman" w:hAnsi="Times New Roman" w:cs="Times New Roman"/>
          <w:sz w:val="24"/>
          <w:szCs w:val="24"/>
        </w:rPr>
        <w:t xml:space="preserve"> biomass as affected by density</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91</w:t>
      </w:r>
    </w:p>
    <w:p w:rsidR="008D29EA" w:rsidRDefault="008D29EA"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CD327A" w:rsidRDefault="00CD327A" w:rsidP="00375A13">
      <w:pPr>
        <w:jc w:val="center"/>
        <w:rPr>
          <w:rFonts w:ascii="Times New Roman" w:hAnsi="Times New Roman" w:cs="Times New Roman"/>
          <w:b/>
          <w:sz w:val="24"/>
          <w:szCs w:val="24"/>
        </w:rPr>
      </w:pPr>
    </w:p>
    <w:p w:rsidR="00CD327A" w:rsidRDefault="00CD327A" w:rsidP="00375A13">
      <w:pPr>
        <w:jc w:val="center"/>
        <w:rPr>
          <w:rFonts w:ascii="Times New Roman" w:hAnsi="Times New Roman" w:cs="Times New Roman"/>
          <w:b/>
          <w:sz w:val="24"/>
          <w:szCs w:val="24"/>
        </w:rPr>
      </w:pPr>
    </w:p>
    <w:p w:rsidR="00CD327A" w:rsidRDefault="00CD327A" w:rsidP="00375A13">
      <w:pPr>
        <w:jc w:val="center"/>
        <w:rPr>
          <w:rFonts w:ascii="Times New Roman" w:hAnsi="Times New Roman" w:cs="Times New Roman"/>
          <w:b/>
          <w:sz w:val="24"/>
          <w:szCs w:val="24"/>
        </w:rPr>
      </w:pPr>
    </w:p>
    <w:p w:rsidR="00CD327A" w:rsidRDefault="00CD327A" w:rsidP="00375A13">
      <w:pPr>
        <w:jc w:val="center"/>
        <w:rPr>
          <w:rFonts w:ascii="Times New Roman" w:hAnsi="Times New Roman" w:cs="Times New Roman"/>
          <w:b/>
          <w:sz w:val="24"/>
          <w:szCs w:val="24"/>
        </w:rPr>
      </w:pPr>
    </w:p>
    <w:p w:rsidR="00CD327A" w:rsidRDefault="00CD327A" w:rsidP="00375A13">
      <w:pPr>
        <w:jc w:val="center"/>
        <w:rPr>
          <w:rFonts w:ascii="Times New Roman" w:hAnsi="Times New Roman" w:cs="Times New Roman"/>
          <w:b/>
          <w:sz w:val="24"/>
          <w:szCs w:val="24"/>
        </w:rPr>
      </w:pPr>
    </w:p>
    <w:p w:rsidR="00375A13" w:rsidRDefault="00375A13" w:rsidP="00375A13">
      <w:pPr>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375A13" w:rsidRPr="002121DE" w:rsidRDefault="00375A13" w:rsidP="00375A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75A13" w:rsidRDefault="00375A13" w:rsidP="00375A13">
      <w:pPr>
        <w:tabs>
          <w:tab w:val="left" w:pos="720"/>
          <w:tab w:val="left" w:leader="dot" w:pos="8280"/>
        </w:tabs>
        <w:rPr>
          <w:rFonts w:ascii="Times New Roman" w:hAnsi="Times New Roman" w:cs="Times New Roman"/>
          <w:sz w:val="24"/>
          <w:szCs w:val="24"/>
        </w:rPr>
      </w:pPr>
      <w:proofErr w:type="gramStart"/>
      <w:r>
        <w:rPr>
          <w:rFonts w:ascii="Times New Roman" w:hAnsi="Times New Roman" w:cs="Times New Roman"/>
          <w:sz w:val="24"/>
          <w:szCs w:val="24"/>
        </w:rPr>
        <w:t>Figure 1.</w:t>
      </w:r>
      <w:proofErr w:type="gramEnd"/>
      <w:r>
        <w:rPr>
          <w:rFonts w:ascii="Times New Roman" w:hAnsi="Times New Roman" w:cs="Times New Roman"/>
          <w:sz w:val="24"/>
          <w:szCs w:val="24"/>
        </w:rPr>
        <w:t xml:space="preserve">  Effect of giant ragweed density on lint yield from direct competition</w:t>
      </w:r>
    </w:p>
    <w:p w:rsidR="00375A13" w:rsidRDefault="00375A13" w:rsidP="00375A13">
      <w:pPr>
        <w:tabs>
          <w:tab w:val="left" w:pos="720"/>
          <w:tab w:val="left" w:leader="dot" w:pos="8280"/>
        </w:tabs>
        <w:rPr>
          <w:rFonts w:ascii="Times New Roman" w:hAnsi="Times New Roman" w:cs="Times New Roman"/>
          <w:sz w:val="24"/>
          <w:szCs w:val="24"/>
        </w:rPr>
      </w:pPr>
    </w:p>
    <w:p w:rsidR="00375A13" w:rsidRPr="00D51947" w:rsidRDefault="00375A13" w:rsidP="00375A13">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cotton </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93</w:t>
      </w:r>
    </w:p>
    <w:p w:rsidR="00375A13" w:rsidRPr="00D51947" w:rsidRDefault="00375A13" w:rsidP="00375A13">
      <w:pPr>
        <w:tabs>
          <w:tab w:val="left" w:pos="720"/>
          <w:tab w:val="left" w:leader="dot" w:pos="8280"/>
        </w:tabs>
        <w:rPr>
          <w:rFonts w:ascii="Times New Roman" w:eastAsia="Calibri" w:hAnsi="Times New Roman" w:cs="Times New Roman"/>
          <w:sz w:val="24"/>
          <w:szCs w:val="24"/>
        </w:rPr>
      </w:pPr>
    </w:p>
    <w:p w:rsidR="00375A13" w:rsidRDefault="00375A13" w:rsidP="00375A13">
      <w:pPr>
        <w:tabs>
          <w:tab w:val="left" w:pos="720"/>
          <w:tab w:val="left" w:leader="dot" w:pos="8280"/>
        </w:tabs>
        <w:rPr>
          <w:rFonts w:ascii="Times New Roman" w:hAnsi="Times New Roman" w:cs="Times New Roman"/>
          <w:sz w:val="24"/>
          <w:szCs w:val="24"/>
        </w:rPr>
      </w:pPr>
    </w:p>
    <w:p w:rsidR="00375A13" w:rsidRDefault="00375A13" w:rsidP="00375A13">
      <w:pPr>
        <w:tabs>
          <w:tab w:val="left" w:pos="720"/>
          <w:tab w:val="left" w:leader="dot" w:pos="8280"/>
        </w:tabs>
        <w:rPr>
          <w:rFonts w:ascii="Times New Roman" w:hAnsi="Times New Roman" w:cs="Times New Roman"/>
          <w:sz w:val="24"/>
          <w:szCs w:val="24"/>
        </w:rPr>
      </w:pPr>
      <w:proofErr w:type="gramStart"/>
      <w:r>
        <w:rPr>
          <w:rFonts w:ascii="Times New Roman" w:hAnsi="Times New Roman" w:cs="Times New Roman"/>
          <w:sz w:val="24"/>
          <w:szCs w:val="24"/>
        </w:rPr>
        <w:t>Figure 2.</w:t>
      </w:r>
      <w:proofErr w:type="gramEnd"/>
      <w:r>
        <w:rPr>
          <w:rFonts w:ascii="Times New Roman" w:hAnsi="Times New Roman" w:cs="Times New Roman"/>
          <w:sz w:val="24"/>
          <w:szCs w:val="24"/>
        </w:rPr>
        <w:t xml:space="preserve">  Effect of giant ragweed density on lint yield from indirect competition</w:t>
      </w:r>
      <w:r>
        <w:rPr>
          <w:rFonts w:ascii="Times New Roman" w:hAnsi="Times New Roman" w:cs="Times New Roman"/>
          <w:sz w:val="24"/>
          <w:szCs w:val="24"/>
        </w:rPr>
        <w:br/>
      </w:r>
    </w:p>
    <w:p w:rsidR="00375A13" w:rsidRPr="00D51947" w:rsidRDefault="00375A13" w:rsidP="00375A13">
      <w:pPr>
        <w:tabs>
          <w:tab w:val="left" w:pos="720"/>
          <w:tab w:val="left" w:leader="dot" w:pos="8280"/>
        </w:tabs>
        <w:rPr>
          <w:rFonts w:ascii="Times New Roman" w:eastAsia="Calibri" w:hAnsi="Times New Roman" w:cs="Times New Roman"/>
          <w:sz w:val="24"/>
          <w:szCs w:val="24"/>
        </w:rPr>
      </w:pP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cotton</w:t>
      </w:r>
      <w:r w:rsidRPr="00D51947">
        <w:rPr>
          <w:rFonts w:ascii="Times New Roman" w:eastAsia="Calibri" w:hAnsi="Times New Roman" w:cs="Times New Roman"/>
          <w:sz w:val="24"/>
          <w:szCs w:val="24"/>
        </w:rPr>
        <w:tab/>
      </w:r>
      <w:r w:rsidR="00F2598F">
        <w:rPr>
          <w:rFonts w:ascii="Times New Roman" w:hAnsi="Times New Roman" w:cs="Times New Roman"/>
          <w:sz w:val="24"/>
          <w:szCs w:val="24"/>
        </w:rPr>
        <w:t>94</w:t>
      </w:r>
    </w:p>
    <w:p w:rsidR="00375A13" w:rsidRDefault="00375A13" w:rsidP="00375A13">
      <w:pPr>
        <w:tabs>
          <w:tab w:val="left" w:pos="720"/>
          <w:tab w:val="left" w:leader="dot" w:pos="8280"/>
        </w:tabs>
        <w:rPr>
          <w:rFonts w:ascii="Times New Roman" w:hAnsi="Times New Roman" w:cs="Times New Roman"/>
          <w:sz w:val="24"/>
          <w:szCs w:val="24"/>
        </w:rPr>
      </w:pPr>
    </w:p>
    <w:p w:rsidR="00375A13" w:rsidRDefault="00375A13" w:rsidP="00375A13">
      <w:pPr>
        <w:rPr>
          <w:rFonts w:ascii="Times New Roman" w:hAnsi="Times New Roman" w:cs="Times New Roman"/>
          <w:b/>
          <w:sz w:val="24"/>
          <w:szCs w:val="24"/>
        </w:rPr>
      </w:pPr>
    </w:p>
    <w:p w:rsidR="00375A13" w:rsidRDefault="00375A13" w:rsidP="00375A13">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957D0D" w:rsidRDefault="00957D0D"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CD327A" w:rsidRDefault="00CD327A" w:rsidP="00F850DF">
      <w:pPr>
        <w:jc w:val="center"/>
        <w:rPr>
          <w:rFonts w:ascii="Times New Roman" w:hAnsi="Times New Roman" w:cs="Times New Roman"/>
          <w:b/>
          <w:sz w:val="24"/>
          <w:szCs w:val="24"/>
        </w:rPr>
        <w:sectPr w:rsidR="00CD327A" w:rsidSect="00B03201">
          <w:pgSz w:w="12240" w:h="15840"/>
          <w:pgMar w:top="1440" w:right="1440" w:bottom="1440" w:left="1440" w:header="720" w:footer="720" w:gutter="0"/>
          <w:cols w:space="720"/>
          <w:docGrid w:linePitch="360"/>
        </w:sect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r>
        <w:rPr>
          <w:rFonts w:ascii="Times New Roman" w:hAnsi="Times New Roman" w:cs="Times New Roman"/>
          <w:b/>
          <w:sz w:val="24"/>
          <w:szCs w:val="24"/>
        </w:rPr>
        <w:t>Part I</w:t>
      </w: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r>
        <w:rPr>
          <w:rFonts w:ascii="Times New Roman" w:hAnsi="Times New Roman" w:cs="Times New Roman"/>
          <w:b/>
          <w:sz w:val="24"/>
          <w:szCs w:val="24"/>
        </w:rPr>
        <w:t>Introduction</w:t>
      </w: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375A13" w:rsidRDefault="00375A13"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A33109" w:rsidRDefault="00A33109" w:rsidP="00F850DF">
      <w:pPr>
        <w:jc w:val="center"/>
        <w:rPr>
          <w:rFonts w:ascii="Times New Roman" w:hAnsi="Times New Roman" w:cs="Times New Roman"/>
          <w:b/>
          <w:sz w:val="24"/>
          <w:szCs w:val="24"/>
        </w:rPr>
      </w:pPr>
    </w:p>
    <w:p w:rsidR="003B5C82" w:rsidRDefault="00261117" w:rsidP="00CC185D">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Glyphosate-r</w:t>
      </w:r>
      <w:r w:rsidR="008A7159">
        <w:rPr>
          <w:rFonts w:ascii="Times New Roman" w:hAnsi="Times New Roman" w:cs="Times New Roman"/>
          <w:b/>
          <w:sz w:val="24"/>
          <w:szCs w:val="24"/>
        </w:rPr>
        <w:t xml:space="preserve">esistant </w:t>
      </w:r>
      <w:r>
        <w:rPr>
          <w:rFonts w:ascii="Times New Roman" w:hAnsi="Times New Roman" w:cs="Times New Roman"/>
          <w:b/>
          <w:sz w:val="24"/>
          <w:szCs w:val="24"/>
        </w:rPr>
        <w:t>c</w:t>
      </w:r>
      <w:r w:rsidR="003B5C82">
        <w:rPr>
          <w:rFonts w:ascii="Times New Roman" w:hAnsi="Times New Roman" w:cs="Times New Roman"/>
          <w:b/>
          <w:sz w:val="24"/>
          <w:szCs w:val="24"/>
        </w:rPr>
        <w:t>otton</w:t>
      </w:r>
    </w:p>
    <w:p w:rsidR="007F0B79" w:rsidRDefault="007F0B79" w:rsidP="00261117">
      <w:pPr>
        <w:rPr>
          <w:rFonts w:ascii="Times New Roman" w:hAnsi="Times New Roman" w:cs="Times New Roman"/>
          <w:b/>
          <w:sz w:val="24"/>
          <w:szCs w:val="24"/>
        </w:rPr>
      </w:pPr>
    </w:p>
    <w:p w:rsidR="006C76E1" w:rsidRDefault="007F0B79" w:rsidP="007F0B79">
      <w:pPr>
        <w:spacing w:line="480" w:lineRule="auto"/>
        <w:ind w:firstLine="720"/>
        <w:rPr>
          <w:rFonts w:ascii="Times New Roman" w:hAnsi="Times New Roman" w:cs="Times New Roman"/>
          <w:sz w:val="24"/>
          <w:szCs w:val="24"/>
        </w:rPr>
      </w:pPr>
      <w:r>
        <w:rPr>
          <w:rFonts w:ascii="Times New Roman" w:hAnsi="Times New Roman" w:cs="Times New Roman"/>
          <w:sz w:val="24"/>
          <w:szCs w:val="24"/>
        </w:rPr>
        <w:t>Upland c</w:t>
      </w:r>
      <w:r w:rsidR="003B5C82">
        <w:rPr>
          <w:rFonts w:ascii="Times New Roman" w:hAnsi="Times New Roman" w:cs="Times New Roman"/>
          <w:sz w:val="24"/>
          <w:szCs w:val="24"/>
        </w:rPr>
        <w:t>otton (</w:t>
      </w:r>
      <w:r w:rsidR="003B5C82" w:rsidRPr="007F0B79">
        <w:rPr>
          <w:rFonts w:ascii="Times New Roman" w:hAnsi="Times New Roman" w:cs="Times New Roman"/>
          <w:i/>
          <w:sz w:val="24"/>
          <w:szCs w:val="24"/>
        </w:rPr>
        <w:t>Gossypium hirsutum</w:t>
      </w:r>
      <w:r w:rsidR="00D62FF8">
        <w:rPr>
          <w:rFonts w:ascii="Times New Roman" w:hAnsi="Times New Roman" w:cs="Times New Roman"/>
          <w:i/>
          <w:sz w:val="24"/>
          <w:szCs w:val="24"/>
        </w:rPr>
        <w:t xml:space="preserve"> </w:t>
      </w:r>
      <w:r w:rsidR="00D62FF8">
        <w:rPr>
          <w:rFonts w:ascii="Times New Roman" w:hAnsi="Times New Roman" w:cs="Times New Roman"/>
          <w:sz w:val="24"/>
          <w:szCs w:val="24"/>
        </w:rPr>
        <w:t>L.</w:t>
      </w:r>
      <w:r w:rsidR="003B5C82">
        <w:rPr>
          <w:rFonts w:ascii="Times New Roman" w:hAnsi="Times New Roman" w:cs="Times New Roman"/>
          <w:sz w:val="24"/>
          <w:szCs w:val="24"/>
        </w:rPr>
        <w:t xml:space="preserve">) is a major agronomic crop for Tennessee growers.  </w:t>
      </w:r>
      <w:r w:rsidR="00644FD6">
        <w:rPr>
          <w:rFonts w:ascii="Times New Roman" w:hAnsi="Times New Roman" w:cs="Times New Roman"/>
          <w:sz w:val="24"/>
          <w:szCs w:val="24"/>
        </w:rPr>
        <w:t xml:space="preserve">Cotton is less competitive with weeds than other row crops, and in addition, weeds can interfere with cotton harvest and fiber quality (Culpepper and York 1998). </w:t>
      </w:r>
      <w:r w:rsidR="0062775F">
        <w:rPr>
          <w:rFonts w:ascii="Times New Roman" w:hAnsi="Times New Roman" w:cs="Times New Roman"/>
          <w:sz w:val="24"/>
          <w:szCs w:val="24"/>
        </w:rPr>
        <w:t xml:space="preserve"> </w:t>
      </w:r>
      <w:r w:rsidR="00644FD6">
        <w:rPr>
          <w:rFonts w:ascii="Times New Roman" w:hAnsi="Times New Roman" w:cs="Times New Roman"/>
          <w:sz w:val="24"/>
          <w:szCs w:val="24"/>
        </w:rPr>
        <w:t xml:space="preserve">As a result, weed control has always been a challenge for growers and herbicides are an important tool for growers to maintain yields. </w:t>
      </w:r>
      <w:r w:rsidR="0062775F">
        <w:rPr>
          <w:rFonts w:ascii="Times New Roman" w:hAnsi="Times New Roman" w:cs="Times New Roman"/>
          <w:sz w:val="24"/>
          <w:szCs w:val="24"/>
        </w:rPr>
        <w:t xml:space="preserve"> </w:t>
      </w:r>
      <w:r w:rsidR="00644FD6">
        <w:rPr>
          <w:rFonts w:ascii="Times New Roman" w:hAnsi="Times New Roman" w:cs="Times New Roman"/>
          <w:sz w:val="24"/>
          <w:szCs w:val="24"/>
        </w:rPr>
        <w:t>T</w:t>
      </w:r>
      <w:r w:rsidR="0062775F">
        <w:rPr>
          <w:rFonts w:ascii="Times New Roman" w:hAnsi="Times New Roman" w:cs="Times New Roman"/>
          <w:sz w:val="24"/>
          <w:szCs w:val="24"/>
        </w:rPr>
        <w:t>he introduction of glyphosate-resistant</w:t>
      </w:r>
      <w:r>
        <w:rPr>
          <w:rFonts w:ascii="Times New Roman" w:hAnsi="Times New Roman" w:cs="Times New Roman"/>
          <w:sz w:val="24"/>
          <w:szCs w:val="24"/>
        </w:rPr>
        <w:t xml:space="preserve"> (GR)</w:t>
      </w:r>
      <w:r w:rsidR="0062775F">
        <w:rPr>
          <w:rFonts w:ascii="Times New Roman" w:hAnsi="Times New Roman" w:cs="Times New Roman"/>
          <w:sz w:val="24"/>
          <w:szCs w:val="24"/>
        </w:rPr>
        <w:t xml:space="preserve"> crops, including </w:t>
      </w:r>
      <w:r w:rsidR="00261117">
        <w:rPr>
          <w:rFonts w:ascii="Times New Roman" w:hAnsi="Times New Roman" w:cs="Times New Roman"/>
          <w:sz w:val="24"/>
          <w:szCs w:val="24"/>
        </w:rPr>
        <w:t>GR</w:t>
      </w:r>
      <w:r w:rsidR="0062775F">
        <w:rPr>
          <w:rFonts w:ascii="Times New Roman" w:hAnsi="Times New Roman" w:cs="Times New Roman"/>
          <w:sz w:val="24"/>
          <w:szCs w:val="24"/>
        </w:rPr>
        <w:t xml:space="preserve"> cotton, provided new opportunities for weed control</w:t>
      </w:r>
      <w:r w:rsidR="00CB5100">
        <w:rPr>
          <w:rFonts w:ascii="Times New Roman" w:hAnsi="Times New Roman" w:cs="Times New Roman"/>
          <w:sz w:val="24"/>
          <w:szCs w:val="24"/>
        </w:rPr>
        <w:t xml:space="preserve"> and wa</w:t>
      </w:r>
      <w:r w:rsidR="0063211B">
        <w:rPr>
          <w:rFonts w:ascii="Times New Roman" w:hAnsi="Times New Roman" w:cs="Times New Roman"/>
          <w:sz w:val="24"/>
          <w:szCs w:val="24"/>
        </w:rPr>
        <w:t>s quickly adopted by growers</w:t>
      </w:r>
      <w:r w:rsidR="00CB5100">
        <w:rPr>
          <w:rFonts w:ascii="Times New Roman" w:hAnsi="Times New Roman" w:cs="Times New Roman"/>
          <w:sz w:val="24"/>
          <w:szCs w:val="24"/>
        </w:rPr>
        <w:t xml:space="preserve"> (</w:t>
      </w:r>
      <w:r w:rsidR="0063211B">
        <w:rPr>
          <w:rFonts w:ascii="Times New Roman" w:hAnsi="Times New Roman" w:cs="Times New Roman"/>
          <w:sz w:val="24"/>
          <w:szCs w:val="24"/>
        </w:rPr>
        <w:t>Dill et al. 2008)</w:t>
      </w:r>
      <w:r w:rsidR="0062775F">
        <w:rPr>
          <w:rFonts w:ascii="Times New Roman" w:hAnsi="Times New Roman" w:cs="Times New Roman"/>
          <w:sz w:val="24"/>
          <w:szCs w:val="24"/>
        </w:rPr>
        <w:t xml:space="preserve">.  </w:t>
      </w:r>
      <w:r w:rsidR="008A7159" w:rsidRPr="008A7159">
        <w:rPr>
          <w:rFonts w:ascii="Times New Roman" w:hAnsi="Times New Roman" w:cs="Times New Roman"/>
          <w:sz w:val="24"/>
          <w:szCs w:val="24"/>
        </w:rPr>
        <w:t xml:space="preserve">Glyphosate has been the dominant herbicide in cotton production </w:t>
      </w:r>
      <w:r w:rsidR="00D62FF8">
        <w:rPr>
          <w:rFonts w:ascii="Times New Roman" w:hAnsi="Times New Roman" w:cs="Times New Roman"/>
          <w:sz w:val="24"/>
          <w:szCs w:val="24"/>
        </w:rPr>
        <w:t xml:space="preserve">since the </w:t>
      </w:r>
      <w:proofErr w:type="gramStart"/>
      <w:r w:rsidR="00D62FF8">
        <w:rPr>
          <w:rFonts w:ascii="Times New Roman" w:hAnsi="Times New Roman" w:cs="Times New Roman"/>
          <w:sz w:val="24"/>
          <w:szCs w:val="24"/>
        </w:rPr>
        <w:t>mid-1990’s</w:t>
      </w:r>
      <w:proofErr w:type="gramEnd"/>
      <w:r w:rsidR="00D62FF8">
        <w:rPr>
          <w:rFonts w:ascii="Times New Roman" w:hAnsi="Times New Roman" w:cs="Times New Roman"/>
          <w:sz w:val="24"/>
          <w:szCs w:val="24"/>
        </w:rPr>
        <w:t xml:space="preserve"> </w:t>
      </w:r>
      <w:r w:rsidR="008A7159" w:rsidRPr="008A7159">
        <w:rPr>
          <w:rFonts w:ascii="Times New Roman" w:hAnsi="Times New Roman" w:cs="Times New Roman"/>
          <w:sz w:val="24"/>
          <w:szCs w:val="24"/>
        </w:rPr>
        <w:t>because applications provide broad-spectrum control of most broadleaf and grass weed species (Askew et al. 2002;</w:t>
      </w:r>
      <w:r w:rsidR="00037BBC">
        <w:rPr>
          <w:rFonts w:ascii="Times New Roman" w:hAnsi="Times New Roman" w:cs="Times New Roman"/>
          <w:sz w:val="24"/>
          <w:szCs w:val="24"/>
        </w:rPr>
        <w:t xml:space="preserve"> </w:t>
      </w:r>
      <w:r w:rsidR="00A7777F">
        <w:rPr>
          <w:rFonts w:ascii="Times New Roman" w:hAnsi="Times New Roman" w:cs="Times New Roman"/>
          <w:sz w:val="24"/>
          <w:szCs w:val="24"/>
        </w:rPr>
        <w:t xml:space="preserve">Baylis 2000; </w:t>
      </w:r>
      <w:r w:rsidR="008A7159" w:rsidRPr="008A7159">
        <w:rPr>
          <w:rFonts w:ascii="Times New Roman" w:hAnsi="Times New Roman" w:cs="Times New Roman"/>
          <w:sz w:val="24"/>
          <w:szCs w:val="24"/>
        </w:rPr>
        <w:t xml:space="preserve">Duke and Powles 2009).  Glyphosate systems are also less labor intensive (Culpepper and York 1998) and are economical </w:t>
      </w:r>
      <w:r>
        <w:rPr>
          <w:rFonts w:ascii="Times New Roman" w:hAnsi="Times New Roman" w:cs="Times New Roman"/>
          <w:sz w:val="24"/>
          <w:szCs w:val="24"/>
        </w:rPr>
        <w:t xml:space="preserve">when </w:t>
      </w:r>
      <w:r w:rsidR="008A7159" w:rsidRPr="008A7159">
        <w:rPr>
          <w:rFonts w:ascii="Times New Roman" w:hAnsi="Times New Roman" w:cs="Times New Roman"/>
          <w:sz w:val="24"/>
          <w:szCs w:val="24"/>
        </w:rPr>
        <w:t>compared with conventional systems</w:t>
      </w:r>
      <w:r w:rsidR="00037BBC">
        <w:rPr>
          <w:rFonts w:ascii="Times New Roman" w:hAnsi="Times New Roman" w:cs="Times New Roman"/>
          <w:sz w:val="24"/>
          <w:szCs w:val="24"/>
        </w:rPr>
        <w:t xml:space="preserve"> (Baylis 2000;</w:t>
      </w:r>
      <w:r w:rsidR="00A7777F">
        <w:rPr>
          <w:rFonts w:ascii="Times New Roman" w:hAnsi="Times New Roman" w:cs="Times New Roman"/>
          <w:sz w:val="24"/>
          <w:szCs w:val="24"/>
        </w:rPr>
        <w:t xml:space="preserve"> Duke and Powles 2009; </w:t>
      </w:r>
      <w:r w:rsidR="008A7159" w:rsidRPr="008A7159">
        <w:rPr>
          <w:rFonts w:ascii="Times New Roman" w:hAnsi="Times New Roman" w:cs="Times New Roman"/>
          <w:sz w:val="24"/>
          <w:szCs w:val="24"/>
        </w:rPr>
        <w:t xml:space="preserve">Gianessi 2005).  Glyphosate is very effective for control of weeds across a range of growth stages, so there is little need for timely applications as with conventional herbicides.  In addition, glyphosate is relatively inexpensive and applying glyphosate alone two to three times POST throughout the growing season is easy, effective, and ultimately profitable (Culpepper and York 1998; Duke and Powles 2009).  However, this over-reliance on one herbicide has contributed to the introduction and spread of GR </w:t>
      </w:r>
      <w:r>
        <w:rPr>
          <w:rFonts w:ascii="Times New Roman" w:hAnsi="Times New Roman" w:cs="Times New Roman"/>
          <w:sz w:val="24"/>
          <w:szCs w:val="24"/>
        </w:rPr>
        <w:t>weeds, in</w:t>
      </w:r>
      <w:r w:rsidR="00490FE0">
        <w:rPr>
          <w:rFonts w:ascii="Times New Roman" w:hAnsi="Times New Roman" w:cs="Times New Roman"/>
          <w:sz w:val="24"/>
          <w:szCs w:val="24"/>
        </w:rPr>
        <w:t>cluding GR giant ragweed</w:t>
      </w:r>
      <w:r w:rsidR="008A7159" w:rsidRPr="008A7159">
        <w:rPr>
          <w:rFonts w:ascii="Times New Roman" w:hAnsi="Times New Roman" w:cs="Times New Roman"/>
          <w:sz w:val="24"/>
          <w:szCs w:val="24"/>
        </w:rPr>
        <w:t xml:space="preserve"> (Duke and Powles 200</w:t>
      </w:r>
      <w:r w:rsidR="00037BBC">
        <w:rPr>
          <w:rFonts w:ascii="Times New Roman" w:hAnsi="Times New Roman" w:cs="Times New Roman"/>
          <w:sz w:val="24"/>
          <w:szCs w:val="24"/>
        </w:rPr>
        <w:t>8</w:t>
      </w:r>
      <w:r w:rsidR="008A7159" w:rsidRPr="008A7159">
        <w:rPr>
          <w:rFonts w:ascii="Times New Roman" w:hAnsi="Times New Roman" w:cs="Times New Roman"/>
          <w:sz w:val="24"/>
          <w:szCs w:val="24"/>
        </w:rPr>
        <w:t>; 200</w:t>
      </w:r>
      <w:r w:rsidR="00037BBC">
        <w:rPr>
          <w:rFonts w:ascii="Times New Roman" w:hAnsi="Times New Roman" w:cs="Times New Roman"/>
          <w:sz w:val="24"/>
          <w:szCs w:val="24"/>
        </w:rPr>
        <w:t>9</w:t>
      </w:r>
      <w:r w:rsidR="008A7159" w:rsidRPr="008A7159">
        <w:rPr>
          <w:rFonts w:ascii="Times New Roman" w:hAnsi="Times New Roman" w:cs="Times New Roman"/>
          <w:sz w:val="24"/>
          <w:szCs w:val="24"/>
        </w:rPr>
        <w:t xml:space="preserve">).  </w:t>
      </w:r>
      <w:r w:rsidRPr="008A7159">
        <w:rPr>
          <w:rFonts w:ascii="Times New Roman" w:hAnsi="Times New Roman" w:cs="Times New Roman"/>
          <w:sz w:val="24"/>
          <w:szCs w:val="24"/>
        </w:rPr>
        <w:t>G</w:t>
      </w:r>
      <w:r w:rsidR="00261117">
        <w:rPr>
          <w:rFonts w:ascii="Times New Roman" w:hAnsi="Times New Roman" w:cs="Times New Roman"/>
          <w:sz w:val="24"/>
          <w:szCs w:val="24"/>
        </w:rPr>
        <w:t>R</w:t>
      </w:r>
      <w:r w:rsidRPr="008A7159">
        <w:rPr>
          <w:rFonts w:ascii="Times New Roman" w:hAnsi="Times New Roman" w:cs="Times New Roman"/>
          <w:sz w:val="24"/>
          <w:szCs w:val="24"/>
        </w:rPr>
        <w:t xml:space="preserve"> weeds did not appear until after GR crops were introduced, due to the heavy selection pressure placed on one herbicide (Culpepper et al. 2006; Duke and Powles 2008; Powles 2008).  Consequently, areas where GR crops are grown are areas where GR weeds are developing most rapidly (</w:t>
      </w:r>
      <w:r w:rsidR="00037BBC">
        <w:rPr>
          <w:rFonts w:ascii="Times New Roman" w:hAnsi="Times New Roman" w:cs="Times New Roman"/>
          <w:sz w:val="24"/>
          <w:szCs w:val="24"/>
        </w:rPr>
        <w:t xml:space="preserve">Culpepper 2006; </w:t>
      </w:r>
      <w:r w:rsidRPr="008A7159">
        <w:rPr>
          <w:rFonts w:ascii="Times New Roman" w:hAnsi="Times New Roman" w:cs="Times New Roman"/>
          <w:sz w:val="24"/>
          <w:szCs w:val="24"/>
        </w:rPr>
        <w:t>Duke</w:t>
      </w:r>
      <w:r w:rsidR="00037BBC">
        <w:rPr>
          <w:rFonts w:ascii="Times New Roman" w:hAnsi="Times New Roman" w:cs="Times New Roman"/>
          <w:sz w:val="24"/>
          <w:szCs w:val="24"/>
        </w:rPr>
        <w:t xml:space="preserve"> and Powles 2008</w:t>
      </w:r>
      <w:r w:rsidRPr="008A7159">
        <w:rPr>
          <w:rFonts w:ascii="Times New Roman" w:hAnsi="Times New Roman" w:cs="Times New Roman"/>
          <w:sz w:val="24"/>
          <w:szCs w:val="24"/>
        </w:rPr>
        <w:t>).</w:t>
      </w:r>
    </w:p>
    <w:p w:rsidR="008D52F2" w:rsidRDefault="007F0B79" w:rsidP="00490FE0">
      <w:pPr>
        <w:ind w:firstLine="720"/>
        <w:rPr>
          <w:rFonts w:ascii="Times New Roman" w:hAnsi="Times New Roman" w:cs="Times New Roman"/>
          <w:sz w:val="24"/>
          <w:szCs w:val="24"/>
        </w:rPr>
      </w:pPr>
      <w:r w:rsidRPr="008A7159">
        <w:rPr>
          <w:rFonts w:ascii="Times New Roman" w:hAnsi="Times New Roman" w:cs="Times New Roman"/>
          <w:sz w:val="24"/>
          <w:szCs w:val="24"/>
        </w:rPr>
        <w:t xml:space="preserve">  </w:t>
      </w:r>
      <w:r w:rsidR="0062775F">
        <w:rPr>
          <w:rFonts w:ascii="Times New Roman" w:hAnsi="Times New Roman" w:cs="Times New Roman"/>
          <w:sz w:val="24"/>
          <w:szCs w:val="24"/>
        </w:rPr>
        <w:t xml:space="preserve">  </w:t>
      </w:r>
    </w:p>
    <w:p w:rsidR="00AD51C7" w:rsidRPr="008D52F2" w:rsidRDefault="008D52F2" w:rsidP="00AD51C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Glufosinate</w:t>
      </w:r>
    </w:p>
    <w:p w:rsidR="008D52F2" w:rsidRDefault="008D52F2" w:rsidP="00261117">
      <w:pPr>
        <w:ind w:firstLine="720"/>
        <w:rPr>
          <w:rFonts w:ascii="Times New Roman" w:hAnsi="Times New Roman" w:cs="Times New Roman"/>
          <w:sz w:val="24"/>
          <w:szCs w:val="24"/>
        </w:rPr>
      </w:pPr>
    </w:p>
    <w:p w:rsidR="000B0DAD" w:rsidRDefault="008D52F2" w:rsidP="008A7159">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wi</w:t>
      </w:r>
      <w:r w:rsidR="00F40B9C">
        <w:rPr>
          <w:rFonts w:ascii="Times New Roman" w:hAnsi="Times New Roman" w:cs="Times New Roman"/>
          <w:sz w:val="24"/>
          <w:szCs w:val="24"/>
        </w:rPr>
        <w:t>despread presence of GR weeds,</w:t>
      </w:r>
      <w:r>
        <w:rPr>
          <w:rFonts w:ascii="Times New Roman" w:hAnsi="Times New Roman" w:cs="Times New Roman"/>
          <w:sz w:val="24"/>
          <w:szCs w:val="24"/>
        </w:rPr>
        <w:t xml:space="preserve"> growers are transitioning from a glyphosate-based system to a glufosinate-based system in cotton.  </w:t>
      </w:r>
      <w:r w:rsidR="008A7159" w:rsidRPr="008A7159">
        <w:rPr>
          <w:rFonts w:ascii="Times New Roman" w:hAnsi="Times New Roman" w:cs="Times New Roman"/>
          <w:sz w:val="24"/>
          <w:szCs w:val="24"/>
        </w:rPr>
        <w:t>Glufosinate is a glutamine synthetase inhibitor, an enzyme important for the conversion of glutamate and ammonia to the amino acid, glutamine (WSSA 2007).  This results in an accumulation of toxic ammonia and also inhibits photosynthesis (Coetzer and Al-</w:t>
      </w:r>
      <w:r w:rsidR="00037BBC">
        <w:rPr>
          <w:rFonts w:ascii="Times New Roman" w:hAnsi="Times New Roman" w:cs="Times New Roman"/>
          <w:sz w:val="24"/>
          <w:szCs w:val="24"/>
        </w:rPr>
        <w:t>Khatib 2001</w:t>
      </w:r>
      <w:r w:rsidR="00A7777F">
        <w:rPr>
          <w:rFonts w:ascii="Times New Roman" w:hAnsi="Times New Roman" w:cs="Times New Roman"/>
          <w:sz w:val="24"/>
          <w:szCs w:val="24"/>
        </w:rPr>
        <w:t>; Wendler et al. 1990</w:t>
      </w:r>
      <w:r w:rsidR="008A7159" w:rsidRPr="008A7159">
        <w:rPr>
          <w:rFonts w:ascii="Times New Roman" w:hAnsi="Times New Roman" w:cs="Times New Roman"/>
          <w:sz w:val="24"/>
          <w:szCs w:val="24"/>
        </w:rPr>
        <w:t>).  Like glyphosate, glufosinate is a non-selective herbicide that is effective in controlling troublesome broadleaf and grass weed species</w:t>
      </w:r>
      <w:r w:rsidR="00037BBC">
        <w:rPr>
          <w:rFonts w:ascii="Times New Roman" w:hAnsi="Times New Roman" w:cs="Times New Roman"/>
          <w:sz w:val="24"/>
          <w:szCs w:val="24"/>
        </w:rPr>
        <w:t xml:space="preserve"> (Culpepper et al. 2000; </w:t>
      </w:r>
      <w:r w:rsidR="00A7777F">
        <w:rPr>
          <w:rFonts w:ascii="Times New Roman" w:hAnsi="Times New Roman" w:cs="Times New Roman"/>
          <w:sz w:val="24"/>
          <w:szCs w:val="24"/>
        </w:rPr>
        <w:t xml:space="preserve">2009; </w:t>
      </w:r>
      <w:r w:rsidR="008A7159" w:rsidRPr="008A7159">
        <w:rPr>
          <w:rFonts w:ascii="Times New Roman" w:hAnsi="Times New Roman" w:cs="Times New Roman"/>
          <w:sz w:val="24"/>
          <w:szCs w:val="24"/>
        </w:rPr>
        <w:t xml:space="preserve">MacRae et al. 2007; Norsworthy et al. 2008).  </w:t>
      </w:r>
      <w:r w:rsidR="00CC7611">
        <w:rPr>
          <w:rFonts w:ascii="Times New Roman" w:hAnsi="Times New Roman" w:cs="Times New Roman"/>
          <w:sz w:val="24"/>
          <w:szCs w:val="24"/>
        </w:rPr>
        <w:t xml:space="preserve">Timely applications (Steckel et al. 1997) and effective coverage (Tharp et al. 1999) are required for effective control, but glufosinate-based systems are a good option where GR </w:t>
      </w:r>
      <w:r w:rsidR="00F40B9C">
        <w:rPr>
          <w:rFonts w:ascii="Times New Roman" w:hAnsi="Times New Roman" w:cs="Times New Roman"/>
          <w:sz w:val="24"/>
          <w:szCs w:val="24"/>
        </w:rPr>
        <w:t>weeds are</w:t>
      </w:r>
      <w:r w:rsidR="00CC7611">
        <w:rPr>
          <w:rFonts w:ascii="Times New Roman" w:hAnsi="Times New Roman" w:cs="Times New Roman"/>
          <w:sz w:val="24"/>
          <w:szCs w:val="24"/>
        </w:rPr>
        <w:t xml:space="preserve"> present (Culpepper et al. 2009</w:t>
      </w:r>
      <w:r w:rsidR="00A7777F">
        <w:rPr>
          <w:rFonts w:ascii="Times New Roman" w:hAnsi="Times New Roman" w:cs="Times New Roman"/>
          <w:sz w:val="24"/>
          <w:szCs w:val="24"/>
        </w:rPr>
        <w:t>; Everman et al. 2007</w:t>
      </w:r>
      <w:r w:rsidR="00CC7611">
        <w:rPr>
          <w:rFonts w:ascii="Times New Roman" w:hAnsi="Times New Roman" w:cs="Times New Roman"/>
          <w:sz w:val="24"/>
          <w:szCs w:val="24"/>
        </w:rPr>
        <w:t xml:space="preserve">).  </w:t>
      </w:r>
      <w:r w:rsidR="008A7159" w:rsidRPr="008A7159">
        <w:rPr>
          <w:rFonts w:ascii="Times New Roman" w:hAnsi="Times New Roman" w:cs="Times New Roman"/>
          <w:sz w:val="24"/>
          <w:szCs w:val="24"/>
        </w:rPr>
        <w:t>Glufosinate can provide effective control when applied at the appropriate time and is a good alternative to a glyphosate-based system when GR weeds are present (Culpepper et al. 2009</w:t>
      </w:r>
      <w:r w:rsidR="00A7777F">
        <w:rPr>
          <w:rFonts w:ascii="Times New Roman" w:hAnsi="Times New Roman" w:cs="Times New Roman"/>
          <w:sz w:val="24"/>
          <w:szCs w:val="24"/>
        </w:rPr>
        <w:t>; Everman et al. 2007; Steckel et al. 1997</w:t>
      </w:r>
      <w:r w:rsidR="008A7159" w:rsidRPr="008A7159">
        <w:rPr>
          <w:rFonts w:ascii="Times New Roman" w:hAnsi="Times New Roman" w:cs="Times New Roman"/>
          <w:sz w:val="24"/>
          <w:szCs w:val="24"/>
        </w:rPr>
        <w:t xml:space="preserve">).  In addition, there are no known glufosinate-resistant </w:t>
      </w:r>
      <w:r w:rsidR="000B0DAD">
        <w:rPr>
          <w:rFonts w:ascii="Times New Roman" w:hAnsi="Times New Roman" w:cs="Times New Roman"/>
          <w:sz w:val="24"/>
          <w:szCs w:val="24"/>
        </w:rPr>
        <w:t xml:space="preserve">broadleaf </w:t>
      </w:r>
      <w:r w:rsidR="008A7159" w:rsidRPr="008A7159">
        <w:rPr>
          <w:rFonts w:ascii="Times New Roman" w:hAnsi="Times New Roman" w:cs="Times New Roman"/>
          <w:sz w:val="24"/>
          <w:szCs w:val="24"/>
        </w:rPr>
        <w:t>weeds at this time, making it an important tool in controlling GR weeds (Green 2009</w:t>
      </w:r>
      <w:r w:rsidR="000B0DAD">
        <w:rPr>
          <w:rFonts w:ascii="Times New Roman" w:hAnsi="Times New Roman" w:cs="Times New Roman"/>
          <w:sz w:val="24"/>
          <w:szCs w:val="24"/>
        </w:rPr>
        <w:t>; Heap 2012</w:t>
      </w:r>
      <w:r w:rsidR="008A7159" w:rsidRPr="008A7159">
        <w:rPr>
          <w:rFonts w:ascii="Times New Roman" w:hAnsi="Times New Roman" w:cs="Times New Roman"/>
          <w:sz w:val="24"/>
          <w:szCs w:val="24"/>
        </w:rPr>
        <w:t>).</w:t>
      </w:r>
    </w:p>
    <w:p w:rsidR="008A7159" w:rsidRPr="008A7159" w:rsidRDefault="008A7159" w:rsidP="00261117">
      <w:pPr>
        <w:ind w:firstLine="720"/>
        <w:rPr>
          <w:rFonts w:ascii="Times New Roman" w:hAnsi="Times New Roman" w:cs="Times New Roman"/>
          <w:sz w:val="24"/>
          <w:szCs w:val="24"/>
        </w:rPr>
      </w:pPr>
      <w:r w:rsidRPr="008A7159">
        <w:rPr>
          <w:rFonts w:ascii="Times New Roman" w:hAnsi="Times New Roman" w:cs="Times New Roman"/>
          <w:sz w:val="24"/>
          <w:szCs w:val="24"/>
        </w:rPr>
        <w:t xml:space="preserve">  </w:t>
      </w:r>
    </w:p>
    <w:p w:rsidR="008A7159" w:rsidRPr="008A7159" w:rsidRDefault="00261117" w:rsidP="008A7159">
      <w:pPr>
        <w:spacing w:line="480" w:lineRule="auto"/>
        <w:rPr>
          <w:rFonts w:ascii="Times New Roman" w:hAnsi="Times New Roman" w:cs="Times New Roman"/>
          <w:b/>
          <w:sz w:val="24"/>
          <w:szCs w:val="24"/>
        </w:rPr>
      </w:pPr>
      <w:r>
        <w:rPr>
          <w:rFonts w:ascii="Times New Roman" w:hAnsi="Times New Roman" w:cs="Times New Roman"/>
          <w:b/>
          <w:sz w:val="24"/>
          <w:szCs w:val="24"/>
        </w:rPr>
        <w:t>Glufosinate-resistant c</w:t>
      </w:r>
      <w:r w:rsidR="008A7159" w:rsidRPr="008A7159">
        <w:rPr>
          <w:rFonts w:ascii="Times New Roman" w:hAnsi="Times New Roman" w:cs="Times New Roman"/>
          <w:b/>
          <w:sz w:val="24"/>
          <w:szCs w:val="24"/>
        </w:rPr>
        <w:t xml:space="preserve">otton </w:t>
      </w:r>
      <w:r>
        <w:rPr>
          <w:rFonts w:ascii="Times New Roman" w:hAnsi="Times New Roman" w:cs="Times New Roman"/>
          <w:b/>
          <w:sz w:val="24"/>
          <w:szCs w:val="24"/>
        </w:rPr>
        <w:t>v</w:t>
      </w:r>
      <w:r w:rsidR="008A7159" w:rsidRPr="008A7159">
        <w:rPr>
          <w:rFonts w:ascii="Times New Roman" w:hAnsi="Times New Roman" w:cs="Times New Roman"/>
          <w:b/>
          <w:sz w:val="24"/>
          <w:szCs w:val="24"/>
        </w:rPr>
        <w:t>arieties</w:t>
      </w:r>
    </w:p>
    <w:p w:rsidR="000B0DAD" w:rsidRDefault="000B0DAD" w:rsidP="00261117">
      <w:pPr>
        <w:ind w:firstLine="720"/>
        <w:rPr>
          <w:rFonts w:ascii="Times New Roman" w:hAnsi="Times New Roman" w:cs="Times New Roman"/>
          <w:sz w:val="24"/>
          <w:szCs w:val="24"/>
        </w:rPr>
      </w:pPr>
    </w:p>
    <w:p w:rsidR="009D6629" w:rsidRDefault="008A7159" w:rsidP="009D662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Varieties of glufosinate-resistant cotton (trade name LibertyLink®) were introduced as an alternative to GR cotton varieties.  LibertyLink® cotton was developed through insertion of the bar gene derived from </w:t>
      </w:r>
      <w:r w:rsidRPr="008A7159">
        <w:rPr>
          <w:rFonts w:ascii="Times New Roman" w:hAnsi="Times New Roman" w:cs="Times New Roman"/>
          <w:i/>
          <w:sz w:val="24"/>
          <w:szCs w:val="24"/>
        </w:rPr>
        <w:t xml:space="preserve">Streptomyces hygroscopicum </w:t>
      </w:r>
      <w:r w:rsidRPr="008A7159">
        <w:rPr>
          <w:rFonts w:ascii="Times New Roman" w:hAnsi="Times New Roman" w:cs="Times New Roman"/>
          <w:sz w:val="24"/>
          <w:szCs w:val="24"/>
        </w:rPr>
        <w:t>(Castle et al. 2006; Green 2009</w:t>
      </w:r>
      <w:r w:rsidR="00A7777F">
        <w:rPr>
          <w:rFonts w:ascii="Times New Roman" w:hAnsi="Times New Roman" w:cs="Times New Roman"/>
          <w:sz w:val="24"/>
          <w:szCs w:val="24"/>
        </w:rPr>
        <w:t>; Tan et al. 2006</w:t>
      </w:r>
      <w:r w:rsidRPr="008A7159">
        <w:rPr>
          <w:rFonts w:ascii="Times New Roman" w:hAnsi="Times New Roman" w:cs="Times New Roman"/>
          <w:sz w:val="24"/>
          <w:szCs w:val="24"/>
        </w:rPr>
        <w:t>). This bar gene expresses the phosphinothricin acetyltransferase (</w:t>
      </w:r>
      <w:r w:rsidRPr="008A7159">
        <w:rPr>
          <w:rFonts w:ascii="Times New Roman" w:hAnsi="Times New Roman" w:cs="Times New Roman"/>
          <w:i/>
          <w:sz w:val="24"/>
          <w:szCs w:val="24"/>
        </w:rPr>
        <w:t>pat</w:t>
      </w:r>
      <w:r w:rsidRPr="008A7159">
        <w:rPr>
          <w:rFonts w:ascii="Times New Roman" w:hAnsi="Times New Roman" w:cs="Times New Roman"/>
          <w:sz w:val="24"/>
          <w:szCs w:val="24"/>
        </w:rPr>
        <w:t xml:space="preserve">) enzyme which acetylates </w:t>
      </w:r>
      <w:r w:rsidRPr="008A7159">
        <w:rPr>
          <w:rFonts w:ascii="Times New Roman" w:hAnsi="Times New Roman" w:cs="Times New Roman"/>
          <w:sz w:val="24"/>
          <w:szCs w:val="24"/>
          <w:vertAlign w:val="subscript"/>
        </w:rPr>
        <w:t>L</w:t>
      </w:r>
      <w:r w:rsidRPr="008A7159">
        <w:rPr>
          <w:rFonts w:ascii="Times New Roman" w:hAnsi="Times New Roman" w:cs="Times New Roman"/>
          <w:sz w:val="24"/>
          <w:szCs w:val="24"/>
        </w:rPr>
        <w:t>-phosphinothricin, and thus co</w:t>
      </w:r>
      <w:r w:rsidR="00A7777F">
        <w:rPr>
          <w:rFonts w:ascii="Times New Roman" w:hAnsi="Times New Roman" w:cs="Times New Roman"/>
          <w:sz w:val="24"/>
          <w:szCs w:val="24"/>
        </w:rPr>
        <w:t>nfers tolerance to glufosinate (</w:t>
      </w:r>
      <w:r w:rsidR="00037BBC">
        <w:rPr>
          <w:rFonts w:ascii="Times New Roman" w:hAnsi="Times New Roman" w:cs="Times New Roman"/>
          <w:sz w:val="24"/>
          <w:szCs w:val="24"/>
        </w:rPr>
        <w:t>Herouet et al. 2005</w:t>
      </w:r>
      <w:r w:rsidR="00A7777F">
        <w:rPr>
          <w:rFonts w:ascii="Times New Roman" w:hAnsi="Times New Roman" w:cs="Times New Roman"/>
          <w:sz w:val="24"/>
          <w:szCs w:val="24"/>
        </w:rPr>
        <w:t>; OECD 2002</w:t>
      </w:r>
      <w:r w:rsidRPr="008A7159">
        <w:rPr>
          <w:rFonts w:ascii="Times New Roman" w:hAnsi="Times New Roman" w:cs="Times New Roman"/>
          <w:sz w:val="24"/>
          <w:szCs w:val="24"/>
        </w:rPr>
        <w:t xml:space="preserve">).  Glufosinate can be applied to LibertyLink® varieties for broad-spectrum weed </w:t>
      </w:r>
      <w:r w:rsidRPr="008A7159">
        <w:rPr>
          <w:rFonts w:ascii="Times New Roman" w:hAnsi="Times New Roman" w:cs="Times New Roman"/>
          <w:sz w:val="24"/>
          <w:szCs w:val="24"/>
        </w:rPr>
        <w:lastRenderedPageBreak/>
        <w:t>control with no crop injury, and glufosinate is a good option for controlling GR weeds.  Despite the need for an alternative technology to help control GR weeds, LibertyLink® varieties have not been quickly adopted by growers in the Mid-South.</w:t>
      </w:r>
      <w:r w:rsidR="00CC7611">
        <w:rPr>
          <w:rFonts w:ascii="Times New Roman" w:hAnsi="Times New Roman" w:cs="Times New Roman"/>
          <w:sz w:val="24"/>
          <w:szCs w:val="24"/>
        </w:rPr>
        <w:t xml:space="preserve"> </w:t>
      </w:r>
      <w:r w:rsidRPr="008A7159">
        <w:rPr>
          <w:rFonts w:ascii="Times New Roman" w:hAnsi="Times New Roman" w:cs="Times New Roman"/>
          <w:sz w:val="24"/>
          <w:szCs w:val="24"/>
        </w:rPr>
        <w:t xml:space="preserve"> </w:t>
      </w:r>
      <w:r w:rsidR="009D6629">
        <w:rPr>
          <w:rFonts w:ascii="Times New Roman" w:hAnsi="Times New Roman" w:cs="Times New Roman"/>
          <w:sz w:val="24"/>
          <w:szCs w:val="24"/>
        </w:rPr>
        <w:t>In 2011, these varieties were utilized on less 1% of the Mid-South cotton acres, but in 2012 these varieties comprised 30% of the cotton acres in Tennessee, 14% of the cotton acres in North Carolina, and 2% of the cotton varieties in Georgia (USDA-AMS 2012).  In the past, these varieties have not performed as well as other cotton varieties in the M</w:t>
      </w:r>
      <w:r w:rsidR="00D62FF8">
        <w:rPr>
          <w:rFonts w:ascii="Times New Roman" w:hAnsi="Times New Roman" w:cs="Times New Roman"/>
          <w:sz w:val="24"/>
          <w:szCs w:val="24"/>
        </w:rPr>
        <w:t>id-South (Main</w:t>
      </w:r>
      <w:r w:rsidR="00DF7D85">
        <w:rPr>
          <w:rFonts w:ascii="Times New Roman" w:hAnsi="Times New Roman" w:cs="Times New Roman"/>
          <w:sz w:val="24"/>
          <w:szCs w:val="24"/>
        </w:rPr>
        <w:t xml:space="preserve"> and Allen</w:t>
      </w:r>
      <w:r w:rsidR="00D62FF8">
        <w:rPr>
          <w:rFonts w:ascii="Times New Roman" w:hAnsi="Times New Roman" w:cs="Times New Roman"/>
          <w:sz w:val="24"/>
          <w:szCs w:val="24"/>
        </w:rPr>
        <w:t xml:space="preserve"> </w:t>
      </w:r>
      <w:r w:rsidR="009D6629">
        <w:rPr>
          <w:rFonts w:ascii="Times New Roman" w:hAnsi="Times New Roman" w:cs="Times New Roman"/>
          <w:sz w:val="24"/>
          <w:szCs w:val="24"/>
        </w:rPr>
        <w:t>2011).  In addition, growers like having the option to apply glyphosate in addition to glufosinate.  This option was not available with Liberty Link® varieties until 2012 when GlyTol LibertyLink® varieties were commercially released.  In 2012, these varieties comprised 6% of the Georgia acres, 3% of the North Carolina acres, and 4% of the Tennessee cotton acres (USDA-AMS 2012).</w:t>
      </w:r>
    </w:p>
    <w:p w:rsidR="008A7159" w:rsidRPr="008A7159" w:rsidRDefault="008A7159" w:rsidP="008A7159">
      <w:pPr>
        <w:spacing w:line="480" w:lineRule="auto"/>
        <w:ind w:firstLine="720"/>
        <w:rPr>
          <w:rFonts w:ascii="Times New Roman" w:hAnsi="Times New Roman" w:cs="Times New Roman"/>
          <w:sz w:val="24"/>
          <w:szCs w:val="24"/>
        </w:rPr>
      </w:pPr>
      <w:r w:rsidRPr="008A7159">
        <w:rPr>
          <w:rFonts w:ascii="Times New Roman" w:hAnsi="Times New Roman" w:cs="Times New Roman"/>
          <w:sz w:val="24"/>
          <w:szCs w:val="24"/>
        </w:rPr>
        <w:t xml:space="preserve"> WideStrike® cotton varieties contain two genes that confer resistance to lepidopteran pests (Castle et al. 2006; Dow Chemical Company 2006).  These varieties express the Cry1Ac and Cry1F insecticidal proteins; however, both of these genes also contain the </w:t>
      </w:r>
      <w:r w:rsidRPr="008A7159">
        <w:rPr>
          <w:rFonts w:ascii="Times New Roman" w:hAnsi="Times New Roman" w:cs="Times New Roman"/>
          <w:i/>
          <w:sz w:val="24"/>
          <w:szCs w:val="24"/>
        </w:rPr>
        <w:t>pat</w:t>
      </w:r>
      <w:r w:rsidRPr="008A7159">
        <w:rPr>
          <w:rFonts w:ascii="Times New Roman" w:hAnsi="Times New Roman" w:cs="Times New Roman"/>
          <w:sz w:val="24"/>
          <w:szCs w:val="24"/>
        </w:rPr>
        <w:t xml:space="preserve"> gene.  The </w:t>
      </w:r>
      <w:r w:rsidRPr="008A7159">
        <w:rPr>
          <w:rFonts w:ascii="Times New Roman" w:hAnsi="Times New Roman" w:cs="Times New Roman"/>
          <w:i/>
          <w:sz w:val="24"/>
          <w:szCs w:val="24"/>
        </w:rPr>
        <w:t>pat</w:t>
      </w:r>
      <w:r w:rsidRPr="008A7159">
        <w:rPr>
          <w:rFonts w:ascii="Times New Roman" w:hAnsi="Times New Roman" w:cs="Times New Roman"/>
          <w:sz w:val="24"/>
          <w:szCs w:val="24"/>
        </w:rPr>
        <w:t xml:space="preserve"> gene is used as a selectable marker gene for determining the presence of the Cry1Ac and Cry1F genes, but also confers tolerance to the herbicide glufosinate.  However, when the </w:t>
      </w:r>
      <w:r w:rsidRPr="008A7159">
        <w:rPr>
          <w:rFonts w:ascii="Times New Roman" w:hAnsi="Times New Roman" w:cs="Times New Roman"/>
          <w:i/>
          <w:sz w:val="24"/>
          <w:szCs w:val="24"/>
        </w:rPr>
        <w:t>pat</w:t>
      </w:r>
      <w:r w:rsidRPr="008A7159" w:rsidDel="001F1D15">
        <w:rPr>
          <w:rFonts w:ascii="Times New Roman" w:hAnsi="Times New Roman" w:cs="Times New Roman"/>
          <w:sz w:val="24"/>
          <w:szCs w:val="24"/>
        </w:rPr>
        <w:t xml:space="preserve"> </w:t>
      </w:r>
      <w:r w:rsidRPr="008A7159">
        <w:rPr>
          <w:rFonts w:ascii="Times New Roman" w:hAnsi="Times New Roman" w:cs="Times New Roman"/>
          <w:sz w:val="24"/>
          <w:szCs w:val="24"/>
        </w:rPr>
        <w:t xml:space="preserve">enzyme is used as a selectable marker for plant transformation, as with the WideStrike® varieties, there are lower levels of </w:t>
      </w:r>
      <w:r w:rsidRPr="008A7159">
        <w:rPr>
          <w:rFonts w:ascii="Times New Roman" w:hAnsi="Times New Roman" w:cs="Times New Roman"/>
          <w:i/>
          <w:sz w:val="24"/>
          <w:szCs w:val="24"/>
        </w:rPr>
        <w:t>pat</w:t>
      </w:r>
      <w:r w:rsidRPr="008A7159" w:rsidDel="001F1D15">
        <w:rPr>
          <w:rFonts w:ascii="Times New Roman" w:hAnsi="Times New Roman" w:cs="Times New Roman"/>
          <w:sz w:val="24"/>
          <w:szCs w:val="24"/>
        </w:rPr>
        <w:t xml:space="preserve"> </w:t>
      </w:r>
      <w:r w:rsidRPr="008A7159">
        <w:rPr>
          <w:rFonts w:ascii="Times New Roman" w:hAnsi="Times New Roman" w:cs="Times New Roman"/>
          <w:sz w:val="24"/>
          <w:szCs w:val="24"/>
        </w:rPr>
        <w:t xml:space="preserve">activity, so the tolerance to glufosinate is incomplete compared with LibertyLink® varieties (OECD 2002; Tan et al. 2006).  </w:t>
      </w:r>
    </w:p>
    <w:p w:rsidR="008A7159" w:rsidRPr="008A7159" w:rsidRDefault="008A7159" w:rsidP="008A7159">
      <w:pPr>
        <w:spacing w:line="480" w:lineRule="auto"/>
        <w:ind w:firstLine="720"/>
        <w:rPr>
          <w:rFonts w:ascii="Times New Roman" w:hAnsi="Times New Roman" w:cs="Times New Roman"/>
          <w:sz w:val="24"/>
          <w:szCs w:val="24"/>
        </w:rPr>
      </w:pPr>
      <w:r w:rsidRPr="008A7159">
        <w:rPr>
          <w:rFonts w:ascii="Times New Roman" w:hAnsi="Times New Roman" w:cs="Times New Roman"/>
          <w:sz w:val="24"/>
          <w:szCs w:val="24"/>
        </w:rPr>
        <w:t xml:space="preserve">Injury from glufosinate applied to WideStrike® varieties can reach 15 to 25% with one to two applications without decreasing yield (Culpepper et al. 2009; Dodds et al. 2011; Whitaker et al. 2011).  </w:t>
      </w:r>
      <w:r w:rsidR="00343CBD">
        <w:rPr>
          <w:rFonts w:ascii="Times New Roman" w:hAnsi="Times New Roman" w:cs="Times New Roman"/>
          <w:sz w:val="24"/>
          <w:szCs w:val="24"/>
        </w:rPr>
        <w:t xml:space="preserve">However, </w:t>
      </w:r>
      <w:r w:rsidR="00DA006D">
        <w:rPr>
          <w:rFonts w:ascii="Times New Roman" w:hAnsi="Times New Roman" w:cs="Times New Roman"/>
          <w:sz w:val="24"/>
          <w:szCs w:val="24"/>
        </w:rPr>
        <w:t xml:space="preserve">Steckel et al. (2012) determined that </w:t>
      </w:r>
      <w:r w:rsidR="00343CBD">
        <w:rPr>
          <w:rFonts w:ascii="Times New Roman" w:hAnsi="Times New Roman" w:cs="Times New Roman"/>
          <w:sz w:val="24"/>
          <w:szCs w:val="24"/>
        </w:rPr>
        <w:t xml:space="preserve">one glufosinate application </w:t>
      </w:r>
      <w:r w:rsidR="00964342">
        <w:rPr>
          <w:rFonts w:ascii="Times New Roman" w:hAnsi="Times New Roman" w:cs="Times New Roman"/>
          <w:sz w:val="24"/>
          <w:szCs w:val="24"/>
        </w:rPr>
        <w:t xml:space="preserve">can result in 25% injury, delay maturity, and ultimately, </w:t>
      </w:r>
      <w:r w:rsidR="00343CBD">
        <w:rPr>
          <w:rFonts w:ascii="Times New Roman" w:hAnsi="Times New Roman" w:cs="Times New Roman"/>
          <w:sz w:val="24"/>
          <w:szCs w:val="24"/>
        </w:rPr>
        <w:t xml:space="preserve">reduce yields (Steckel et al. 2012).  </w:t>
      </w:r>
      <w:r w:rsidRPr="008A7159">
        <w:rPr>
          <w:rFonts w:ascii="Times New Roman" w:hAnsi="Times New Roman" w:cs="Times New Roman"/>
          <w:sz w:val="24"/>
          <w:szCs w:val="24"/>
        </w:rPr>
        <w:t xml:space="preserve">WideStrike® </w:t>
      </w:r>
      <w:r w:rsidRPr="008A7159">
        <w:rPr>
          <w:rFonts w:ascii="Times New Roman" w:hAnsi="Times New Roman" w:cs="Times New Roman"/>
          <w:sz w:val="24"/>
          <w:szCs w:val="24"/>
        </w:rPr>
        <w:lastRenderedPageBreak/>
        <w:t xml:space="preserve">varieties designated as WRF also contain the CP4 EPSPS enzyme, which confers resistance to glyphosate.  This gives growers the option of using both glyphosate and glufosinate as a part of their weed control program.  </w:t>
      </w:r>
      <w:r w:rsidR="00232A35">
        <w:rPr>
          <w:rFonts w:ascii="Times New Roman" w:hAnsi="Times New Roman" w:cs="Times New Roman"/>
          <w:sz w:val="24"/>
          <w:szCs w:val="24"/>
        </w:rPr>
        <w:t xml:space="preserve">WideStrike® varieties have performed well in the Mid-South and as a result, are used on a large number of acres in this region (USDA-AMS 2012).  A good example of this is WideStrike® varieties comprised 48% of the cotton acres in Tennessee, 41% of the Georgia cotton acres, and 44% of the North Carolina cotton acres </w:t>
      </w:r>
      <w:r w:rsidR="00261117">
        <w:rPr>
          <w:rFonts w:ascii="Times New Roman" w:hAnsi="Times New Roman" w:cs="Times New Roman"/>
          <w:sz w:val="24"/>
          <w:szCs w:val="24"/>
        </w:rPr>
        <w:t xml:space="preserve">in 2012 </w:t>
      </w:r>
      <w:r w:rsidR="00232A35">
        <w:rPr>
          <w:rFonts w:ascii="Times New Roman" w:hAnsi="Times New Roman" w:cs="Times New Roman"/>
          <w:sz w:val="24"/>
          <w:szCs w:val="24"/>
        </w:rPr>
        <w:t xml:space="preserve">(USDA-AMS 2012).  </w:t>
      </w:r>
      <w:r w:rsidRPr="008A7159">
        <w:rPr>
          <w:rFonts w:ascii="Times New Roman" w:hAnsi="Times New Roman" w:cs="Times New Roman"/>
          <w:sz w:val="24"/>
          <w:szCs w:val="24"/>
        </w:rPr>
        <w:t>Not only do these varieties perform well agronomically, they also allow growers to apply both glyphosate and glufosinate as part of their weed control program without reducing yi</w:t>
      </w:r>
      <w:r w:rsidR="00DF7D85">
        <w:rPr>
          <w:rFonts w:ascii="Times New Roman" w:hAnsi="Times New Roman" w:cs="Times New Roman"/>
          <w:sz w:val="24"/>
          <w:szCs w:val="24"/>
        </w:rPr>
        <w:t>elds (Culpepper et al. 2009; Main and Allen</w:t>
      </w:r>
      <w:r w:rsidR="0015307F">
        <w:rPr>
          <w:rFonts w:ascii="Times New Roman" w:hAnsi="Times New Roman" w:cs="Times New Roman"/>
          <w:sz w:val="24"/>
          <w:szCs w:val="24"/>
        </w:rPr>
        <w:t xml:space="preserve"> </w:t>
      </w:r>
      <w:r w:rsidRPr="008A7159">
        <w:rPr>
          <w:rFonts w:ascii="Times New Roman" w:hAnsi="Times New Roman" w:cs="Times New Roman"/>
          <w:sz w:val="24"/>
          <w:szCs w:val="24"/>
        </w:rPr>
        <w:t>201</w:t>
      </w:r>
      <w:r w:rsidR="00232A35">
        <w:rPr>
          <w:rFonts w:ascii="Times New Roman" w:hAnsi="Times New Roman" w:cs="Times New Roman"/>
          <w:sz w:val="24"/>
          <w:szCs w:val="24"/>
        </w:rPr>
        <w:t>1</w:t>
      </w:r>
      <w:r w:rsidRPr="008A7159">
        <w:rPr>
          <w:rFonts w:ascii="Times New Roman" w:hAnsi="Times New Roman" w:cs="Times New Roman"/>
          <w:sz w:val="24"/>
          <w:szCs w:val="24"/>
        </w:rPr>
        <w:t xml:space="preserve">).   </w:t>
      </w:r>
    </w:p>
    <w:p w:rsidR="00F40B9C" w:rsidRDefault="00F40B9C" w:rsidP="00F40B9C">
      <w:pPr>
        <w:rPr>
          <w:rFonts w:ascii="Times New Roman" w:hAnsi="Times New Roman" w:cs="Times New Roman"/>
          <w:b/>
          <w:sz w:val="24"/>
          <w:szCs w:val="24"/>
        </w:rPr>
      </w:pPr>
    </w:p>
    <w:p w:rsidR="00CC185D" w:rsidRPr="00CC185D" w:rsidRDefault="00CC185D" w:rsidP="00CC185D">
      <w:pPr>
        <w:spacing w:line="480" w:lineRule="auto"/>
        <w:rPr>
          <w:rFonts w:ascii="Times New Roman" w:hAnsi="Times New Roman" w:cs="Times New Roman"/>
          <w:b/>
          <w:sz w:val="24"/>
          <w:szCs w:val="24"/>
        </w:rPr>
      </w:pPr>
      <w:r w:rsidRPr="00CC185D">
        <w:rPr>
          <w:rFonts w:ascii="Times New Roman" w:hAnsi="Times New Roman" w:cs="Times New Roman"/>
          <w:b/>
          <w:sz w:val="24"/>
          <w:szCs w:val="24"/>
        </w:rPr>
        <w:t>Giant ragweed</w:t>
      </w:r>
    </w:p>
    <w:p w:rsidR="00E12789" w:rsidRDefault="00E12789" w:rsidP="00261117">
      <w:pPr>
        <w:rPr>
          <w:rFonts w:ascii="Times New Roman" w:hAnsi="Times New Roman" w:cs="Times New Roman"/>
          <w:sz w:val="24"/>
          <w:szCs w:val="24"/>
        </w:rPr>
      </w:pPr>
    </w:p>
    <w:p w:rsidR="00CC185D" w:rsidRPr="00CC185D" w:rsidRDefault="00CC185D" w:rsidP="00E1278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Giant ragweed (</w:t>
      </w:r>
      <w:r w:rsidRPr="00CC185D">
        <w:rPr>
          <w:rFonts w:ascii="Times New Roman" w:hAnsi="Times New Roman" w:cs="Times New Roman"/>
          <w:i/>
          <w:sz w:val="24"/>
          <w:szCs w:val="24"/>
        </w:rPr>
        <w:t xml:space="preserve">Ambrosia trifida </w:t>
      </w:r>
      <w:r w:rsidRPr="00CC185D">
        <w:rPr>
          <w:rFonts w:ascii="Times New Roman" w:hAnsi="Times New Roman" w:cs="Times New Roman"/>
          <w:sz w:val="24"/>
          <w:szCs w:val="24"/>
        </w:rPr>
        <w:t>L.)</w:t>
      </w:r>
      <w:r w:rsidRPr="00CC185D">
        <w:rPr>
          <w:rFonts w:ascii="Times New Roman" w:hAnsi="Times New Roman" w:cs="Times New Roman"/>
          <w:i/>
          <w:sz w:val="24"/>
          <w:szCs w:val="24"/>
        </w:rPr>
        <w:t xml:space="preserve"> </w:t>
      </w:r>
      <w:r w:rsidRPr="00CC185D">
        <w:rPr>
          <w:rFonts w:ascii="Times New Roman" w:hAnsi="Times New Roman" w:cs="Times New Roman"/>
          <w:sz w:val="24"/>
          <w:szCs w:val="24"/>
        </w:rPr>
        <w:t>is a problematic summer annual weed in agronomic crops throughout the United States (Baysinger and Sims 1991; Harrison et al. 2001; Johnson et al. 2006</w:t>
      </w:r>
      <w:r w:rsidR="00A7777F">
        <w:rPr>
          <w:rFonts w:ascii="Times New Roman" w:hAnsi="Times New Roman" w:cs="Times New Roman"/>
          <w:sz w:val="24"/>
          <w:szCs w:val="24"/>
        </w:rPr>
        <w:t>; Webster et al. 1994</w:t>
      </w:r>
      <w:r w:rsidRPr="00CC185D">
        <w:rPr>
          <w:rFonts w:ascii="Times New Roman" w:hAnsi="Times New Roman" w:cs="Times New Roman"/>
          <w:sz w:val="24"/>
          <w:szCs w:val="24"/>
        </w:rPr>
        <w:t xml:space="preserve">).  It is a member of the Asteraceae family that can reach greater than 5 m in height (Bryson and DeFelice 2009).  Giant ragweed primarily is known for being a weed in floodplains, fence rows and ditch banks, but in the past few decades has adapted to become competitive in agronomic crops (Bassett and Crompton 1982; </w:t>
      </w:r>
      <w:r w:rsidR="00A7777F">
        <w:rPr>
          <w:rFonts w:ascii="Times New Roman" w:hAnsi="Times New Roman" w:cs="Times New Roman"/>
          <w:sz w:val="24"/>
          <w:szCs w:val="24"/>
        </w:rPr>
        <w:t xml:space="preserve">Bryson and DeFelice 2009; Hartnett et al. 1987; </w:t>
      </w:r>
      <w:r w:rsidRPr="00CC185D">
        <w:rPr>
          <w:rFonts w:ascii="Times New Roman" w:hAnsi="Times New Roman" w:cs="Times New Roman"/>
          <w:sz w:val="24"/>
          <w:szCs w:val="24"/>
        </w:rPr>
        <w:t xml:space="preserve">Johnson et al. 2006; Steckel 2007).  </w:t>
      </w:r>
    </w:p>
    <w:p w:rsidR="00CC185D" w:rsidRDefault="00CC185D" w:rsidP="00261117">
      <w:pPr>
        <w:rPr>
          <w:rFonts w:ascii="Times New Roman" w:hAnsi="Times New Roman" w:cs="Times New Roman"/>
          <w:sz w:val="24"/>
          <w:szCs w:val="24"/>
        </w:rPr>
      </w:pPr>
    </w:p>
    <w:p w:rsidR="008A7159" w:rsidRDefault="00261117" w:rsidP="00460A8F">
      <w:pPr>
        <w:spacing w:line="480" w:lineRule="auto"/>
        <w:rPr>
          <w:rFonts w:ascii="Times New Roman" w:hAnsi="Times New Roman" w:cs="Times New Roman"/>
          <w:b/>
          <w:sz w:val="24"/>
          <w:szCs w:val="24"/>
        </w:rPr>
      </w:pPr>
      <w:r>
        <w:rPr>
          <w:rFonts w:ascii="Times New Roman" w:hAnsi="Times New Roman" w:cs="Times New Roman"/>
          <w:b/>
          <w:sz w:val="24"/>
          <w:szCs w:val="24"/>
        </w:rPr>
        <w:t>Glyphosate-resistant g</w:t>
      </w:r>
      <w:r w:rsidR="008A7159" w:rsidRPr="00CC185D">
        <w:rPr>
          <w:rFonts w:ascii="Times New Roman" w:hAnsi="Times New Roman" w:cs="Times New Roman"/>
          <w:b/>
          <w:sz w:val="24"/>
          <w:szCs w:val="24"/>
        </w:rPr>
        <w:t xml:space="preserve">iant </w:t>
      </w:r>
      <w:r>
        <w:rPr>
          <w:rFonts w:ascii="Times New Roman" w:hAnsi="Times New Roman" w:cs="Times New Roman"/>
          <w:b/>
          <w:sz w:val="24"/>
          <w:szCs w:val="24"/>
        </w:rPr>
        <w:t>r</w:t>
      </w:r>
      <w:r w:rsidR="008A7159" w:rsidRPr="00CC185D">
        <w:rPr>
          <w:rFonts w:ascii="Times New Roman" w:hAnsi="Times New Roman" w:cs="Times New Roman"/>
          <w:b/>
          <w:sz w:val="24"/>
          <w:szCs w:val="24"/>
        </w:rPr>
        <w:t>agweed</w:t>
      </w:r>
    </w:p>
    <w:p w:rsidR="00460A8F" w:rsidRPr="00CC185D" w:rsidRDefault="00460A8F" w:rsidP="00261117">
      <w:pPr>
        <w:rPr>
          <w:rFonts w:ascii="Times New Roman" w:hAnsi="Times New Roman" w:cs="Times New Roman"/>
          <w:b/>
          <w:sz w:val="24"/>
          <w:szCs w:val="24"/>
        </w:rPr>
      </w:pPr>
    </w:p>
    <w:p w:rsidR="008A7159"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 xml:space="preserve">Giant ragweed is a common issue for growers in Midwestern corn and soybean fields.  In the early 1990’s, Ohio growers indicated that giant ragweed was one of the most severe weed problems (Loux and Berry 1991).  In Indiana, 30% of growers indicated giant ragweed was an </w:t>
      </w:r>
      <w:r w:rsidRPr="00CC185D">
        <w:rPr>
          <w:rFonts w:ascii="Times New Roman" w:hAnsi="Times New Roman" w:cs="Times New Roman"/>
          <w:sz w:val="24"/>
          <w:szCs w:val="24"/>
        </w:rPr>
        <w:lastRenderedPageBreak/>
        <w:t xml:space="preserve">issue on their farm, making giant ragweed the most problematic weed for growers (Gibson et al. 2005).  The introduction of </w:t>
      </w:r>
      <w:r w:rsidR="00460A8F">
        <w:rPr>
          <w:rFonts w:ascii="Times New Roman" w:hAnsi="Times New Roman" w:cs="Times New Roman"/>
          <w:sz w:val="24"/>
          <w:szCs w:val="24"/>
        </w:rPr>
        <w:t>GR</w:t>
      </w:r>
      <w:r w:rsidRPr="00CC185D">
        <w:rPr>
          <w:rFonts w:ascii="Times New Roman" w:hAnsi="Times New Roman" w:cs="Times New Roman"/>
          <w:sz w:val="24"/>
          <w:szCs w:val="24"/>
        </w:rPr>
        <w:t xml:space="preserve"> crops including corn, cotton, and soybean, has provided postemergence options for difficult-to-control weeds such as giant ragweed.  Ho</w:t>
      </w:r>
      <w:r w:rsidR="00460A8F">
        <w:rPr>
          <w:rFonts w:ascii="Times New Roman" w:hAnsi="Times New Roman" w:cs="Times New Roman"/>
          <w:sz w:val="24"/>
          <w:szCs w:val="24"/>
        </w:rPr>
        <w:t>wever, GR</w:t>
      </w:r>
      <w:r w:rsidRPr="00CC185D">
        <w:rPr>
          <w:rFonts w:ascii="Times New Roman" w:hAnsi="Times New Roman" w:cs="Times New Roman"/>
          <w:sz w:val="24"/>
          <w:szCs w:val="24"/>
        </w:rPr>
        <w:t xml:space="preserve"> giant ragweed can now be found in several states throughout the United States.  Although GR giant ragweed is found primarily in Midwest corn and soybean states such as Indiana, Iowa, Kansas, Minnesota, Missouri, and Ohio; it is also prevalent in cotton growing states throughout the south including Arkansas and Mississippi in</w:t>
      </w:r>
      <w:r w:rsidR="00A7777F">
        <w:rPr>
          <w:rFonts w:ascii="Times New Roman" w:hAnsi="Times New Roman" w:cs="Times New Roman"/>
          <w:sz w:val="24"/>
          <w:szCs w:val="24"/>
        </w:rPr>
        <w:t xml:space="preserve"> addition to Tennessee (Heap; </w:t>
      </w:r>
      <w:r w:rsidRPr="00CC185D">
        <w:rPr>
          <w:rFonts w:ascii="Times New Roman" w:hAnsi="Times New Roman" w:cs="Times New Roman"/>
          <w:sz w:val="24"/>
          <w:szCs w:val="24"/>
        </w:rPr>
        <w:t>Norsworthy et al. 20</w:t>
      </w:r>
      <w:r w:rsidR="00460A8F">
        <w:rPr>
          <w:rFonts w:ascii="Times New Roman" w:hAnsi="Times New Roman" w:cs="Times New Roman"/>
          <w:sz w:val="24"/>
          <w:szCs w:val="24"/>
        </w:rPr>
        <w:t>10; 2011).  GR</w:t>
      </w:r>
      <w:r w:rsidRPr="00CC185D">
        <w:rPr>
          <w:rFonts w:ascii="Times New Roman" w:hAnsi="Times New Roman" w:cs="Times New Roman"/>
          <w:sz w:val="24"/>
          <w:szCs w:val="24"/>
        </w:rPr>
        <w:t xml:space="preserve"> giant ragweed was first confirmed in Tennessee in 2007 and has continued to become problematic throughout the state (Norsworthy et al. 2010</w:t>
      </w:r>
      <w:r w:rsidR="00460A8F">
        <w:rPr>
          <w:rFonts w:ascii="Times New Roman" w:hAnsi="Times New Roman" w:cs="Times New Roman"/>
          <w:sz w:val="24"/>
          <w:szCs w:val="24"/>
        </w:rPr>
        <w:t>).</w:t>
      </w:r>
    </w:p>
    <w:p w:rsidR="00460A8F" w:rsidRPr="00CC185D" w:rsidRDefault="00460A8F" w:rsidP="00261117">
      <w:pPr>
        <w:ind w:firstLine="720"/>
        <w:rPr>
          <w:rFonts w:ascii="Times New Roman" w:hAnsi="Times New Roman" w:cs="Times New Roman"/>
          <w:sz w:val="24"/>
          <w:szCs w:val="24"/>
        </w:rPr>
      </w:pPr>
    </w:p>
    <w:p w:rsidR="008A7159" w:rsidRPr="00CC185D" w:rsidRDefault="008A7159" w:rsidP="00460A8F">
      <w:pPr>
        <w:spacing w:line="480" w:lineRule="auto"/>
        <w:jc w:val="both"/>
        <w:rPr>
          <w:rFonts w:ascii="Times New Roman" w:hAnsi="Times New Roman" w:cs="Times New Roman"/>
          <w:b/>
          <w:sz w:val="24"/>
          <w:szCs w:val="24"/>
        </w:rPr>
      </w:pPr>
      <w:r w:rsidRPr="00CC185D">
        <w:rPr>
          <w:rFonts w:ascii="Times New Roman" w:hAnsi="Times New Roman" w:cs="Times New Roman"/>
          <w:b/>
          <w:sz w:val="24"/>
          <w:szCs w:val="24"/>
        </w:rPr>
        <w:t>Current Control Options for GR Giant Ragweed</w:t>
      </w:r>
    </w:p>
    <w:p w:rsidR="009E2BFE" w:rsidRDefault="009E2BFE" w:rsidP="00261117">
      <w:pPr>
        <w:ind w:firstLine="720"/>
        <w:rPr>
          <w:rFonts w:ascii="Times New Roman" w:hAnsi="Times New Roman" w:cs="Times New Roman"/>
          <w:sz w:val="24"/>
          <w:szCs w:val="24"/>
        </w:rPr>
      </w:pPr>
    </w:p>
    <w:p w:rsidR="008A7159" w:rsidRPr="00CC185D"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Currently, few postemergence herbicides provide effective control of GR giant rag</w:t>
      </w:r>
      <w:r w:rsidR="00D62FF8">
        <w:rPr>
          <w:rFonts w:ascii="Times New Roman" w:hAnsi="Times New Roman" w:cs="Times New Roman"/>
          <w:sz w:val="24"/>
          <w:szCs w:val="24"/>
        </w:rPr>
        <w:t>weed in cotton (Steckel 2007; Steckel et al.</w:t>
      </w:r>
      <w:r w:rsidRPr="00CC185D">
        <w:rPr>
          <w:rFonts w:ascii="Times New Roman" w:hAnsi="Times New Roman" w:cs="Times New Roman"/>
          <w:sz w:val="24"/>
          <w:szCs w:val="24"/>
        </w:rPr>
        <w:t xml:space="preserve"> 2011).  Norsworthy et al. (2010) determined that glufosinate was one of the most effective herbicide options for GR giant ragweed control.  This herbicide provided greater than 90% control of GR giant ragweed when applied to two-node, four-node, or six-node GR giant ragweed.  The opportunity to apply glufosinate postemergence in cotton is increasing with the adaptation and spread of GR weeds.  In 201</w:t>
      </w:r>
      <w:r w:rsidR="009E2BFE">
        <w:rPr>
          <w:rFonts w:ascii="Times New Roman" w:hAnsi="Times New Roman" w:cs="Times New Roman"/>
          <w:sz w:val="24"/>
          <w:szCs w:val="24"/>
        </w:rPr>
        <w:t>2, approximately 80%</w:t>
      </w:r>
      <w:r w:rsidRPr="00CC185D">
        <w:rPr>
          <w:rFonts w:ascii="Times New Roman" w:hAnsi="Times New Roman" w:cs="Times New Roman"/>
          <w:sz w:val="24"/>
          <w:szCs w:val="24"/>
        </w:rPr>
        <w:t xml:space="preserve"> of Tennessee cotton acres were planted with glufosinate-tolerant vari</w:t>
      </w:r>
      <w:r w:rsidR="009E2BFE">
        <w:rPr>
          <w:rFonts w:ascii="Times New Roman" w:hAnsi="Times New Roman" w:cs="Times New Roman"/>
          <w:sz w:val="24"/>
          <w:szCs w:val="24"/>
        </w:rPr>
        <w:t>eties (</w:t>
      </w:r>
      <w:r w:rsidRPr="00CC185D">
        <w:rPr>
          <w:rFonts w:ascii="Times New Roman" w:hAnsi="Times New Roman" w:cs="Times New Roman"/>
          <w:sz w:val="24"/>
          <w:szCs w:val="24"/>
        </w:rPr>
        <w:t>USDA</w:t>
      </w:r>
      <w:r w:rsidR="009E2BFE">
        <w:rPr>
          <w:rFonts w:ascii="Times New Roman" w:hAnsi="Times New Roman" w:cs="Times New Roman"/>
          <w:sz w:val="24"/>
          <w:szCs w:val="24"/>
        </w:rPr>
        <w:t>-AMS</w:t>
      </w:r>
      <w:r w:rsidRPr="00CC185D">
        <w:rPr>
          <w:rFonts w:ascii="Times New Roman" w:hAnsi="Times New Roman" w:cs="Times New Roman"/>
          <w:sz w:val="24"/>
          <w:szCs w:val="24"/>
        </w:rPr>
        <w:t xml:space="preserve"> 201</w:t>
      </w:r>
      <w:r w:rsidR="009E2BFE">
        <w:rPr>
          <w:rFonts w:ascii="Times New Roman" w:hAnsi="Times New Roman" w:cs="Times New Roman"/>
          <w:sz w:val="24"/>
          <w:szCs w:val="24"/>
        </w:rPr>
        <w:t>2</w:t>
      </w:r>
      <w:r w:rsidRPr="00CC185D">
        <w:rPr>
          <w:rFonts w:ascii="Times New Roman" w:hAnsi="Times New Roman" w:cs="Times New Roman"/>
          <w:sz w:val="24"/>
          <w:szCs w:val="24"/>
        </w:rPr>
        <w:t xml:space="preserve">).  </w:t>
      </w:r>
    </w:p>
    <w:p w:rsidR="008A7159" w:rsidRPr="00CC185D"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 xml:space="preserve">Post-directed applications of MSMA and diuron can be effective options as well for giant ragweed in cotton (Norsworthy et al. 2010).  This work indicated that these herbicides could control up to six-node giant ragweed, but appropriate coverage may be more difficult with post-directed applications and earlier emerging giant ragweed may be too large for effective control with these applications.  </w:t>
      </w:r>
    </w:p>
    <w:p w:rsidR="008A7159" w:rsidRPr="00CC185D"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lastRenderedPageBreak/>
        <w:t>A</w:t>
      </w:r>
      <w:r w:rsidR="00395307">
        <w:rPr>
          <w:rFonts w:ascii="Times New Roman" w:hAnsi="Times New Roman" w:cs="Times New Roman"/>
          <w:sz w:val="24"/>
          <w:szCs w:val="24"/>
        </w:rPr>
        <w:t>cetolactate synthase (ALS)</w:t>
      </w:r>
      <w:r w:rsidRPr="00CC185D">
        <w:rPr>
          <w:rFonts w:ascii="Times New Roman" w:hAnsi="Times New Roman" w:cs="Times New Roman"/>
          <w:sz w:val="24"/>
          <w:szCs w:val="24"/>
        </w:rPr>
        <w:t>-resistant giant ragweed has not yet been confirmed in Tennessee.  However many other states already have these biotypes including Indiana, Illinois, Iowa, Minnesota, and Ohio (Heap 201</w:t>
      </w:r>
      <w:r w:rsidR="00A408E3">
        <w:rPr>
          <w:rFonts w:ascii="Times New Roman" w:hAnsi="Times New Roman" w:cs="Times New Roman"/>
          <w:sz w:val="24"/>
          <w:szCs w:val="24"/>
        </w:rPr>
        <w:t>2</w:t>
      </w:r>
      <w:r w:rsidRPr="00CC185D">
        <w:rPr>
          <w:rFonts w:ascii="Times New Roman" w:hAnsi="Times New Roman" w:cs="Times New Roman"/>
          <w:sz w:val="24"/>
          <w:szCs w:val="24"/>
        </w:rPr>
        <w:t>); so there is a potential for resistance to develop in Tennessee as well.  Trifloxysulfuron was determined to be effective on GR giant ragweed when applied to two-node giant ragweed but only provided 55% control of six node giant ragweed (Norsworthy et al. 2010).  Pyr</w:t>
      </w:r>
      <w:r w:rsidR="003C2EDA">
        <w:rPr>
          <w:rFonts w:ascii="Times New Roman" w:hAnsi="Times New Roman" w:cs="Times New Roman"/>
          <w:sz w:val="24"/>
          <w:szCs w:val="24"/>
        </w:rPr>
        <w:t>i</w:t>
      </w:r>
      <w:r w:rsidRPr="00CC185D">
        <w:rPr>
          <w:rFonts w:ascii="Times New Roman" w:hAnsi="Times New Roman" w:cs="Times New Roman"/>
          <w:sz w:val="24"/>
          <w:szCs w:val="24"/>
        </w:rPr>
        <w:t xml:space="preserve">thiobac, another common ALS-inhibitor herbicide used in cotton did not provide greater than 64% control of GR giant ragweed.  </w:t>
      </w:r>
    </w:p>
    <w:p w:rsidR="008A7159" w:rsidRPr="00CC185D"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 xml:space="preserve">Protoporphyrinogen oxidase (PPO)-inhibiting herbicides such as fomesafen, carfentrazone-ethyl, and flumioxazin are labeled for post-directed application in cotton.  Fomesafen provided approximately 90% control of seedling giant ragweed (Baysinger and Sims 1992).  Norsworthy et al. (2011) also determined that carfentrazone-ethyl and fomesafen provided 95% control of giant ragweed when applied at the three node stage.  However, none of these herbicides provided greater than 66% control to six node giant ragweed (Norsworthy et al. 2010).  </w:t>
      </w:r>
    </w:p>
    <w:p w:rsidR="008A7159" w:rsidRPr="00CC185D"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 xml:space="preserve">In summary, glufosinate is one of the few postemergence options currently available for control of GR giant ragweed larger than the seedling stage.  Other herbicides utilized in post-directed applications such as MSMA, diuron, fomesafen, and flumioxazin may help control later emerging GR giant ragweed seedlings.              </w:t>
      </w:r>
    </w:p>
    <w:p w:rsidR="008A7159" w:rsidRPr="00CC185D" w:rsidRDefault="008A7159" w:rsidP="007C27A2">
      <w:pPr>
        <w:ind w:firstLine="720"/>
        <w:rPr>
          <w:rFonts w:ascii="Times New Roman" w:hAnsi="Times New Roman" w:cs="Times New Roman"/>
          <w:sz w:val="24"/>
          <w:szCs w:val="24"/>
        </w:rPr>
      </w:pPr>
    </w:p>
    <w:p w:rsidR="008A7159" w:rsidRDefault="007C27A2" w:rsidP="009E2BFE">
      <w:pPr>
        <w:spacing w:line="480" w:lineRule="auto"/>
        <w:rPr>
          <w:rFonts w:ascii="Times New Roman" w:hAnsi="Times New Roman" w:cs="Times New Roman"/>
          <w:b/>
          <w:sz w:val="24"/>
          <w:szCs w:val="24"/>
        </w:rPr>
      </w:pPr>
      <w:r>
        <w:rPr>
          <w:rFonts w:ascii="Times New Roman" w:hAnsi="Times New Roman" w:cs="Times New Roman"/>
          <w:b/>
          <w:sz w:val="24"/>
          <w:szCs w:val="24"/>
        </w:rPr>
        <w:t>Glyphosate-resistant g</w:t>
      </w:r>
      <w:r w:rsidR="009E2BFE">
        <w:rPr>
          <w:rFonts w:ascii="Times New Roman" w:hAnsi="Times New Roman" w:cs="Times New Roman"/>
          <w:b/>
          <w:sz w:val="24"/>
          <w:szCs w:val="24"/>
        </w:rPr>
        <w:t>iant</w:t>
      </w:r>
      <w:r>
        <w:rPr>
          <w:rFonts w:ascii="Times New Roman" w:hAnsi="Times New Roman" w:cs="Times New Roman"/>
          <w:b/>
          <w:sz w:val="24"/>
          <w:szCs w:val="24"/>
        </w:rPr>
        <w:t xml:space="preserve"> ragweed c</w:t>
      </w:r>
      <w:r w:rsidR="009E2BFE">
        <w:rPr>
          <w:rFonts w:ascii="Times New Roman" w:hAnsi="Times New Roman" w:cs="Times New Roman"/>
          <w:b/>
          <w:sz w:val="24"/>
          <w:szCs w:val="24"/>
        </w:rPr>
        <w:t xml:space="preserve">ontrol with </w:t>
      </w:r>
      <w:r>
        <w:rPr>
          <w:rFonts w:ascii="Times New Roman" w:hAnsi="Times New Roman" w:cs="Times New Roman"/>
          <w:b/>
          <w:sz w:val="24"/>
          <w:szCs w:val="24"/>
        </w:rPr>
        <w:t>2</w:t>
      </w:r>
      <w:proofErr w:type="gramStart"/>
      <w:r>
        <w:rPr>
          <w:rFonts w:ascii="Times New Roman" w:hAnsi="Times New Roman" w:cs="Times New Roman"/>
          <w:b/>
          <w:sz w:val="24"/>
          <w:szCs w:val="24"/>
        </w:rPr>
        <w:t>,4</w:t>
      </w:r>
      <w:proofErr w:type="gramEnd"/>
      <w:r>
        <w:rPr>
          <w:rFonts w:ascii="Times New Roman" w:hAnsi="Times New Roman" w:cs="Times New Roman"/>
          <w:b/>
          <w:sz w:val="24"/>
          <w:szCs w:val="24"/>
        </w:rPr>
        <w:t>-D and d</w:t>
      </w:r>
      <w:r w:rsidR="0048482C">
        <w:rPr>
          <w:rFonts w:ascii="Times New Roman" w:hAnsi="Times New Roman" w:cs="Times New Roman"/>
          <w:b/>
          <w:sz w:val="24"/>
          <w:szCs w:val="24"/>
        </w:rPr>
        <w:t>icamba</w:t>
      </w:r>
    </w:p>
    <w:p w:rsidR="009E2BFE" w:rsidRPr="00CC185D" w:rsidRDefault="009E2BFE" w:rsidP="007C27A2">
      <w:pPr>
        <w:ind w:firstLine="720"/>
        <w:rPr>
          <w:rFonts w:ascii="Times New Roman" w:hAnsi="Times New Roman" w:cs="Times New Roman"/>
          <w:b/>
          <w:sz w:val="24"/>
          <w:szCs w:val="24"/>
        </w:rPr>
      </w:pPr>
    </w:p>
    <w:p w:rsidR="0048482C" w:rsidRDefault="008A7159" w:rsidP="008A7159">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Cotton varieties with tolerance to dicamba and 2</w:t>
      </w:r>
      <w:proofErr w:type="gramStart"/>
      <w:r w:rsidRPr="00CC185D">
        <w:rPr>
          <w:rFonts w:ascii="Times New Roman" w:hAnsi="Times New Roman" w:cs="Times New Roman"/>
          <w:sz w:val="24"/>
          <w:szCs w:val="24"/>
        </w:rPr>
        <w:t>,4</w:t>
      </w:r>
      <w:proofErr w:type="gramEnd"/>
      <w:r w:rsidRPr="00CC185D">
        <w:rPr>
          <w:rFonts w:ascii="Times New Roman" w:hAnsi="Times New Roman" w:cs="Times New Roman"/>
          <w:sz w:val="24"/>
          <w:szCs w:val="24"/>
        </w:rPr>
        <w:t xml:space="preserve">-D are currently being developed for potential commercial use in the next five years (Duke and Powles 2009).  These technologies may help provide additional postemergence control options for GR weeds including giant </w:t>
      </w:r>
      <w:r w:rsidRPr="00CC185D">
        <w:rPr>
          <w:rFonts w:ascii="Times New Roman" w:hAnsi="Times New Roman" w:cs="Times New Roman"/>
          <w:sz w:val="24"/>
          <w:szCs w:val="24"/>
        </w:rPr>
        <w:lastRenderedPageBreak/>
        <w:t xml:space="preserve">ragweed.  With the exception of glufosinate, few herbicides are currently available for postemergence control </w:t>
      </w:r>
      <w:r w:rsidR="00D62FF8">
        <w:rPr>
          <w:rFonts w:ascii="Times New Roman" w:hAnsi="Times New Roman" w:cs="Times New Roman"/>
          <w:sz w:val="24"/>
          <w:szCs w:val="24"/>
        </w:rPr>
        <w:t>of GR giant ragweed in cotton (Steckel et al.</w:t>
      </w:r>
      <w:r w:rsidRPr="00CC185D">
        <w:rPr>
          <w:rFonts w:ascii="Times New Roman" w:hAnsi="Times New Roman" w:cs="Times New Roman"/>
          <w:sz w:val="24"/>
          <w:szCs w:val="24"/>
        </w:rPr>
        <w:t xml:space="preserve"> 2011).  However dicamba and 2</w:t>
      </w:r>
      <w:proofErr w:type="gramStart"/>
      <w:r w:rsidRPr="00CC185D">
        <w:rPr>
          <w:rFonts w:ascii="Times New Roman" w:hAnsi="Times New Roman" w:cs="Times New Roman"/>
          <w:sz w:val="24"/>
          <w:szCs w:val="24"/>
        </w:rPr>
        <w:t>,4</w:t>
      </w:r>
      <w:proofErr w:type="gramEnd"/>
      <w:r w:rsidRPr="00CC185D">
        <w:rPr>
          <w:rFonts w:ascii="Times New Roman" w:hAnsi="Times New Roman" w:cs="Times New Roman"/>
          <w:sz w:val="24"/>
          <w:szCs w:val="24"/>
        </w:rPr>
        <w:t xml:space="preserve">-D are both recommended for giant ragweed control in corn and may be effective options in cotton as well.  In addition, combining these herbicides with other herbicides such as glufosinate and fomesafen may further increase control.       </w:t>
      </w:r>
      <w:r w:rsidRPr="00CC185D">
        <w:rPr>
          <w:rFonts w:ascii="Times New Roman" w:hAnsi="Times New Roman" w:cs="Times New Roman"/>
          <w:sz w:val="24"/>
          <w:szCs w:val="24"/>
        </w:rPr>
        <w:tab/>
      </w:r>
      <w:r w:rsidRPr="00CC185D">
        <w:rPr>
          <w:rFonts w:ascii="Times New Roman" w:hAnsi="Times New Roman" w:cs="Times New Roman"/>
          <w:sz w:val="24"/>
          <w:szCs w:val="24"/>
        </w:rPr>
        <w:tab/>
      </w:r>
    </w:p>
    <w:p w:rsidR="008A7159" w:rsidRPr="00CC185D" w:rsidRDefault="008A7159" w:rsidP="007C27A2">
      <w:pPr>
        <w:rPr>
          <w:rFonts w:ascii="Times New Roman" w:hAnsi="Times New Roman" w:cs="Times New Roman"/>
          <w:sz w:val="24"/>
          <w:szCs w:val="24"/>
        </w:rPr>
      </w:pPr>
    </w:p>
    <w:p w:rsidR="00CC185D" w:rsidRPr="00CC185D" w:rsidRDefault="00CC185D" w:rsidP="0048482C">
      <w:pPr>
        <w:spacing w:line="480" w:lineRule="auto"/>
        <w:rPr>
          <w:rFonts w:ascii="Times New Roman" w:hAnsi="Times New Roman" w:cs="Times New Roman"/>
          <w:b/>
          <w:sz w:val="24"/>
          <w:szCs w:val="24"/>
        </w:rPr>
      </w:pPr>
      <w:r w:rsidRPr="00CC185D">
        <w:rPr>
          <w:rFonts w:ascii="Times New Roman" w:hAnsi="Times New Roman" w:cs="Times New Roman"/>
          <w:b/>
          <w:sz w:val="24"/>
          <w:szCs w:val="24"/>
        </w:rPr>
        <w:t>Giant Ragweed Competition</w:t>
      </w:r>
    </w:p>
    <w:p w:rsidR="0048482C" w:rsidRDefault="0048482C" w:rsidP="007C27A2">
      <w:pPr>
        <w:ind w:firstLine="720"/>
        <w:rPr>
          <w:rFonts w:ascii="Times New Roman" w:hAnsi="Times New Roman" w:cs="Times New Roman"/>
          <w:sz w:val="24"/>
          <w:szCs w:val="24"/>
        </w:rPr>
      </w:pPr>
    </w:p>
    <w:p w:rsidR="00CC185D" w:rsidRPr="00CC185D" w:rsidRDefault="00CC185D" w:rsidP="00CC185D">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t xml:space="preserve">There are many characteristics that allow giant ragweed to thrive in a particular environment.  Although giant ragweed is highly competitive in agronomic crops, it is interesting to note that it has a fairly low fecundity and seed survival rate when compared with other weed species (Harrison et al. 2001).  Previous work has indicated that giant ragweed plants can produce somewhere between 3500 and 6500 seeds (Abul-Fatih and Bazzaz 1979b).  Johnson et al. (2006) indicated that giant ragweed produces approximately 3500 seeds per square yard in corn and 5100 seeds per square yard in soybean.  However, it is giant ragweed’s rapid growth, wide emergence window, and ability to grow in a variety of environments that have contributed to its success as a major competitor in corn, soybean, and cotton (Abul-Fatih and Bazzaz 1979b; Harrison et al. 2001).  Once established, giant ragweed continues to thrive in its environment with rapid growth producing high amounts of biomass and eventually suppressing all other plant species (Abul-Fatih and Bazzaz 1979a; Jurik 1991).  Giant ragweed’s growth varies based on crop and environment, but it typically grows 0.3 to 1.5 m taller than the crop with which it is competing (Johnson et al. 2006).  Bazzaz and Carlson (1979) also determined that giant ragweed has a high photosynthetic rate when compared with most other annual species which contributes to its ability to rapidly grow and reproduce, even under poor conditions.     </w:t>
      </w:r>
    </w:p>
    <w:p w:rsidR="00CC185D" w:rsidRPr="00CC185D" w:rsidRDefault="00CC185D" w:rsidP="00CC185D">
      <w:pPr>
        <w:spacing w:line="480" w:lineRule="auto"/>
        <w:ind w:firstLine="720"/>
        <w:rPr>
          <w:rFonts w:ascii="Times New Roman" w:hAnsi="Times New Roman" w:cs="Times New Roman"/>
          <w:sz w:val="24"/>
          <w:szCs w:val="24"/>
        </w:rPr>
      </w:pPr>
      <w:r w:rsidRPr="00CC185D">
        <w:rPr>
          <w:rFonts w:ascii="Times New Roman" w:hAnsi="Times New Roman" w:cs="Times New Roman"/>
          <w:sz w:val="24"/>
          <w:szCs w:val="24"/>
        </w:rPr>
        <w:lastRenderedPageBreak/>
        <w:t xml:space="preserve">In addition, giant ragweed’s emergence window has evolved over the years, making it more challenging for growers to control.  In the 1960’s and 1970’s, studies in Illinois indicated that giant ragweed seedlings started emerging in the beginning of March and continued through the first part of May (Abul-Fatih and Bazzaz 1979a; Stoller and Wax 1973).  Now giant ragweed in agronomic fields may emerge starting in mid-March and continue through mid-July (Harrison et al. 2001; Steckel 2007).  This wide emergence window makes it difficult to control because early germinating plants may become established before effective weed control measures can be taken, and plants that germinate in late June through July may escape postemergence weed control measures (Harrison et al. 2001; Schutte et al. 2008).  However these characteristics appear to vary greatly depending on environment and location.  Studies in Illinois demonstrated that giant ragweed populations from an annually plowed field had twice the seedling emergence, growth, seed production, and five times less mortality than giant ragweed populations in an undisturbed old field (Hartnett et al. 1987).  More recent studies in Ohio indicated that giant ragweed in agricultural fields germinated throughout the growing season while giant ragweed populations from successional populations only germinated early in the spring (Schutte et al. 2011).  Other studies have indicated this variation in giant ragweed populations across Iowa, Illinois, and Ohio.  For example, populations in Ohio showed a wider emergence window than Iowa populations, with Illinois populations exhibiting characteristics of each of these populations (Hartzler et al. 2002).  Additionally, agriculture biotypes of giant ragweed had an emergence window ranging from 63 to 80 days while non-agriculture biotypes emerged in less than 29 days.  </w:t>
      </w:r>
    </w:p>
    <w:p w:rsidR="00CC185D" w:rsidRPr="00CC185D" w:rsidRDefault="00CC185D" w:rsidP="00CC185D">
      <w:pPr>
        <w:spacing w:line="480" w:lineRule="auto"/>
        <w:rPr>
          <w:rFonts w:ascii="Times New Roman" w:hAnsi="Times New Roman" w:cs="Times New Roman"/>
          <w:sz w:val="24"/>
          <w:szCs w:val="24"/>
        </w:rPr>
      </w:pPr>
      <w:r w:rsidRPr="00CC185D">
        <w:rPr>
          <w:rFonts w:ascii="Times New Roman" w:hAnsi="Times New Roman" w:cs="Times New Roman"/>
          <w:sz w:val="24"/>
          <w:szCs w:val="24"/>
        </w:rPr>
        <w:tab/>
        <w:t>Previous studies have evaluated the impact of giant ragweed in corn and soybean.  In corn, one giant ragweed plant per 10 m</w:t>
      </w:r>
      <w:r w:rsidRPr="00CC185D">
        <w:rPr>
          <w:rFonts w:ascii="Times New Roman" w:hAnsi="Times New Roman" w:cs="Times New Roman"/>
          <w:sz w:val="24"/>
          <w:szCs w:val="24"/>
          <w:vertAlign w:val="superscript"/>
        </w:rPr>
        <w:t>2</w:t>
      </w:r>
      <w:r w:rsidRPr="00CC185D">
        <w:rPr>
          <w:rFonts w:ascii="Times New Roman" w:hAnsi="Times New Roman" w:cs="Times New Roman"/>
          <w:sz w:val="24"/>
          <w:szCs w:val="24"/>
        </w:rPr>
        <w:t xml:space="preserve"> reduced yields by 13.6%, making it one of the most competitive annual weeds in corn (Harrison et al. 2001).</w:t>
      </w:r>
      <w:r w:rsidRPr="00CC185D">
        <w:rPr>
          <w:rFonts w:ascii="Times New Roman" w:hAnsi="Times New Roman" w:cs="Times New Roman"/>
          <w:sz w:val="24"/>
          <w:szCs w:val="24"/>
          <w:vertAlign w:val="superscript"/>
        </w:rPr>
        <w:t xml:space="preserve"> </w:t>
      </w:r>
      <w:r w:rsidRPr="00CC185D">
        <w:rPr>
          <w:rFonts w:ascii="Times New Roman" w:hAnsi="Times New Roman" w:cs="Times New Roman"/>
          <w:sz w:val="24"/>
          <w:szCs w:val="24"/>
        </w:rPr>
        <w:t xml:space="preserve"> Giant ragweed is also one of the most </w:t>
      </w:r>
      <w:r w:rsidRPr="00CC185D">
        <w:rPr>
          <w:rFonts w:ascii="Times New Roman" w:hAnsi="Times New Roman" w:cs="Times New Roman"/>
          <w:sz w:val="24"/>
          <w:szCs w:val="24"/>
        </w:rPr>
        <w:lastRenderedPageBreak/>
        <w:t>competitive weeds in soybean where less than two giant ragweed plants per 9 m</w:t>
      </w:r>
      <w:r w:rsidRPr="00CC185D">
        <w:rPr>
          <w:rFonts w:ascii="Times New Roman" w:hAnsi="Times New Roman" w:cs="Times New Roman"/>
          <w:sz w:val="24"/>
          <w:szCs w:val="24"/>
          <w:vertAlign w:val="superscript"/>
        </w:rPr>
        <w:t>-1</w:t>
      </w:r>
      <w:r w:rsidRPr="00CC185D">
        <w:rPr>
          <w:rFonts w:ascii="Times New Roman" w:hAnsi="Times New Roman" w:cs="Times New Roman"/>
          <w:sz w:val="24"/>
          <w:szCs w:val="24"/>
        </w:rPr>
        <w:t xml:space="preserve"> of row could reduce yields by as much as 50% (Baysinger and Sims 1991).  Another study in Ohio indicated that one giant ragweed plant per m</w:t>
      </w:r>
      <w:r w:rsidRPr="00CC185D">
        <w:rPr>
          <w:rFonts w:ascii="Times New Roman" w:hAnsi="Times New Roman" w:cs="Times New Roman"/>
          <w:sz w:val="24"/>
          <w:szCs w:val="24"/>
          <w:vertAlign w:val="superscript"/>
        </w:rPr>
        <w:t>2</w:t>
      </w:r>
      <w:r w:rsidRPr="00CC185D">
        <w:rPr>
          <w:rFonts w:ascii="Times New Roman" w:hAnsi="Times New Roman" w:cs="Times New Roman"/>
          <w:sz w:val="24"/>
          <w:szCs w:val="24"/>
        </w:rPr>
        <w:t xml:space="preserve"> could reduce soybean yields somewhere between 45 and 77% (Webster et al. 1994).  Webster et al. (1994) determined that giant ragweed utilizes two different growth habits that allow it to compete effectively with soybean.  It emerges early and outgrows the crop early in the season with little growth within the canopy, but later in the season grows effectively with little sunlight under the soybean canopy.  This allows giant ragweed to compete at very low densities in soybean.  </w:t>
      </w:r>
    </w:p>
    <w:p w:rsidR="00CC185D" w:rsidRDefault="00CC185D" w:rsidP="00CC185D">
      <w:pPr>
        <w:spacing w:line="480" w:lineRule="auto"/>
        <w:rPr>
          <w:rFonts w:ascii="Times New Roman" w:hAnsi="Times New Roman" w:cs="Times New Roman"/>
          <w:sz w:val="24"/>
          <w:szCs w:val="24"/>
        </w:rPr>
      </w:pPr>
      <w:r w:rsidRPr="00CC185D">
        <w:rPr>
          <w:rFonts w:ascii="Times New Roman" w:hAnsi="Times New Roman" w:cs="Times New Roman"/>
          <w:sz w:val="24"/>
          <w:szCs w:val="24"/>
        </w:rPr>
        <w:tab/>
        <w:t>The effects of giant ragweed competition in cotton production are not known.  Other weed species such as buffalobur reduced lint yield 22 to 32% at</w:t>
      </w:r>
      <w:r w:rsidR="008A1543">
        <w:rPr>
          <w:rFonts w:ascii="Times New Roman" w:hAnsi="Times New Roman" w:cs="Times New Roman"/>
          <w:sz w:val="24"/>
          <w:szCs w:val="24"/>
        </w:rPr>
        <w:t xml:space="preserve"> a density of at least 8 plants per 10 m row and 32 plants per </w:t>
      </w:r>
      <w:r w:rsidRPr="00CC185D">
        <w:rPr>
          <w:rFonts w:ascii="Times New Roman" w:hAnsi="Times New Roman" w:cs="Times New Roman"/>
          <w:sz w:val="24"/>
          <w:szCs w:val="24"/>
        </w:rPr>
        <w:t>10 m row at another location while sicklepod and tall morningglory reduced yields by 10 to 40%</w:t>
      </w:r>
      <w:r w:rsidR="008A1543">
        <w:rPr>
          <w:rFonts w:ascii="Times New Roman" w:hAnsi="Times New Roman" w:cs="Times New Roman"/>
          <w:sz w:val="24"/>
          <w:szCs w:val="24"/>
        </w:rPr>
        <w:t xml:space="preserve"> at a density of 8 plants per </w:t>
      </w:r>
      <w:r w:rsidRPr="00CC185D">
        <w:rPr>
          <w:rFonts w:ascii="Times New Roman" w:hAnsi="Times New Roman" w:cs="Times New Roman"/>
          <w:sz w:val="24"/>
          <w:szCs w:val="24"/>
        </w:rPr>
        <w:t>7.3 m row (Buchanan and Burns 1971; Rushing et al. 1985a).  Tumble pigweed and silverleaf nightshade ha</w:t>
      </w:r>
      <w:r w:rsidR="008A1543">
        <w:rPr>
          <w:rFonts w:ascii="Times New Roman" w:hAnsi="Times New Roman" w:cs="Times New Roman"/>
          <w:sz w:val="24"/>
          <w:szCs w:val="24"/>
        </w:rPr>
        <w:t xml:space="preserve">d a threshold of 4 to 16 plants per </w:t>
      </w:r>
      <w:r w:rsidRPr="00CC185D">
        <w:rPr>
          <w:rFonts w:ascii="Times New Roman" w:hAnsi="Times New Roman" w:cs="Times New Roman"/>
          <w:sz w:val="24"/>
          <w:szCs w:val="24"/>
        </w:rPr>
        <w:t xml:space="preserve">10 m row while ivyleaf morningglory reduced lint yield almost 6% for each additional weed per 10 m row, until a density of 8.7 where the reduction was only 0.5% with each additional weed (Green et al. 1987; Rogers et al. 1996; Rushing et al. 1985b).  The evidence for lint yield reductions due to competition with other weed species is clear.  However not only is lint yield important, but fiber quality is also another important aspect of cotton production.  Weed interference may reduce fiber quality by affecting fiber length, uniformity, strength, or micronaire.  Previous weed interference studies have indicated that some weeds including hogpotato, unicorn-plant, ivyleaf morningglory, and buffalobur can reduce some fiber quality characteristics at high densities (Castner et al. 1989; Mercer et al. 1987; Rogers et al. 1996; Rushing et al. 1985a).  However other weeds such as sicklepod, tall morningglory, silverleaf </w:t>
      </w:r>
      <w:r w:rsidRPr="00CC185D">
        <w:rPr>
          <w:rFonts w:ascii="Times New Roman" w:hAnsi="Times New Roman" w:cs="Times New Roman"/>
          <w:sz w:val="24"/>
          <w:szCs w:val="24"/>
        </w:rPr>
        <w:lastRenderedPageBreak/>
        <w:t>nightshade, and tumble pigweed had no effect on any aspect of fiber quality</w:t>
      </w:r>
      <w:r w:rsidR="00D62FF8">
        <w:rPr>
          <w:rFonts w:ascii="Times New Roman" w:hAnsi="Times New Roman" w:cs="Times New Roman"/>
          <w:sz w:val="24"/>
          <w:szCs w:val="24"/>
        </w:rPr>
        <w:t>.</w:t>
      </w:r>
      <w:r w:rsidRPr="00CC185D">
        <w:rPr>
          <w:rFonts w:ascii="Times New Roman" w:hAnsi="Times New Roman" w:cs="Times New Roman"/>
          <w:sz w:val="24"/>
          <w:szCs w:val="24"/>
        </w:rPr>
        <w:t xml:space="preserve"> </w:t>
      </w:r>
      <w:r w:rsidR="00D62FF8">
        <w:rPr>
          <w:rFonts w:ascii="Times New Roman" w:hAnsi="Times New Roman" w:cs="Times New Roman"/>
          <w:sz w:val="24"/>
          <w:szCs w:val="24"/>
        </w:rPr>
        <w:t xml:space="preserve"> </w:t>
      </w:r>
      <w:proofErr w:type="gramStart"/>
      <w:r w:rsidRPr="00CC185D">
        <w:rPr>
          <w:rFonts w:ascii="Times New Roman" w:hAnsi="Times New Roman" w:cs="Times New Roman"/>
          <w:sz w:val="24"/>
          <w:szCs w:val="24"/>
        </w:rPr>
        <w:t>(Buchanan and Burns 1971; Green et al. 1987; Rushing et al. 1985b).</w:t>
      </w:r>
      <w:proofErr w:type="gramEnd"/>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Default="00FE2432" w:rsidP="00CC185D">
      <w:pPr>
        <w:spacing w:line="480" w:lineRule="auto"/>
        <w:rPr>
          <w:rFonts w:ascii="Times New Roman" w:hAnsi="Times New Roman" w:cs="Times New Roman"/>
          <w:sz w:val="24"/>
          <w:szCs w:val="24"/>
        </w:rPr>
      </w:pPr>
    </w:p>
    <w:p w:rsidR="00FE2432" w:rsidRPr="00CC185D" w:rsidRDefault="00FE2432" w:rsidP="00CC185D">
      <w:pPr>
        <w:spacing w:line="480" w:lineRule="auto"/>
        <w:rPr>
          <w:rFonts w:ascii="Times New Roman" w:hAnsi="Times New Roman" w:cs="Times New Roman"/>
          <w:sz w:val="24"/>
          <w:szCs w:val="24"/>
        </w:rPr>
      </w:pPr>
    </w:p>
    <w:p w:rsidR="008A7159" w:rsidRPr="008A7159" w:rsidRDefault="008A7159" w:rsidP="00F850DF">
      <w:pPr>
        <w:jc w:val="center"/>
        <w:rPr>
          <w:rFonts w:ascii="Times New Roman" w:hAnsi="Times New Roman" w:cs="Times New Roman"/>
          <w:b/>
          <w:sz w:val="24"/>
          <w:szCs w:val="24"/>
        </w:rPr>
      </w:pPr>
      <w:r w:rsidRPr="008A7159">
        <w:rPr>
          <w:rFonts w:ascii="Times New Roman" w:hAnsi="Times New Roman" w:cs="Times New Roman"/>
          <w:b/>
          <w:sz w:val="24"/>
          <w:szCs w:val="24"/>
        </w:rPr>
        <w:lastRenderedPageBreak/>
        <w:t>Literature Cited</w:t>
      </w:r>
    </w:p>
    <w:p w:rsidR="008A7159" w:rsidRDefault="008A7159" w:rsidP="00F850DF">
      <w:pPr>
        <w:jc w:val="center"/>
        <w:rPr>
          <w:rFonts w:ascii="Times New Roman" w:hAnsi="Times New Roman" w:cs="Times New Roman"/>
          <w:sz w:val="24"/>
          <w:szCs w:val="24"/>
        </w:rPr>
      </w:pPr>
    </w:p>
    <w:p w:rsidR="007B7BB1" w:rsidRDefault="007B7BB1" w:rsidP="00F850DF">
      <w:pPr>
        <w:jc w:val="center"/>
        <w:rPr>
          <w:rFonts w:ascii="Times New Roman" w:hAnsi="Times New Roman" w:cs="Times New Roman"/>
          <w:sz w:val="24"/>
          <w:szCs w:val="24"/>
        </w:rPr>
      </w:pP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Abul-Fatih, H. A. and F. A. Bazzaz.</w:t>
      </w:r>
      <w:proofErr w:type="gramEnd"/>
      <w:r w:rsidRPr="008A7159">
        <w:rPr>
          <w:rFonts w:ascii="Times New Roman" w:hAnsi="Times New Roman" w:cs="Times New Roman"/>
          <w:sz w:val="24"/>
          <w:szCs w:val="24"/>
        </w:rPr>
        <w:t xml:space="preserve">  1979a</w:t>
      </w:r>
      <w:proofErr w:type="gramStart"/>
      <w:r w:rsidRPr="008A7159">
        <w:rPr>
          <w:rFonts w:ascii="Times New Roman" w:hAnsi="Times New Roman" w:cs="Times New Roman"/>
          <w:sz w:val="24"/>
          <w:szCs w:val="24"/>
        </w:rPr>
        <w:t>.  The</w:t>
      </w:r>
      <w:proofErr w:type="gramEnd"/>
      <w:r w:rsidRPr="008A7159">
        <w:rPr>
          <w:rFonts w:ascii="Times New Roman" w:hAnsi="Times New Roman" w:cs="Times New Roman"/>
          <w:sz w:val="24"/>
          <w:szCs w:val="24"/>
        </w:rPr>
        <w:t xml:space="preserve"> biology of </w:t>
      </w:r>
      <w:r w:rsidRPr="008A7159">
        <w:rPr>
          <w:rFonts w:ascii="Times New Roman" w:hAnsi="Times New Roman" w:cs="Times New Roman"/>
          <w:i/>
          <w:sz w:val="24"/>
          <w:szCs w:val="24"/>
        </w:rPr>
        <w:t xml:space="preserve">Ambrosia trifida </w:t>
      </w:r>
      <w:r w:rsidRPr="008A7159">
        <w:rPr>
          <w:rFonts w:ascii="Times New Roman" w:hAnsi="Times New Roman" w:cs="Times New Roman"/>
          <w:sz w:val="24"/>
          <w:szCs w:val="24"/>
        </w:rPr>
        <w:t xml:space="preserve">L. I.  </w:t>
      </w:r>
    </w:p>
    <w:p w:rsidR="008A7159" w:rsidRPr="008A7159" w:rsidRDefault="008A7159" w:rsidP="008A7159">
      <w:pPr>
        <w:spacing w:line="480" w:lineRule="auto"/>
        <w:ind w:left="720"/>
        <w:rPr>
          <w:rFonts w:ascii="Times New Roman" w:hAnsi="Times New Roman" w:cs="Times New Roman"/>
          <w:sz w:val="24"/>
          <w:szCs w:val="24"/>
        </w:rPr>
      </w:pPr>
      <w:r w:rsidRPr="008A7159">
        <w:rPr>
          <w:rFonts w:ascii="Times New Roman" w:hAnsi="Times New Roman" w:cs="Times New Roman"/>
          <w:sz w:val="24"/>
          <w:szCs w:val="24"/>
        </w:rPr>
        <w:t xml:space="preserve">Influence of species removal on the organization of the plant community.  </w:t>
      </w:r>
      <w:proofErr w:type="gramStart"/>
      <w:r w:rsidRPr="008A7159">
        <w:rPr>
          <w:rFonts w:ascii="Times New Roman" w:hAnsi="Times New Roman" w:cs="Times New Roman"/>
          <w:sz w:val="24"/>
          <w:szCs w:val="24"/>
        </w:rPr>
        <w:t>New Phytol.</w:t>
      </w:r>
      <w:proofErr w:type="gramEnd"/>
      <w:r w:rsidRPr="008A7159">
        <w:rPr>
          <w:rFonts w:ascii="Times New Roman" w:hAnsi="Times New Roman" w:cs="Times New Roman"/>
          <w:sz w:val="24"/>
          <w:szCs w:val="24"/>
        </w:rPr>
        <w:t xml:space="preserve">  83:813-816.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Abul-Fatih, H. A. and F. A. Bazzaz.</w:t>
      </w:r>
      <w:proofErr w:type="gramEnd"/>
      <w:r w:rsidRPr="008A7159">
        <w:rPr>
          <w:rFonts w:ascii="Times New Roman" w:hAnsi="Times New Roman" w:cs="Times New Roman"/>
          <w:sz w:val="24"/>
          <w:szCs w:val="24"/>
        </w:rPr>
        <w:t xml:space="preserve">  1979b</w:t>
      </w:r>
      <w:proofErr w:type="gramStart"/>
      <w:r w:rsidRPr="008A7159">
        <w:rPr>
          <w:rFonts w:ascii="Times New Roman" w:hAnsi="Times New Roman" w:cs="Times New Roman"/>
          <w:sz w:val="24"/>
          <w:szCs w:val="24"/>
        </w:rPr>
        <w:t>.  The</w:t>
      </w:r>
      <w:proofErr w:type="gramEnd"/>
      <w:r w:rsidRPr="008A7159">
        <w:rPr>
          <w:rFonts w:ascii="Times New Roman" w:hAnsi="Times New Roman" w:cs="Times New Roman"/>
          <w:sz w:val="24"/>
          <w:szCs w:val="24"/>
        </w:rPr>
        <w:t xml:space="preserve"> biology of </w:t>
      </w:r>
      <w:r w:rsidRPr="008A7159">
        <w:rPr>
          <w:rFonts w:ascii="Times New Roman" w:hAnsi="Times New Roman" w:cs="Times New Roman"/>
          <w:i/>
          <w:sz w:val="24"/>
          <w:szCs w:val="24"/>
        </w:rPr>
        <w:t xml:space="preserve">Ambrosia trifida </w:t>
      </w:r>
      <w:r w:rsidRPr="008A7159">
        <w:rPr>
          <w:rFonts w:ascii="Times New Roman" w:hAnsi="Times New Roman" w:cs="Times New Roman"/>
          <w:sz w:val="24"/>
          <w:szCs w:val="24"/>
        </w:rPr>
        <w:t xml:space="preserve">L. II.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Germination, emergence, growth, and survival.</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New Phytol.</w:t>
      </w:r>
      <w:proofErr w:type="gramEnd"/>
      <w:r w:rsidRPr="008A7159">
        <w:rPr>
          <w:rFonts w:ascii="Times New Roman" w:hAnsi="Times New Roman" w:cs="Times New Roman"/>
          <w:sz w:val="24"/>
          <w:szCs w:val="24"/>
        </w:rPr>
        <w:t xml:space="preserve">  83:817-827.</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Askew, S. D., W. A. Bailey, G. H. Scott, and J. W. Wilcut.</w:t>
      </w:r>
      <w:proofErr w:type="gramEnd"/>
      <w:r w:rsidRPr="008A7159">
        <w:rPr>
          <w:rFonts w:ascii="Times New Roman" w:hAnsi="Times New Roman" w:cs="Times New Roman"/>
          <w:sz w:val="24"/>
          <w:szCs w:val="24"/>
        </w:rPr>
        <w:t xml:space="preserve">  2002.  Economic assessment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of</w:t>
      </w:r>
      <w:proofErr w:type="gramEnd"/>
      <w:r w:rsidRPr="008A7159">
        <w:rPr>
          <w:rFonts w:ascii="Times New Roman" w:hAnsi="Times New Roman" w:cs="Times New Roman"/>
          <w:sz w:val="24"/>
          <w:szCs w:val="24"/>
        </w:rPr>
        <w:t xml:space="preserve"> weed management for transgenic and nontransgenic cotton in tilled and nontilled systems.  Weed Sci.  50:512-520.</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Bassett, I. J. and C. W. Crompton.</w:t>
      </w:r>
      <w:proofErr w:type="gramEnd"/>
      <w:r w:rsidRPr="008A7159">
        <w:rPr>
          <w:rFonts w:ascii="Times New Roman" w:hAnsi="Times New Roman" w:cs="Times New Roman"/>
          <w:sz w:val="24"/>
          <w:szCs w:val="24"/>
        </w:rPr>
        <w:t xml:space="preserve">  1982.  The biology of Canadian weeds.  55.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xml:space="preserve"> L.</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Can. J. Plant Sci.</w:t>
      </w:r>
      <w:proofErr w:type="gramEnd"/>
      <w:r w:rsidRPr="008A7159">
        <w:rPr>
          <w:rFonts w:ascii="Times New Roman" w:hAnsi="Times New Roman" w:cs="Times New Roman"/>
          <w:sz w:val="24"/>
          <w:szCs w:val="24"/>
        </w:rPr>
        <w:t xml:space="preserve">  62:1003-1010.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Baylis, A. D.  2000.  Why glyphosate is a global herbicide:  strengths, weaknesses, and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prospects</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Pest Manag.</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Sci.</w:t>
      </w:r>
      <w:proofErr w:type="gramEnd"/>
      <w:r w:rsidRPr="008A7159">
        <w:rPr>
          <w:rFonts w:ascii="Times New Roman" w:hAnsi="Times New Roman" w:cs="Times New Roman"/>
          <w:sz w:val="24"/>
          <w:szCs w:val="24"/>
        </w:rPr>
        <w:t xml:space="preserve">  56:299-308.</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Baysinger, J. A. and B. D. Sims.</w:t>
      </w:r>
      <w:proofErr w:type="gramEnd"/>
      <w:r w:rsidRPr="008A7159">
        <w:rPr>
          <w:rFonts w:ascii="Times New Roman" w:hAnsi="Times New Roman" w:cs="Times New Roman"/>
          <w:sz w:val="24"/>
          <w:szCs w:val="24"/>
        </w:rPr>
        <w:t xml:space="preserve">  1991.  Giant ragweed (</w:t>
      </w:r>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xml:space="preserve">) interference in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soybeans</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Glycine max</w:t>
      </w:r>
      <w:r w:rsidRPr="008A7159">
        <w:rPr>
          <w:rFonts w:ascii="Times New Roman" w:hAnsi="Times New Roman" w:cs="Times New Roman"/>
          <w:sz w:val="24"/>
          <w:szCs w:val="24"/>
        </w:rPr>
        <w:t xml:space="preserve">).  Weed Sci.  39:358-362.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Baysinger, J.A. and B. D. Sims.</w:t>
      </w:r>
      <w:proofErr w:type="gramEnd"/>
      <w:r w:rsidRPr="008A7159">
        <w:rPr>
          <w:rFonts w:ascii="Times New Roman" w:hAnsi="Times New Roman" w:cs="Times New Roman"/>
          <w:sz w:val="24"/>
          <w:szCs w:val="24"/>
        </w:rPr>
        <w:t xml:space="preserve">  1992.  Giant ragweed (</w:t>
      </w:r>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xml:space="preserve">) control in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soybean</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Glycine max</w:t>
      </w:r>
      <w:r w:rsidRPr="008A7159">
        <w:rPr>
          <w:rFonts w:ascii="Times New Roman" w:hAnsi="Times New Roman" w:cs="Times New Roman"/>
          <w:sz w:val="24"/>
          <w:szCs w:val="24"/>
        </w:rPr>
        <w:t xml:space="preserve">).  Weed Technol.  6:13-18.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Bazzaz, F. A. and R. W. Carlson.</w:t>
      </w:r>
      <w:proofErr w:type="gramEnd"/>
      <w:r w:rsidRPr="008A7159">
        <w:rPr>
          <w:rFonts w:ascii="Times New Roman" w:hAnsi="Times New Roman" w:cs="Times New Roman"/>
          <w:sz w:val="24"/>
          <w:szCs w:val="24"/>
        </w:rPr>
        <w:t xml:space="preserve">  1979.  Photosynthetic contribution of flowers and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seeds</w:t>
      </w:r>
      <w:proofErr w:type="gramEnd"/>
      <w:r w:rsidRPr="008A7159">
        <w:rPr>
          <w:rFonts w:ascii="Times New Roman" w:hAnsi="Times New Roman" w:cs="Times New Roman"/>
          <w:sz w:val="24"/>
          <w:szCs w:val="24"/>
        </w:rPr>
        <w:t xml:space="preserve"> to reproductive effort of an annual colonizer.  </w:t>
      </w:r>
      <w:proofErr w:type="gramStart"/>
      <w:r w:rsidRPr="008A7159">
        <w:rPr>
          <w:rFonts w:ascii="Times New Roman" w:hAnsi="Times New Roman" w:cs="Times New Roman"/>
          <w:sz w:val="24"/>
          <w:szCs w:val="24"/>
        </w:rPr>
        <w:t>New Phytol.</w:t>
      </w:r>
      <w:proofErr w:type="gramEnd"/>
      <w:r w:rsidRPr="008A7159">
        <w:rPr>
          <w:rFonts w:ascii="Times New Roman" w:hAnsi="Times New Roman" w:cs="Times New Roman"/>
          <w:sz w:val="24"/>
          <w:szCs w:val="24"/>
        </w:rPr>
        <w:t xml:space="preserve">  82:223-232.</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Bryson, C. T. and M. S. DeFelice (</w:t>
      </w:r>
      <w:proofErr w:type="gramStart"/>
      <w:r w:rsidRPr="008A7159">
        <w:rPr>
          <w:rFonts w:ascii="Times New Roman" w:hAnsi="Times New Roman" w:cs="Times New Roman"/>
          <w:sz w:val="24"/>
          <w:szCs w:val="24"/>
        </w:rPr>
        <w:t>eds</w:t>
      </w:r>
      <w:proofErr w:type="gramEnd"/>
      <w:r w:rsidRPr="008A7159">
        <w:rPr>
          <w:rFonts w:ascii="Times New Roman" w:hAnsi="Times New Roman" w:cs="Times New Roman"/>
          <w:sz w:val="24"/>
          <w:szCs w:val="24"/>
        </w:rPr>
        <w:t xml:space="preserve">.).  2009.  Giant ragweed.  Page 53 </w:t>
      </w:r>
      <w:r w:rsidRPr="008A7159">
        <w:rPr>
          <w:rFonts w:ascii="Times New Roman" w:hAnsi="Times New Roman" w:cs="Times New Roman"/>
          <w:i/>
          <w:sz w:val="24"/>
          <w:szCs w:val="24"/>
        </w:rPr>
        <w:t>in</w:t>
      </w:r>
      <w:r w:rsidRPr="008A7159">
        <w:rPr>
          <w:rFonts w:ascii="Times New Roman" w:hAnsi="Times New Roman" w:cs="Times New Roman"/>
          <w:sz w:val="24"/>
          <w:szCs w:val="24"/>
        </w:rPr>
        <w:t xml:space="preserve"> Weeds of the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South.</w:t>
      </w:r>
      <w:proofErr w:type="gramEnd"/>
      <w:r w:rsidRPr="008A7159">
        <w:rPr>
          <w:rFonts w:ascii="Times New Roman" w:hAnsi="Times New Roman" w:cs="Times New Roman"/>
          <w:sz w:val="24"/>
          <w:szCs w:val="24"/>
        </w:rPr>
        <w:t xml:space="preserve">  Athens, GA:  University of Georgia Press.</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Buchanan, G. A. and E. R. Burns.</w:t>
      </w:r>
      <w:proofErr w:type="gramEnd"/>
      <w:r w:rsidRPr="008A7159">
        <w:rPr>
          <w:rFonts w:ascii="Times New Roman" w:hAnsi="Times New Roman" w:cs="Times New Roman"/>
          <w:sz w:val="24"/>
          <w:szCs w:val="24"/>
        </w:rPr>
        <w:t xml:space="preserve">  1971.  Weed competition in cotton.  I.  Sicklepod and </w:t>
      </w:r>
    </w:p>
    <w:p w:rsid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tall</w:t>
      </w:r>
      <w:proofErr w:type="gramEnd"/>
      <w:r w:rsidRPr="008A7159">
        <w:rPr>
          <w:rFonts w:ascii="Times New Roman" w:hAnsi="Times New Roman" w:cs="Times New Roman"/>
          <w:sz w:val="24"/>
          <w:szCs w:val="24"/>
        </w:rPr>
        <w:t xml:space="preserve"> morningglory.  Weed Sci.  19:576-579.  </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lastRenderedPageBreak/>
        <w:t>Castle, L. A., G. Wu, and D. McElroy.</w:t>
      </w:r>
      <w:proofErr w:type="gramEnd"/>
      <w:r w:rsidRPr="008A7159">
        <w:rPr>
          <w:rFonts w:ascii="Times New Roman" w:hAnsi="Times New Roman" w:cs="Times New Roman"/>
          <w:sz w:val="24"/>
          <w:szCs w:val="24"/>
        </w:rPr>
        <w:t xml:space="preserve">  2006.  Agricultural input traits:  past, present and future.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Curr.</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Opin.</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Biotechnol.</w:t>
      </w:r>
      <w:proofErr w:type="gramEnd"/>
      <w:r w:rsidRPr="008A7159">
        <w:rPr>
          <w:rFonts w:ascii="Times New Roman" w:hAnsi="Times New Roman" w:cs="Times New Roman"/>
          <w:sz w:val="24"/>
          <w:szCs w:val="24"/>
        </w:rPr>
        <w:t xml:space="preserve">  17:105-112.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Castner, E. P., D. S. Murray, N. M. Hackett, L. M. Verhalen, D. L. Weeks, and J. F.</w:t>
      </w:r>
      <w:proofErr w:type="gramEnd"/>
      <w:r w:rsidRPr="008A7159">
        <w:rPr>
          <w:rFonts w:ascii="Times New Roman" w:hAnsi="Times New Roman" w:cs="Times New Roman"/>
          <w:sz w:val="24"/>
          <w:szCs w:val="24"/>
        </w:rPr>
        <w:t xml:space="preserve">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Stone.</w:t>
      </w:r>
      <w:proofErr w:type="gramEnd"/>
      <w:r w:rsidRPr="008A7159">
        <w:rPr>
          <w:rFonts w:ascii="Times New Roman" w:hAnsi="Times New Roman" w:cs="Times New Roman"/>
          <w:sz w:val="24"/>
          <w:szCs w:val="24"/>
        </w:rPr>
        <w:t xml:space="preserve">  1989.  Interference of hogpotato (</w:t>
      </w:r>
      <w:r w:rsidRPr="008A7159">
        <w:rPr>
          <w:rFonts w:ascii="Times New Roman" w:hAnsi="Times New Roman" w:cs="Times New Roman"/>
          <w:i/>
          <w:sz w:val="24"/>
          <w:szCs w:val="24"/>
        </w:rPr>
        <w:t>Hoffmanseggia glauca</w:t>
      </w:r>
      <w:r w:rsidRPr="008A7159">
        <w:rPr>
          <w:rFonts w:ascii="Times New Roman" w:hAnsi="Times New Roman" w:cs="Times New Roman"/>
          <w:sz w:val="24"/>
          <w:szCs w:val="24"/>
        </w:rPr>
        <w:t>) with cotton (</w:t>
      </w:r>
      <w:r w:rsidRPr="008A7159">
        <w:rPr>
          <w:rFonts w:ascii="Times New Roman" w:hAnsi="Times New Roman" w:cs="Times New Roman"/>
          <w:i/>
          <w:sz w:val="24"/>
          <w:szCs w:val="24"/>
        </w:rPr>
        <w:t>Gossypium hirsutum</w:t>
      </w:r>
      <w:r w:rsidRPr="008A7159">
        <w:rPr>
          <w:rFonts w:ascii="Times New Roman" w:hAnsi="Times New Roman" w:cs="Times New Roman"/>
          <w:sz w:val="24"/>
          <w:szCs w:val="24"/>
        </w:rPr>
        <w:t xml:space="preserve">).  Weed Sci.  37:688-694.    </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Coetzer, E. and K. Al-Khatib.</w:t>
      </w:r>
      <w:proofErr w:type="gramEnd"/>
      <w:r w:rsidRPr="008A7159">
        <w:rPr>
          <w:rFonts w:ascii="Times New Roman" w:hAnsi="Times New Roman" w:cs="Times New Roman"/>
          <w:sz w:val="24"/>
          <w:szCs w:val="24"/>
        </w:rPr>
        <w:t xml:space="preserve">  2001.  Photosynthetic inhibition and ammonium accumulation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in</w:t>
      </w:r>
      <w:proofErr w:type="gramEnd"/>
      <w:r w:rsidRPr="008A7159">
        <w:rPr>
          <w:rFonts w:ascii="Times New Roman" w:hAnsi="Times New Roman" w:cs="Times New Roman"/>
          <w:sz w:val="24"/>
          <w:szCs w:val="24"/>
        </w:rPr>
        <w:t xml:space="preserve"> Palmer amaranth after glufosinate application.  Weed Sci.  49:454-459.  </w:t>
      </w:r>
    </w:p>
    <w:p w:rsidR="00D8435E" w:rsidRPr="008A7159" w:rsidRDefault="00D8435E" w:rsidP="00D8435E">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Culpepper, A. S. and A. C. York.</w:t>
      </w:r>
      <w:proofErr w:type="gramEnd"/>
      <w:r w:rsidRPr="008A7159">
        <w:rPr>
          <w:rFonts w:ascii="Times New Roman" w:hAnsi="Times New Roman" w:cs="Times New Roman"/>
          <w:sz w:val="24"/>
          <w:szCs w:val="24"/>
        </w:rPr>
        <w:t xml:space="preserve">  1998.  Weed management in glyphosate-tolerant crop.  </w:t>
      </w:r>
      <w:proofErr w:type="gramStart"/>
      <w:r w:rsidRPr="008A7159">
        <w:rPr>
          <w:rFonts w:ascii="Times New Roman" w:hAnsi="Times New Roman" w:cs="Times New Roman"/>
          <w:sz w:val="24"/>
          <w:szCs w:val="24"/>
        </w:rPr>
        <w:t>Jour.</w:t>
      </w:r>
      <w:proofErr w:type="gramEnd"/>
      <w:r w:rsidRPr="008A7159">
        <w:rPr>
          <w:rFonts w:ascii="Times New Roman" w:hAnsi="Times New Roman" w:cs="Times New Roman"/>
          <w:sz w:val="24"/>
          <w:szCs w:val="24"/>
        </w:rPr>
        <w:t xml:space="preserve"> </w:t>
      </w:r>
    </w:p>
    <w:p w:rsidR="00D8435E" w:rsidRPr="00711338" w:rsidRDefault="00D8435E" w:rsidP="00D8435E">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of</w:t>
      </w:r>
      <w:proofErr w:type="gramEnd"/>
      <w:r w:rsidRPr="008A7159">
        <w:rPr>
          <w:rFonts w:ascii="Times New Roman" w:hAnsi="Times New Roman" w:cs="Times New Roman"/>
          <w:sz w:val="24"/>
          <w:szCs w:val="24"/>
        </w:rPr>
        <w:t xml:space="preserve"> Cotton Sci.  2:174-185.</w:t>
      </w:r>
    </w:p>
    <w:p w:rsidR="00D8435E" w:rsidRPr="008A7159" w:rsidRDefault="00D8435E" w:rsidP="00D8435E">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Culpepper, A. S., A. C. York, R. B. Batts, and K. M. Jennings.</w:t>
      </w:r>
      <w:proofErr w:type="gramEnd"/>
      <w:r w:rsidRPr="008A7159">
        <w:rPr>
          <w:rFonts w:ascii="Times New Roman" w:hAnsi="Times New Roman" w:cs="Times New Roman"/>
          <w:sz w:val="24"/>
          <w:szCs w:val="24"/>
        </w:rPr>
        <w:t xml:space="preserve">  2000.  Weed management in </w:t>
      </w:r>
    </w:p>
    <w:p w:rsidR="00D8435E" w:rsidRDefault="00D8435E" w:rsidP="00D8435E">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glufosinate</w:t>
      </w:r>
      <w:proofErr w:type="gramEnd"/>
      <w:r w:rsidRPr="008A7159">
        <w:rPr>
          <w:rFonts w:ascii="Times New Roman" w:hAnsi="Times New Roman" w:cs="Times New Roman"/>
          <w:sz w:val="24"/>
          <w:szCs w:val="24"/>
        </w:rPr>
        <w:t>- and glyphosate-resistant soybean (</w:t>
      </w:r>
      <w:r w:rsidRPr="008A7159">
        <w:rPr>
          <w:rFonts w:ascii="Times New Roman" w:hAnsi="Times New Roman" w:cs="Times New Roman"/>
          <w:i/>
          <w:sz w:val="24"/>
          <w:szCs w:val="24"/>
        </w:rPr>
        <w:t>Glycine max</w:t>
      </w:r>
      <w:r w:rsidRPr="008A7159">
        <w:rPr>
          <w:rFonts w:ascii="Times New Roman" w:hAnsi="Times New Roman" w:cs="Times New Roman"/>
          <w:sz w:val="24"/>
          <w:szCs w:val="24"/>
        </w:rPr>
        <w:t>).  Weed Technol.  14:77-88.</w:t>
      </w:r>
    </w:p>
    <w:p w:rsidR="00D8435E" w:rsidRPr="008A7159" w:rsidRDefault="00D8435E" w:rsidP="00D8435E">
      <w:pPr>
        <w:spacing w:line="480" w:lineRule="auto"/>
        <w:rPr>
          <w:rFonts w:ascii="Times New Roman" w:hAnsi="Times New Roman" w:cs="Times New Roman"/>
          <w:sz w:val="24"/>
          <w:szCs w:val="24"/>
        </w:rPr>
      </w:pPr>
      <w:r w:rsidRPr="008A7159">
        <w:rPr>
          <w:rFonts w:ascii="Times New Roman" w:hAnsi="Times New Roman" w:cs="Times New Roman"/>
          <w:sz w:val="24"/>
          <w:szCs w:val="24"/>
        </w:rPr>
        <w:t>Culpepper, A. S.  2006.  Glyphosate-induced weed shifts.  Weed Technol.  20:277-281.</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Culpepper, A. S., T. L. Grey, W. K. Vencill, J. M. Kichler, T. M. Webster, S. M. Brown, A. C. </w:t>
      </w:r>
    </w:p>
    <w:p w:rsidR="00711338" w:rsidRPr="008A7159" w:rsidRDefault="00711338" w:rsidP="00711338">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York, J. W. Davis and W. W. Hanna.</w:t>
      </w:r>
      <w:proofErr w:type="gramEnd"/>
      <w:r w:rsidRPr="008A7159">
        <w:rPr>
          <w:rFonts w:ascii="Times New Roman" w:hAnsi="Times New Roman" w:cs="Times New Roman"/>
          <w:sz w:val="24"/>
          <w:szCs w:val="24"/>
        </w:rPr>
        <w:t xml:space="preserve">  2006.  Glyphosate-resistant Palmer amaranth (</w:t>
      </w:r>
      <w:r w:rsidRPr="008A7159">
        <w:rPr>
          <w:rFonts w:ascii="Times New Roman" w:hAnsi="Times New Roman" w:cs="Times New Roman"/>
          <w:i/>
          <w:sz w:val="24"/>
          <w:szCs w:val="24"/>
        </w:rPr>
        <w:t>Amaranthus palmeri</w:t>
      </w:r>
      <w:r w:rsidRPr="008A7159">
        <w:rPr>
          <w:rFonts w:ascii="Times New Roman" w:hAnsi="Times New Roman" w:cs="Times New Roman"/>
          <w:sz w:val="24"/>
          <w:szCs w:val="24"/>
        </w:rPr>
        <w:t xml:space="preserve">) confirmed in Georgia.  Weed Sci.  54:620-626.  </w:t>
      </w:r>
    </w:p>
    <w:p w:rsidR="00D8435E" w:rsidRPr="008A7159" w:rsidRDefault="00D8435E" w:rsidP="00D8435E">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Culpepper, A. S., A. C. York, P. Roberts and J. R. Whitaker.</w:t>
      </w:r>
      <w:proofErr w:type="gramEnd"/>
      <w:r w:rsidRPr="008A7159">
        <w:rPr>
          <w:rFonts w:ascii="Times New Roman" w:hAnsi="Times New Roman" w:cs="Times New Roman"/>
          <w:sz w:val="24"/>
          <w:szCs w:val="24"/>
        </w:rPr>
        <w:t xml:space="preserve">  2009.  Weed control and crop </w:t>
      </w:r>
    </w:p>
    <w:p w:rsidR="00D8435E" w:rsidRPr="008A7159" w:rsidRDefault="00D8435E" w:rsidP="00D8435E">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response</w:t>
      </w:r>
      <w:proofErr w:type="gramEnd"/>
      <w:r w:rsidRPr="008A7159">
        <w:rPr>
          <w:rFonts w:ascii="Times New Roman" w:hAnsi="Times New Roman" w:cs="Times New Roman"/>
          <w:sz w:val="24"/>
          <w:szCs w:val="24"/>
        </w:rPr>
        <w:t xml:space="preserve"> to glufosinate applied to ‘PHY 485 WRF’ cotton.  Weed Technol.  23:356-362.  </w:t>
      </w:r>
    </w:p>
    <w:p w:rsidR="00DD0B23" w:rsidRDefault="00DD0B23" w:rsidP="0071133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Dill, G. M., C. A. CaJacob, and S. R. Padgette.</w:t>
      </w:r>
      <w:proofErr w:type="gramEnd"/>
      <w:r>
        <w:rPr>
          <w:rFonts w:ascii="Times New Roman" w:hAnsi="Times New Roman" w:cs="Times New Roman"/>
          <w:sz w:val="24"/>
          <w:szCs w:val="24"/>
        </w:rPr>
        <w:t xml:space="preserve">  2008.  Glyhosate-resistant crops:  adoption, use </w:t>
      </w:r>
    </w:p>
    <w:p w:rsidR="00DD0B23" w:rsidRDefault="00DD0B23" w:rsidP="0071133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future considerations.  </w:t>
      </w:r>
      <w:proofErr w:type="gramStart"/>
      <w:r>
        <w:rPr>
          <w:rFonts w:ascii="Times New Roman" w:hAnsi="Times New Roman" w:cs="Times New Roman"/>
          <w:sz w:val="24"/>
          <w:szCs w:val="24"/>
        </w:rPr>
        <w:t>Pest Manag.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Sci.</w:t>
      </w:r>
      <w:proofErr w:type="gramEnd"/>
      <w:r>
        <w:rPr>
          <w:rFonts w:ascii="Times New Roman" w:hAnsi="Times New Roman" w:cs="Times New Roman"/>
          <w:sz w:val="24"/>
          <w:szCs w:val="24"/>
        </w:rPr>
        <w:t xml:space="preserve">  64:326-331.</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Dodds, D. M., L. T. Barber, N. W. Buehring, G. D. Collins, and C. L. Mai</w:t>
      </w:r>
      <w:r w:rsidR="00D8435E">
        <w:rPr>
          <w:rFonts w:ascii="Times New Roman" w:hAnsi="Times New Roman" w:cs="Times New Roman"/>
          <w:sz w:val="24"/>
          <w:szCs w:val="24"/>
        </w:rPr>
        <w:t>n.</w:t>
      </w:r>
      <w:proofErr w:type="gramEnd"/>
      <w:r w:rsidR="00D8435E">
        <w:rPr>
          <w:rFonts w:ascii="Times New Roman" w:hAnsi="Times New Roman" w:cs="Times New Roman"/>
          <w:sz w:val="24"/>
          <w:szCs w:val="24"/>
        </w:rPr>
        <w:t xml:space="preserve"> 2011.</w:t>
      </w:r>
      <w:r w:rsidRPr="008A7159">
        <w:rPr>
          <w:rFonts w:ascii="Times New Roman" w:hAnsi="Times New Roman" w:cs="Times New Roman"/>
          <w:sz w:val="24"/>
          <w:szCs w:val="24"/>
        </w:rPr>
        <w:t xml:space="preserve">  Tolerance of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WideStrike cotton to glufosinate.</w:t>
      </w:r>
      <w:proofErr w:type="gramEnd"/>
      <w:r w:rsidRPr="008A7159">
        <w:rPr>
          <w:rFonts w:ascii="Times New Roman" w:hAnsi="Times New Roman" w:cs="Times New Roman"/>
          <w:sz w:val="24"/>
          <w:szCs w:val="24"/>
        </w:rPr>
        <w:t xml:space="preserve">  Page</w:t>
      </w:r>
      <w:r w:rsidR="008C1A99">
        <w:rPr>
          <w:rFonts w:ascii="Times New Roman" w:hAnsi="Times New Roman" w:cs="Times New Roman"/>
          <w:sz w:val="24"/>
          <w:szCs w:val="24"/>
        </w:rPr>
        <w:t xml:space="preserve"> 1542</w:t>
      </w:r>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 xml:space="preserve">in </w:t>
      </w:r>
      <w:r w:rsidRPr="008A7159">
        <w:rPr>
          <w:rFonts w:ascii="Times New Roman" w:hAnsi="Times New Roman" w:cs="Times New Roman"/>
          <w:sz w:val="24"/>
          <w:szCs w:val="24"/>
        </w:rPr>
        <w:t xml:space="preserve">Proceedings of the Beltwide Cotton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Conference, Atlanta, GA.</w:t>
      </w:r>
      <w:proofErr w:type="gramEnd"/>
      <w:r w:rsidRPr="008A7159">
        <w:rPr>
          <w:rFonts w:ascii="Times New Roman" w:hAnsi="Times New Roman" w:cs="Times New Roman"/>
          <w:sz w:val="24"/>
          <w:szCs w:val="24"/>
        </w:rPr>
        <w:t xml:space="preserve">  4-7 Jan, 2011.  Memphis, TN:  Cotton Counc. </w:t>
      </w:r>
      <w:proofErr w:type="gramStart"/>
      <w:r w:rsidRPr="008A7159">
        <w:rPr>
          <w:rFonts w:ascii="Times New Roman" w:hAnsi="Times New Roman" w:cs="Times New Roman"/>
          <w:sz w:val="24"/>
          <w:szCs w:val="24"/>
        </w:rPr>
        <w:t>Am.</w:t>
      </w:r>
      <w:proofErr w:type="gramEnd"/>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Dow Chemical Company.  2006.  Product </w:t>
      </w:r>
      <w:r w:rsidR="004A1AA3">
        <w:rPr>
          <w:rFonts w:ascii="Times New Roman" w:hAnsi="Times New Roman" w:cs="Times New Roman"/>
          <w:sz w:val="24"/>
          <w:szCs w:val="24"/>
        </w:rPr>
        <w:t>s</w:t>
      </w:r>
      <w:r w:rsidRPr="008A7159">
        <w:rPr>
          <w:rFonts w:ascii="Times New Roman" w:hAnsi="Times New Roman" w:cs="Times New Roman"/>
          <w:sz w:val="24"/>
          <w:szCs w:val="24"/>
        </w:rPr>
        <w:t>afet</w:t>
      </w:r>
      <w:r w:rsidR="004A1AA3">
        <w:rPr>
          <w:rFonts w:ascii="Times New Roman" w:hAnsi="Times New Roman" w:cs="Times New Roman"/>
          <w:sz w:val="24"/>
          <w:szCs w:val="24"/>
        </w:rPr>
        <w:t>y assessment WideStrike Insect p</w:t>
      </w:r>
      <w:r w:rsidRPr="008A7159">
        <w:rPr>
          <w:rFonts w:ascii="Times New Roman" w:hAnsi="Times New Roman" w:cs="Times New Roman"/>
          <w:sz w:val="24"/>
          <w:szCs w:val="24"/>
        </w:rPr>
        <w:t xml:space="preserve">rotection.  </w:t>
      </w:r>
    </w:p>
    <w:p w:rsidR="00711338" w:rsidRPr="008A7159" w:rsidRDefault="00711338" w:rsidP="00711338">
      <w:pPr>
        <w:spacing w:line="480" w:lineRule="auto"/>
        <w:ind w:left="720"/>
        <w:rPr>
          <w:rFonts w:ascii="Times New Roman" w:hAnsi="Times New Roman" w:cs="Times New Roman"/>
          <w:sz w:val="24"/>
          <w:szCs w:val="24"/>
        </w:rPr>
      </w:pPr>
      <w:r w:rsidRPr="008A7159">
        <w:rPr>
          <w:rFonts w:ascii="Times New Roman" w:hAnsi="Times New Roman" w:cs="Times New Roman"/>
          <w:sz w:val="24"/>
          <w:szCs w:val="24"/>
        </w:rPr>
        <w:lastRenderedPageBreak/>
        <w:t xml:space="preserve">Website:  </w:t>
      </w:r>
      <w:hyperlink r:id="rId10" w:history="1">
        <w:r w:rsidRPr="008A7159">
          <w:rPr>
            <w:rStyle w:val="Hyperlink"/>
            <w:rFonts w:ascii="Times New Roman" w:hAnsi="Times New Roman" w:cs="Times New Roman"/>
            <w:sz w:val="24"/>
            <w:szCs w:val="24"/>
          </w:rPr>
          <w:t>http://www.dow.com/productsafety/finder/ws.htm</w:t>
        </w:r>
      </w:hyperlink>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Accessed:  January 4, 2011.</w:t>
      </w:r>
      <w:proofErr w:type="gramEnd"/>
      <w:r w:rsidRPr="008A7159">
        <w:rPr>
          <w:rFonts w:ascii="Times New Roman" w:hAnsi="Times New Roman" w:cs="Times New Roman"/>
          <w:sz w:val="24"/>
          <w:szCs w:val="24"/>
        </w:rPr>
        <w:t xml:space="preserve">  </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Duke, S. O. and S. B. Powles.</w:t>
      </w:r>
      <w:proofErr w:type="gramEnd"/>
      <w:r w:rsidRPr="008A7159">
        <w:rPr>
          <w:rFonts w:ascii="Times New Roman" w:hAnsi="Times New Roman" w:cs="Times New Roman"/>
          <w:sz w:val="24"/>
          <w:szCs w:val="24"/>
        </w:rPr>
        <w:t xml:space="preserve">  2008.  Glyphosate:  a once-in-a-century herbicide.  </w:t>
      </w:r>
      <w:proofErr w:type="gramStart"/>
      <w:r w:rsidRPr="008A7159">
        <w:rPr>
          <w:rFonts w:ascii="Times New Roman" w:hAnsi="Times New Roman" w:cs="Times New Roman"/>
          <w:sz w:val="24"/>
          <w:szCs w:val="24"/>
        </w:rPr>
        <w:t>Pest Manag.</w:t>
      </w:r>
      <w:proofErr w:type="gramEnd"/>
      <w:r w:rsidRPr="008A7159">
        <w:rPr>
          <w:rFonts w:ascii="Times New Roman" w:hAnsi="Times New Roman" w:cs="Times New Roman"/>
          <w:sz w:val="24"/>
          <w:szCs w:val="24"/>
        </w:rPr>
        <w:t xml:space="preserve">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Sci.</w:t>
      </w:r>
      <w:proofErr w:type="gramEnd"/>
      <w:r w:rsidRPr="008A7159">
        <w:rPr>
          <w:rFonts w:ascii="Times New Roman" w:hAnsi="Times New Roman" w:cs="Times New Roman"/>
          <w:sz w:val="24"/>
          <w:szCs w:val="24"/>
        </w:rPr>
        <w:t xml:space="preserve">  64:319-325.</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Duke, S. O. and S. B. Powles.</w:t>
      </w:r>
      <w:proofErr w:type="gramEnd"/>
      <w:r w:rsidRPr="008A7159">
        <w:rPr>
          <w:rFonts w:ascii="Times New Roman" w:hAnsi="Times New Roman" w:cs="Times New Roman"/>
          <w:sz w:val="24"/>
          <w:szCs w:val="24"/>
        </w:rPr>
        <w:t xml:space="preserve">  2009.  Glyphosate-resistant crops and weeds:  Now and in </w:t>
      </w:r>
    </w:p>
    <w:p w:rsid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t</w:t>
      </w:r>
      <w:r w:rsidR="004A1AA3">
        <w:rPr>
          <w:rFonts w:ascii="Times New Roman" w:hAnsi="Times New Roman" w:cs="Times New Roman"/>
          <w:sz w:val="24"/>
          <w:szCs w:val="24"/>
        </w:rPr>
        <w:t>he</w:t>
      </w:r>
      <w:proofErr w:type="gramEnd"/>
      <w:r w:rsidR="004A1AA3">
        <w:rPr>
          <w:rFonts w:ascii="Times New Roman" w:hAnsi="Times New Roman" w:cs="Times New Roman"/>
          <w:sz w:val="24"/>
          <w:szCs w:val="24"/>
        </w:rPr>
        <w:t xml:space="preserve"> future.  </w:t>
      </w:r>
      <w:proofErr w:type="gramStart"/>
      <w:r w:rsidR="004A1AA3">
        <w:rPr>
          <w:rFonts w:ascii="Times New Roman" w:hAnsi="Times New Roman" w:cs="Times New Roman"/>
          <w:sz w:val="24"/>
          <w:szCs w:val="24"/>
        </w:rPr>
        <w:t>AgBioForum.</w:t>
      </w:r>
      <w:proofErr w:type="gramEnd"/>
      <w:r w:rsidR="004A1AA3">
        <w:rPr>
          <w:rFonts w:ascii="Times New Roman" w:hAnsi="Times New Roman" w:cs="Times New Roman"/>
          <w:sz w:val="24"/>
          <w:szCs w:val="24"/>
        </w:rPr>
        <w:t xml:space="preserve">  12</w:t>
      </w:r>
      <w:r w:rsidRPr="008A7159">
        <w:rPr>
          <w:rFonts w:ascii="Times New Roman" w:hAnsi="Times New Roman" w:cs="Times New Roman"/>
          <w:sz w:val="24"/>
          <w:szCs w:val="24"/>
        </w:rPr>
        <w:t>:346-347.</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Everman, W. J., I. C. Burke, J. R. Allen, J. Collins, and J. W. Wilcut.  2007.  Weed control and </w:t>
      </w:r>
    </w:p>
    <w:p w:rsidR="00711338" w:rsidRDefault="00711338" w:rsidP="00711338">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yield</w:t>
      </w:r>
      <w:proofErr w:type="gramEnd"/>
      <w:r w:rsidRPr="008A7159">
        <w:rPr>
          <w:rFonts w:ascii="Times New Roman" w:hAnsi="Times New Roman" w:cs="Times New Roman"/>
          <w:sz w:val="24"/>
          <w:szCs w:val="24"/>
        </w:rPr>
        <w:t xml:space="preserve"> with glufosinate-resistant cotton weed management systems.  Weed Technol.  21:695-701.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Gianessi, L. P.  2005.  Economic and herbicide use impacts of glyphosate-resistant crops.  </w:t>
      </w:r>
    </w:p>
    <w:p w:rsid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Pest Manag.</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Sci.</w:t>
      </w:r>
      <w:proofErr w:type="gramEnd"/>
      <w:r w:rsidRPr="008A7159">
        <w:rPr>
          <w:rFonts w:ascii="Times New Roman" w:hAnsi="Times New Roman" w:cs="Times New Roman"/>
          <w:sz w:val="24"/>
          <w:szCs w:val="24"/>
        </w:rPr>
        <w:t xml:space="preserve">  61:214-245.</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Gibson, K. D., W. G. Johnson, and D. E. Hillger.</w:t>
      </w:r>
      <w:proofErr w:type="gramEnd"/>
      <w:r w:rsidRPr="008A7159">
        <w:rPr>
          <w:rFonts w:ascii="Times New Roman" w:hAnsi="Times New Roman" w:cs="Times New Roman"/>
          <w:sz w:val="24"/>
          <w:szCs w:val="24"/>
        </w:rPr>
        <w:t xml:space="preserve">  2005.  Farmer perceptions of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problematic</w:t>
      </w:r>
      <w:proofErr w:type="gramEnd"/>
      <w:r w:rsidRPr="008A7159">
        <w:rPr>
          <w:rFonts w:ascii="Times New Roman" w:hAnsi="Times New Roman" w:cs="Times New Roman"/>
          <w:sz w:val="24"/>
          <w:szCs w:val="24"/>
        </w:rPr>
        <w:t xml:space="preserve"> corn and soybean weeds in Indiana.  Weed Technol.  19:1065-1070.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Green, J. D., D. S. Murray, and L. M. Verhalen.</w:t>
      </w:r>
      <w:proofErr w:type="gramEnd"/>
      <w:r w:rsidRPr="008A7159">
        <w:rPr>
          <w:rFonts w:ascii="Times New Roman" w:hAnsi="Times New Roman" w:cs="Times New Roman"/>
          <w:sz w:val="24"/>
          <w:szCs w:val="24"/>
        </w:rPr>
        <w:t xml:space="preserve">  1987.  Full-season interference of </w:t>
      </w:r>
    </w:p>
    <w:p w:rsidR="008A7159" w:rsidRPr="008A7159" w:rsidRDefault="008A7159" w:rsidP="008A7159">
      <w:pPr>
        <w:spacing w:line="480" w:lineRule="auto"/>
        <w:ind w:firstLine="720"/>
        <w:rPr>
          <w:rFonts w:ascii="Times New Roman" w:hAnsi="Times New Roman" w:cs="Times New Roman"/>
          <w:i/>
          <w:sz w:val="24"/>
          <w:szCs w:val="24"/>
        </w:rPr>
      </w:pPr>
      <w:proofErr w:type="gramStart"/>
      <w:r w:rsidRPr="008A7159">
        <w:rPr>
          <w:rFonts w:ascii="Times New Roman" w:hAnsi="Times New Roman" w:cs="Times New Roman"/>
          <w:sz w:val="24"/>
          <w:szCs w:val="24"/>
        </w:rPr>
        <w:t>silverleaf</w:t>
      </w:r>
      <w:proofErr w:type="gramEnd"/>
      <w:r w:rsidRPr="008A7159">
        <w:rPr>
          <w:rFonts w:ascii="Times New Roman" w:hAnsi="Times New Roman" w:cs="Times New Roman"/>
          <w:sz w:val="24"/>
          <w:szCs w:val="24"/>
        </w:rPr>
        <w:t xml:space="preserve"> nightshade (</w:t>
      </w:r>
      <w:r w:rsidRPr="008A7159">
        <w:rPr>
          <w:rFonts w:ascii="Times New Roman" w:hAnsi="Times New Roman" w:cs="Times New Roman"/>
          <w:i/>
          <w:sz w:val="24"/>
          <w:szCs w:val="24"/>
        </w:rPr>
        <w:t>Solanum elaeagnifolium</w:t>
      </w:r>
      <w:r w:rsidRPr="008A7159">
        <w:rPr>
          <w:rFonts w:ascii="Times New Roman" w:hAnsi="Times New Roman" w:cs="Times New Roman"/>
          <w:sz w:val="24"/>
          <w:szCs w:val="24"/>
        </w:rPr>
        <w:t>) with cotton (</w:t>
      </w:r>
      <w:r w:rsidRPr="008A7159">
        <w:rPr>
          <w:rFonts w:ascii="Times New Roman" w:hAnsi="Times New Roman" w:cs="Times New Roman"/>
          <w:i/>
          <w:sz w:val="24"/>
          <w:szCs w:val="24"/>
        </w:rPr>
        <w:t xml:space="preserve">Gossypium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i/>
          <w:sz w:val="24"/>
          <w:szCs w:val="24"/>
        </w:rPr>
        <w:t>hirsutum</w:t>
      </w:r>
      <w:proofErr w:type="gramEnd"/>
      <w:r w:rsidRPr="008A7159">
        <w:rPr>
          <w:rFonts w:ascii="Times New Roman" w:hAnsi="Times New Roman" w:cs="Times New Roman"/>
          <w:sz w:val="24"/>
          <w:szCs w:val="24"/>
        </w:rPr>
        <w:t xml:space="preserve">).  Weed Sci.  35:813-818.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Green, J. M.  2009.  Evolution of glyphosate-resistant crop technology.  Weed Sci.  57:108-117.</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Harrison, S. K., E. E. Regnier, J. T. Schmoll, and J. E. Webb.</w:t>
      </w:r>
      <w:proofErr w:type="gramEnd"/>
      <w:r w:rsidRPr="008A7159">
        <w:rPr>
          <w:rFonts w:ascii="Times New Roman" w:hAnsi="Times New Roman" w:cs="Times New Roman"/>
          <w:sz w:val="24"/>
          <w:szCs w:val="24"/>
        </w:rPr>
        <w:t xml:space="preserve">  2001.  Competition and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fecundity</w:t>
      </w:r>
      <w:proofErr w:type="gramEnd"/>
      <w:r w:rsidRPr="008A7159">
        <w:rPr>
          <w:rFonts w:ascii="Times New Roman" w:hAnsi="Times New Roman" w:cs="Times New Roman"/>
          <w:sz w:val="24"/>
          <w:szCs w:val="24"/>
        </w:rPr>
        <w:t xml:space="preserve"> of giant ragweed in corn.  Weed Sci.  49:224-229.</w:t>
      </w:r>
    </w:p>
    <w:p w:rsidR="008A7159" w:rsidRPr="008A7159" w:rsidRDefault="008A7159" w:rsidP="008A7159">
      <w:pPr>
        <w:spacing w:line="480" w:lineRule="auto"/>
        <w:rPr>
          <w:rFonts w:ascii="Times New Roman" w:hAnsi="Times New Roman" w:cs="Times New Roman"/>
          <w:i/>
          <w:sz w:val="24"/>
          <w:szCs w:val="24"/>
        </w:rPr>
      </w:pPr>
      <w:proofErr w:type="gramStart"/>
      <w:r w:rsidRPr="008A7159">
        <w:rPr>
          <w:rFonts w:ascii="Times New Roman" w:hAnsi="Times New Roman" w:cs="Times New Roman"/>
          <w:sz w:val="24"/>
          <w:szCs w:val="24"/>
        </w:rPr>
        <w:t>Hartnett, D. C., B. B. Hartnett, and F. A. Bazzaz.</w:t>
      </w:r>
      <w:proofErr w:type="gramEnd"/>
      <w:r w:rsidRPr="008A7159">
        <w:rPr>
          <w:rFonts w:ascii="Times New Roman" w:hAnsi="Times New Roman" w:cs="Times New Roman"/>
          <w:sz w:val="24"/>
          <w:szCs w:val="24"/>
        </w:rPr>
        <w:t xml:space="preserve">  1987.  Persistence of </w:t>
      </w:r>
      <w:r w:rsidRPr="008A7159">
        <w:rPr>
          <w:rFonts w:ascii="Times New Roman" w:hAnsi="Times New Roman" w:cs="Times New Roman"/>
          <w:i/>
          <w:sz w:val="24"/>
          <w:szCs w:val="24"/>
        </w:rPr>
        <w:t xml:space="preserve">Ambrosia trifida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populations</w:t>
      </w:r>
      <w:proofErr w:type="gramEnd"/>
      <w:r w:rsidRPr="008A7159">
        <w:rPr>
          <w:rFonts w:ascii="Times New Roman" w:hAnsi="Times New Roman" w:cs="Times New Roman"/>
          <w:sz w:val="24"/>
          <w:szCs w:val="24"/>
        </w:rPr>
        <w:t xml:space="preserve"> in old fields and responses to successional changes.  Amer. J. Bot.  </w:t>
      </w:r>
    </w:p>
    <w:p w:rsidR="008A7159" w:rsidRPr="008A7159" w:rsidRDefault="008A7159" w:rsidP="008A7159">
      <w:pPr>
        <w:spacing w:line="480" w:lineRule="auto"/>
        <w:ind w:firstLine="720"/>
        <w:rPr>
          <w:rFonts w:ascii="Times New Roman" w:hAnsi="Times New Roman" w:cs="Times New Roman"/>
          <w:sz w:val="24"/>
          <w:szCs w:val="24"/>
        </w:rPr>
      </w:pPr>
      <w:r w:rsidRPr="008A7159">
        <w:rPr>
          <w:rFonts w:ascii="Times New Roman" w:hAnsi="Times New Roman" w:cs="Times New Roman"/>
          <w:sz w:val="24"/>
          <w:szCs w:val="24"/>
        </w:rPr>
        <w:t xml:space="preserve">74:1239-1248.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Hartzler, R. G., K. Harrison, and C. Sprague.</w:t>
      </w:r>
      <w:proofErr w:type="gramEnd"/>
      <w:r w:rsidRPr="008A7159">
        <w:rPr>
          <w:rFonts w:ascii="Times New Roman" w:hAnsi="Times New Roman" w:cs="Times New Roman"/>
          <w:sz w:val="24"/>
          <w:szCs w:val="24"/>
        </w:rPr>
        <w:t xml:space="preserve">  2002.  Emergence characteristics of giant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lastRenderedPageBreak/>
        <w:t>ragweed</w:t>
      </w:r>
      <w:proofErr w:type="gramEnd"/>
      <w:r w:rsidRPr="008A7159">
        <w:rPr>
          <w:rFonts w:ascii="Times New Roman" w:hAnsi="Times New Roman" w:cs="Times New Roman"/>
          <w:sz w:val="24"/>
          <w:szCs w:val="24"/>
        </w:rPr>
        <w:t xml:space="preserve"> biotypes from Ohio, Illinois, and Iowa.  </w:t>
      </w:r>
      <w:proofErr w:type="gramStart"/>
      <w:r w:rsidRPr="008A7159">
        <w:rPr>
          <w:rFonts w:ascii="Times New Roman" w:hAnsi="Times New Roman" w:cs="Times New Roman"/>
          <w:sz w:val="24"/>
          <w:szCs w:val="24"/>
        </w:rPr>
        <w:t>Page 51 in Proc. of the 57</w:t>
      </w:r>
      <w:r w:rsidRPr="008A7159">
        <w:rPr>
          <w:rFonts w:ascii="Times New Roman" w:hAnsi="Times New Roman" w:cs="Times New Roman"/>
          <w:sz w:val="24"/>
          <w:szCs w:val="24"/>
          <w:vertAlign w:val="superscript"/>
        </w:rPr>
        <w:t>th</w:t>
      </w:r>
      <w:r w:rsidRPr="008A7159">
        <w:rPr>
          <w:rFonts w:ascii="Times New Roman" w:hAnsi="Times New Roman" w:cs="Times New Roman"/>
          <w:sz w:val="24"/>
          <w:szCs w:val="24"/>
        </w:rPr>
        <w:t xml:space="preserve"> Meeting of the North Central Weed Sci. Soc.</w:t>
      </w:r>
      <w:proofErr w:type="gramEnd"/>
      <w:r w:rsidRPr="008A7159">
        <w:rPr>
          <w:rFonts w:ascii="Times New Roman" w:hAnsi="Times New Roman" w:cs="Times New Roman"/>
          <w:sz w:val="24"/>
          <w:szCs w:val="24"/>
        </w:rPr>
        <w:t xml:space="preserve">  St. Louis, MO.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Heap, I. M.</w:t>
      </w:r>
      <w:proofErr w:type="gramEnd"/>
      <w:r w:rsidRPr="008A7159">
        <w:rPr>
          <w:rFonts w:ascii="Times New Roman" w:hAnsi="Times New Roman" w:cs="Times New Roman"/>
          <w:sz w:val="24"/>
          <w:szCs w:val="24"/>
        </w:rPr>
        <w:t xml:space="preserve">  201</w:t>
      </w:r>
      <w:r w:rsidR="00711338">
        <w:rPr>
          <w:rFonts w:ascii="Times New Roman" w:hAnsi="Times New Roman" w:cs="Times New Roman"/>
          <w:sz w:val="24"/>
          <w:szCs w:val="24"/>
        </w:rPr>
        <w:t>2</w:t>
      </w:r>
      <w:r w:rsidRPr="008A7159">
        <w:rPr>
          <w:rFonts w:ascii="Times New Roman" w:hAnsi="Times New Roman" w:cs="Times New Roman"/>
          <w:sz w:val="24"/>
          <w:szCs w:val="24"/>
        </w:rPr>
        <w:t xml:space="preserve">.  International Survey of Herbicide Resistant Weeds.  Website:  </w:t>
      </w:r>
    </w:p>
    <w:p w:rsidR="00711338" w:rsidRDefault="007B1ED3" w:rsidP="00711338">
      <w:pPr>
        <w:spacing w:line="480" w:lineRule="auto"/>
        <w:ind w:firstLine="720"/>
        <w:rPr>
          <w:rFonts w:ascii="Times New Roman" w:hAnsi="Times New Roman" w:cs="Times New Roman"/>
          <w:sz w:val="24"/>
          <w:szCs w:val="24"/>
        </w:rPr>
      </w:pPr>
      <w:hyperlink r:id="rId11" w:history="1">
        <w:r w:rsidR="008A7159" w:rsidRPr="008A7159">
          <w:rPr>
            <w:rStyle w:val="Hyperlink"/>
            <w:rFonts w:ascii="Times New Roman" w:hAnsi="Times New Roman" w:cs="Times New Roman"/>
            <w:sz w:val="24"/>
            <w:szCs w:val="24"/>
          </w:rPr>
          <w:t>www.weedscience.org</w:t>
        </w:r>
      </w:hyperlink>
      <w:r w:rsidR="00711338">
        <w:rPr>
          <w:rFonts w:ascii="Times New Roman" w:hAnsi="Times New Roman" w:cs="Times New Roman"/>
          <w:sz w:val="24"/>
          <w:szCs w:val="24"/>
        </w:rPr>
        <w:t xml:space="preserve">.  </w:t>
      </w:r>
      <w:proofErr w:type="gramStart"/>
      <w:r w:rsidR="00711338">
        <w:rPr>
          <w:rFonts w:ascii="Times New Roman" w:hAnsi="Times New Roman" w:cs="Times New Roman"/>
          <w:sz w:val="24"/>
          <w:szCs w:val="24"/>
        </w:rPr>
        <w:t>Accessed:  August 31</w:t>
      </w:r>
      <w:r w:rsidR="008A7159" w:rsidRPr="008A7159">
        <w:rPr>
          <w:rFonts w:ascii="Times New Roman" w:hAnsi="Times New Roman" w:cs="Times New Roman"/>
          <w:sz w:val="24"/>
          <w:szCs w:val="24"/>
        </w:rPr>
        <w:t>, 201</w:t>
      </w:r>
      <w:r w:rsidR="00711338">
        <w:rPr>
          <w:rFonts w:ascii="Times New Roman" w:hAnsi="Times New Roman" w:cs="Times New Roman"/>
          <w:sz w:val="24"/>
          <w:szCs w:val="24"/>
        </w:rPr>
        <w:t>2</w:t>
      </w:r>
      <w:r w:rsidR="008A7159" w:rsidRPr="008A7159">
        <w:rPr>
          <w:rFonts w:ascii="Times New Roman" w:hAnsi="Times New Roman" w:cs="Times New Roman"/>
          <w:sz w:val="24"/>
          <w:szCs w:val="24"/>
        </w:rPr>
        <w:t>.</w:t>
      </w:r>
      <w:proofErr w:type="gramEnd"/>
      <w:r w:rsidR="008A7159" w:rsidRPr="008A7159">
        <w:rPr>
          <w:rFonts w:ascii="Times New Roman" w:hAnsi="Times New Roman" w:cs="Times New Roman"/>
          <w:sz w:val="24"/>
          <w:szCs w:val="24"/>
        </w:rPr>
        <w:t xml:space="preserve">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Herouet, C., D. J. Esdaile, B. A. Mallyon, E. Debuyne, A. Schulz, T. Currier, K. Hendricks, R. J.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van</w:t>
      </w:r>
      <w:proofErr w:type="gramEnd"/>
      <w:r w:rsidRPr="008A7159">
        <w:rPr>
          <w:rFonts w:ascii="Times New Roman" w:hAnsi="Times New Roman" w:cs="Times New Roman"/>
          <w:sz w:val="24"/>
          <w:szCs w:val="24"/>
        </w:rPr>
        <w:t xml:space="preserve"> der Klis, and D. Rouan.  2005.  Safety evaluation of the phosphinothricin </w:t>
      </w:r>
    </w:p>
    <w:p w:rsidR="00711338" w:rsidRPr="008A7159" w:rsidRDefault="00711338" w:rsidP="00711338">
      <w:pPr>
        <w:pStyle w:val="NoSpacing"/>
        <w:rPr>
          <w:sz w:val="24"/>
          <w:szCs w:val="24"/>
        </w:rPr>
      </w:pPr>
      <w:r w:rsidRPr="008A7159">
        <w:rPr>
          <w:sz w:val="24"/>
          <w:szCs w:val="24"/>
        </w:rPr>
        <w:tab/>
      </w:r>
      <w:proofErr w:type="gramStart"/>
      <w:r w:rsidRPr="008A7159">
        <w:rPr>
          <w:sz w:val="24"/>
          <w:szCs w:val="24"/>
        </w:rPr>
        <w:t>acetyltransferase</w:t>
      </w:r>
      <w:proofErr w:type="gramEnd"/>
      <w:r w:rsidRPr="008A7159">
        <w:rPr>
          <w:sz w:val="24"/>
          <w:szCs w:val="24"/>
        </w:rPr>
        <w:t xml:space="preserve"> proteins encoded by the pat and bar sequences that confer tolerance to</w:t>
      </w:r>
    </w:p>
    <w:p w:rsidR="00711338" w:rsidRPr="008A7159" w:rsidRDefault="00711338" w:rsidP="00711338">
      <w:pPr>
        <w:pStyle w:val="NoSpacing"/>
        <w:rPr>
          <w:sz w:val="24"/>
          <w:szCs w:val="24"/>
        </w:rPr>
      </w:pP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glufosinate-ammonium</w:t>
      </w:r>
      <w:proofErr w:type="gramEnd"/>
      <w:r w:rsidRPr="008A7159">
        <w:rPr>
          <w:sz w:val="24"/>
          <w:szCs w:val="24"/>
        </w:rPr>
        <w:t xml:space="preserve"> herbicide in transgenic plants.  </w:t>
      </w:r>
      <w:proofErr w:type="gramStart"/>
      <w:r w:rsidRPr="008A7159">
        <w:rPr>
          <w:sz w:val="24"/>
          <w:szCs w:val="24"/>
        </w:rPr>
        <w:t>Regul.</w:t>
      </w:r>
      <w:proofErr w:type="gramEnd"/>
      <w:r w:rsidRPr="008A7159">
        <w:rPr>
          <w:sz w:val="24"/>
          <w:szCs w:val="24"/>
        </w:rPr>
        <w:t xml:space="preserve"> </w:t>
      </w:r>
      <w:proofErr w:type="gramStart"/>
      <w:r w:rsidRPr="008A7159">
        <w:rPr>
          <w:sz w:val="24"/>
          <w:szCs w:val="24"/>
        </w:rPr>
        <w:t>Toxicol.</w:t>
      </w:r>
      <w:proofErr w:type="gramEnd"/>
      <w:r w:rsidRPr="008A7159">
        <w:rPr>
          <w:sz w:val="24"/>
          <w:szCs w:val="24"/>
        </w:rPr>
        <w:t xml:space="preserve"> </w:t>
      </w:r>
      <w:proofErr w:type="gramStart"/>
      <w:r w:rsidRPr="008A7159">
        <w:rPr>
          <w:sz w:val="24"/>
          <w:szCs w:val="24"/>
        </w:rPr>
        <w:t>Pharmacol.</w:t>
      </w:r>
      <w:proofErr w:type="gramEnd"/>
      <w:r w:rsidRPr="008A7159">
        <w:rPr>
          <w:sz w:val="24"/>
          <w:szCs w:val="24"/>
        </w:rPr>
        <w:t xml:space="preserve"> </w:t>
      </w:r>
    </w:p>
    <w:p w:rsidR="00711338" w:rsidRPr="008A7159" w:rsidRDefault="00711338" w:rsidP="00711338">
      <w:pPr>
        <w:pStyle w:val="NoSpacing"/>
        <w:spacing w:line="480" w:lineRule="auto"/>
        <w:rPr>
          <w:sz w:val="24"/>
          <w:szCs w:val="24"/>
        </w:rPr>
      </w:pPr>
      <w:r w:rsidRPr="008A7159">
        <w:rPr>
          <w:sz w:val="24"/>
          <w:szCs w:val="24"/>
        </w:rPr>
        <w:tab/>
        <w:t>41:134-139.</w:t>
      </w:r>
      <w:r w:rsidRPr="008A7159">
        <w:rPr>
          <w:sz w:val="24"/>
          <w:szCs w:val="24"/>
        </w:rPr>
        <w:tab/>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Johnson, B., M. Loux, D. Nordby, C. Sprague, G. Nice, A. Westhoven, and J. Stachler.</w:t>
      </w:r>
      <w:proofErr w:type="gramEnd"/>
      <w:r w:rsidRPr="008A7159">
        <w:rPr>
          <w:rFonts w:ascii="Times New Roman" w:hAnsi="Times New Roman" w:cs="Times New Roman"/>
          <w:sz w:val="24"/>
          <w:szCs w:val="24"/>
        </w:rPr>
        <w:t xml:space="preserve">  </w:t>
      </w:r>
    </w:p>
    <w:p w:rsidR="008A7159" w:rsidRPr="008A7159" w:rsidRDefault="008A7159" w:rsidP="008A7159">
      <w:pPr>
        <w:spacing w:line="480" w:lineRule="auto"/>
        <w:ind w:left="720"/>
        <w:rPr>
          <w:rFonts w:ascii="Times New Roman" w:hAnsi="Times New Roman" w:cs="Times New Roman"/>
          <w:sz w:val="24"/>
          <w:szCs w:val="24"/>
        </w:rPr>
      </w:pPr>
      <w:r w:rsidRPr="008A7159">
        <w:rPr>
          <w:rFonts w:ascii="Times New Roman" w:hAnsi="Times New Roman" w:cs="Times New Roman"/>
          <w:sz w:val="24"/>
          <w:szCs w:val="24"/>
        </w:rPr>
        <w:t xml:space="preserve">2006.  Biology and management of giant ragweed.  </w:t>
      </w:r>
      <w:proofErr w:type="gramStart"/>
      <w:r w:rsidRPr="008A7159">
        <w:rPr>
          <w:rFonts w:ascii="Times New Roman" w:hAnsi="Times New Roman" w:cs="Times New Roman"/>
          <w:sz w:val="24"/>
          <w:szCs w:val="24"/>
        </w:rPr>
        <w:t>Purdue Extension Publication GWC-12.</w:t>
      </w:r>
      <w:proofErr w:type="gramEnd"/>
      <w:r w:rsidRPr="008A7159">
        <w:rPr>
          <w:rFonts w:ascii="Times New Roman" w:hAnsi="Times New Roman" w:cs="Times New Roman"/>
          <w:sz w:val="24"/>
          <w:szCs w:val="24"/>
        </w:rPr>
        <w:t xml:space="preserve">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Jurik, T. W.  1991.  Population distributions of plant size and light environment of giant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ragweed</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 xml:space="preserve">Ambrosia trifida </w:t>
      </w:r>
      <w:r w:rsidRPr="008A7159">
        <w:rPr>
          <w:rFonts w:ascii="Times New Roman" w:hAnsi="Times New Roman" w:cs="Times New Roman"/>
          <w:sz w:val="24"/>
          <w:szCs w:val="24"/>
        </w:rPr>
        <w:t xml:space="preserve">L.) at three densities.  </w:t>
      </w:r>
      <w:proofErr w:type="gramStart"/>
      <w:r w:rsidRPr="008A7159">
        <w:rPr>
          <w:rFonts w:ascii="Times New Roman" w:hAnsi="Times New Roman" w:cs="Times New Roman"/>
          <w:sz w:val="24"/>
          <w:szCs w:val="24"/>
        </w:rPr>
        <w:t>Oecologia.</w:t>
      </w:r>
      <w:proofErr w:type="gramEnd"/>
      <w:r w:rsidRPr="008A7159">
        <w:rPr>
          <w:rFonts w:ascii="Times New Roman" w:hAnsi="Times New Roman" w:cs="Times New Roman"/>
          <w:sz w:val="24"/>
          <w:szCs w:val="24"/>
        </w:rPr>
        <w:t xml:space="preserve">  87:539-550.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Loux, M. M. and M. A. Berry.</w:t>
      </w:r>
      <w:proofErr w:type="gramEnd"/>
      <w:r w:rsidRPr="008A7159">
        <w:rPr>
          <w:rFonts w:ascii="Times New Roman" w:hAnsi="Times New Roman" w:cs="Times New Roman"/>
          <w:sz w:val="24"/>
          <w:szCs w:val="24"/>
        </w:rPr>
        <w:t xml:space="preserve">  1991.  Use of a grower survey for estimating weed </w:t>
      </w:r>
    </w:p>
    <w:p w:rsidR="008A7159" w:rsidRPr="008A7159" w:rsidRDefault="008A7159" w:rsidP="008A7159">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problems</w:t>
      </w:r>
      <w:proofErr w:type="gramEnd"/>
      <w:r w:rsidRPr="008A7159">
        <w:rPr>
          <w:rFonts w:ascii="Times New Roman" w:hAnsi="Times New Roman" w:cs="Times New Roman"/>
          <w:sz w:val="24"/>
          <w:szCs w:val="24"/>
        </w:rPr>
        <w:t xml:space="preserve">.  Weed Technol.  5:460-466.  </w:t>
      </w:r>
    </w:p>
    <w:p w:rsidR="00711338" w:rsidRPr="008A7159" w:rsidRDefault="00711338" w:rsidP="00711338">
      <w:pPr>
        <w:pStyle w:val="NoSpacing"/>
        <w:spacing w:line="480" w:lineRule="auto"/>
        <w:rPr>
          <w:sz w:val="24"/>
          <w:szCs w:val="24"/>
        </w:rPr>
      </w:pPr>
      <w:proofErr w:type="gramStart"/>
      <w:r w:rsidRPr="008A7159">
        <w:rPr>
          <w:sz w:val="24"/>
          <w:szCs w:val="24"/>
        </w:rPr>
        <w:t>MacRae, A. W., A. S. Culpepper, and J. M. Kichler.</w:t>
      </w:r>
      <w:proofErr w:type="gramEnd"/>
      <w:r w:rsidRPr="008A7159">
        <w:rPr>
          <w:sz w:val="24"/>
          <w:szCs w:val="24"/>
        </w:rPr>
        <w:t xml:space="preserve">  2007.  </w:t>
      </w:r>
      <w:proofErr w:type="gramStart"/>
      <w:r w:rsidRPr="008A7159">
        <w:rPr>
          <w:sz w:val="24"/>
          <w:szCs w:val="24"/>
        </w:rPr>
        <w:t>Managing</w:t>
      </w:r>
      <w:proofErr w:type="gramEnd"/>
      <w:r w:rsidRPr="008A7159">
        <w:rPr>
          <w:sz w:val="24"/>
          <w:szCs w:val="24"/>
        </w:rPr>
        <w:t xml:space="preserve"> glyphosate-resistant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Palmer amaranth in Liberty Link cotton.</w:t>
      </w:r>
      <w:proofErr w:type="gramEnd"/>
      <w:r w:rsidRPr="008A7159">
        <w:rPr>
          <w:sz w:val="24"/>
          <w:szCs w:val="24"/>
        </w:rPr>
        <w:t xml:space="preserve">  Pages 1232-1233 </w:t>
      </w:r>
      <w:r w:rsidRPr="008A7159">
        <w:rPr>
          <w:i/>
          <w:sz w:val="24"/>
          <w:szCs w:val="24"/>
        </w:rPr>
        <w:t xml:space="preserve">in </w:t>
      </w:r>
      <w:r w:rsidRPr="008A7159">
        <w:rPr>
          <w:sz w:val="24"/>
          <w:szCs w:val="24"/>
        </w:rPr>
        <w:t xml:space="preserve">Proceedings of the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Beltwide Cotton Conference, New Orleans, LA.</w:t>
      </w:r>
      <w:proofErr w:type="gramEnd"/>
      <w:r w:rsidRPr="008A7159">
        <w:rPr>
          <w:sz w:val="24"/>
          <w:szCs w:val="24"/>
        </w:rPr>
        <w:t xml:space="preserve">  9-12 Jan, 2007.  Memphis, TN: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Cotton Counc.</w:t>
      </w:r>
      <w:proofErr w:type="gramEnd"/>
      <w:r w:rsidRPr="008A7159">
        <w:rPr>
          <w:sz w:val="24"/>
          <w:szCs w:val="24"/>
        </w:rPr>
        <w:t xml:space="preserve"> </w:t>
      </w:r>
      <w:proofErr w:type="gramStart"/>
      <w:r w:rsidRPr="008A7159">
        <w:rPr>
          <w:sz w:val="24"/>
          <w:szCs w:val="24"/>
        </w:rPr>
        <w:t>Am.</w:t>
      </w:r>
      <w:proofErr w:type="gramEnd"/>
    </w:p>
    <w:p w:rsidR="00C63F48" w:rsidRPr="00117190" w:rsidRDefault="00C63F48" w:rsidP="00C63F48">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Main, C. L. </w:t>
      </w:r>
      <w:r w:rsidR="00DF7D85">
        <w:rPr>
          <w:rFonts w:ascii="Times New Roman" w:hAnsi="Times New Roman" w:cs="Times New Roman"/>
          <w:sz w:val="24"/>
          <w:szCs w:val="24"/>
        </w:rPr>
        <w:t>and F. L. Allen.</w:t>
      </w:r>
      <w:proofErr w:type="gramEnd"/>
      <w:r w:rsidR="00DF7D85">
        <w:rPr>
          <w:rFonts w:ascii="Times New Roman" w:hAnsi="Times New Roman" w:cs="Times New Roman"/>
          <w:sz w:val="24"/>
          <w:szCs w:val="24"/>
        </w:rPr>
        <w:t xml:space="preserve">  </w:t>
      </w:r>
      <w:proofErr w:type="gramStart"/>
      <w:r w:rsidR="008B08C1">
        <w:rPr>
          <w:rFonts w:ascii="Times New Roman" w:hAnsi="Times New Roman" w:cs="Times New Roman"/>
          <w:sz w:val="24"/>
          <w:szCs w:val="24"/>
        </w:rPr>
        <w:t xml:space="preserve">2011.  </w:t>
      </w:r>
      <w:r>
        <w:rPr>
          <w:rFonts w:ascii="Times New Roman" w:hAnsi="Times New Roman" w:cs="Times New Roman"/>
          <w:sz w:val="24"/>
          <w:szCs w:val="24"/>
        </w:rPr>
        <w:t>University of Tennessee</w:t>
      </w:r>
      <w:proofErr w:type="gramEnd"/>
      <w:r>
        <w:rPr>
          <w:rFonts w:ascii="Times New Roman" w:hAnsi="Times New Roman" w:cs="Times New Roman"/>
          <w:sz w:val="24"/>
          <w:szCs w:val="24"/>
        </w:rPr>
        <w:t xml:space="preserve"> Cotton Variety Test Results 2011.</w:t>
      </w:r>
      <w:r w:rsidR="00395307">
        <w:rPr>
          <w:rFonts w:ascii="Times New Roman" w:hAnsi="Times New Roman" w:cs="Times New Roman"/>
          <w:sz w:val="24"/>
          <w:szCs w:val="24"/>
        </w:rPr>
        <w:t xml:space="preserve">  </w:t>
      </w:r>
      <w:proofErr w:type="gramStart"/>
      <w:r w:rsidR="00395307">
        <w:rPr>
          <w:rFonts w:ascii="Times New Roman" w:hAnsi="Times New Roman" w:cs="Times New Roman"/>
          <w:sz w:val="24"/>
          <w:szCs w:val="24"/>
        </w:rPr>
        <w:t>PB 1742.</w:t>
      </w:r>
      <w:proofErr w:type="gramEnd"/>
      <w:r>
        <w:rPr>
          <w:rFonts w:ascii="Times New Roman" w:hAnsi="Times New Roman" w:cs="Times New Roman"/>
          <w:sz w:val="24"/>
          <w:szCs w:val="24"/>
        </w:rPr>
        <w:t xml:space="preserve">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Mercer, K. L., D. S. Murray, and L. M Verhalen.</w:t>
      </w:r>
      <w:proofErr w:type="gramEnd"/>
      <w:r w:rsidRPr="008A7159">
        <w:rPr>
          <w:rFonts w:ascii="Times New Roman" w:hAnsi="Times New Roman" w:cs="Times New Roman"/>
          <w:sz w:val="24"/>
          <w:szCs w:val="24"/>
        </w:rPr>
        <w:t xml:space="preserve">  1987.  Interference of unicorn-plant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lastRenderedPageBreak/>
        <w:t>(</w:t>
      </w:r>
      <w:r w:rsidRPr="008A7159">
        <w:rPr>
          <w:rFonts w:ascii="Times New Roman" w:hAnsi="Times New Roman" w:cs="Times New Roman"/>
          <w:i/>
          <w:sz w:val="24"/>
          <w:szCs w:val="24"/>
        </w:rPr>
        <w:t>Proboscidea louisianica</w:t>
      </w:r>
      <w:r w:rsidRPr="008A7159">
        <w:rPr>
          <w:rFonts w:ascii="Times New Roman" w:hAnsi="Times New Roman" w:cs="Times New Roman"/>
          <w:sz w:val="24"/>
          <w:szCs w:val="24"/>
        </w:rPr>
        <w:t>) with cotton (</w:t>
      </w:r>
      <w:r w:rsidRPr="008A7159">
        <w:rPr>
          <w:rFonts w:ascii="Times New Roman" w:hAnsi="Times New Roman" w:cs="Times New Roman"/>
          <w:i/>
          <w:sz w:val="24"/>
          <w:szCs w:val="24"/>
        </w:rPr>
        <w:t>Gossypium hirsutum</w:t>
      </w:r>
      <w:r w:rsidRPr="008A7159">
        <w:rPr>
          <w:rFonts w:ascii="Times New Roman" w:hAnsi="Times New Roman" w:cs="Times New Roman"/>
          <w:sz w:val="24"/>
          <w:szCs w:val="24"/>
        </w:rPr>
        <w:t>).</w:t>
      </w:r>
      <w:proofErr w:type="gramEnd"/>
      <w:r w:rsidRPr="008A7159">
        <w:rPr>
          <w:rFonts w:ascii="Times New Roman" w:hAnsi="Times New Roman" w:cs="Times New Roman"/>
          <w:sz w:val="24"/>
          <w:szCs w:val="24"/>
        </w:rPr>
        <w:t xml:space="preserve">  Weed Sci.  35:807-812.    </w:t>
      </w:r>
    </w:p>
    <w:p w:rsidR="00711338" w:rsidRPr="008A7159" w:rsidRDefault="00711338" w:rsidP="00711338">
      <w:pPr>
        <w:pStyle w:val="NoSpacing"/>
        <w:spacing w:line="480" w:lineRule="auto"/>
        <w:rPr>
          <w:sz w:val="24"/>
          <w:szCs w:val="24"/>
        </w:rPr>
      </w:pPr>
      <w:r w:rsidRPr="008A7159">
        <w:rPr>
          <w:sz w:val="24"/>
          <w:szCs w:val="24"/>
        </w:rPr>
        <w:t xml:space="preserve">Norsworthy, J. K., G. M. Griffith, R. C. Scott, K. L. Smith, and L. R. Oliver.  2008.  </w:t>
      </w:r>
    </w:p>
    <w:p w:rsidR="00711338" w:rsidRPr="008A7159" w:rsidRDefault="00711338" w:rsidP="00711338">
      <w:pPr>
        <w:pStyle w:val="NoSpacing"/>
        <w:spacing w:line="480" w:lineRule="auto"/>
        <w:rPr>
          <w:sz w:val="24"/>
          <w:szCs w:val="24"/>
        </w:rPr>
      </w:pPr>
      <w:r w:rsidRPr="008A7159">
        <w:rPr>
          <w:sz w:val="24"/>
          <w:szCs w:val="24"/>
        </w:rPr>
        <w:tab/>
        <w:t>Confirmation and control of glyphosate-resistant Palmer amaranth (</w:t>
      </w:r>
      <w:r w:rsidRPr="008A7159">
        <w:rPr>
          <w:i/>
          <w:sz w:val="24"/>
          <w:szCs w:val="24"/>
        </w:rPr>
        <w:t>Amaranthus palmeri</w:t>
      </w:r>
      <w:r w:rsidRPr="008A7159">
        <w:rPr>
          <w:sz w:val="24"/>
          <w:szCs w:val="24"/>
        </w:rPr>
        <w:t xml:space="preserve">)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in</w:t>
      </w:r>
      <w:proofErr w:type="gramEnd"/>
      <w:r w:rsidRPr="008A7159">
        <w:rPr>
          <w:sz w:val="24"/>
          <w:szCs w:val="24"/>
        </w:rPr>
        <w:t xml:space="preserve"> Arkansas.  Weed Technol.  22:108-113.</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Norsworthy, J. K., P. Jha, L. E. Steckel, and R. C. Scott.</w:t>
      </w:r>
      <w:proofErr w:type="gramEnd"/>
      <w:r w:rsidRPr="008A7159">
        <w:rPr>
          <w:rFonts w:ascii="Times New Roman" w:hAnsi="Times New Roman" w:cs="Times New Roman"/>
          <w:sz w:val="24"/>
          <w:szCs w:val="24"/>
        </w:rPr>
        <w:t xml:space="preserve">  2010.  Confirmation and control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of</w:t>
      </w:r>
      <w:proofErr w:type="gramEnd"/>
      <w:r w:rsidRPr="008A7159">
        <w:rPr>
          <w:rFonts w:ascii="Times New Roman" w:hAnsi="Times New Roman" w:cs="Times New Roman"/>
          <w:sz w:val="24"/>
          <w:szCs w:val="24"/>
        </w:rPr>
        <w:t xml:space="preserve"> glyphosate-resistant giant ragweed (</w:t>
      </w:r>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in Tennessee.  Weed Technol.  24:64-70.</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Norsworthy, J. K., D. Riar, P. Jha, and R. C. Scott.</w:t>
      </w:r>
      <w:proofErr w:type="gramEnd"/>
      <w:r w:rsidRPr="008A7159">
        <w:rPr>
          <w:rFonts w:ascii="Times New Roman" w:hAnsi="Times New Roman" w:cs="Times New Roman"/>
          <w:sz w:val="24"/>
          <w:szCs w:val="24"/>
        </w:rPr>
        <w:t xml:space="preserve">  2011.  Confirmation, control, and </w:t>
      </w:r>
    </w:p>
    <w:p w:rsid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physiology</w:t>
      </w:r>
      <w:proofErr w:type="gramEnd"/>
      <w:r w:rsidRPr="008A7159">
        <w:rPr>
          <w:rFonts w:ascii="Times New Roman" w:hAnsi="Times New Roman" w:cs="Times New Roman"/>
          <w:sz w:val="24"/>
          <w:szCs w:val="24"/>
        </w:rPr>
        <w:t xml:space="preserve"> of glyphosate-resistant giant ragweed in Arkansas.  Weed Technol. 25:430-435.</w:t>
      </w:r>
    </w:p>
    <w:p w:rsidR="00711338" w:rsidRPr="008A7159" w:rsidRDefault="00711338" w:rsidP="00711338">
      <w:pPr>
        <w:pStyle w:val="NoSpacing"/>
        <w:spacing w:line="480" w:lineRule="auto"/>
        <w:rPr>
          <w:sz w:val="24"/>
          <w:szCs w:val="24"/>
        </w:rPr>
      </w:pPr>
      <w:proofErr w:type="gramStart"/>
      <w:r w:rsidRPr="008A7159">
        <w:rPr>
          <w:sz w:val="24"/>
          <w:szCs w:val="24"/>
        </w:rPr>
        <w:t>OECD.</w:t>
      </w:r>
      <w:proofErr w:type="gramEnd"/>
      <w:r w:rsidRPr="008A7159">
        <w:rPr>
          <w:sz w:val="24"/>
          <w:szCs w:val="24"/>
        </w:rPr>
        <w:t xml:space="preserve">  Module II:  Herbicide biochemistry, herbicide metabolism and the residues in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glufosinate-ammonium</w:t>
      </w:r>
      <w:proofErr w:type="gramEnd"/>
      <w:r w:rsidRPr="008A7159">
        <w:rPr>
          <w:sz w:val="24"/>
          <w:szCs w:val="24"/>
        </w:rPr>
        <w:t xml:space="preserve"> (phosphinothricin)-tolerant transgenic plants.  Series on </w:t>
      </w:r>
    </w:p>
    <w:p w:rsidR="00711338" w:rsidRPr="008A7159" w:rsidRDefault="00711338" w:rsidP="00711338">
      <w:pPr>
        <w:pStyle w:val="NoSpacing"/>
        <w:spacing w:line="480" w:lineRule="auto"/>
        <w:rPr>
          <w:sz w:val="24"/>
          <w:szCs w:val="24"/>
        </w:rPr>
      </w:pPr>
      <w:r w:rsidRPr="008A7159">
        <w:rPr>
          <w:sz w:val="24"/>
          <w:szCs w:val="24"/>
        </w:rPr>
        <w:tab/>
      </w:r>
      <w:proofErr w:type="gramStart"/>
      <w:r w:rsidRPr="008A7159">
        <w:rPr>
          <w:sz w:val="24"/>
          <w:szCs w:val="24"/>
        </w:rPr>
        <w:t>harmonization</w:t>
      </w:r>
      <w:proofErr w:type="gramEnd"/>
      <w:r w:rsidRPr="008A7159">
        <w:rPr>
          <w:sz w:val="24"/>
          <w:szCs w:val="24"/>
        </w:rPr>
        <w:t xml:space="preserve"> of regulatory oversight in biotechnology No. 25.  Website: </w:t>
      </w:r>
    </w:p>
    <w:p w:rsidR="00711338" w:rsidRPr="008A7159" w:rsidRDefault="007B1ED3" w:rsidP="00711338">
      <w:pPr>
        <w:pStyle w:val="NoSpacing"/>
        <w:spacing w:line="480" w:lineRule="auto"/>
        <w:ind w:left="720"/>
        <w:rPr>
          <w:sz w:val="24"/>
          <w:szCs w:val="24"/>
        </w:rPr>
      </w:pPr>
      <w:hyperlink r:id="rId12" w:history="1">
        <w:r w:rsidR="00711338" w:rsidRPr="008A7159">
          <w:rPr>
            <w:rStyle w:val="Hyperlink"/>
            <w:sz w:val="24"/>
            <w:szCs w:val="24"/>
          </w:rPr>
          <w:t>http://www.oecd.org/officialdocuments/displaydocumentpdf/?cote=env/jm/mono(2002)14&amp;doclanguage=en</w:t>
        </w:r>
      </w:hyperlink>
      <w:r w:rsidR="00711338" w:rsidRPr="008A7159">
        <w:rPr>
          <w:sz w:val="24"/>
          <w:szCs w:val="24"/>
        </w:rPr>
        <w:t xml:space="preserve">.  </w:t>
      </w:r>
      <w:proofErr w:type="gramStart"/>
      <w:r w:rsidR="00711338" w:rsidRPr="008A7159">
        <w:rPr>
          <w:sz w:val="24"/>
          <w:szCs w:val="24"/>
        </w:rPr>
        <w:t>Accessed:  January 11, 2011.</w:t>
      </w:r>
      <w:proofErr w:type="gramEnd"/>
      <w:r w:rsidR="00711338" w:rsidRPr="008A7159">
        <w:rPr>
          <w:sz w:val="24"/>
          <w:szCs w:val="24"/>
        </w:rPr>
        <w:t xml:space="preserve"> </w:t>
      </w:r>
    </w:p>
    <w:p w:rsidR="004A1AA3" w:rsidRDefault="004A1AA3" w:rsidP="008A7159">
      <w:pPr>
        <w:spacing w:line="480" w:lineRule="auto"/>
        <w:rPr>
          <w:rFonts w:ascii="Times New Roman" w:hAnsi="Times New Roman" w:cs="Times New Roman"/>
          <w:sz w:val="24"/>
          <w:szCs w:val="24"/>
        </w:rPr>
      </w:pPr>
      <w:r>
        <w:rPr>
          <w:rFonts w:ascii="Times New Roman" w:hAnsi="Times New Roman" w:cs="Times New Roman"/>
          <w:sz w:val="24"/>
          <w:szCs w:val="24"/>
        </w:rPr>
        <w:t xml:space="preserve">Powles, S. B.  2008.  Evolved glyphosate-resistant weeds around the world:  lessons to be learnt.  </w:t>
      </w:r>
    </w:p>
    <w:p w:rsidR="004A1AA3" w:rsidRDefault="004A1AA3" w:rsidP="008A7159">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Pest Manag.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Sci.</w:t>
      </w:r>
      <w:proofErr w:type="gramEnd"/>
      <w:r>
        <w:rPr>
          <w:rFonts w:ascii="Times New Roman" w:hAnsi="Times New Roman" w:cs="Times New Roman"/>
          <w:sz w:val="24"/>
          <w:szCs w:val="24"/>
        </w:rPr>
        <w:t xml:space="preserve">  64:360-365.</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Rogers, J. B., D. S. Murray, L. M. Verhalen, and P. L. Claypool.</w:t>
      </w:r>
      <w:proofErr w:type="gramEnd"/>
      <w:r w:rsidRPr="008A7159">
        <w:rPr>
          <w:rFonts w:ascii="Times New Roman" w:hAnsi="Times New Roman" w:cs="Times New Roman"/>
          <w:sz w:val="24"/>
          <w:szCs w:val="24"/>
        </w:rPr>
        <w:t xml:space="preserve">  1996.  Ivyleaf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morningglory</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Ipomoea hederacea</w:t>
      </w:r>
      <w:r w:rsidRPr="008A7159">
        <w:rPr>
          <w:rFonts w:ascii="Times New Roman" w:hAnsi="Times New Roman" w:cs="Times New Roman"/>
          <w:sz w:val="24"/>
          <w:szCs w:val="24"/>
        </w:rPr>
        <w:t>) interference with cotton (</w:t>
      </w:r>
      <w:r w:rsidRPr="008A7159">
        <w:rPr>
          <w:rFonts w:ascii="Times New Roman" w:hAnsi="Times New Roman" w:cs="Times New Roman"/>
          <w:i/>
          <w:sz w:val="24"/>
          <w:szCs w:val="24"/>
        </w:rPr>
        <w:t>Gossypium hirsutum</w:t>
      </w:r>
      <w:r w:rsidRPr="008A7159">
        <w:rPr>
          <w:rFonts w:ascii="Times New Roman" w:hAnsi="Times New Roman" w:cs="Times New Roman"/>
          <w:sz w:val="24"/>
          <w:szCs w:val="24"/>
        </w:rPr>
        <w:t xml:space="preserve">).  Weed Technol.  10:107-114.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Rushing, D. W., D. S. Murray, and L. M. Verhalen.</w:t>
      </w:r>
      <w:proofErr w:type="gramEnd"/>
      <w:r w:rsidRPr="008A7159">
        <w:rPr>
          <w:rFonts w:ascii="Times New Roman" w:hAnsi="Times New Roman" w:cs="Times New Roman"/>
          <w:sz w:val="24"/>
          <w:szCs w:val="24"/>
        </w:rPr>
        <w:t xml:space="preserve">  1985a</w:t>
      </w:r>
      <w:proofErr w:type="gramStart"/>
      <w:r w:rsidRPr="008A7159">
        <w:rPr>
          <w:rFonts w:ascii="Times New Roman" w:hAnsi="Times New Roman" w:cs="Times New Roman"/>
          <w:sz w:val="24"/>
          <w:szCs w:val="24"/>
        </w:rPr>
        <w:t>.  Weed</w:t>
      </w:r>
      <w:proofErr w:type="gramEnd"/>
      <w:r w:rsidRPr="008A7159">
        <w:rPr>
          <w:rFonts w:ascii="Times New Roman" w:hAnsi="Times New Roman" w:cs="Times New Roman"/>
          <w:sz w:val="24"/>
          <w:szCs w:val="24"/>
        </w:rPr>
        <w:t xml:space="preserve"> interference with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cotton</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Gossypium hirsutum</w:t>
      </w:r>
      <w:r w:rsidRPr="008A7159">
        <w:rPr>
          <w:rFonts w:ascii="Times New Roman" w:hAnsi="Times New Roman" w:cs="Times New Roman"/>
          <w:sz w:val="24"/>
          <w:szCs w:val="24"/>
        </w:rPr>
        <w:t>).  I.  Buffalobur (</w:t>
      </w:r>
      <w:r w:rsidRPr="008A7159">
        <w:rPr>
          <w:rFonts w:ascii="Times New Roman" w:hAnsi="Times New Roman" w:cs="Times New Roman"/>
          <w:i/>
          <w:sz w:val="24"/>
          <w:szCs w:val="24"/>
        </w:rPr>
        <w:t>Solanum rostratum</w:t>
      </w:r>
      <w:r w:rsidRPr="008A7159">
        <w:rPr>
          <w:rFonts w:ascii="Times New Roman" w:hAnsi="Times New Roman" w:cs="Times New Roman"/>
          <w:sz w:val="24"/>
          <w:szCs w:val="24"/>
        </w:rPr>
        <w:t xml:space="preserve">).  Weed Sci.  33:810-814.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lastRenderedPageBreak/>
        <w:t>Rushing, D. W., D. S. Murray, and L. M. Verhalen.</w:t>
      </w:r>
      <w:proofErr w:type="gramEnd"/>
      <w:r w:rsidRPr="008A7159">
        <w:rPr>
          <w:rFonts w:ascii="Times New Roman" w:hAnsi="Times New Roman" w:cs="Times New Roman"/>
          <w:sz w:val="24"/>
          <w:szCs w:val="24"/>
        </w:rPr>
        <w:t xml:space="preserve">  1985b</w:t>
      </w:r>
      <w:proofErr w:type="gramStart"/>
      <w:r w:rsidRPr="008A7159">
        <w:rPr>
          <w:rFonts w:ascii="Times New Roman" w:hAnsi="Times New Roman" w:cs="Times New Roman"/>
          <w:sz w:val="24"/>
          <w:szCs w:val="24"/>
        </w:rPr>
        <w:t>.  Weed</w:t>
      </w:r>
      <w:proofErr w:type="gramEnd"/>
      <w:r w:rsidRPr="008A7159">
        <w:rPr>
          <w:rFonts w:ascii="Times New Roman" w:hAnsi="Times New Roman" w:cs="Times New Roman"/>
          <w:sz w:val="24"/>
          <w:szCs w:val="24"/>
        </w:rPr>
        <w:t xml:space="preserve"> interference with </w:t>
      </w:r>
    </w:p>
    <w:p w:rsid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cotton</w:t>
      </w:r>
      <w:proofErr w:type="gramEnd"/>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Gossypium hirsutum</w:t>
      </w:r>
      <w:r w:rsidRPr="008A7159">
        <w:rPr>
          <w:rFonts w:ascii="Times New Roman" w:hAnsi="Times New Roman" w:cs="Times New Roman"/>
          <w:sz w:val="24"/>
          <w:szCs w:val="24"/>
        </w:rPr>
        <w:t>).  II</w:t>
      </w:r>
      <w:proofErr w:type="gramStart"/>
      <w:r w:rsidRPr="008A7159">
        <w:rPr>
          <w:rFonts w:ascii="Times New Roman" w:hAnsi="Times New Roman" w:cs="Times New Roman"/>
          <w:sz w:val="24"/>
          <w:szCs w:val="24"/>
        </w:rPr>
        <w:t>.  Tumble</w:t>
      </w:r>
      <w:proofErr w:type="gramEnd"/>
      <w:r w:rsidRPr="008A7159">
        <w:rPr>
          <w:rFonts w:ascii="Times New Roman" w:hAnsi="Times New Roman" w:cs="Times New Roman"/>
          <w:sz w:val="24"/>
          <w:szCs w:val="24"/>
        </w:rPr>
        <w:t xml:space="preserve"> pigweed (</w:t>
      </w:r>
      <w:r w:rsidRPr="008A7159">
        <w:rPr>
          <w:rFonts w:ascii="Times New Roman" w:hAnsi="Times New Roman" w:cs="Times New Roman"/>
          <w:i/>
          <w:sz w:val="24"/>
          <w:szCs w:val="24"/>
        </w:rPr>
        <w:t>Amaranthus albus</w:t>
      </w:r>
      <w:r w:rsidRPr="008A7159">
        <w:rPr>
          <w:rFonts w:ascii="Times New Roman" w:hAnsi="Times New Roman" w:cs="Times New Roman"/>
          <w:sz w:val="24"/>
          <w:szCs w:val="24"/>
        </w:rPr>
        <w:t xml:space="preserve">).  Weed Sci.  33:815-818.    </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Schutte, B. J., E. E. Regnier, and S. K. Harrison.</w:t>
      </w:r>
      <w:proofErr w:type="gramEnd"/>
      <w:r w:rsidRPr="008A7159">
        <w:rPr>
          <w:rFonts w:ascii="Times New Roman" w:hAnsi="Times New Roman" w:cs="Times New Roman"/>
          <w:sz w:val="24"/>
          <w:szCs w:val="24"/>
        </w:rPr>
        <w:t xml:space="preserve">  2008.  The association between seed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size</w:t>
      </w:r>
      <w:proofErr w:type="gramEnd"/>
      <w:r w:rsidRPr="008A7159">
        <w:rPr>
          <w:rFonts w:ascii="Times New Roman" w:hAnsi="Times New Roman" w:cs="Times New Roman"/>
          <w:sz w:val="24"/>
          <w:szCs w:val="24"/>
        </w:rPr>
        <w:t xml:space="preserve"> and seed longevity among maternal families in Ambrosia trifida L. populations.  Seed Sci. Res.  18:201-211.</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Schutte, B. J., E. E. Regnier, and S. K. Harrison.</w:t>
      </w:r>
      <w:proofErr w:type="gramEnd"/>
      <w:r w:rsidRPr="008A7159">
        <w:rPr>
          <w:rFonts w:ascii="Times New Roman" w:hAnsi="Times New Roman" w:cs="Times New Roman"/>
          <w:sz w:val="24"/>
          <w:szCs w:val="24"/>
        </w:rPr>
        <w:t xml:space="preserve">  2011.  Seed dormancy and adaptive </w:t>
      </w:r>
    </w:p>
    <w:p w:rsidR="008A7159" w:rsidRPr="008A7159" w:rsidRDefault="008A7159" w:rsidP="008A7159">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seedling</w:t>
      </w:r>
      <w:proofErr w:type="gramEnd"/>
      <w:r w:rsidRPr="008A7159">
        <w:rPr>
          <w:rFonts w:ascii="Times New Roman" w:hAnsi="Times New Roman" w:cs="Times New Roman"/>
          <w:sz w:val="24"/>
          <w:szCs w:val="24"/>
        </w:rPr>
        <w:t xml:space="preserve"> emergence timing in giant ragweed (</w:t>
      </w:r>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xml:space="preserve">).  Weed Sci.  </w:t>
      </w:r>
      <w:proofErr w:type="gramStart"/>
      <w:r w:rsidRPr="008A7159">
        <w:rPr>
          <w:rFonts w:ascii="Times New Roman" w:hAnsi="Times New Roman" w:cs="Times New Roman"/>
          <w:sz w:val="24"/>
          <w:szCs w:val="24"/>
        </w:rPr>
        <w:t>(In press).</w:t>
      </w:r>
      <w:proofErr w:type="gramEnd"/>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Steckel, G. J., L. M. Wax, F. W. Simmons, and W. H. Phillips II.</w:t>
      </w:r>
      <w:proofErr w:type="gramEnd"/>
      <w:r w:rsidRPr="008A7159">
        <w:rPr>
          <w:rFonts w:ascii="Times New Roman" w:hAnsi="Times New Roman" w:cs="Times New Roman"/>
          <w:sz w:val="24"/>
          <w:szCs w:val="24"/>
        </w:rPr>
        <w:t xml:space="preserve">  1997.  Glufosinate efficacy on</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annual</w:t>
      </w:r>
      <w:proofErr w:type="gramEnd"/>
      <w:r w:rsidRPr="008A7159">
        <w:rPr>
          <w:rFonts w:ascii="Times New Roman" w:hAnsi="Times New Roman" w:cs="Times New Roman"/>
          <w:sz w:val="24"/>
          <w:szCs w:val="24"/>
        </w:rPr>
        <w:t xml:space="preserve"> weeds is influenced by rate and growth stage.  Weed Technol.  11:484-488.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Steckel, L. E.  2007.  Giant ragweed.  </w:t>
      </w:r>
      <w:proofErr w:type="gramStart"/>
      <w:r w:rsidRPr="008A7159">
        <w:rPr>
          <w:rFonts w:ascii="Times New Roman" w:hAnsi="Times New Roman" w:cs="Times New Roman"/>
          <w:sz w:val="24"/>
          <w:szCs w:val="24"/>
        </w:rPr>
        <w:t>University of Tennessee FACT sheet.</w:t>
      </w:r>
      <w:proofErr w:type="gramEnd"/>
      <w:r w:rsidRPr="008A7159">
        <w:rPr>
          <w:rFonts w:ascii="Times New Roman" w:hAnsi="Times New Roman" w:cs="Times New Roman"/>
          <w:sz w:val="24"/>
          <w:szCs w:val="24"/>
        </w:rPr>
        <w:t xml:space="preserve">  W119.  </w:t>
      </w:r>
    </w:p>
    <w:p w:rsidR="008A7159" w:rsidRDefault="008A7159" w:rsidP="008A7159">
      <w:pPr>
        <w:spacing w:line="480" w:lineRule="auto"/>
        <w:ind w:left="720"/>
        <w:rPr>
          <w:rFonts w:ascii="Times New Roman" w:hAnsi="Times New Roman" w:cs="Times New Roman"/>
          <w:sz w:val="24"/>
          <w:szCs w:val="24"/>
        </w:rPr>
      </w:pPr>
      <w:r w:rsidRPr="008A7159">
        <w:rPr>
          <w:rFonts w:ascii="Times New Roman" w:hAnsi="Times New Roman" w:cs="Times New Roman"/>
          <w:sz w:val="24"/>
          <w:szCs w:val="24"/>
        </w:rPr>
        <w:t xml:space="preserve">Website:  </w:t>
      </w:r>
      <w:hyperlink r:id="rId13" w:history="1">
        <w:r w:rsidRPr="008A7159">
          <w:rPr>
            <w:rStyle w:val="Hyperlink"/>
            <w:rFonts w:ascii="Times New Roman" w:hAnsi="Times New Roman" w:cs="Times New Roman"/>
            <w:sz w:val="24"/>
            <w:szCs w:val="24"/>
          </w:rPr>
          <w:t>https://utextension.tennessee.edu/publications/Documents/W119.pdf</w:t>
        </w:r>
      </w:hyperlink>
      <w:r w:rsidRPr="008A7159">
        <w:rPr>
          <w:rFonts w:ascii="Times New Roman" w:hAnsi="Times New Roman" w:cs="Times New Roman"/>
          <w:sz w:val="24"/>
          <w:szCs w:val="24"/>
        </w:rPr>
        <w:t>.  Accesssed:  August 9, 201</w:t>
      </w:r>
      <w:r w:rsidR="002E49DE">
        <w:rPr>
          <w:rFonts w:ascii="Times New Roman" w:hAnsi="Times New Roman" w:cs="Times New Roman"/>
          <w:sz w:val="24"/>
          <w:szCs w:val="24"/>
        </w:rPr>
        <w:t>2</w:t>
      </w:r>
      <w:r w:rsidRPr="008A7159">
        <w:rPr>
          <w:rFonts w:ascii="Times New Roman" w:hAnsi="Times New Roman" w:cs="Times New Roman"/>
          <w:sz w:val="24"/>
          <w:szCs w:val="24"/>
        </w:rPr>
        <w:t>.</w:t>
      </w:r>
    </w:p>
    <w:p w:rsidR="008B08C1" w:rsidRDefault="00DF7D85" w:rsidP="00DF7D85">
      <w:pPr>
        <w:spacing w:line="480" w:lineRule="auto"/>
        <w:rPr>
          <w:rFonts w:ascii="Times New Roman" w:hAnsi="Times New Roman" w:cs="Times New Roman"/>
          <w:sz w:val="24"/>
          <w:szCs w:val="24"/>
        </w:rPr>
      </w:pPr>
      <w:r>
        <w:rPr>
          <w:rFonts w:ascii="Times New Roman" w:hAnsi="Times New Roman" w:cs="Times New Roman"/>
          <w:sz w:val="24"/>
          <w:szCs w:val="24"/>
        </w:rPr>
        <w:t xml:space="preserve">Steckel, L. E., </w:t>
      </w:r>
      <w:r w:rsidR="008B08C1">
        <w:rPr>
          <w:rFonts w:ascii="Times New Roman" w:hAnsi="Times New Roman" w:cs="Times New Roman"/>
          <w:sz w:val="24"/>
          <w:szCs w:val="24"/>
        </w:rPr>
        <w:t xml:space="preserve">T. C. Mueller, M. A. Thompson, N. Rhodes, R. M. Hayes, B. Brown, and B. D. </w:t>
      </w:r>
    </w:p>
    <w:p w:rsidR="008B08C1" w:rsidRDefault="008B08C1" w:rsidP="008B08C1">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Sims.  2011.  2012</w:t>
      </w:r>
      <w:r w:rsidR="00DF7D85" w:rsidRPr="00BD2002">
        <w:rPr>
          <w:rFonts w:ascii="Times New Roman" w:hAnsi="Times New Roman" w:cs="Times New Roman"/>
          <w:sz w:val="24"/>
          <w:szCs w:val="24"/>
        </w:rPr>
        <w:t xml:space="preserve"> Weed Control Manual</w:t>
      </w:r>
      <w:r>
        <w:rPr>
          <w:rFonts w:ascii="Times New Roman" w:hAnsi="Times New Roman" w:cs="Times New Roman"/>
          <w:sz w:val="24"/>
          <w:szCs w:val="24"/>
        </w:rPr>
        <w:t xml:space="preserve"> for Tennessee Field Crops, Forage Crops, Farm</w:t>
      </w:r>
    </w:p>
    <w:p w:rsidR="00DF7D85" w:rsidRDefault="008B08C1" w:rsidP="008B08C1">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Ponds,</w:t>
      </w:r>
      <w:proofErr w:type="gramEnd"/>
      <w:r>
        <w:rPr>
          <w:rFonts w:ascii="Times New Roman" w:hAnsi="Times New Roman" w:cs="Times New Roman"/>
          <w:sz w:val="24"/>
          <w:szCs w:val="24"/>
        </w:rPr>
        <w:t xml:space="preserve"> and Harvest Aids.  </w:t>
      </w:r>
      <w:proofErr w:type="gramStart"/>
      <w:r>
        <w:rPr>
          <w:rFonts w:ascii="Times New Roman" w:hAnsi="Times New Roman" w:cs="Times New Roman"/>
          <w:sz w:val="24"/>
          <w:szCs w:val="24"/>
        </w:rPr>
        <w:t>PB 1580.</w:t>
      </w:r>
      <w:proofErr w:type="gramEnd"/>
      <w:r>
        <w:rPr>
          <w:rFonts w:ascii="Times New Roman" w:hAnsi="Times New Roman" w:cs="Times New Roman"/>
          <w:sz w:val="24"/>
          <w:szCs w:val="24"/>
        </w:rPr>
        <w:t xml:space="preserve">  </w:t>
      </w:r>
    </w:p>
    <w:p w:rsidR="00FE2432" w:rsidRDefault="00FE2432" w:rsidP="00FE243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Steckel, S., S. Stewart, and L. Steckel.</w:t>
      </w:r>
      <w:proofErr w:type="gramEnd"/>
      <w:r>
        <w:rPr>
          <w:rFonts w:ascii="Times New Roman" w:hAnsi="Times New Roman" w:cs="Times New Roman"/>
          <w:sz w:val="24"/>
          <w:szCs w:val="24"/>
        </w:rPr>
        <w:t xml:space="preserve">  2012.  Evaluation of WideStrike cotton injury from </w:t>
      </w:r>
    </w:p>
    <w:p w:rsidR="00FE2432" w:rsidRPr="008A7159" w:rsidRDefault="00FE2432" w:rsidP="00FE2432">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early</w:t>
      </w:r>
      <w:proofErr w:type="gramEnd"/>
      <w:r>
        <w:rPr>
          <w:rFonts w:ascii="Times New Roman" w:hAnsi="Times New Roman" w:cs="Times New Roman"/>
          <w:sz w:val="24"/>
          <w:szCs w:val="24"/>
        </w:rPr>
        <w:t xml:space="preserve"> season herbicide x insecticide tank</w:t>
      </w:r>
      <w:r w:rsidR="008C1A99">
        <w:rPr>
          <w:rFonts w:ascii="Times New Roman" w:hAnsi="Times New Roman" w:cs="Times New Roman"/>
          <w:sz w:val="24"/>
          <w:szCs w:val="24"/>
        </w:rPr>
        <w:t xml:space="preserve"> </w:t>
      </w:r>
      <w:r>
        <w:rPr>
          <w:rFonts w:ascii="Times New Roman" w:hAnsi="Times New Roman" w:cs="Times New Roman"/>
          <w:sz w:val="24"/>
          <w:szCs w:val="24"/>
        </w:rPr>
        <w:t xml:space="preserve">mixes.  </w:t>
      </w:r>
      <w:r w:rsidRPr="008A7159">
        <w:rPr>
          <w:rFonts w:ascii="Times New Roman" w:hAnsi="Times New Roman" w:cs="Times New Roman"/>
          <w:sz w:val="24"/>
          <w:szCs w:val="24"/>
        </w:rPr>
        <w:t>Page</w:t>
      </w:r>
      <w:r>
        <w:rPr>
          <w:rFonts w:ascii="Times New Roman" w:hAnsi="Times New Roman" w:cs="Times New Roman"/>
          <w:sz w:val="24"/>
          <w:szCs w:val="24"/>
        </w:rPr>
        <w:t xml:space="preserve"> 834-836</w:t>
      </w:r>
      <w:r w:rsidRPr="008A7159">
        <w:rPr>
          <w:rFonts w:ascii="Times New Roman" w:hAnsi="Times New Roman" w:cs="Times New Roman"/>
          <w:sz w:val="24"/>
          <w:szCs w:val="24"/>
        </w:rPr>
        <w:t xml:space="preserve"> </w:t>
      </w:r>
      <w:r w:rsidRPr="008A7159">
        <w:rPr>
          <w:rFonts w:ascii="Times New Roman" w:hAnsi="Times New Roman" w:cs="Times New Roman"/>
          <w:i/>
          <w:sz w:val="24"/>
          <w:szCs w:val="24"/>
        </w:rPr>
        <w:t xml:space="preserve">in </w:t>
      </w:r>
      <w:r w:rsidRPr="008A7159">
        <w:rPr>
          <w:rFonts w:ascii="Times New Roman" w:hAnsi="Times New Roman" w:cs="Times New Roman"/>
          <w:sz w:val="24"/>
          <w:szCs w:val="24"/>
        </w:rPr>
        <w:t>Proceedings of the Beltwide</w:t>
      </w:r>
      <w:r>
        <w:rPr>
          <w:rFonts w:ascii="Times New Roman" w:hAnsi="Times New Roman" w:cs="Times New Roman"/>
          <w:sz w:val="24"/>
          <w:szCs w:val="24"/>
        </w:rPr>
        <w:t xml:space="preserve"> </w:t>
      </w:r>
      <w:r w:rsidRPr="008A7159">
        <w:rPr>
          <w:rFonts w:ascii="Times New Roman" w:hAnsi="Times New Roman" w:cs="Times New Roman"/>
          <w:sz w:val="24"/>
          <w:szCs w:val="24"/>
        </w:rPr>
        <w:t xml:space="preserve">Cotton Conference, </w:t>
      </w:r>
      <w:r>
        <w:rPr>
          <w:rFonts w:ascii="Times New Roman" w:hAnsi="Times New Roman" w:cs="Times New Roman"/>
          <w:sz w:val="24"/>
          <w:szCs w:val="24"/>
        </w:rPr>
        <w:t>Orlando, FL</w:t>
      </w:r>
      <w:r w:rsidRPr="008A7159">
        <w:rPr>
          <w:rFonts w:ascii="Times New Roman" w:hAnsi="Times New Roman" w:cs="Times New Roman"/>
          <w:sz w:val="24"/>
          <w:szCs w:val="24"/>
        </w:rPr>
        <w:t xml:space="preserve">.  </w:t>
      </w:r>
      <w:r>
        <w:rPr>
          <w:rFonts w:ascii="Times New Roman" w:hAnsi="Times New Roman" w:cs="Times New Roman"/>
          <w:sz w:val="24"/>
          <w:szCs w:val="24"/>
        </w:rPr>
        <w:t>3</w:t>
      </w:r>
      <w:r w:rsidRPr="008A7159">
        <w:rPr>
          <w:rFonts w:ascii="Times New Roman" w:hAnsi="Times New Roman" w:cs="Times New Roman"/>
          <w:sz w:val="24"/>
          <w:szCs w:val="24"/>
        </w:rPr>
        <w:t>-</w:t>
      </w:r>
      <w:r>
        <w:rPr>
          <w:rFonts w:ascii="Times New Roman" w:hAnsi="Times New Roman" w:cs="Times New Roman"/>
          <w:sz w:val="24"/>
          <w:szCs w:val="24"/>
        </w:rPr>
        <w:t>6</w:t>
      </w:r>
      <w:r w:rsidRPr="008A7159">
        <w:rPr>
          <w:rFonts w:ascii="Times New Roman" w:hAnsi="Times New Roman" w:cs="Times New Roman"/>
          <w:sz w:val="24"/>
          <w:szCs w:val="24"/>
        </w:rPr>
        <w:t xml:space="preserve"> Jan, 201</w:t>
      </w:r>
      <w:r>
        <w:rPr>
          <w:rFonts w:ascii="Times New Roman" w:hAnsi="Times New Roman" w:cs="Times New Roman"/>
          <w:sz w:val="24"/>
          <w:szCs w:val="24"/>
        </w:rPr>
        <w:t>2</w:t>
      </w:r>
      <w:r w:rsidRPr="008A7159">
        <w:rPr>
          <w:rFonts w:ascii="Times New Roman" w:hAnsi="Times New Roman" w:cs="Times New Roman"/>
          <w:sz w:val="24"/>
          <w:szCs w:val="24"/>
        </w:rPr>
        <w:t xml:space="preserve">.  Memphis, TN:  Cotton Counc. </w:t>
      </w:r>
      <w:proofErr w:type="gramStart"/>
      <w:r w:rsidRPr="008A7159">
        <w:rPr>
          <w:rFonts w:ascii="Times New Roman" w:hAnsi="Times New Roman" w:cs="Times New Roman"/>
          <w:sz w:val="24"/>
          <w:szCs w:val="24"/>
        </w:rPr>
        <w:t>Am.</w:t>
      </w:r>
      <w:proofErr w:type="gramEnd"/>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Stoller, E. W. and L. M. Wax.</w:t>
      </w:r>
      <w:proofErr w:type="gramEnd"/>
      <w:r w:rsidRPr="008A7159">
        <w:rPr>
          <w:rFonts w:ascii="Times New Roman" w:hAnsi="Times New Roman" w:cs="Times New Roman"/>
          <w:sz w:val="24"/>
          <w:szCs w:val="24"/>
        </w:rPr>
        <w:t xml:space="preserve">  1973.  Periodicity of germination and emergence of some </w:t>
      </w:r>
    </w:p>
    <w:p w:rsidR="008A7159" w:rsidRPr="008A7159" w:rsidRDefault="008A7159" w:rsidP="00711338">
      <w:pPr>
        <w:spacing w:line="480" w:lineRule="auto"/>
        <w:ind w:firstLine="720"/>
        <w:rPr>
          <w:rFonts w:ascii="Times New Roman" w:hAnsi="Times New Roman" w:cs="Times New Roman"/>
          <w:sz w:val="24"/>
          <w:szCs w:val="24"/>
        </w:rPr>
      </w:pPr>
      <w:proofErr w:type="gramStart"/>
      <w:r w:rsidRPr="008A7159">
        <w:rPr>
          <w:rFonts w:ascii="Times New Roman" w:hAnsi="Times New Roman" w:cs="Times New Roman"/>
          <w:sz w:val="24"/>
          <w:szCs w:val="24"/>
        </w:rPr>
        <w:t>annual</w:t>
      </w:r>
      <w:proofErr w:type="gramEnd"/>
      <w:r w:rsidRPr="008A7159">
        <w:rPr>
          <w:rFonts w:ascii="Times New Roman" w:hAnsi="Times New Roman" w:cs="Times New Roman"/>
          <w:sz w:val="24"/>
          <w:szCs w:val="24"/>
        </w:rPr>
        <w:t xml:space="preserve"> weeds.  Weed Sci.  21:574-580.   </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Tan, S., R. Evans, and B. Singh.</w:t>
      </w:r>
      <w:proofErr w:type="gramEnd"/>
      <w:r w:rsidRPr="008A7159">
        <w:rPr>
          <w:rFonts w:ascii="Times New Roman" w:hAnsi="Times New Roman" w:cs="Times New Roman"/>
          <w:sz w:val="24"/>
          <w:szCs w:val="24"/>
        </w:rPr>
        <w:t xml:space="preserve">  2006.  Herbicidal inhibitors of amino acid biosynthesis and </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lastRenderedPageBreak/>
        <w:tab/>
      </w:r>
      <w:proofErr w:type="gramStart"/>
      <w:r w:rsidRPr="008A7159">
        <w:rPr>
          <w:rFonts w:ascii="Times New Roman" w:hAnsi="Times New Roman" w:cs="Times New Roman"/>
          <w:sz w:val="24"/>
          <w:szCs w:val="24"/>
        </w:rPr>
        <w:t>herbicide-tolerant</w:t>
      </w:r>
      <w:proofErr w:type="gramEnd"/>
      <w:r w:rsidRPr="008A7159">
        <w:rPr>
          <w:rFonts w:ascii="Times New Roman" w:hAnsi="Times New Roman" w:cs="Times New Roman"/>
          <w:sz w:val="24"/>
          <w:szCs w:val="24"/>
        </w:rPr>
        <w:t xml:space="preserve"> crops.  </w:t>
      </w:r>
      <w:proofErr w:type="gramStart"/>
      <w:r w:rsidRPr="008A7159">
        <w:rPr>
          <w:rFonts w:ascii="Times New Roman" w:hAnsi="Times New Roman" w:cs="Times New Roman"/>
          <w:sz w:val="24"/>
          <w:szCs w:val="24"/>
        </w:rPr>
        <w:t>Amino Acids.</w:t>
      </w:r>
      <w:proofErr w:type="gramEnd"/>
      <w:r w:rsidRPr="008A7159">
        <w:rPr>
          <w:rFonts w:ascii="Times New Roman" w:hAnsi="Times New Roman" w:cs="Times New Roman"/>
          <w:sz w:val="24"/>
          <w:szCs w:val="24"/>
        </w:rPr>
        <w:t xml:space="preserve">  30:195-204.   </w:t>
      </w:r>
    </w:p>
    <w:p w:rsidR="00711338" w:rsidRPr="008A7159" w:rsidRDefault="00711338" w:rsidP="00711338">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Tharp, B. E., O. Schabenberger and J. J. Kells.</w:t>
      </w:r>
      <w:proofErr w:type="gramEnd"/>
      <w:r w:rsidRPr="008A7159">
        <w:rPr>
          <w:rFonts w:ascii="Times New Roman" w:hAnsi="Times New Roman" w:cs="Times New Roman"/>
          <w:sz w:val="24"/>
          <w:szCs w:val="24"/>
        </w:rPr>
        <w:t xml:space="preserve">  1999.  Response of annual weed species to</w:t>
      </w:r>
    </w:p>
    <w:p w:rsidR="00711338" w:rsidRPr="008A7159" w:rsidRDefault="00711338" w:rsidP="00711338">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glufosinate</w:t>
      </w:r>
      <w:proofErr w:type="gramEnd"/>
      <w:r w:rsidRPr="008A7159">
        <w:rPr>
          <w:rFonts w:ascii="Times New Roman" w:hAnsi="Times New Roman" w:cs="Times New Roman"/>
          <w:sz w:val="24"/>
          <w:szCs w:val="24"/>
        </w:rPr>
        <w:t xml:space="preserve"> and glyphosate.  Weed Technol.  13:542-547.  </w:t>
      </w:r>
    </w:p>
    <w:p w:rsidR="001F3F67" w:rsidRDefault="001F3F67" w:rsidP="001F3F67">
      <w:pPr>
        <w:spacing w:line="480" w:lineRule="auto"/>
        <w:ind w:left="720" w:hanging="720"/>
        <w:rPr>
          <w:rFonts w:ascii="Times New Roman" w:hAnsi="Times New Roman" w:cs="Times New Roman"/>
          <w:sz w:val="24"/>
          <w:szCs w:val="24"/>
        </w:rPr>
      </w:pPr>
      <w:r w:rsidRPr="00117190">
        <w:rPr>
          <w:rFonts w:ascii="Times New Roman" w:hAnsi="Times New Roman" w:cs="Times New Roman"/>
          <w:sz w:val="24"/>
          <w:szCs w:val="24"/>
        </w:rPr>
        <w:t>United States Department of Agriculture – Agricultural Marketing Service [USDA-AMS].  201</w:t>
      </w:r>
      <w:r>
        <w:rPr>
          <w:rFonts w:ascii="Times New Roman" w:hAnsi="Times New Roman" w:cs="Times New Roman"/>
          <w:sz w:val="24"/>
          <w:szCs w:val="24"/>
        </w:rPr>
        <w:t>2</w:t>
      </w:r>
      <w:r w:rsidR="008168BD">
        <w:rPr>
          <w:rFonts w:ascii="Times New Roman" w:hAnsi="Times New Roman" w:cs="Times New Roman"/>
          <w:sz w:val="24"/>
          <w:szCs w:val="24"/>
        </w:rPr>
        <w:t>.  Cotton varieties p</w:t>
      </w:r>
      <w:r w:rsidRPr="00117190">
        <w:rPr>
          <w:rFonts w:ascii="Times New Roman" w:hAnsi="Times New Roman" w:cs="Times New Roman"/>
          <w:sz w:val="24"/>
          <w:szCs w:val="24"/>
        </w:rPr>
        <w:t>lanted 201</w:t>
      </w:r>
      <w:r>
        <w:rPr>
          <w:rFonts w:ascii="Times New Roman" w:hAnsi="Times New Roman" w:cs="Times New Roman"/>
          <w:sz w:val="24"/>
          <w:szCs w:val="24"/>
        </w:rPr>
        <w:t>2</w:t>
      </w:r>
      <w:r w:rsidRPr="00117190">
        <w:rPr>
          <w:rFonts w:ascii="Times New Roman" w:hAnsi="Times New Roman" w:cs="Times New Roman"/>
          <w:sz w:val="24"/>
          <w:szCs w:val="24"/>
        </w:rPr>
        <w:t xml:space="preserve"> </w:t>
      </w:r>
      <w:r w:rsidR="008168BD">
        <w:rPr>
          <w:rFonts w:ascii="Times New Roman" w:hAnsi="Times New Roman" w:cs="Times New Roman"/>
          <w:sz w:val="24"/>
          <w:szCs w:val="24"/>
        </w:rPr>
        <w:t>c</w:t>
      </w:r>
      <w:r w:rsidRPr="00117190">
        <w:rPr>
          <w:rFonts w:ascii="Times New Roman" w:hAnsi="Times New Roman" w:cs="Times New Roman"/>
          <w:sz w:val="24"/>
          <w:szCs w:val="24"/>
        </w:rPr>
        <w:t xml:space="preserve">rop [Online].  </w:t>
      </w:r>
      <w:proofErr w:type="gramStart"/>
      <w:r w:rsidRPr="00117190">
        <w:rPr>
          <w:rFonts w:ascii="Times New Roman" w:hAnsi="Times New Roman" w:cs="Times New Roman"/>
          <w:sz w:val="24"/>
          <w:szCs w:val="24"/>
        </w:rPr>
        <w:t xml:space="preserve">Available at </w:t>
      </w:r>
      <w:hyperlink r:id="rId14" w:history="1">
        <w:r w:rsidRPr="00117190">
          <w:rPr>
            <w:rStyle w:val="Hyperlink"/>
            <w:rFonts w:ascii="Times New Roman" w:hAnsi="Times New Roman" w:cs="Times New Roman"/>
            <w:sz w:val="24"/>
            <w:szCs w:val="24"/>
          </w:rPr>
          <w:t>http://www.ams.usda.gov/mnreports/cnavar.pdf</w:t>
        </w:r>
      </w:hyperlink>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Accessed:  September 16</w:t>
      </w:r>
      <w:r w:rsidRPr="00117190">
        <w:rPr>
          <w:rFonts w:ascii="Times New Roman" w:hAnsi="Times New Roman" w:cs="Times New Roman"/>
          <w:sz w:val="24"/>
          <w:szCs w:val="24"/>
        </w:rPr>
        <w:t>, 2012.</w:t>
      </w:r>
      <w:proofErr w:type="gramEnd"/>
    </w:p>
    <w:p w:rsidR="008A7159" w:rsidRPr="008A7159" w:rsidRDefault="00DF7D85"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 xml:space="preserve"> </w:t>
      </w:r>
      <w:proofErr w:type="gramStart"/>
      <w:r w:rsidR="008A7159" w:rsidRPr="008A7159">
        <w:rPr>
          <w:rFonts w:ascii="Times New Roman" w:hAnsi="Times New Roman" w:cs="Times New Roman"/>
          <w:sz w:val="24"/>
          <w:szCs w:val="24"/>
        </w:rPr>
        <w:t>Webster, T. M., M. M. Loux, E. E. Regnier, and S. K. Harrison.</w:t>
      </w:r>
      <w:proofErr w:type="gramEnd"/>
      <w:r w:rsidR="008A7159" w:rsidRPr="008A7159">
        <w:rPr>
          <w:rFonts w:ascii="Times New Roman" w:hAnsi="Times New Roman" w:cs="Times New Roman"/>
          <w:sz w:val="24"/>
          <w:szCs w:val="24"/>
        </w:rPr>
        <w:t xml:space="preserve">  1994.  Giant ragweed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t>(</w:t>
      </w:r>
      <w:r w:rsidRPr="008A7159">
        <w:rPr>
          <w:rFonts w:ascii="Times New Roman" w:hAnsi="Times New Roman" w:cs="Times New Roman"/>
          <w:i/>
          <w:sz w:val="24"/>
          <w:szCs w:val="24"/>
        </w:rPr>
        <w:t>Ambrosia trifida</w:t>
      </w:r>
      <w:r w:rsidRPr="008A7159">
        <w:rPr>
          <w:rFonts w:ascii="Times New Roman" w:hAnsi="Times New Roman" w:cs="Times New Roman"/>
          <w:sz w:val="24"/>
          <w:szCs w:val="24"/>
        </w:rPr>
        <w:t xml:space="preserve">) canopy architecture and interference studies in soybean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w:t>
      </w:r>
      <w:r w:rsidRPr="008A7159">
        <w:rPr>
          <w:rFonts w:ascii="Times New Roman" w:hAnsi="Times New Roman" w:cs="Times New Roman"/>
          <w:i/>
          <w:sz w:val="24"/>
          <w:szCs w:val="24"/>
        </w:rPr>
        <w:t>Glycine max</w:t>
      </w:r>
      <w:r w:rsidRPr="008A7159">
        <w:rPr>
          <w:rFonts w:ascii="Times New Roman" w:hAnsi="Times New Roman" w:cs="Times New Roman"/>
          <w:sz w:val="24"/>
          <w:szCs w:val="24"/>
        </w:rPr>
        <w:t>).</w:t>
      </w:r>
      <w:proofErr w:type="gramEnd"/>
      <w:r w:rsidRPr="008A7159">
        <w:rPr>
          <w:rFonts w:ascii="Times New Roman" w:hAnsi="Times New Roman" w:cs="Times New Roman"/>
          <w:sz w:val="24"/>
          <w:szCs w:val="24"/>
        </w:rPr>
        <w:t xml:space="preserve">  Weed Technol.  8:559-564.</w:t>
      </w:r>
    </w:p>
    <w:p w:rsidR="008A7159" w:rsidRPr="008A7159" w:rsidRDefault="008A7159" w:rsidP="008A7159">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Wendler, C. M. Barnisk and A. Wild.</w:t>
      </w:r>
      <w:proofErr w:type="gramEnd"/>
      <w:r w:rsidRPr="008A7159">
        <w:rPr>
          <w:rFonts w:ascii="Times New Roman" w:hAnsi="Times New Roman" w:cs="Times New Roman"/>
          <w:sz w:val="24"/>
          <w:szCs w:val="24"/>
        </w:rPr>
        <w:t xml:space="preserve">  1990.  Effect of phosphinothricin (glufosinate) on </w:t>
      </w:r>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photosynthesis</w:t>
      </w:r>
      <w:proofErr w:type="gramEnd"/>
      <w:r w:rsidRPr="008A7159">
        <w:rPr>
          <w:rFonts w:ascii="Times New Roman" w:hAnsi="Times New Roman" w:cs="Times New Roman"/>
          <w:sz w:val="24"/>
          <w:szCs w:val="24"/>
        </w:rPr>
        <w:t xml:space="preserve"> and photorespiration of C</w:t>
      </w:r>
      <w:r w:rsidRPr="008A7159">
        <w:rPr>
          <w:rFonts w:ascii="Times New Roman" w:hAnsi="Times New Roman" w:cs="Times New Roman"/>
          <w:sz w:val="24"/>
          <w:szCs w:val="24"/>
          <w:vertAlign w:val="subscript"/>
        </w:rPr>
        <w:t xml:space="preserve">3 </w:t>
      </w:r>
      <w:r w:rsidRPr="008A7159">
        <w:rPr>
          <w:rFonts w:ascii="Times New Roman" w:hAnsi="Times New Roman" w:cs="Times New Roman"/>
          <w:sz w:val="24"/>
          <w:szCs w:val="24"/>
        </w:rPr>
        <w:t>and C</w:t>
      </w:r>
      <w:r w:rsidRPr="008A7159">
        <w:rPr>
          <w:rFonts w:ascii="Times New Roman" w:hAnsi="Times New Roman" w:cs="Times New Roman"/>
          <w:sz w:val="24"/>
          <w:szCs w:val="24"/>
          <w:vertAlign w:val="subscript"/>
        </w:rPr>
        <w:t>4</w:t>
      </w:r>
      <w:r w:rsidRPr="008A7159">
        <w:rPr>
          <w:rFonts w:ascii="Times New Roman" w:hAnsi="Times New Roman" w:cs="Times New Roman"/>
          <w:sz w:val="24"/>
          <w:szCs w:val="24"/>
        </w:rPr>
        <w:t xml:space="preserve"> plants.  </w:t>
      </w:r>
      <w:proofErr w:type="gramStart"/>
      <w:r w:rsidRPr="008A7159">
        <w:rPr>
          <w:rFonts w:ascii="Times New Roman" w:hAnsi="Times New Roman" w:cs="Times New Roman"/>
          <w:sz w:val="24"/>
          <w:szCs w:val="24"/>
        </w:rPr>
        <w:t>Photo.</w:t>
      </w:r>
      <w:proofErr w:type="gramEnd"/>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Res.</w:t>
      </w:r>
      <w:proofErr w:type="gramEnd"/>
      <w:r w:rsidRPr="008A7159">
        <w:rPr>
          <w:rFonts w:ascii="Times New Roman" w:hAnsi="Times New Roman" w:cs="Times New Roman"/>
          <w:sz w:val="24"/>
          <w:szCs w:val="24"/>
        </w:rPr>
        <w:t xml:space="preserve">  24:55-61.</w:t>
      </w:r>
    </w:p>
    <w:p w:rsidR="001941CD" w:rsidRPr="008A7159" w:rsidRDefault="001941CD" w:rsidP="001941CD">
      <w:pPr>
        <w:spacing w:line="480" w:lineRule="auto"/>
        <w:rPr>
          <w:rFonts w:ascii="Times New Roman" w:hAnsi="Times New Roman" w:cs="Times New Roman"/>
          <w:sz w:val="24"/>
          <w:szCs w:val="24"/>
        </w:rPr>
      </w:pPr>
      <w:proofErr w:type="gramStart"/>
      <w:r w:rsidRPr="008A7159">
        <w:rPr>
          <w:rFonts w:ascii="Times New Roman" w:hAnsi="Times New Roman" w:cs="Times New Roman"/>
          <w:sz w:val="24"/>
          <w:szCs w:val="24"/>
        </w:rPr>
        <w:t>Whitaker, J. R., A. C. York, and A. S. Culpepper.</w:t>
      </w:r>
      <w:proofErr w:type="gramEnd"/>
      <w:r w:rsidRPr="008A7159">
        <w:rPr>
          <w:rFonts w:ascii="Times New Roman" w:hAnsi="Times New Roman" w:cs="Times New Roman"/>
          <w:sz w:val="24"/>
          <w:szCs w:val="24"/>
        </w:rPr>
        <w:t xml:space="preserve">  2008.  Management systems for glyphosate-</w:t>
      </w:r>
    </w:p>
    <w:p w:rsidR="001941CD" w:rsidRPr="008A7159" w:rsidRDefault="001941CD" w:rsidP="001941CD">
      <w:pPr>
        <w:spacing w:line="480" w:lineRule="auto"/>
        <w:rPr>
          <w:rFonts w:ascii="Times New Roman" w:hAnsi="Times New Roman" w:cs="Times New Roman"/>
          <w:sz w:val="24"/>
          <w:szCs w:val="24"/>
        </w:rPr>
      </w:pPr>
      <w:r w:rsidRPr="008A7159">
        <w:rPr>
          <w:rFonts w:ascii="Times New Roman" w:hAnsi="Times New Roman" w:cs="Times New Roman"/>
          <w:sz w:val="24"/>
          <w:szCs w:val="24"/>
        </w:rPr>
        <w:tab/>
      </w:r>
      <w:proofErr w:type="gramStart"/>
      <w:r w:rsidRPr="008A7159">
        <w:rPr>
          <w:rFonts w:ascii="Times New Roman" w:hAnsi="Times New Roman" w:cs="Times New Roman"/>
          <w:sz w:val="24"/>
          <w:szCs w:val="24"/>
        </w:rPr>
        <w:t>resistant</w:t>
      </w:r>
      <w:proofErr w:type="gramEnd"/>
      <w:r w:rsidRPr="008A7159">
        <w:rPr>
          <w:rFonts w:ascii="Times New Roman" w:hAnsi="Times New Roman" w:cs="Times New Roman"/>
          <w:sz w:val="24"/>
          <w:szCs w:val="24"/>
        </w:rPr>
        <w:t xml:space="preserve"> Palmer amaranth.  Page 693 </w:t>
      </w:r>
      <w:r w:rsidRPr="008A7159">
        <w:rPr>
          <w:rFonts w:ascii="Times New Roman" w:hAnsi="Times New Roman" w:cs="Times New Roman"/>
          <w:i/>
          <w:sz w:val="24"/>
          <w:szCs w:val="24"/>
        </w:rPr>
        <w:t xml:space="preserve">in </w:t>
      </w:r>
      <w:r w:rsidRPr="008A7159">
        <w:rPr>
          <w:rFonts w:ascii="Times New Roman" w:hAnsi="Times New Roman" w:cs="Times New Roman"/>
          <w:sz w:val="24"/>
          <w:szCs w:val="24"/>
        </w:rPr>
        <w:t>Proceedings of the Beltwide Cotton Conference,</w:t>
      </w:r>
    </w:p>
    <w:p w:rsidR="001941CD" w:rsidRPr="008A7159" w:rsidRDefault="001941CD" w:rsidP="001941CD">
      <w:pPr>
        <w:spacing w:line="480" w:lineRule="auto"/>
        <w:rPr>
          <w:rFonts w:ascii="Times New Roman" w:hAnsi="Times New Roman" w:cs="Times New Roman"/>
          <w:sz w:val="24"/>
          <w:szCs w:val="24"/>
        </w:rPr>
      </w:pPr>
      <w:r w:rsidRPr="008A7159">
        <w:rPr>
          <w:rFonts w:ascii="Times New Roman" w:hAnsi="Times New Roman" w:cs="Times New Roman"/>
          <w:sz w:val="24"/>
          <w:szCs w:val="24"/>
        </w:rPr>
        <w:tab/>
        <w:t xml:space="preserve">Nashville, TN.  8-11 Jan, 2008.  Memphis, TN:  Cotton Counc. </w:t>
      </w:r>
      <w:proofErr w:type="gramStart"/>
      <w:r w:rsidRPr="008A7159">
        <w:rPr>
          <w:rFonts w:ascii="Times New Roman" w:hAnsi="Times New Roman" w:cs="Times New Roman"/>
          <w:sz w:val="24"/>
          <w:szCs w:val="24"/>
        </w:rPr>
        <w:t>Am.</w:t>
      </w:r>
      <w:proofErr w:type="gramEnd"/>
    </w:p>
    <w:p w:rsidR="008A7159" w:rsidRPr="008A7159" w:rsidRDefault="008A7159" w:rsidP="008A7159">
      <w:pPr>
        <w:spacing w:line="480" w:lineRule="auto"/>
        <w:rPr>
          <w:rFonts w:ascii="Times New Roman" w:hAnsi="Times New Roman" w:cs="Times New Roman"/>
          <w:sz w:val="24"/>
          <w:szCs w:val="24"/>
        </w:rPr>
      </w:pPr>
      <w:r w:rsidRPr="008A7159">
        <w:rPr>
          <w:rFonts w:ascii="Times New Roman" w:hAnsi="Times New Roman" w:cs="Times New Roman"/>
          <w:sz w:val="24"/>
          <w:szCs w:val="24"/>
        </w:rPr>
        <w:t>Whitaker, J., A.</w:t>
      </w:r>
      <w:r w:rsidR="001941CD">
        <w:rPr>
          <w:rFonts w:ascii="Times New Roman" w:hAnsi="Times New Roman" w:cs="Times New Roman"/>
          <w:sz w:val="24"/>
          <w:szCs w:val="24"/>
        </w:rPr>
        <w:t xml:space="preserve"> C.</w:t>
      </w:r>
      <w:r w:rsidRPr="008A7159">
        <w:rPr>
          <w:rFonts w:ascii="Times New Roman" w:hAnsi="Times New Roman" w:cs="Times New Roman"/>
          <w:sz w:val="24"/>
          <w:szCs w:val="24"/>
        </w:rPr>
        <w:t xml:space="preserve"> York. D. Jordan and A. S. Culpepper.  2011.  Weed management with </w:t>
      </w:r>
    </w:p>
    <w:p w:rsidR="00E4620B" w:rsidRPr="000C3A84" w:rsidRDefault="008A7159" w:rsidP="00E4620B">
      <w:pPr>
        <w:spacing w:line="480" w:lineRule="auto"/>
        <w:ind w:left="720"/>
        <w:rPr>
          <w:rFonts w:ascii="Times New Roman" w:hAnsi="Times New Roman" w:cs="Times New Roman"/>
          <w:sz w:val="24"/>
          <w:szCs w:val="24"/>
        </w:rPr>
      </w:pPr>
      <w:proofErr w:type="gramStart"/>
      <w:r w:rsidRPr="008A7159">
        <w:rPr>
          <w:rFonts w:ascii="Times New Roman" w:hAnsi="Times New Roman" w:cs="Times New Roman"/>
          <w:sz w:val="24"/>
          <w:szCs w:val="24"/>
        </w:rPr>
        <w:t>glyphosate</w:t>
      </w:r>
      <w:proofErr w:type="gramEnd"/>
      <w:r w:rsidRPr="008A7159">
        <w:rPr>
          <w:rFonts w:ascii="Times New Roman" w:hAnsi="Times New Roman" w:cs="Times New Roman"/>
          <w:sz w:val="24"/>
          <w:szCs w:val="24"/>
        </w:rPr>
        <w:t>- and glufosinate-based systems in PHY 485 WRF Cotton</w:t>
      </w:r>
      <w:r w:rsidR="00E4620B">
        <w:rPr>
          <w:rFonts w:ascii="Times New Roman" w:hAnsi="Times New Roman" w:cs="Times New Roman"/>
          <w:sz w:val="24"/>
          <w:szCs w:val="24"/>
        </w:rPr>
        <w:t>.  Weed Technol. 25:183-191</w:t>
      </w:r>
      <w:r w:rsidR="00E4620B" w:rsidRPr="000C3A84">
        <w:rPr>
          <w:rFonts w:ascii="Times New Roman" w:hAnsi="Times New Roman" w:cs="Times New Roman"/>
          <w:sz w:val="24"/>
          <w:szCs w:val="24"/>
        </w:rPr>
        <w:t xml:space="preserve">.  </w:t>
      </w:r>
    </w:p>
    <w:p w:rsidR="00DF7D85" w:rsidRDefault="008A7159" w:rsidP="00DF7D85">
      <w:pPr>
        <w:spacing w:line="480" w:lineRule="auto"/>
        <w:ind w:left="45"/>
        <w:rPr>
          <w:rFonts w:ascii="Times New Roman" w:hAnsi="Times New Roman" w:cs="Times New Roman"/>
          <w:sz w:val="24"/>
          <w:szCs w:val="24"/>
        </w:rPr>
      </w:pPr>
      <w:r w:rsidRPr="008A7159">
        <w:rPr>
          <w:rFonts w:ascii="Times New Roman" w:hAnsi="Times New Roman" w:cs="Times New Roman"/>
          <w:sz w:val="24"/>
          <w:szCs w:val="24"/>
        </w:rPr>
        <w:t>[WSSA] Weed Science Society of America.  2007.  Herbicide Handbook.  9</w:t>
      </w:r>
      <w:r w:rsidRPr="008A7159">
        <w:rPr>
          <w:rFonts w:ascii="Times New Roman" w:hAnsi="Times New Roman" w:cs="Times New Roman"/>
          <w:sz w:val="24"/>
          <w:szCs w:val="24"/>
          <w:vertAlign w:val="superscript"/>
        </w:rPr>
        <w:t>th</w:t>
      </w:r>
      <w:r w:rsidRPr="008A7159">
        <w:rPr>
          <w:rFonts w:ascii="Times New Roman" w:hAnsi="Times New Roman" w:cs="Times New Roman"/>
          <w:sz w:val="24"/>
          <w:szCs w:val="24"/>
        </w:rPr>
        <w:t xml:space="preserve"> </w:t>
      </w:r>
      <w:proofErr w:type="gramStart"/>
      <w:r w:rsidRPr="008A7159">
        <w:rPr>
          <w:rFonts w:ascii="Times New Roman" w:hAnsi="Times New Roman" w:cs="Times New Roman"/>
          <w:sz w:val="24"/>
          <w:szCs w:val="24"/>
        </w:rPr>
        <w:t>ed</w:t>
      </w:r>
      <w:proofErr w:type="gramEnd"/>
      <w:r w:rsidRPr="008A7159">
        <w:rPr>
          <w:rFonts w:ascii="Times New Roman" w:hAnsi="Times New Roman" w:cs="Times New Roman"/>
          <w:sz w:val="24"/>
          <w:szCs w:val="24"/>
        </w:rPr>
        <w:t xml:space="preserve">.  Lawrence, </w:t>
      </w:r>
    </w:p>
    <w:p w:rsidR="008A7159" w:rsidRPr="008A7159" w:rsidRDefault="00DF7D85" w:rsidP="00DF7D85">
      <w:pPr>
        <w:spacing w:line="480" w:lineRule="auto"/>
        <w:ind w:left="45" w:firstLine="675"/>
        <w:rPr>
          <w:rFonts w:ascii="Times New Roman" w:hAnsi="Times New Roman" w:cs="Times New Roman"/>
          <w:sz w:val="24"/>
          <w:szCs w:val="24"/>
        </w:rPr>
      </w:pPr>
      <w:r>
        <w:rPr>
          <w:rFonts w:ascii="Times New Roman" w:hAnsi="Times New Roman" w:cs="Times New Roman"/>
          <w:sz w:val="24"/>
          <w:szCs w:val="24"/>
        </w:rPr>
        <w:t xml:space="preserve">KS:  </w:t>
      </w:r>
      <w:r w:rsidR="008A7159" w:rsidRPr="008A7159">
        <w:rPr>
          <w:rFonts w:ascii="Times New Roman" w:hAnsi="Times New Roman" w:cs="Times New Roman"/>
          <w:sz w:val="24"/>
          <w:szCs w:val="24"/>
        </w:rPr>
        <w:t>WSSA.</w:t>
      </w:r>
    </w:p>
    <w:p w:rsidR="008A7159" w:rsidRDefault="008A7159" w:rsidP="00F850DF">
      <w:pPr>
        <w:jc w:val="center"/>
        <w:rPr>
          <w:rFonts w:ascii="Times New Roman" w:hAnsi="Times New Roman" w:cs="Times New Roman"/>
          <w:sz w:val="24"/>
          <w:szCs w:val="24"/>
        </w:rPr>
      </w:pPr>
    </w:p>
    <w:p w:rsidR="008A7159" w:rsidRDefault="008A7159"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4B1983" w:rsidRDefault="004B1983" w:rsidP="00F850DF">
      <w:pPr>
        <w:jc w:val="center"/>
        <w:rPr>
          <w:rFonts w:ascii="Times New Roman" w:hAnsi="Times New Roman" w:cs="Times New Roman"/>
          <w:sz w:val="24"/>
          <w:szCs w:val="24"/>
        </w:rPr>
      </w:pPr>
    </w:p>
    <w:p w:rsidR="004B1983" w:rsidRDefault="004B1983" w:rsidP="00F850DF">
      <w:pPr>
        <w:jc w:val="center"/>
        <w:rPr>
          <w:rFonts w:ascii="Times New Roman" w:hAnsi="Times New Roman" w:cs="Times New Roman"/>
          <w:sz w:val="24"/>
          <w:szCs w:val="24"/>
        </w:rPr>
      </w:pPr>
    </w:p>
    <w:p w:rsidR="004B1983" w:rsidRDefault="004B1983" w:rsidP="00F850DF">
      <w:pPr>
        <w:jc w:val="center"/>
        <w:rPr>
          <w:rFonts w:ascii="Times New Roman" w:hAnsi="Times New Roman" w:cs="Times New Roman"/>
          <w:sz w:val="24"/>
          <w:szCs w:val="24"/>
        </w:rPr>
      </w:pPr>
    </w:p>
    <w:p w:rsidR="004B1983" w:rsidRDefault="004B1983" w:rsidP="00F850DF">
      <w:pPr>
        <w:jc w:val="center"/>
        <w:rPr>
          <w:rFonts w:ascii="Times New Roman" w:hAnsi="Times New Roman" w:cs="Times New Roman"/>
          <w:sz w:val="24"/>
          <w:szCs w:val="24"/>
        </w:rPr>
      </w:pPr>
    </w:p>
    <w:p w:rsidR="004B1983" w:rsidRDefault="004B1983"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C36157" w:rsidRDefault="00C36157"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8574BF" w:rsidRDefault="008574BF" w:rsidP="00F850DF">
      <w:pPr>
        <w:jc w:val="center"/>
        <w:rPr>
          <w:rFonts w:ascii="Times New Roman" w:hAnsi="Times New Roman" w:cs="Times New Roman"/>
          <w:sz w:val="24"/>
          <w:szCs w:val="24"/>
        </w:rPr>
      </w:pPr>
    </w:p>
    <w:p w:rsidR="004E1FA0" w:rsidRDefault="004E1FA0" w:rsidP="001F3F67">
      <w:pPr>
        <w:rPr>
          <w:rFonts w:ascii="Times New Roman" w:hAnsi="Times New Roman" w:cs="Times New Roman"/>
          <w:sz w:val="24"/>
          <w:szCs w:val="24"/>
        </w:rPr>
      </w:pPr>
    </w:p>
    <w:p w:rsidR="004E1FA0" w:rsidRDefault="004E1FA0" w:rsidP="004E1FA0">
      <w:pPr>
        <w:jc w:val="center"/>
        <w:rPr>
          <w:rFonts w:ascii="Times New Roman" w:hAnsi="Times New Roman" w:cs="Times New Roman"/>
          <w:b/>
          <w:sz w:val="24"/>
          <w:szCs w:val="24"/>
        </w:rPr>
      </w:pPr>
      <w:r>
        <w:rPr>
          <w:rFonts w:ascii="Times New Roman" w:hAnsi="Times New Roman" w:cs="Times New Roman"/>
          <w:b/>
          <w:sz w:val="24"/>
          <w:szCs w:val="24"/>
        </w:rPr>
        <w:t>Part I</w:t>
      </w:r>
      <w:r w:rsidR="00F40B9C">
        <w:rPr>
          <w:rFonts w:ascii="Times New Roman" w:hAnsi="Times New Roman" w:cs="Times New Roman"/>
          <w:b/>
          <w:sz w:val="24"/>
          <w:szCs w:val="24"/>
        </w:rPr>
        <w:t>I</w:t>
      </w: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roofErr w:type="gramStart"/>
      <w:r>
        <w:rPr>
          <w:rFonts w:ascii="Times New Roman" w:hAnsi="Times New Roman" w:cs="Times New Roman"/>
          <w:b/>
          <w:sz w:val="24"/>
          <w:szCs w:val="24"/>
        </w:rPr>
        <w:t>Glyphosate-Resistant Giant Ragweed (</w:t>
      </w:r>
      <w:r>
        <w:rPr>
          <w:rFonts w:ascii="Times New Roman" w:hAnsi="Times New Roman" w:cs="Times New Roman"/>
          <w:b/>
          <w:i/>
          <w:sz w:val="24"/>
          <w:szCs w:val="24"/>
        </w:rPr>
        <w:t>Ambrosia trifida</w:t>
      </w:r>
      <w:r w:rsidR="00FE7F3F">
        <w:rPr>
          <w:rFonts w:ascii="Times New Roman" w:hAnsi="Times New Roman" w:cs="Times New Roman"/>
          <w:b/>
          <w:i/>
          <w:sz w:val="24"/>
          <w:szCs w:val="24"/>
        </w:rPr>
        <w:t xml:space="preserve"> </w:t>
      </w:r>
      <w:r w:rsidR="00FE7F3F">
        <w:rPr>
          <w:rFonts w:ascii="Times New Roman" w:hAnsi="Times New Roman" w:cs="Times New Roman"/>
          <w:b/>
          <w:sz w:val="24"/>
          <w:szCs w:val="24"/>
        </w:rPr>
        <w:t>L.</w:t>
      </w:r>
      <w:r>
        <w:rPr>
          <w:rFonts w:ascii="Times New Roman" w:hAnsi="Times New Roman" w:cs="Times New Roman"/>
          <w:b/>
          <w:sz w:val="24"/>
          <w:szCs w:val="24"/>
        </w:rPr>
        <w:t>)</w:t>
      </w:r>
      <w:proofErr w:type="gramEnd"/>
      <w:r>
        <w:rPr>
          <w:rFonts w:ascii="Times New Roman" w:hAnsi="Times New Roman" w:cs="Times New Roman"/>
          <w:b/>
          <w:sz w:val="24"/>
          <w:szCs w:val="24"/>
        </w:rPr>
        <w:t xml:space="preserve"> Control in WideStrike® Flex </w:t>
      </w: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r>
        <w:rPr>
          <w:rFonts w:ascii="Times New Roman" w:hAnsi="Times New Roman" w:cs="Times New Roman"/>
          <w:b/>
          <w:sz w:val="24"/>
          <w:szCs w:val="24"/>
        </w:rPr>
        <w:t>Cotton</w:t>
      </w: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8C1A99" w:rsidRDefault="008C1A99"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CA719B" w:rsidRDefault="00CA719B" w:rsidP="004E1FA0">
      <w:pPr>
        <w:jc w:val="center"/>
        <w:rPr>
          <w:rFonts w:ascii="Times New Roman" w:hAnsi="Times New Roman" w:cs="Times New Roman"/>
          <w:b/>
          <w:sz w:val="24"/>
          <w:szCs w:val="24"/>
        </w:rPr>
      </w:pPr>
    </w:p>
    <w:p w:rsidR="00CA719B" w:rsidRDefault="00CA719B" w:rsidP="004E1FA0">
      <w:pPr>
        <w:jc w:val="center"/>
        <w:rPr>
          <w:rFonts w:ascii="Times New Roman" w:hAnsi="Times New Roman" w:cs="Times New Roman"/>
          <w:b/>
          <w:sz w:val="24"/>
          <w:szCs w:val="24"/>
        </w:rPr>
      </w:pPr>
    </w:p>
    <w:p w:rsidR="00CA719B" w:rsidRDefault="00CA719B" w:rsidP="004E1FA0">
      <w:pPr>
        <w:jc w:val="center"/>
        <w:rPr>
          <w:rFonts w:ascii="Times New Roman" w:hAnsi="Times New Roman" w:cs="Times New Roman"/>
          <w:b/>
          <w:sz w:val="24"/>
          <w:szCs w:val="24"/>
        </w:rPr>
      </w:pPr>
    </w:p>
    <w:p w:rsidR="00CA719B" w:rsidRDefault="00CA719B" w:rsidP="004E1FA0">
      <w:pPr>
        <w:jc w:val="center"/>
        <w:rPr>
          <w:rFonts w:ascii="Times New Roman" w:hAnsi="Times New Roman" w:cs="Times New Roman"/>
          <w:b/>
          <w:sz w:val="24"/>
          <w:szCs w:val="24"/>
        </w:rPr>
      </w:pPr>
    </w:p>
    <w:p w:rsidR="00A04F05" w:rsidRPr="00A04F05" w:rsidRDefault="00A04F05" w:rsidP="00A04F05">
      <w:pPr>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A04F05" w:rsidRDefault="00A04F05" w:rsidP="00A04F05">
      <w:pPr>
        <w:ind w:firstLine="720"/>
        <w:jc w:val="center"/>
        <w:rPr>
          <w:rFonts w:ascii="Times New Roman" w:hAnsi="Times New Roman" w:cs="Times New Roman"/>
          <w:sz w:val="24"/>
          <w:szCs w:val="24"/>
        </w:rPr>
      </w:pPr>
    </w:p>
    <w:p w:rsidR="00A04F05" w:rsidRDefault="00A04F05" w:rsidP="00A04F05">
      <w:pPr>
        <w:ind w:firstLine="720"/>
        <w:jc w:val="center"/>
        <w:rPr>
          <w:rFonts w:ascii="Times New Roman" w:hAnsi="Times New Roman" w:cs="Times New Roman"/>
          <w:sz w:val="24"/>
          <w:szCs w:val="24"/>
        </w:rPr>
      </w:pPr>
    </w:p>
    <w:p w:rsid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 xml:space="preserve">A field study was conducted in 2009, 2010, and 2011 on a grower’s field with a known population of glyphosate-resistant giant ragweed to determine potential control options utilizing a WideStrike® cotton variety.  Glyphosate-resistant giant ragweed control as well as cotton response to herbicide applications were both assessed.  Few herbicide treatments provided greater than 80% control.  Glufosinate followed by glufosinate was the only treatment that provided greater than 90% control </w:t>
      </w:r>
      <w:proofErr w:type="gramStart"/>
      <w:r w:rsidRPr="00A04F05">
        <w:rPr>
          <w:rFonts w:ascii="Times New Roman" w:hAnsi="Times New Roman" w:cs="Times New Roman"/>
          <w:sz w:val="24"/>
          <w:szCs w:val="24"/>
        </w:rPr>
        <w:t>at each assessment timing</w:t>
      </w:r>
      <w:proofErr w:type="gramEnd"/>
      <w:r w:rsidRPr="00A04F05">
        <w:rPr>
          <w:rFonts w:ascii="Times New Roman" w:hAnsi="Times New Roman" w:cs="Times New Roman"/>
          <w:sz w:val="24"/>
          <w:szCs w:val="24"/>
        </w:rPr>
        <w:t xml:space="preserve">.  Other effective treatments were glufosinate alone, glufosinate plus glyphosate, glyphosate plus pyrithiobac, and glufosinate plus fluometuron.  Results from this study indicate that few of the studied herbicide treatments provide effective control of glyphosate-resistant giant ragweed without reducing yield in WideStrike® cotton.  Treatments that had the highest level of giant ragweed control at all ratings and also had the highest yield included glufosinate followed by glufosinate, glufosinate plus pyrithiobac, and glufosinate plus fluometuron at either rate.  However, glufosinate followed by glufosinate was the only treatment that resulted in greater than 90% control of giant ragweed without reducing crop yield.    </w:t>
      </w:r>
    </w:p>
    <w:p w:rsidR="00A04F05" w:rsidRPr="00A04F05" w:rsidRDefault="00A04F05" w:rsidP="00A04F05">
      <w:pPr>
        <w:ind w:firstLine="720"/>
        <w:rPr>
          <w:rFonts w:ascii="Times New Roman" w:hAnsi="Times New Roman" w:cs="Times New Roman"/>
          <w:sz w:val="24"/>
          <w:szCs w:val="24"/>
        </w:rPr>
      </w:pPr>
    </w:p>
    <w:p w:rsidR="00A04F05" w:rsidRDefault="00A04F05" w:rsidP="00A04F05">
      <w:pPr>
        <w:spacing w:line="480" w:lineRule="auto"/>
        <w:rPr>
          <w:rFonts w:ascii="Times New Roman" w:hAnsi="Times New Roman" w:cs="Times New Roman"/>
          <w:sz w:val="24"/>
          <w:szCs w:val="24"/>
        </w:rPr>
      </w:pPr>
      <w:r w:rsidRPr="00A04F05">
        <w:rPr>
          <w:rFonts w:ascii="Times New Roman" w:hAnsi="Times New Roman" w:cs="Times New Roman"/>
          <w:b/>
          <w:sz w:val="24"/>
          <w:szCs w:val="24"/>
        </w:rPr>
        <w:t xml:space="preserve">Nomenclature: </w:t>
      </w:r>
      <w:r w:rsidRPr="00A04F05">
        <w:rPr>
          <w:rFonts w:ascii="Times New Roman" w:hAnsi="Times New Roman" w:cs="Times New Roman"/>
          <w:sz w:val="24"/>
          <w:szCs w:val="24"/>
        </w:rPr>
        <w:t>Cotton [</w:t>
      </w:r>
      <w:r w:rsidRPr="00A04F05">
        <w:rPr>
          <w:rFonts w:ascii="Times New Roman" w:hAnsi="Times New Roman" w:cs="Times New Roman"/>
          <w:i/>
          <w:sz w:val="24"/>
          <w:szCs w:val="24"/>
        </w:rPr>
        <w:t>Gossypium hirsutum</w:t>
      </w:r>
      <w:r w:rsidRPr="00A04F05">
        <w:rPr>
          <w:rFonts w:ascii="Times New Roman" w:hAnsi="Times New Roman" w:cs="Times New Roman"/>
          <w:sz w:val="24"/>
          <w:szCs w:val="24"/>
        </w:rPr>
        <w:t xml:space="preserve"> (L)]; giant ragweed [</w:t>
      </w:r>
      <w:r w:rsidRPr="00A04F05">
        <w:rPr>
          <w:rFonts w:ascii="Times New Roman" w:hAnsi="Times New Roman" w:cs="Times New Roman"/>
          <w:i/>
          <w:sz w:val="24"/>
          <w:szCs w:val="24"/>
        </w:rPr>
        <w:t xml:space="preserve">Ambrosia trifida </w:t>
      </w:r>
      <w:r w:rsidRPr="00A04F05">
        <w:rPr>
          <w:rFonts w:ascii="Times New Roman" w:hAnsi="Times New Roman" w:cs="Times New Roman"/>
          <w:sz w:val="24"/>
          <w:szCs w:val="24"/>
        </w:rPr>
        <w:t>(L).</w:t>
      </w:r>
      <w:r>
        <w:rPr>
          <w:rFonts w:ascii="Times New Roman" w:hAnsi="Times New Roman" w:cs="Times New Roman"/>
          <w:sz w:val="24"/>
          <w:szCs w:val="24"/>
        </w:rPr>
        <w:t>]; Glyphosate Resistant, GR.</w:t>
      </w:r>
    </w:p>
    <w:p w:rsidR="00A04F05" w:rsidRPr="00A04F05" w:rsidRDefault="00A04F05" w:rsidP="00A04F05">
      <w:pPr>
        <w:rPr>
          <w:rFonts w:ascii="Times New Roman" w:hAnsi="Times New Roman" w:cs="Times New Roman"/>
          <w:sz w:val="24"/>
          <w:szCs w:val="24"/>
        </w:rPr>
      </w:pPr>
    </w:p>
    <w:p w:rsidR="00A04F05" w:rsidRPr="00A04F05" w:rsidRDefault="00A04F05" w:rsidP="00A04F05">
      <w:pPr>
        <w:spacing w:line="480" w:lineRule="auto"/>
        <w:rPr>
          <w:rFonts w:ascii="Times New Roman" w:hAnsi="Times New Roman" w:cs="Times New Roman"/>
          <w:b/>
          <w:sz w:val="24"/>
          <w:szCs w:val="24"/>
        </w:rPr>
      </w:pPr>
      <w:r w:rsidRPr="00A04F05">
        <w:rPr>
          <w:rFonts w:ascii="Times New Roman" w:hAnsi="Times New Roman" w:cs="Times New Roman"/>
          <w:b/>
          <w:sz w:val="24"/>
          <w:szCs w:val="24"/>
        </w:rPr>
        <w:t>Key words</w:t>
      </w:r>
      <w:r w:rsidRPr="00A04F05">
        <w:rPr>
          <w:rFonts w:ascii="Times New Roman" w:hAnsi="Times New Roman" w:cs="Times New Roman"/>
          <w:sz w:val="24"/>
          <w:szCs w:val="24"/>
        </w:rPr>
        <w:t>: herbicide resistance; giant ragweed; glyphosate resistance</w:t>
      </w:r>
      <w:r w:rsidRPr="00A04F05">
        <w:rPr>
          <w:rFonts w:ascii="Times New Roman" w:hAnsi="Times New Roman" w:cs="Times New Roman"/>
          <w:b/>
          <w:sz w:val="24"/>
          <w:szCs w:val="24"/>
        </w:rPr>
        <w:t xml:space="preserve">    </w:t>
      </w:r>
    </w:p>
    <w:p w:rsidR="00A04F05" w:rsidRDefault="00A04F05" w:rsidP="00A04F05">
      <w:pPr>
        <w:ind w:firstLine="720"/>
        <w:rPr>
          <w:rFonts w:ascii="Times New Roman" w:hAnsi="Times New Roman" w:cs="Times New Roman"/>
          <w:sz w:val="24"/>
          <w:szCs w:val="24"/>
        </w:rPr>
      </w:pPr>
    </w:p>
    <w:p w:rsidR="00A04F05" w:rsidRDefault="00A04F05" w:rsidP="00A04F05">
      <w:pPr>
        <w:ind w:firstLine="720"/>
        <w:jc w:val="center"/>
        <w:rPr>
          <w:rFonts w:ascii="Times New Roman" w:hAnsi="Times New Roman" w:cs="Times New Roman"/>
          <w:b/>
          <w:sz w:val="24"/>
          <w:szCs w:val="24"/>
        </w:rPr>
      </w:pPr>
      <w:r>
        <w:rPr>
          <w:rFonts w:ascii="Times New Roman" w:hAnsi="Times New Roman" w:cs="Times New Roman"/>
          <w:b/>
          <w:sz w:val="24"/>
          <w:szCs w:val="24"/>
        </w:rPr>
        <w:t>Introduction</w:t>
      </w:r>
    </w:p>
    <w:p w:rsidR="00A04F05" w:rsidRDefault="00A04F05" w:rsidP="00A04F05">
      <w:pPr>
        <w:ind w:firstLine="720"/>
        <w:jc w:val="center"/>
        <w:rPr>
          <w:rFonts w:ascii="Times New Roman" w:hAnsi="Times New Roman" w:cs="Times New Roman"/>
          <w:b/>
          <w:sz w:val="24"/>
          <w:szCs w:val="24"/>
        </w:rPr>
      </w:pPr>
    </w:p>
    <w:p w:rsidR="00A04F05" w:rsidRPr="00A04F05" w:rsidRDefault="00A04F05" w:rsidP="00A04F05">
      <w:pPr>
        <w:ind w:firstLine="720"/>
        <w:jc w:val="center"/>
        <w:rPr>
          <w:rFonts w:ascii="Times New Roman" w:hAnsi="Times New Roman" w:cs="Times New Roman"/>
          <w:b/>
          <w:sz w:val="24"/>
          <w:szCs w:val="24"/>
        </w:rPr>
      </w:pP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Giant ragweed (</w:t>
      </w:r>
      <w:r w:rsidRPr="00A04F05">
        <w:rPr>
          <w:rFonts w:ascii="Times New Roman" w:hAnsi="Times New Roman" w:cs="Times New Roman"/>
          <w:i/>
          <w:sz w:val="24"/>
          <w:szCs w:val="24"/>
        </w:rPr>
        <w:t xml:space="preserve">Ambrosia trifida </w:t>
      </w:r>
      <w:r w:rsidRPr="00A04F05">
        <w:rPr>
          <w:rFonts w:ascii="Times New Roman" w:hAnsi="Times New Roman" w:cs="Times New Roman"/>
          <w:sz w:val="24"/>
          <w:szCs w:val="24"/>
        </w:rPr>
        <w:t>L.)</w:t>
      </w:r>
      <w:r w:rsidRPr="00A04F05">
        <w:rPr>
          <w:rFonts w:ascii="Times New Roman" w:hAnsi="Times New Roman" w:cs="Times New Roman"/>
          <w:i/>
          <w:sz w:val="24"/>
          <w:szCs w:val="24"/>
        </w:rPr>
        <w:t xml:space="preserve"> </w:t>
      </w:r>
      <w:r w:rsidRPr="00A04F05">
        <w:rPr>
          <w:rFonts w:ascii="Times New Roman" w:hAnsi="Times New Roman" w:cs="Times New Roman"/>
          <w:sz w:val="24"/>
          <w:szCs w:val="24"/>
        </w:rPr>
        <w:t xml:space="preserve">is a problematic summer annual weed in agronomic crops throughout the Eastern United States (Baysinger and Sims 1991; Harrison et al. 2001; </w:t>
      </w:r>
      <w:r w:rsidRPr="00A04F05">
        <w:rPr>
          <w:rFonts w:ascii="Times New Roman" w:hAnsi="Times New Roman" w:cs="Times New Roman"/>
          <w:sz w:val="24"/>
          <w:szCs w:val="24"/>
        </w:rPr>
        <w:lastRenderedPageBreak/>
        <w:t xml:space="preserve">Johnson et al. 2006; Webster et al. 1994).  It is a member of the Asteraceae family that can reach greater than 5 m in height (Bryson and DeFelice 2009).  Giant ragweed primarily is known for being a weed in floodplains, fence rows and ditch banks, but in the past few decades has adapted to become competitive in agronomic crops (Bassett and Crompton 1982; Bryson and DeFelice 2009; Hartnett et al. 1987; Johnson et al. 2006; Steckel 2007).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Giant ragweed’s rapid growth, extended emergence window, and ability to grow in a variety of environments have contributed to its success as a major competitor in corn, soybean, and cotton (Abul-Fatih and Bazzaz 1979b; Harrison et al. 2001).  Once established, giant ragweed continues to thrive in its environment with rapid growth producing large amounts of biomass and eventually suppressing all other plant species (Abul-Fatih and Bazzaz 1979a; Jurik 1991).  Giant ragweed’s growth varies based on crop and environment, but it typically grows 0.3 to 1.5 m taller than the crop with which it is competing (Johnson et al. 2006).  Giant ragweed is certainly one of the most competitive weeds in corn and soybean.  In corn, one giant ragweed plant per 10 m</w:t>
      </w:r>
      <w:r w:rsidRPr="00A04F05">
        <w:rPr>
          <w:rFonts w:ascii="Times New Roman" w:hAnsi="Times New Roman" w:cs="Times New Roman"/>
          <w:sz w:val="24"/>
          <w:szCs w:val="24"/>
          <w:vertAlign w:val="superscript"/>
        </w:rPr>
        <w:t>2</w:t>
      </w:r>
      <w:r w:rsidRPr="00A04F05">
        <w:rPr>
          <w:rFonts w:ascii="Times New Roman" w:hAnsi="Times New Roman" w:cs="Times New Roman"/>
          <w:sz w:val="24"/>
          <w:szCs w:val="24"/>
        </w:rPr>
        <w:t xml:space="preserve"> can reduce yields by 13.6% (Harrison et al. 2001) and in soybean, one study indicated two giant ragweed plant per 9 m</w:t>
      </w:r>
      <w:r w:rsidRPr="00A04F05">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could reduce yields by as much as 50% while another determined one giant ragweed plant per m</w:t>
      </w:r>
      <w:r w:rsidRPr="00A04F05">
        <w:rPr>
          <w:rFonts w:ascii="Times New Roman" w:hAnsi="Times New Roman" w:cs="Times New Roman"/>
          <w:sz w:val="24"/>
          <w:szCs w:val="24"/>
          <w:vertAlign w:val="superscript"/>
        </w:rPr>
        <w:t xml:space="preserve">2 </w:t>
      </w:r>
      <w:r w:rsidRPr="00A04F05">
        <w:rPr>
          <w:rFonts w:ascii="Times New Roman" w:hAnsi="Times New Roman" w:cs="Times New Roman"/>
          <w:sz w:val="24"/>
          <w:szCs w:val="24"/>
        </w:rPr>
        <w:t xml:space="preserve">could reduce yields 45 to 77% (Baysinger and Sims 1991; Webster et al. 1994).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 xml:space="preserve">In addition, giant ragweed’s emergence window has evolved over the years, making it more challenging for growers to control.  In the 1960’s and 1970’s, studies in Illinois indicated that giant ragweed seedlings started emerging in the beginning of March and continued through the first part of May (Abul-Fatih and Bazzaz 1979a; Stoller and Wax 1973).  Now giant ragweed in agronomic fields may emerge starting in mid-March and continue through mid-July (Harrison et al. 2001; Steckel 2007).  This extended emergence window makes it difficult to control </w:t>
      </w:r>
      <w:r w:rsidRPr="00A04F05">
        <w:rPr>
          <w:rFonts w:ascii="Times New Roman" w:hAnsi="Times New Roman" w:cs="Times New Roman"/>
          <w:sz w:val="24"/>
          <w:szCs w:val="24"/>
        </w:rPr>
        <w:lastRenderedPageBreak/>
        <w:t xml:space="preserve">because early germinating plants may become established before effective weed control measures can be taken, and plants that germinate in late June through July may escape postemergence weed control measures (Harrison et al. 2001; Schutte et al. 2008).  </w:t>
      </w:r>
    </w:p>
    <w:p w:rsidR="00A04F05" w:rsidRPr="00A04F05" w:rsidRDefault="00A04F05" w:rsidP="00A04F05">
      <w:pPr>
        <w:spacing w:line="480" w:lineRule="auto"/>
        <w:rPr>
          <w:rFonts w:ascii="Times New Roman" w:hAnsi="Times New Roman" w:cs="Times New Roman"/>
          <w:b/>
          <w:sz w:val="24"/>
          <w:szCs w:val="24"/>
        </w:rPr>
      </w:pPr>
      <w:r w:rsidRPr="00A04F05">
        <w:rPr>
          <w:rFonts w:ascii="Times New Roman" w:hAnsi="Times New Roman" w:cs="Times New Roman"/>
          <w:sz w:val="24"/>
          <w:szCs w:val="24"/>
        </w:rPr>
        <w:tab/>
        <w:t>Giant ragweed has long been considered a common issue for growers in Midwestern corn and soybean fields with Ohio and Indiana growers considering it one of the worst weed problems since the early 1990’s (Loux and Berry 1991; Gibson et al. 2005).  The introduction of glyphosate-resistant (GR) crops including corn, cotton, and soybean, has provided postemergence options for difficult-to-control weeds.  Glyphosate has been used heavily in cotton production since its introduction in 1997 because of its broad-spectrum control of most grass and broadleaf species (Askew et al. 2002; Baylis 2000; Duke and Powles 2009; Gianessi 2005; Owen and Zelaya 2005).  However, GR giant ragweed can now be found in several states throughout the United States.  Although GR giant ragweed is found primarily in Midwest corn and soybean states such as Indiana, Iowa, Kansas, Minnesota, Missouri, and Ohio; it is also prevalent in cotton growing states throughout the south including Arkansas, Mississippi, and Tennessee (Heap 201</w:t>
      </w:r>
      <w:r w:rsidR="00A408E3">
        <w:rPr>
          <w:rFonts w:ascii="Times New Roman" w:hAnsi="Times New Roman" w:cs="Times New Roman"/>
          <w:sz w:val="24"/>
          <w:szCs w:val="24"/>
        </w:rPr>
        <w:t>2</w:t>
      </w:r>
      <w:r w:rsidRPr="00A04F05">
        <w:rPr>
          <w:rFonts w:ascii="Times New Roman" w:hAnsi="Times New Roman" w:cs="Times New Roman"/>
          <w:sz w:val="24"/>
          <w:szCs w:val="24"/>
        </w:rPr>
        <w:t xml:space="preserve">; Norsworthy et al. 2010, 2011).  GR giant ragweed was first confirmed in Tennessee in 2007 and has continued to become problematic throughout the state (Norsworthy et al. 2010).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Currently, few postemergence herbicides provide effectiv</w:t>
      </w:r>
      <w:r w:rsidR="00DF7D85">
        <w:rPr>
          <w:rFonts w:ascii="Times New Roman" w:hAnsi="Times New Roman" w:cs="Times New Roman"/>
          <w:sz w:val="24"/>
          <w:szCs w:val="24"/>
        </w:rPr>
        <w:t>e control of GR giant ragweed (Steckel et al.</w:t>
      </w:r>
      <w:r w:rsidRPr="00A04F05">
        <w:rPr>
          <w:rFonts w:ascii="Times New Roman" w:hAnsi="Times New Roman" w:cs="Times New Roman"/>
          <w:sz w:val="24"/>
          <w:szCs w:val="24"/>
        </w:rPr>
        <w:t xml:space="preserve"> 2011).  Norsworthy et al. (2010) evaluated several potential options for control of GR giant ragweed in cotton.  Trifloxysulfuron was determined to be effective on two-node giant ragweed, but provided only 55% control of six-node giant ragweed.  Glufosinate was one of the most effective herbicide options for GR giant ragweed control.  This herbicide provided greater than 90% control of GR giant ragweed when applied to two-node, four-node, or six-node GR </w:t>
      </w:r>
      <w:r w:rsidRPr="00A04F05">
        <w:rPr>
          <w:rFonts w:ascii="Times New Roman" w:hAnsi="Times New Roman" w:cs="Times New Roman"/>
          <w:sz w:val="24"/>
          <w:szCs w:val="24"/>
        </w:rPr>
        <w:lastRenderedPageBreak/>
        <w:t>giant ragweed.  The opportunity and necessity to apply glufosinate postemergence in cotton is increasing with the adaptation and spread of GR weeds, as well as crops tolerant to glufosinate.  In 2011, 63% of Tennessee cotton acres were planted to cotton with tolerance to glyphosate and glufosinate in the form of WideStrike® (Dow AgroSciences, Indianapolis, IN) varieties (USDA-AMS 2011).  With no known glufosinate-resistant broadleaf species in the world at this time (</w:t>
      </w:r>
      <w:r w:rsidR="00A408E3">
        <w:rPr>
          <w:rFonts w:ascii="Times New Roman" w:hAnsi="Times New Roman" w:cs="Times New Roman"/>
          <w:sz w:val="24"/>
          <w:szCs w:val="24"/>
        </w:rPr>
        <w:t xml:space="preserve">Heap </w:t>
      </w:r>
      <w:r w:rsidRPr="00A04F05">
        <w:rPr>
          <w:rFonts w:ascii="Times New Roman" w:hAnsi="Times New Roman" w:cs="Times New Roman"/>
          <w:sz w:val="24"/>
          <w:szCs w:val="24"/>
        </w:rPr>
        <w:t>201</w:t>
      </w:r>
      <w:r w:rsidR="00A408E3">
        <w:rPr>
          <w:rFonts w:ascii="Times New Roman" w:hAnsi="Times New Roman" w:cs="Times New Roman"/>
          <w:sz w:val="24"/>
          <w:szCs w:val="24"/>
        </w:rPr>
        <w:t>2</w:t>
      </w:r>
      <w:r w:rsidRPr="00A04F05">
        <w:rPr>
          <w:rFonts w:ascii="Times New Roman" w:hAnsi="Times New Roman" w:cs="Times New Roman"/>
          <w:sz w:val="24"/>
          <w:szCs w:val="24"/>
        </w:rPr>
        <w:t xml:space="preserve">), glufosinate is an excellent option for controlling GR weeds such as giant ragweed.  With the exception of herbicides that may be utilized as post-directed applications, no other herbicide provided control comparable to glufosinate.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WideStrike® varieties were developed to confer resistance to lepidopteran insects through the insertion of two genes that express the Cry1Ac and Cry 1F insecticidal proteins (Castle et al. 200</w:t>
      </w:r>
      <w:r w:rsidR="00A408E3">
        <w:rPr>
          <w:rFonts w:ascii="Times New Roman" w:hAnsi="Times New Roman" w:cs="Times New Roman"/>
          <w:sz w:val="24"/>
          <w:szCs w:val="24"/>
        </w:rPr>
        <w:t>6</w:t>
      </w:r>
      <w:r w:rsidRPr="00A04F05">
        <w:rPr>
          <w:rFonts w:ascii="Times New Roman" w:hAnsi="Times New Roman" w:cs="Times New Roman"/>
          <w:sz w:val="24"/>
          <w:szCs w:val="24"/>
        </w:rPr>
        <w:t xml:space="preserve">; Dow Chemical Company 2006).  A </w:t>
      </w:r>
      <w:r w:rsidRPr="00A04F05">
        <w:rPr>
          <w:rFonts w:ascii="Times New Roman" w:hAnsi="Times New Roman" w:cs="Times New Roman"/>
          <w:i/>
          <w:sz w:val="24"/>
          <w:szCs w:val="24"/>
        </w:rPr>
        <w:t xml:space="preserve">pat </w:t>
      </w:r>
      <w:r w:rsidRPr="00A04F05">
        <w:rPr>
          <w:rFonts w:ascii="Times New Roman" w:hAnsi="Times New Roman" w:cs="Times New Roman"/>
          <w:sz w:val="24"/>
          <w:szCs w:val="24"/>
        </w:rPr>
        <w:t>gene was used as a selectable marker to determine the presence of the Cry1Ac and Cry 1F genes, but this</w:t>
      </w:r>
      <w:r w:rsidRPr="00A04F05">
        <w:rPr>
          <w:rFonts w:ascii="Times New Roman" w:hAnsi="Times New Roman" w:cs="Times New Roman"/>
          <w:i/>
          <w:sz w:val="24"/>
          <w:szCs w:val="24"/>
        </w:rPr>
        <w:t xml:space="preserve"> pat</w:t>
      </w:r>
      <w:r w:rsidRPr="00A04F05">
        <w:rPr>
          <w:rFonts w:ascii="Times New Roman" w:hAnsi="Times New Roman" w:cs="Times New Roman"/>
          <w:sz w:val="24"/>
          <w:szCs w:val="24"/>
        </w:rPr>
        <w:t xml:space="preserve"> gene also confers tolerance to glufosinate.  However, when the</w:t>
      </w:r>
      <w:r w:rsidRPr="00A04F05">
        <w:rPr>
          <w:rFonts w:ascii="Times New Roman" w:hAnsi="Times New Roman" w:cs="Times New Roman"/>
          <w:i/>
          <w:sz w:val="24"/>
          <w:szCs w:val="24"/>
        </w:rPr>
        <w:t xml:space="preserve"> pat</w:t>
      </w:r>
      <w:r w:rsidRPr="00A04F05">
        <w:rPr>
          <w:rFonts w:ascii="Times New Roman" w:hAnsi="Times New Roman" w:cs="Times New Roman"/>
          <w:sz w:val="24"/>
          <w:szCs w:val="24"/>
        </w:rPr>
        <w:t xml:space="preserve"> gene is used as a selectable marker, there are lower levels of pat activity, so the level of glufosinate tolerance is incomplete when compared with Liberty Link</w:t>
      </w:r>
      <w:r w:rsidR="00877159">
        <w:rPr>
          <w:rFonts w:ascii="Times New Roman" w:hAnsi="Times New Roman" w:cs="Times New Roman"/>
          <w:sz w:val="24"/>
          <w:szCs w:val="24"/>
        </w:rPr>
        <w:t>®</w:t>
      </w:r>
      <w:r w:rsidRPr="00A04F05">
        <w:rPr>
          <w:rFonts w:ascii="Times New Roman" w:hAnsi="Times New Roman" w:cs="Times New Roman"/>
          <w:sz w:val="24"/>
          <w:szCs w:val="24"/>
        </w:rPr>
        <w:t xml:space="preserve"> varieties (OECD 2002; Tan et al. 2006).  One to two glufosinate applications to WideStrike® varieties can cause crop injury ranging from 5 to </w:t>
      </w:r>
      <w:r w:rsidR="00877159">
        <w:rPr>
          <w:rFonts w:ascii="Times New Roman" w:hAnsi="Times New Roman" w:cs="Times New Roman"/>
          <w:sz w:val="24"/>
          <w:szCs w:val="24"/>
        </w:rPr>
        <w:t>25% without decreasing yields (</w:t>
      </w:r>
      <w:r w:rsidRPr="00A04F05">
        <w:rPr>
          <w:rFonts w:ascii="Times New Roman" w:hAnsi="Times New Roman" w:cs="Times New Roman"/>
          <w:sz w:val="24"/>
          <w:szCs w:val="24"/>
        </w:rPr>
        <w:t>Culpepper et al. 2009; Dodds et al. 2011; Whitaker et al. 2011).  WideStrike® varieties hav</w:t>
      </w:r>
      <w:r w:rsidR="00DF7D85">
        <w:rPr>
          <w:rFonts w:ascii="Times New Roman" w:hAnsi="Times New Roman" w:cs="Times New Roman"/>
          <w:sz w:val="24"/>
          <w:szCs w:val="24"/>
        </w:rPr>
        <w:t>e performed well in Tennessee (Main and Allen</w:t>
      </w:r>
      <w:r w:rsidRPr="00A04F05">
        <w:rPr>
          <w:rFonts w:ascii="Times New Roman" w:hAnsi="Times New Roman" w:cs="Times New Roman"/>
          <w:sz w:val="24"/>
          <w:szCs w:val="24"/>
        </w:rPr>
        <w:t xml:space="preserve"> 2011) and the flexibility of being able to apply both glufosinate and glyphosate postemergence is appealing to growers.  Although neither the manufacturer of glufosinate, nor the marketers of this cotton seed support the postemergence application of glufosinate, many growers choose to utilize it as a tool for control of Palmer amaranth (</w:t>
      </w:r>
      <w:proofErr w:type="gramStart"/>
      <w:r w:rsidRPr="00A04F05">
        <w:rPr>
          <w:rFonts w:ascii="Times New Roman" w:hAnsi="Times New Roman" w:cs="Times New Roman"/>
          <w:sz w:val="24"/>
          <w:szCs w:val="24"/>
        </w:rPr>
        <w:t>authors</w:t>
      </w:r>
      <w:proofErr w:type="gramEnd"/>
      <w:r w:rsidRPr="00A04F05">
        <w:rPr>
          <w:rFonts w:ascii="Times New Roman" w:hAnsi="Times New Roman" w:cs="Times New Roman"/>
          <w:sz w:val="24"/>
          <w:szCs w:val="24"/>
        </w:rPr>
        <w:t xml:space="preserve"> personal experience).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lastRenderedPageBreak/>
        <w:t>The development of herbicide-resistant biotypes of giant ragweed has led to fewer options for effective control in cotton.  The objectives of this research were to (1) evaluate current control options for GR giant ragweed in WideStrike® Flex cotton and (2) determine cotton response to herbicide treatments.</w:t>
      </w:r>
    </w:p>
    <w:p w:rsidR="00A04F05" w:rsidRPr="00A04F05" w:rsidRDefault="00A04F05" w:rsidP="00A04F05">
      <w:pPr>
        <w:rPr>
          <w:rFonts w:ascii="Times New Roman" w:hAnsi="Times New Roman" w:cs="Times New Roman"/>
          <w:sz w:val="24"/>
          <w:szCs w:val="24"/>
        </w:rPr>
      </w:pPr>
    </w:p>
    <w:p w:rsidR="00A04F05" w:rsidRDefault="00A04F05" w:rsidP="00A04F05">
      <w:pPr>
        <w:spacing w:line="480" w:lineRule="auto"/>
        <w:jc w:val="center"/>
        <w:rPr>
          <w:rFonts w:ascii="Times New Roman" w:hAnsi="Times New Roman" w:cs="Times New Roman"/>
          <w:b/>
          <w:sz w:val="24"/>
          <w:szCs w:val="24"/>
        </w:rPr>
      </w:pPr>
      <w:r w:rsidRPr="00A04F05">
        <w:rPr>
          <w:rFonts w:ascii="Times New Roman" w:hAnsi="Times New Roman" w:cs="Times New Roman"/>
          <w:b/>
          <w:sz w:val="24"/>
          <w:szCs w:val="24"/>
        </w:rPr>
        <w:t>Materials and Methods</w:t>
      </w:r>
    </w:p>
    <w:p w:rsidR="00A04F05" w:rsidRPr="00A04F05" w:rsidRDefault="00A04F05" w:rsidP="00A04F05">
      <w:pPr>
        <w:jc w:val="center"/>
        <w:rPr>
          <w:rFonts w:ascii="Times New Roman" w:hAnsi="Times New Roman" w:cs="Times New Roman"/>
          <w:b/>
          <w:sz w:val="24"/>
          <w:szCs w:val="24"/>
        </w:rPr>
      </w:pP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A field study was established to examine current control options for GR giant ragweed in WideStrike® Flex cotton.  In 2007, GR giant ragweed was first confirmed in Tennessee on a grower’s field near Rutherford, TN (Norsworthy et al. 2010).  This field had been planted to continuous cotton for at least 15 years and glyphosate was the primary postemergence product utilized during that time.  Giant ragweed at this location had a 5.3 level of glyphosate resistance when compared with the susceptible biotype.  This study was conducted at that same location with a present population of GR giant ragweed in 2009, 2010, and 2011.  Experimental design was a randomized complete block design with three replications.  Soil type at this location was a Lexington silt loam (fine silty, mixed, thermic Aeric Orchraqualfs) with 1% organic matter and soil pH of 7.0.  Row spacing was 97 cm and plots measured two rows by 6 m.  Phytogen 375 WRF (Dow AgroSciences, Indianapolis, IN) was planted</w:t>
      </w:r>
      <w:r w:rsidR="00877159">
        <w:rPr>
          <w:rFonts w:ascii="Times New Roman" w:hAnsi="Times New Roman" w:cs="Times New Roman"/>
          <w:sz w:val="24"/>
          <w:szCs w:val="24"/>
        </w:rPr>
        <w:t xml:space="preserve"> at a population of 20,000 seed per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on May 7, 2009, May 5, 2010, and May 31, 2011.  A no-tillage system was utilized and standard production practices were followed with the exception of herbicide treatments.  Treatments with application rates are listed in Table 1</w:t>
      </w:r>
      <w:r w:rsidR="00FA5D2E">
        <w:rPr>
          <w:rFonts w:ascii="Times New Roman" w:hAnsi="Times New Roman" w:cs="Times New Roman"/>
          <w:sz w:val="24"/>
          <w:szCs w:val="24"/>
        </w:rPr>
        <w:t xml:space="preserve"> (Appendix A)</w:t>
      </w:r>
      <w:r w:rsidRPr="00A04F05">
        <w:rPr>
          <w:rFonts w:ascii="Times New Roman" w:hAnsi="Times New Roman" w:cs="Times New Roman"/>
          <w:sz w:val="24"/>
          <w:szCs w:val="24"/>
        </w:rPr>
        <w:t xml:space="preserve">.  Herbicides included glyphosate (Roundup PowerMax, Monsanto Co., St. Louis, MO), glufosinate (Ignite, Bayer CropScience, Research Triangle Park, NC), pyrithiobac (Staple LX, DuPont Crop Protection Co., Wilmington, DE), trifloxysulfuron (Envoke, Syngenta Crop Protection Inc., Greensboro, </w:t>
      </w:r>
      <w:r w:rsidR="00877159">
        <w:rPr>
          <w:rFonts w:ascii="Times New Roman" w:hAnsi="Times New Roman" w:cs="Times New Roman"/>
          <w:sz w:val="24"/>
          <w:szCs w:val="24"/>
        </w:rPr>
        <w:t xml:space="preserve">NC), and fluometuron </w:t>
      </w:r>
      <w:r w:rsidR="00877159">
        <w:rPr>
          <w:rFonts w:ascii="Times New Roman" w:hAnsi="Times New Roman" w:cs="Times New Roman"/>
          <w:sz w:val="24"/>
          <w:szCs w:val="24"/>
        </w:rPr>
        <w:lastRenderedPageBreak/>
        <w:t xml:space="preserve">(Cotoran, </w:t>
      </w:r>
      <w:r w:rsidR="00877159" w:rsidRPr="00C430BD">
        <w:rPr>
          <w:rFonts w:ascii="Times New Roman" w:hAnsi="Times New Roman" w:cs="Times New Roman"/>
          <w:sz w:val="24"/>
          <w:szCs w:val="24"/>
        </w:rPr>
        <w:t>Makhteshim Agan</w:t>
      </w:r>
      <w:r w:rsidRPr="00A04F05">
        <w:rPr>
          <w:rFonts w:ascii="Times New Roman" w:hAnsi="Times New Roman" w:cs="Times New Roman"/>
          <w:sz w:val="24"/>
          <w:szCs w:val="24"/>
        </w:rPr>
        <w:t xml:space="preserve"> of North America Inc., Raleigh, NC).  The pyrithiobac alone or glyphosate plus trifloxysulfuron treatments also contained non-ionic surfactant (NIS) at 0.25% v/v.  Applications with fluometuron were only applied in 2010 and 2011.  Herbicide treatments were applied with a CO</w:t>
      </w:r>
      <w:r w:rsidRPr="00A04F05">
        <w:rPr>
          <w:rFonts w:ascii="Times New Roman" w:hAnsi="Times New Roman" w:cs="Times New Roman"/>
          <w:sz w:val="24"/>
          <w:szCs w:val="24"/>
          <w:vertAlign w:val="subscript"/>
        </w:rPr>
        <w:t>2</w:t>
      </w:r>
      <w:r w:rsidRPr="00A04F05">
        <w:rPr>
          <w:rFonts w:ascii="Times New Roman" w:hAnsi="Times New Roman" w:cs="Times New Roman"/>
          <w:sz w:val="24"/>
          <w:szCs w:val="24"/>
        </w:rPr>
        <w:t>-pressurized backpack sprayer calibrated to deliver 94 L ha</w:t>
      </w:r>
      <w:r w:rsidRPr="00A04F05">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Treatments were applied to one- or five-leaf cotton, with the exception of a glufosinate application to one-leaf cotton followed by another glufosinate application to five-leaf cotton.  The five-leaf application was made approximately 7 to 10 d after the one-leaf application.  Giant ragweed height at the one-leaf application was approximately 20 to 25 cm and 30 to 51 cm at the five-leaf application.  A non-treated control was also included in 2009; however, the glyphosate-treated plot was considered the main comparison for control due to the presence of GR giant ragweed.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 xml:space="preserve">Data were subjected to analysis of variance using the PROC MIXED model in SAS (ver. 9.2; SAS Institute, Cary, NC).  Herbicide treatment and cotton growth stage were considered fixed main effects.  Replication and year were treated as random effects as well as any interactions containing these random effects.  Means were separated using Fishers Protected LSD at a significance level of 0.05.  </w:t>
      </w:r>
    </w:p>
    <w:p w:rsid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Cotton response wa</w:t>
      </w:r>
      <w:r w:rsidR="00877159">
        <w:rPr>
          <w:rFonts w:ascii="Times New Roman" w:hAnsi="Times New Roman" w:cs="Times New Roman"/>
          <w:sz w:val="24"/>
          <w:szCs w:val="24"/>
        </w:rPr>
        <w:t>s evaluated approximately 7 d</w:t>
      </w:r>
      <w:r w:rsidRPr="00A04F05">
        <w:rPr>
          <w:rFonts w:ascii="Times New Roman" w:hAnsi="Times New Roman" w:cs="Times New Roman"/>
          <w:sz w:val="24"/>
          <w:szCs w:val="24"/>
        </w:rPr>
        <w:t xml:space="preserve"> after the</w:t>
      </w:r>
      <w:r w:rsidR="00877159">
        <w:rPr>
          <w:rFonts w:ascii="Times New Roman" w:hAnsi="Times New Roman" w:cs="Times New Roman"/>
          <w:sz w:val="24"/>
          <w:szCs w:val="24"/>
        </w:rPr>
        <w:t xml:space="preserve"> first application (A) and 7 d</w:t>
      </w:r>
      <w:r w:rsidRPr="00A04F05">
        <w:rPr>
          <w:rFonts w:ascii="Times New Roman" w:hAnsi="Times New Roman" w:cs="Times New Roman"/>
          <w:sz w:val="24"/>
          <w:szCs w:val="24"/>
        </w:rPr>
        <w:t xml:space="preserve"> after the second application (B).  Giant ragw</w:t>
      </w:r>
      <w:r w:rsidR="00877159">
        <w:rPr>
          <w:rFonts w:ascii="Times New Roman" w:hAnsi="Times New Roman" w:cs="Times New Roman"/>
          <w:sz w:val="24"/>
          <w:szCs w:val="24"/>
        </w:rPr>
        <w:t>eed control was evaluated 7 d</w:t>
      </w:r>
      <w:r w:rsidRPr="00A04F05">
        <w:rPr>
          <w:rFonts w:ascii="Times New Roman" w:hAnsi="Times New Roman" w:cs="Times New Roman"/>
          <w:sz w:val="24"/>
          <w:szCs w:val="24"/>
        </w:rPr>
        <w:t xml:space="preserve"> after the first applica</w:t>
      </w:r>
      <w:r w:rsidR="00877159">
        <w:rPr>
          <w:rFonts w:ascii="Times New Roman" w:hAnsi="Times New Roman" w:cs="Times New Roman"/>
          <w:sz w:val="24"/>
          <w:szCs w:val="24"/>
        </w:rPr>
        <w:t>tion (DAA) and 7, 21, and 30 d</w:t>
      </w:r>
      <w:r w:rsidRPr="00A04F05">
        <w:rPr>
          <w:rFonts w:ascii="Times New Roman" w:hAnsi="Times New Roman" w:cs="Times New Roman"/>
          <w:sz w:val="24"/>
          <w:szCs w:val="24"/>
        </w:rPr>
        <w:t xml:space="preserve"> after the second application (DAB).  These evaluations were completed using a scale of 0 to 100, where 0 indicates no plant injury and 100 indicates plant death (Frans et al. 1986).  Giant ragweed counts were recorded and giant ragweed fresh weights were collected for two 0.3 m</w:t>
      </w:r>
      <w:r w:rsidRPr="00A04F05">
        <w:rPr>
          <w:rFonts w:ascii="Times New Roman" w:hAnsi="Times New Roman" w:cs="Times New Roman"/>
          <w:sz w:val="24"/>
          <w:szCs w:val="24"/>
          <w:vertAlign w:val="superscript"/>
        </w:rPr>
        <w:t xml:space="preserve">2 </w:t>
      </w:r>
      <w:r w:rsidRPr="00A04F05">
        <w:rPr>
          <w:rFonts w:ascii="Times New Roman" w:hAnsi="Times New Roman" w:cs="Times New Roman"/>
          <w:sz w:val="24"/>
          <w:szCs w:val="24"/>
        </w:rPr>
        <w:t>sections and normalized to 1.0 m</w:t>
      </w:r>
      <w:r w:rsidRPr="00A04F05">
        <w:rPr>
          <w:rFonts w:ascii="Times New Roman" w:hAnsi="Times New Roman" w:cs="Times New Roman"/>
          <w:sz w:val="24"/>
          <w:szCs w:val="24"/>
          <w:vertAlign w:val="superscript"/>
        </w:rPr>
        <w:t>2</w:t>
      </w:r>
      <w:r w:rsidRPr="00A04F05">
        <w:rPr>
          <w:rFonts w:ascii="Times New Roman" w:hAnsi="Times New Roman" w:cs="Times New Roman"/>
          <w:sz w:val="24"/>
          <w:szCs w:val="24"/>
        </w:rPr>
        <w:t xml:space="preserve"> sections for each plot.  </w:t>
      </w:r>
      <w:r w:rsidRPr="00A04F05">
        <w:rPr>
          <w:rFonts w:ascii="Times New Roman" w:hAnsi="Times New Roman" w:cs="Times New Roman"/>
          <w:sz w:val="24"/>
          <w:szCs w:val="24"/>
        </w:rPr>
        <w:lastRenderedPageBreak/>
        <w:t xml:space="preserve">Three m from the center of each plot were harvested by hand and collected to determine lint percentage.  Seed cotton was ginned on a laboratory gin without lint cleaning.  </w:t>
      </w:r>
    </w:p>
    <w:p w:rsidR="00C82CB7" w:rsidRPr="00A04F05" w:rsidRDefault="00C82CB7" w:rsidP="00C82CB7">
      <w:pPr>
        <w:ind w:firstLine="720"/>
        <w:rPr>
          <w:rFonts w:ascii="Times New Roman" w:hAnsi="Times New Roman" w:cs="Times New Roman"/>
          <w:sz w:val="24"/>
          <w:szCs w:val="24"/>
        </w:rPr>
      </w:pPr>
    </w:p>
    <w:p w:rsidR="00A04F05" w:rsidRDefault="00A04F05" w:rsidP="00A04F05">
      <w:pPr>
        <w:jc w:val="center"/>
        <w:rPr>
          <w:rFonts w:ascii="Times New Roman" w:hAnsi="Times New Roman" w:cs="Times New Roman"/>
          <w:b/>
          <w:sz w:val="24"/>
          <w:szCs w:val="24"/>
        </w:rPr>
      </w:pPr>
      <w:r w:rsidRPr="00A04F05">
        <w:rPr>
          <w:rFonts w:ascii="Times New Roman" w:hAnsi="Times New Roman" w:cs="Times New Roman"/>
          <w:b/>
          <w:sz w:val="24"/>
          <w:szCs w:val="24"/>
        </w:rPr>
        <w:t>Results and Discussion</w:t>
      </w:r>
    </w:p>
    <w:p w:rsidR="00A04F05" w:rsidRDefault="00A04F05" w:rsidP="00A04F05">
      <w:pPr>
        <w:jc w:val="center"/>
        <w:rPr>
          <w:rFonts w:ascii="Times New Roman" w:hAnsi="Times New Roman" w:cs="Times New Roman"/>
          <w:b/>
          <w:sz w:val="24"/>
          <w:szCs w:val="24"/>
        </w:rPr>
      </w:pPr>
    </w:p>
    <w:p w:rsidR="00A04F05" w:rsidRPr="00A04F05" w:rsidRDefault="00A04F05" w:rsidP="00A04F05">
      <w:pPr>
        <w:jc w:val="center"/>
        <w:rPr>
          <w:rFonts w:ascii="Times New Roman" w:hAnsi="Times New Roman" w:cs="Times New Roman"/>
          <w:b/>
          <w:sz w:val="24"/>
          <w:szCs w:val="24"/>
        </w:rPr>
      </w:pPr>
    </w:p>
    <w:p w:rsidR="00257B7D" w:rsidRDefault="00257B7D" w:rsidP="00A04F05">
      <w:pPr>
        <w:spacing w:line="480" w:lineRule="auto"/>
        <w:rPr>
          <w:rFonts w:ascii="Times New Roman" w:hAnsi="Times New Roman" w:cs="Times New Roman"/>
          <w:b/>
          <w:sz w:val="24"/>
          <w:szCs w:val="24"/>
        </w:rPr>
      </w:pPr>
      <w:r>
        <w:rPr>
          <w:rFonts w:ascii="Times New Roman" w:hAnsi="Times New Roman" w:cs="Times New Roman"/>
          <w:b/>
          <w:sz w:val="24"/>
          <w:szCs w:val="24"/>
        </w:rPr>
        <w:t>Cotton injury</w:t>
      </w:r>
      <w:r w:rsidR="00A04F05" w:rsidRPr="00A04F05">
        <w:rPr>
          <w:rFonts w:ascii="Times New Roman" w:hAnsi="Times New Roman" w:cs="Times New Roman"/>
          <w:b/>
          <w:sz w:val="24"/>
          <w:szCs w:val="24"/>
        </w:rPr>
        <w:t xml:space="preserve">  </w:t>
      </w:r>
    </w:p>
    <w:p w:rsidR="00257B7D" w:rsidRDefault="00257B7D" w:rsidP="00257B7D">
      <w:pPr>
        <w:rPr>
          <w:rFonts w:ascii="Times New Roman" w:hAnsi="Times New Roman" w:cs="Times New Roman"/>
          <w:b/>
          <w:sz w:val="24"/>
          <w:szCs w:val="24"/>
        </w:rPr>
      </w:pPr>
    </w:p>
    <w:p w:rsidR="00A04F05" w:rsidRPr="00A04F05" w:rsidRDefault="00A04F05" w:rsidP="00257B7D">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 xml:space="preserve">Seven d after the first application, crop injury ranged from 0 to 11% (Table 1) with visual estimates of injury (p&lt;0.0001).  All treatments resulted in higher crop injury than glyphosate alone (0%) or pyrithiobac alone (3%).  However, cotton injury was less than 11% for each of these applications.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Crop response to 5-lf applications ranged from 4 to 30% for crop injury (Table 1).  Of all of the treatments applied at the 5-lf stage, glufosinate</w:t>
      </w:r>
      <w:r w:rsidR="00877159">
        <w:rPr>
          <w:rFonts w:ascii="Times New Roman" w:hAnsi="Times New Roman" w:cs="Times New Roman"/>
          <w:sz w:val="24"/>
          <w:szCs w:val="24"/>
        </w:rPr>
        <w:t xml:space="preserve"> plus fluometuron at 1.12 kg ai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resulted in the highest crop injury (30%).  Glyphosate plus trifloxysulfuron, glufosinate plus pyrithiobac, and the 1-lf application of glufosinate</w:t>
      </w:r>
      <w:r w:rsidR="00877159">
        <w:rPr>
          <w:rFonts w:ascii="Times New Roman" w:hAnsi="Times New Roman" w:cs="Times New Roman"/>
          <w:sz w:val="24"/>
          <w:szCs w:val="24"/>
        </w:rPr>
        <w:t xml:space="preserve"> plus fluometuron at 0.56 kg ai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resulted in statistically lower injury, but values were still high and ranged from 18-21%.  Glufosinate applied at the 1- and 5-lf stages had the least injury of any application made to 5-lf cotton (11%) and was similar to all applications at the 1-lf stage.  Injury from 1-lf applications increased from the first rating for some applications; however, all 1-lf applications had less than 13% injury.  Three weeks after the 5-lf application, there was no visible crop injury (data not shown).  </w:t>
      </w:r>
    </w:p>
    <w:p w:rsidR="00A04F05" w:rsidRPr="00A04F05" w:rsidRDefault="00A04F05" w:rsidP="00A04F05">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Glufosinate injury of less than 20% for one to two applications to WideStrike® cotton was consistent with other research (Culpepper et al. 2009; Steckel et al. 201</w:t>
      </w:r>
      <w:r w:rsidR="00877159">
        <w:rPr>
          <w:rFonts w:ascii="Times New Roman" w:hAnsi="Times New Roman" w:cs="Times New Roman"/>
          <w:sz w:val="24"/>
          <w:szCs w:val="24"/>
        </w:rPr>
        <w:t>2</w:t>
      </w:r>
      <w:r w:rsidRPr="00A04F05">
        <w:rPr>
          <w:rFonts w:ascii="Times New Roman" w:hAnsi="Times New Roman" w:cs="Times New Roman"/>
          <w:sz w:val="24"/>
          <w:szCs w:val="24"/>
        </w:rPr>
        <w:t xml:space="preserve">; Whitaker et al. 2011).  Applications that contained glufosinate plus fluometuron had the highest amount of crop injury.  Previous studies have reported similar stunting and chlorosis symptomology from postemergence applications of fluometuron alone (Arle and Hamilton 1976; Guthrie and York </w:t>
      </w:r>
      <w:r w:rsidRPr="00A04F05">
        <w:rPr>
          <w:rFonts w:ascii="Times New Roman" w:hAnsi="Times New Roman" w:cs="Times New Roman"/>
          <w:sz w:val="24"/>
          <w:szCs w:val="24"/>
        </w:rPr>
        <w:lastRenderedPageBreak/>
        <w:t xml:space="preserve">1989).  Fluometuron has been observed to result in cotton injury ranging from 14 to 28% (Snipes and Byrd 1994) while studies by Byrd and York (1987) observed fluometuron injury of 22%.  Several studies have also observed similar cotton injury from trifloxysulfuron applications with injury ranging from 7 to 24% (Koger et al. 2005; Thomas et al. 2006; Richardson et al. 2007).  Pyrithiobac injury was minimal in our studies, unless applied with glufosinate.  This was similar to several studies across the Mid-South that </w:t>
      </w:r>
      <w:proofErr w:type="gramStart"/>
      <w:r w:rsidRPr="00A04F05">
        <w:rPr>
          <w:rFonts w:ascii="Times New Roman" w:hAnsi="Times New Roman" w:cs="Times New Roman"/>
          <w:sz w:val="24"/>
          <w:szCs w:val="24"/>
        </w:rPr>
        <w:t>have</w:t>
      </w:r>
      <w:proofErr w:type="gramEnd"/>
      <w:r w:rsidRPr="00A04F05">
        <w:rPr>
          <w:rFonts w:ascii="Times New Roman" w:hAnsi="Times New Roman" w:cs="Times New Roman"/>
          <w:sz w:val="24"/>
          <w:szCs w:val="24"/>
        </w:rPr>
        <w:t xml:space="preserve"> reported little pyrithiobac injury to cotton (Keeling et al. 1993; Harrison et al. 1996; Shankle et al. 1996).  Injury from these applications was similar to what is previously reported in the literature, but the application of some of these herbicides in combination with glufosinate increased injury.        </w:t>
      </w:r>
    </w:p>
    <w:p w:rsidR="00257B7D" w:rsidRDefault="00257B7D" w:rsidP="00257B7D">
      <w:pPr>
        <w:rPr>
          <w:rFonts w:ascii="Times New Roman" w:hAnsi="Times New Roman" w:cs="Times New Roman"/>
          <w:b/>
          <w:sz w:val="24"/>
          <w:szCs w:val="24"/>
        </w:rPr>
      </w:pPr>
    </w:p>
    <w:p w:rsidR="00257B7D" w:rsidRDefault="00A04F05" w:rsidP="00A04F05">
      <w:pPr>
        <w:spacing w:line="480" w:lineRule="auto"/>
        <w:rPr>
          <w:rFonts w:ascii="Times New Roman" w:hAnsi="Times New Roman" w:cs="Times New Roman"/>
          <w:b/>
          <w:sz w:val="24"/>
          <w:szCs w:val="24"/>
        </w:rPr>
      </w:pPr>
      <w:r w:rsidRPr="00A04F05">
        <w:rPr>
          <w:rFonts w:ascii="Times New Roman" w:hAnsi="Times New Roman" w:cs="Times New Roman"/>
          <w:b/>
          <w:sz w:val="24"/>
          <w:szCs w:val="24"/>
        </w:rPr>
        <w:t>GR</w:t>
      </w:r>
      <w:r w:rsidR="00257B7D">
        <w:rPr>
          <w:rFonts w:ascii="Times New Roman" w:hAnsi="Times New Roman" w:cs="Times New Roman"/>
          <w:b/>
          <w:sz w:val="24"/>
          <w:szCs w:val="24"/>
        </w:rPr>
        <w:t xml:space="preserve"> giant ragweed control</w:t>
      </w:r>
      <w:r w:rsidRPr="00A04F05">
        <w:rPr>
          <w:rFonts w:ascii="Times New Roman" w:hAnsi="Times New Roman" w:cs="Times New Roman"/>
          <w:b/>
          <w:sz w:val="24"/>
          <w:szCs w:val="24"/>
        </w:rPr>
        <w:t xml:space="preserve">  </w:t>
      </w:r>
    </w:p>
    <w:p w:rsidR="00257B7D" w:rsidRDefault="00257B7D" w:rsidP="00257B7D">
      <w:pPr>
        <w:rPr>
          <w:rFonts w:ascii="Times New Roman" w:hAnsi="Times New Roman" w:cs="Times New Roman"/>
          <w:b/>
          <w:sz w:val="24"/>
          <w:szCs w:val="24"/>
        </w:rPr>
      </w:pPr>
    </w:p>
    <w:p w:rsidR="00A04F05" w:rsidRPr="00A04F05" w:rsidRDefault="00A04F05" w:rsidP="00257B7D">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Herbicide treatments applied to cotton at the 1-lf stage, resulted in varying levels of control (p&lt;0.0001).  None of the treatments provided greater than 88% control of</w:t>
      </w:r>
      <w:r w:rsidR="00877159">
        <w:rPr>
          <w:rFonts w:ascii="Times New Roman" w:hAnsi="Times New Roman" w:cs="Times New Roman"/>
          <w:sz w:val="24"/>
          <w:szCs w:val="24"/>
        </w:rPr>
        <w:t xml:space="preserve"> </w:t>
      </w:r>
      <w:r w:rsidR="001941CD">
        <w:rPr>
          <w:rFonts w:ascii="Times New Roman" w:hAnsi="Times New Roman" w:cs="Times New Roman"/>
          <w:sz w:val="24"/>
          <w:szCs w:val="24"/>
        </w:rPr>
        <w:t>GR giant ragweed 7 DAA (Table 2</w:t>
      </w:r>
      <w:r w:rsidRPr="00A04F05">
        <w:rPr>
          <w:rFonts w:ascii="Times New Roman" w:hAnsi="Times New Roman" w:cs="Times New Roman"/>
          <w:sz w:val="24"/>
          <w:szCs w:val="24"/>
        </w:rPr>
        <w:t xml:space="preserve">).  Glufosinate alone, glufosinate plus glyphosate, and glufosinate plus glyphosate plus pyrithiobac provided the most complete control (85 to 88%).  The application of glufosinate plus fluometuron resulted in 69% control, which was lower than all treatments with the highest level of control, with the exception of the glufosinate alone application.  All other herbicide treatments provided less than 40% control and did not differ from glyphosate (31% control).  </w:t>
      </w:r>
    </w:p>
    <w:p w:rsidR="00A04F05" w:rsidRPr="00A04F05" w:rsidRDefault="00A04F05" w:rsidP="00A04F05">
      <w:pPr>
        <w:spacing w:line="480" w:lineRule="auto"/>
        <w:rPr>
          <w:rFonts w:ascii="Times New Roman" w:hAnsi="Times New Roman" w:cs="Times New Roman"/>
          <w:sz w:val="24"/>
          <w:szCs w:val="24"/>
        </w:rPr>
      </w:pPr>
      <w:r w:rsidRPr="00A04F05">
        <w:rPr>
          <w:rFonts w:ascii="Times New Roman" w:hAnsi="Times New Roman" w:cs="Times New Roman"/>
          <w:sz w:val="24"/>
          <w:szCs w:val="24"/>
        </w:rPr>
        <w:tab/>
        <w:t>GR giant ragweed control ranged from 31 to 94% (p&lt;0.0001) 7 DAB.  Glufosinate applied at the 1-lf stage followed by glufosinate at the 5-lf stage resulted in the highest level of control at 94%.  Glufosinate plus fluometuron (1.12 kg ai</w:t>
      </w:r>
      <w:r w:rsidR="00877159">
        <w:rPr>
          <w:rFonts w:ascii="Times New Roman" w:hAnsi="Times New Roman" w:cs="Times New Roman"/>
          <w:sz w:val="24"/>
          <w:szCs w:val="24"/>
        </w:rPr>
        <w:t xml:space="preserve">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glufosinat</w:t>
      </w:r>
      <w:r w:rsidR="00877159">
        <w:rPr>
          <w:rFonts w:ascii="Times New Roman" w:hAnsi="Times New Roman" w:cs="Times New Roman"/>
          <w:sz w:val="24"/>
          <w:szCs w:val="24"/>
        </w:rPr>
        <w:t xml:space="preserve">e plus fluometuron (0.56 kg ai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and glufosinate plus pyrithiobac also had similar control at 84 to 89%.  All </w:t>
      </w:r>
      <w:r w:rsidRPr="00A04F05">
        <w:rPr>
          <w:rFonts w:ascii="Times New Roman" w:hAnsi="Times New Roman" w:cs="Times New Roman"/>
          <w:sz w:val="24"/>
          <w:szCs w:val="24"/>
        </w:rPr>
        <w:lastRenderedPageBreak/>
        <w:t xml:space="preserve">applications made to 1-lf cotton had less than 75% control, approximately 7 DAB.  Glufosinate followed by glufosinate continued to provide excellent control (92%) of GR giant ragweed at 21 </w:t>
      </w:r>
      <w:r w:rsidR="001941CD">
        <w:rPr>
          <w:rFonts w:ascii="Times New Roman" w:hAnsi="Times New Roman" w:cs="Times New Roman"/>
          <w:sz w:val="24"/>
          <w:szCs w:val="24"/>
        </w:rPr>
        <w:t>DAB (Table 3</w:t>
      </w:r>
      <w:r w:rsidRPr="00A04F05">
        <w:rPr>
          <w:rFonts w:ascii="Times New Roman" w:hAnsi="Times New Roman" w:cs="Times New Roman"/>
          <w:sz w:val="24"/>
          <w:szCs w:val="24"/>
        </w:rPr>
        <w:t xml:space="preserve">).  Glufosinate plus fluometuron (all applications), glufosinate plus pyrithiobac, glufosinate plus trifloxysulfuron, glufosinate plus glyphosate, and glufosinate alone also provided similar levels of control (78% to 89%); and these treatments continued to provide similar levels of control to the glufosinate followed by glufosinate application (93% control) 21 DAB.  </w:t>
      </w:r>
    </w:p>
    <w:p w:rsidR="00A04F05" w:rsidRPr="00A04F05" w:rsidRDefault="00A04F05" w:rsidP="00A04F05">
      <w:pPr>
        <w:spacing w:line="480" w:lineRule="auto"/>
        <w:ind w:firstLine="720"/>
        <w:rPr>
          <w:rFonts w:ascii="Times New Roman" w:hAnsi="Times New Roman" w:cs="Times New Roman"/>
          <w:b/>
          <w:sz w:val="24"/>
          <w:szCs w:val="24"/>
        </w:rPr>
      </w:pPr>
      <w:r w:rsidRPr="00A04F05">
        <w:rPr>
          <w:rFonts w:ascii="Times New Roman" w:hAnsi="Times New Roman" w:cs="Times New Roman"/>
          <w:sz w:val="24"/>
          <w:szCs w:val="24"/>
        </w:rPr>
        <w:t xml:space="preserve">The level of control observed with applications of pyrithiobac or trifloxysulfuron on giant ragweed was consistent with observations made by Norsworthy et al. (2010) where control ranged from between 55% and 64% for trifloxysulfuron and pyrithiobac, respectively.  The addition of glufosinate to pyrithiobac increased control to 87% 7 DAB and 84% control 21 DAB (Table </w:t>
      </w:r>
      <w:r w:rsidR="001941CD">
        <w:rPr>
          <w:rFonts w:ascii="Times New Roman" w:hAnsi="Times New Roman" w:cs="Times New Roman"/>
          <w:sz w:val="24"/>
          <w:szCs w:val="24"/>
        </w:rPr>
        <w:t>2</w:t>
      </w:r>
      <w:r w:rsidRPr="00A04F05">
        <w:rPr>
          <w:rFonts w:ascii="Times New Roman" w:hAnsi="Times New Roman" w:cs="Times New Roman"/>
          <w:sz w:val="24"/>
          <w:szCs w:val="24"/>
        </w:rPr>
        <w:t xml:space="preserve">).  Trifloxysulfuron appears to be a more effective postemergence option for seedling giant ragweed control (Norsworthy et al. 2010) and therefore demonstrated lower control of larger giant ragweed in our study.  Although Norsworthy et al. (2010) determined that glufosinate alone provided greater than 90% control with one application, our results indicated that glufosinate alone provided only 75 to 85% control.  However, glufosinate followed by glufosinate provided the greatest level of control of GR giant ragweed.  This application resulted in greater than 90% control, even 30 DAB.  Applying sequential applications will most likely be necessary due to the continued emergence of giant ragweed throughout the growing season.  However, from a resistance management perspective, utilizing multiple modes of action is recommended to delay the development of glufosinate-resistant weeds.  In addition, treatments such as glufosinate plus pyrithiobac or glufosinate plus fluometuron add a residual component to applications that only include glufosinate.  </w:t>
      </w:r>
    </w:p>
    <w:p w:rsidR="00257B7D" w:rsidRDefault="00257B7D" w:rsidP="00257B7D">
      <w:pPr>
        <w:rPr>
          <w:rFonts w:ascii="Times New Roman" w:hAnsi="Times New Roman" w:cs="Times New Roman"/>
          <w:b/>
          <w:sz w:val="24"/>
          <w:szCs w:val="24"/>
        </w:rPr>
      </w:pPr>
    </w:p>
    <w:p w:rsidR="00257B7D" w:rsidRDefault="00A04F05" w:rsidP="00A04F05">
      <w:pPr>
        <w:spacing w:line="480" w:lineRule="auto"/>
        <w:rPr>
          <w:rFonts w:ascii="Times New Roman" w:hAnsi="Times New Roman" w:cs="Times New Roman"/>
          <w:b/>
          <w:sz w:val="24"/>
          <w:szCs w:val="24"/>
        </w:rPr>
      </w:pPr>
      <w:r w:rsidRPr="00A04F05">
        <w:rPr>
          <w:rFonts w:ascii="Times New Roman" w:hAnsi="Times New Roman" w:cs="Times New Roman"/>
          <w:b/>
          <w:sz w:val="24"/>
          <w:szCs w:val="24"/>
        </w:rPr>
        <w:t xml:space="preserve">Giant ragweed counts and biomass </w:t>
      </w:r>
    </w:p>
    <w:p w:rsidR="00257B7D" w:rsidRDefault="00257B7D" w:rsidP="00257B7D">
      <w:pPr>
        <w:spacing w:line="480" w:lineRule="auto"/>
        <w:ind w:firstLine="720"/>
        <w:rPr>
          <w:rFonts w:ascii="Times New Roman" w:hAnsi="Times New Roman" w:cs="Times New Roman"/>
          <w:sz w:val="24"/>
          <w:szCs w:val="24"/>
        </w:rPr>
      </w:pPr>
    </w:p>
    <w:p w:rsidR="00257B7D" w:rsidRDefault="00A04F05" w:rsidP="00257B7D">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Giant ragweed counts ranged from 0 to 3.8 plants per 1.0 m</w:t>
      </w:r>
      <w:r w:rsidRPr="00A04F05">
        <w:rPr>
          <w:rFonts w:ascii="Times New Roman" w:hAnsi="Times New Roman" w:cs="Times New Roman"/>
          <w:sz w:val="24"/>
          <w:szCs w:val="24"/>
          <w:vertAlign w:val="superscript"/>
        </w:rPr>
        <w:t>2</w:t>
      </w:r>
      <w:r w:rsidRPr="00A04F05">
        <w:rPr>
          <w:rFonts w:ascii="Times New Roman" w:hAnsi="Times New Roman" w:cs="Times New Roman"/>
          <w:sz w:val="24"/>
          <w:szCs w:val="24"/>
        </w:rPr>
        <w:t>, but were not different from one another (p=0.09).  However, giant ragweed biomass proved to be a better indicator of differences between treatments (p=0.0094).  Giant ragweed biomass ranged from 8.3 to 1288 g per 1.0 m</w:t>
      </w:r>
      <w:r w:rsidRPr="00A04F05">
        <w:rPr>
          <w:rFonts w:ascii="Times New Roman" w:hAnsi="Times New Roman" w:cs="Times New Roman"/>
          <w:sz w:val="24"/>
          <w:szCs w:val="24"/>
          <w:vertAlign w:val="superscript"/>
        </w:rPr>
        <w:t>2</w:t>
      </w:r>
      <w:r w:rsidRPr="00A04F05">
        <w:rPr>
          <w:rFonts w:ascii="Times New Roman" w:hAnsi="Times New Roman" w:cs="Times New Roman"/>
          <w:sz w:val="24"/>
          <w:szCs w:val="24"/>
        </w:rPr>
        <w:t xml:space="preserve"> (Table </w:t>
      </w:r>
      <w:r w:rsidR="001941CD">
        <w:rPr>
          <w:rFonts w:ascii="Times New Roman" w:hAnsi="Times New Roman" w:cs="Times New Roman"/>
          <w:sz w:val="24"/>
          <w:szCs w:val="24"/>
        </w:rPr>
        <w:t>3</w:t>
      </w:r>
      <w:r w:rsidRPr="00A04F05">
        <w:rPr>
          <w:rFonts w:ascii="Times New Roman" w:hAnsi="Times New Roman" w:cs="Times New Roman"/>
          <w:sz w:val="24"/>
          <w:szCs w:val="24"/>
        </w:rPr>
        <w:t>).  Consistent with the level of control observed with the glufosinate followed by glufosinate application, this treatment had the least amount of giant ragweed biomass of any treatment (9.5 g).  Glufosina</w:t>
      </w:r>
      <w:r w:rsidR="00877159">
        <w:rPr>
          <w:rFonts w:ascii="Times New Roman" w:hAnsi="Times New Roman" w:cs="Times New Roman"/>
          <w:sz w:val="24"/>
          <w:szCs w:val="24"/>
        </w:rPr>
        <w:t xml:space="preserve">te plus fluometuron (1.12 kg ai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also resulted in less than 100 g of giant ragweed biomass.  Other treatments provided similar levels of biomass, but ranged from 203 g to 500 g.  The glyphosate treatment had the highest level of giant ragweed biomass at 1242 g per 1.0 m</w:t>
      </w:r>
      <w:r w:rsidRPr="00A04F05">
        <w:rPr>
          <w:rFonts w:ascii="Times New Roman" w:hAnsi="Times New Roman" w:cs="Times New Roman"/>
          <w:sz w:val="24"/>
          <w:szCs w:val="24"/>
          <w:vertAlign w:val="superscript"/>
        </w:rPr>
        <w:t>2</w:t>
      </w:r>
      <w:r w:rsidRPr="00A04F05">
        <w:rPr>
          <w:rFonts w:ascii="Times New Roman" w:hAnsi="Times New Roman" w:cs="Times New Roman"/>
          <w:sz w:val="24"/>
          <w:szCs w:val="24"/>
        </w:rPr>
        <w:t>.</w:t>
      </w:r>
    </w:p>
    <w:p w:rsidR="00A04F05" w:rsidRPr="00A04F05" w:rsidRDefault="00A04F05" w:rsidP="00257B7D">
      <w:pPr>
        <w:ind w:firstLine="720"/>
        <w:rPr>
          <w:rFonts w:ascii="Times New Roman" w:hAnsi="Times New Roman" w:cs="Times New Roman"/>
          <w:sz w:val="24"/>
          <w:szCs w:val="24"/>
        </w:rPr>
      </w:pPr>
      <w:r w:rsidRPr="00A04F05">
        <w:rPr>
          <w:rFonts w:ascii="Times New Roman" w:hAnsi="Times New Roman" w:cs="Times New Roman"/>
          <w:sz w:val="24"/>
          <w:szCs w:val="24"/>
        </w:rPr>
        <w:t xml:space="preserve">  </w:t>
      </w:r>
    </w:p>
    <w:p w:rsidR="00257B7D" w:rsidRDefault="00A04F05" w:rsidP="00A04F05">
      <w:pPr>
        <w:spacing w:line="480" w:lineRule="auto"/>
        <w:rPr>
          <w:rFonts w:ascii="Times New Roman" w:hAnsi="Times New Roman" w:cs="Times New Roman"/>
          <w:b/>
          <w:sz w:val="24"/>
          <w:szCs w:val="24"/>
        </w:rPr>
      </w:pPr>
      <w:r w:rsidRPr="00A04F05">
        <w:rPr>
          <w:rFonts w:ascii="Times New Roman" w:hAnsi="Times New Roman" w:cs="Times New Roman"/>
          <w:b/>
          <w:sz w:val="24"/>
          <w:szCs w:val="24"/>
        </w:rPr>
        <w:t xml:space="preserve">Effect of </w:t>
      </w:r>
      <w:r w:rsidR="00257B7D">
        <w:rPr>
          <w:rFonts w:ascii="Times New Roman" w:hAnsi="Times New Roman" w:cs="Times New Roman"/>
          <w:b/>
          <w:sz w:val="24"/>
          <w:szCs w:val="24"/>
        </w:rPr>
        <w:t>herbicide applications on yield</w:t>
      </w:r>
      <w:r w:rsidRPr="00A04F05">
        <w:rPr>
          <w:rFonts w:ascii="Times New Roman" w:hAnsi="Times New Roman" w:cs="Times New Roman"/>
          <w:b/>
          <w:sz w:val="24"/>
          <w:szCs w:val="24"/>
        </w:rPr>
        <w:t xml:space="preserve">  </w:t>
      </w:r>
    </w:p>
    <w:p w:rsidR="00257B7D" w:rsidRDefault="00257B7D" w:rsidP="00257B7D">
      <w:pPr>
        <w:rPr>
          <w:rFonts w:ascii="Times New Roman" w:hAnsi="Times New Roman" w:cs="Times New Roman"/>
          <w:b/>
          <w:sz w:val="24"/>
          <w:szCs w:val="24"/>
        </w:rPr>
      </w:pPr>
    </w:p>
    <w:p w:rsidR="00A04F05" w:rsidRPr="00A04F05" w:rsidRDefault="00A04F05" w:rsidP="00E30116">
      <w:pPr>
        <w:spacing w:line="480" w:lineRule="auto"/>
        <w:ind w:firstLine="720"/>
        <w:rPr>
          <w:rFonts w:ascii="Times New Roman" w:hAnsi="Times New Roman" w:cs="Times New Roman"/>
          <w:sz w:val="24"/>
          <w:szCs w:val="24"/>
        </w:rPr>
      </w:pPr>
      <w:r w:rsidRPr="00A04F05">
        <w:rPr>
          <w:rFonts w:ascii="Times New Roman" w:hAnsi="Times New Roman" w:cs="Times New Roman"/>
          <w:sz w:val="24"/>
          <w:szCs w:val="24"/>
        </w:rPr>
        <w:t>Crop loss due to giant ragweed competition and crop injury from herbicide applications was evident (p=0.0001).  Several treatments were statistically similar, indicating that while crop injury may have been evident, yield was not affected.  The highest yielding treatments included glufosinate followed by glufosinate, glufosinate alone, glufosinate plus pyrithiobac, glufosinate plus glyphosate, glyphosate plus glufosinate plus pyrithiobac, and all applications of glufo</w:t>
      </w:r>
      <w:r w:rsidR="001941CD">
        <w:rPr>
          <w:rFonts w:ascii="Times New Roman" w:hAnsi="Times New Roman" w:cs="Times New Roman"/>
          <w:sz w:val="24"/>
          <w:szCs w:val="24"/>
        </w:rPr>
        <w:t>sinate plus fluometuron (Table 3</w:t>
      </w:r>
      <w:r w:rsidRPr="00A04F05">
        <w:rPr>
          <w:rFonts w:ascii="Times New Roman" w:hAnsi="Times New Roman" w:cs="Times New Roman"/>
          <w:sz w:val="24"/>
          <w:szCs w:val="24"/>
        </w:rPr>
        <w:t xml:space="preserve">).  Despite increased crop injury with applications of glufosinate plus fluometuron, lint yield was not reduced.  Byrd and York (1987) determined that lint yield could be reduced by fluometuron applications.  However, our results coincide with other studies which determined that fluometuron does not reduce yield (Arle and Hamilton 1976; Guthrie and York 1989; Snipes and Byrd 1994).  Pyrithiobac alone, glyphosate plus pyrithiobac, glyphosate plus </w:t>
      </w:r>
      <w:r w:rsidRPr="00A04F05">
        <w:rPr>
          <w:rFonts w:ascii="Times New Roman" w:hAnsi="Times New Roman" w:cs="Times New Roman"/>
          <w:sz w:val="24"/>
          <w:szCs w:val="24"/>
        </w:rPr>
        <w:lastRenderedPageBreak/>
        <w:t>trifloxysulfuron, and glyphosate alone statistically reduced yields when compared with all other treatments except glufosinate</w:t>
      </w:r>
      <w:r w:rsidR="00877159">
        <w:rPr>
          <w:rFonts w:ascii="Times New Roman" w:hAnsi="Times New Roman" w:cs="Times New Roman"/>
          <w:sz w:val="24"/>
          <w:szCs w:val="24"/>
        </w:rPr>
        <w:t xml:space="preserve"> plus fluometuron at 0.56 kg ai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at the 1-lf stage and glufosinate plus fluometuron at 1.12 kg ai</w:t>
      </w:r>
      <w:r w:rsidR="00877159">
        <w:rPr>
          <w:rFonts w:ascii="Times New Roman" w:hAnsi="Times New Roman" w:cs="Times New Roman"/>
          <w:sz w:val="24"/>
          <w:szCs w:val="24"/>
        </w:rPr>
        <w:t xml:space="preserve">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These treatments did not effectively control GR giant ragweed so yields were reduced as a result due to weed interference.  The glyphosate-treated plot resulted in a yield of 601 kg</w:t>
      </w:r>
      <w:r w:rsidR="00877159">
        <w:rPr>
          <w:rFonts w:ascii="Times New Roman" w:hAnsi="Times New Roman" w:cs="Times New Roman"/>
          <w:sz w:val="24"/>
          <w:szCs w:val="24"/>
        </w:rPr>
        <w:t xml:space="preserve">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compared to the glufosinate followed by glufosinate treatments which resulted in 1029 kg</w:t>
      </w:r>
      <w:r w:rsidR="00877159">
        <w:rPr>
          <w:rFonts w:ascii="Times New Roman" w:hAnsi="Times New Roman" w:cs="Times New Roman"/>
          <w:sz w:val="24"/>
          <w:szCs w:val="24"/>
        </w:rPr>
        <w:t xml:space="preserve"> </w:t>
      </w:r>
      <w:r w:rsidRPr="00A04F05">
        <w:rPr>
          <w:rFonts w:ascii="Times New Roman" w:hAnsi="Times New Roman" w:cs="Times New Roman"/>
          <w:sz w:val="24"/>
          <w:szCs w:val="24"/>
        </w:rPr>
        <w:t>ha</w:t>
      </w:r>
      <w:r w:rsidR="00877159">
        <w:rPr>
          <w:rFonts w:ascii="Times New Roman" w:hAnsi="Times New Roman" w:cs="Times New Roman"/>
          <w:sz w:val="24"/>
          <w:szCs w:val="24"/>
          <w:vertAlign w:val="superscript"/>
        </w:rPr>
        <w:t>-1</w:t>
      </w:r>
      <w:r w:rsidRPr="00A04F05">
        <w:rPr>
          <w:rFonts w:ascii="Times New Roman" w:hAnsi="Times New Roman" w:cs="Times New Roman"/>
          <w:sz w:val="24"/>
          <w:szCs w:val="24"/>
        </w:rPr>
        <w:t xml:space="preserve">.  However, this was still considerably better than the non-treated control (in 2009) which had no harvestable bolls at harvest.    </w:t>
      </w:r>
    </w:p>
    <w:p w:rsidR="00A04F05" w:rsidRPr="00A04F05" w:rsidRDefault="00A04F05" w:rsidP="00A04F05">
      <w:pPr>
        <w:tabs>
          <w:tab w:val="left" w:pos="720"/>
          <w:tab w:val="left" w:pos="1440"/>
          <w:tab w:val="left" w:pos="2160"/>
          <w:tab w:val="center" w:pos="4680"/>
        </w:tabs>
        <w:spacing w:line="480" w:lineRule="auto"/>
        <w:rPr>
          <w:rFonts w:ascii="Times New Roman" w:hAnsi="Times New Roman" w:cs="Times New Roman"/>
          <w:sz w:val="24"/>
          <w:szCs w:val="24"/>
        </w:rPr>
      </w:pPr>
      <w:r w:rsidRPr="00A04F05">
        <w:rPr>
          <w:rFonts w:ascii="Times New Roman" w:hAnsi="Times New Roman" w:cs="Times New Roman"/>
          <w:sz w:val="24"/>
          <w:szCs w:val="24"/>
        </w:rPr>
        <w:tab/>
        <w:t>These data demonstrate that effective postemergence options for GR giant ragweed include treatments that contain glufosinate.  Not only was GR giant ragweed control increased with applications containing glufosinate, but lint yields were also increased when compared with the glyphosate-treated application.  Previous work has shown that one to two applications of glufosinate to WideStrike® cotton do not reduce yields and our results coincide with this work as well (Culpepper et al. 2009; Steckel et al. 201</w:t>
      </w:r>
      <w:r w:rsidR="00877159">
        <w:rPr>
          <w:rFonts w:ascii="Times New Roman" w:hAnsi="Times New Roman" w:cs="Times New Roman"/>
          <w:sz w:val="24"/>
          <w:szCs w:val="24"/>
        </w:rPr>
        <w:t>2</w:t>
      </w:r>
      <w:r w:rsidRPr="00A04F05">
        <w:rPr>
          <w:rFonts w:ascii="Times New Roman" w:hAnsi="Times New Roman" w:cs="Times New Roman"/>
          <w:sz w:val="24"/>
          <w:szCs w:val="24"/>
        </w:rPr>
        <w:t xml:space="preserve">; Whitaker et al. 2011).  Sequential applications of glufosinate will most likely be necessary to control larger GR giant ragweed and to control plants that emerge later in the growing season.  Crop yields were reduced with certain applications due to either competition from poor control of GR giant ragweed or crop injury from herbicide treatments.  Despite visible necrosis with applications that contained fluometuron or pyrithiobac, with injury ranging from 18 to 30% 7 DAB, crops yields were not reduced at the end of the growing season.  Using fluometuron or pyrithiobac with glufosinate applications not only maintained yields, but also provided effective control of GR giant ragweed.  These may be good options for tank-mixed applications with glufosinate because they will add residual control of giant ragweed.  Currently there are no known glufosinate-resistant broadleaf weeds, but </w:t>
      </w:r>
      <w:r w:rsidRPr="00A04F05">
        <w:rPr>
          <w:rFonts w:ascii="Times New Roman" w:hAnsi="Times New Roman" w:cs="Times New Roman"/>
          <w:sz w:val="24"/>
          <w:szCs w:val="24"/>
        </w:rPr>
        <w:lastRenderedPageBreak/>
        <w:t xml:space="preserve">growers will have to continue to use multiple modes of action in addition to glufosinate to prevent this from occurring.  </w:t>
      </w:r>
    </w:p>
    <w:p w:rsidR="00296AB1" w:rsidRDefault="00296AB1" w:rsidP="00257B7D">
      <w:pPr>
        <w:rPr>
          <w:rFonts w:ascii="Times New Roman" w:hAnsi="Times New Roman" w:cs="Times New Roman"/>
          <w:sz w:val="24"/>
          <w:szCs w:val="24"/>
        </w:rPr>
      </w:pPr>
    </w:p>
    <w:p w:rsidR="00B31165" w:rsidRDefault="00B31165"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F2598F" w:rsidRDefault="00F2598F" w:rsidP="00257B7D">
      <w:pPr>
        <w:rPr>
          <w:rFonts w:ascii="Times New Roman" w:hAnsi="Times New Roman" w:cs="Times New Roman"/>
          <w:sz w:val="24"/>
          <w:szCs w:val="24"/>
        </w:rPr>
      </w:pPr>
    </w:p>
    <w:p w:rsidR="00257B7D" w:rsidRDefault="00296AB1" w:rsidP="00296AB1">
      <w:pPr>
        <w:jc w:val="center"/>
        <w:rPr>
          <w:rFonts w:ascii="Times New Roman" w:hAnsi="Times New Roman" w:cs="Times New Roman"/>
          <w:b/>
          <w:sz w:val="24"/>
          <w:szCs w:val="24"/>
        </w:rPr>
      </w:pPr>
      <w:r>
        <w:rPr>
          <w:rFonts w:ascii="Times New Roman" w:hAnsi="Times New Roman" w:cs="Times New Roman"/>
          <w:b/>
          <w:sz w:val="24"/>
          <w:szCs w:val="24"/>
        </w:rPr>
        <w:lastRenderedPageBreak/>
        <w:t>Literature Cited</w:t>
      </w:r>
    </w:p>
    <w:p w:rsidR="00296AB1" w:rsidRDefault="00296AB1" w:rsidP="00296AB1">
      <w:pPr>
        <w:jc w:val="center"/>
        <w:rPr>
          <w:rFonts w:ascii="Times New Roman" w:hAnsi="Times New Roman" w:cs="Times New Roman"/>
          <w:b/>
          <w:sz w:val="24"/>
          <w:szCs w:val="24"/>
        </w:rPr>
      </w:pPr>
    </w:p>
    <w:p w:rsidR="00296AB1" w:rsidRPr="00BD2002" w:rsidRDefault="00296AB1" w:rsidP="00296AB1">
      <w:pPr>
        <w:rPr>
          <w:rFonts w:ascii="Times New Roman" w:hAnsi="Times New Roman" w:cs="Times New Roman"/>
          <w:sz w:val="24"/>
          <w:szCs w:val="24"/>
        </w:rPr>
      </w:pP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Abul-Fatih, H. A. and F. A. Bazzaz.</w:t>
      </w:r>
      <w:proofErr w:type="gramEnd"/>
      <w:r w:rsidRPr="00BD2002">
        <w:rPr>
          <w:rFonts w:ascii="Times New Roman" w:hAnsi="Times New Roman" w:cs="Times New Roman"/>
          <w:sz w:val="24"/>
          <w:szCs w:val="24"/>
        </w:rPr>
        <w:t xml:space="preserve">  1979a</w:t>
      </w:r>
      <w:proofErr w:type="gramStart"/>
      <w:r w:rsidRPr="00BD2002">
        <w:rPr>
          <w:rFonts w:ascii="Times New Roman" w:hAnsi="Times New Roman" w:cs="Times New Roman"/>
          <w:sz w:val="24"/>
          <w:szCs w:val="24"/>
        </w:rPr>
        <w:t>.  The</w:t>
      </w:r>
      <w:proofErr w:type="gramEnd"/>
      <w:r w:rsidRPr="00BD2002">
        <w:rPr>
          <w:rFonts w:ascii="Times New Roman" w:hAnsi="Times New Roman" w:cs="Times New Roman"/>
          <w:sz w:val="24"/>
          <w:szCs w:val="24"/>
        </w:rPr>
        <w:t xml:space="preserve"> biology of </w:t>
      </w:r>
      <w:r w:rsidRPr="00BD2002">
        <w:rPr>
          <w:rFonts w:ascii="Times New Roman" w:hAnsi="Times New Roman" w:cs="Times New Roman"/>
          <w:i/>
          <w:sz w:val="24"/>
          <w:szCs w:val="24"/>
        </w:rPr>
        <w:t xml:space="preserve">Ambrosia trifida </w:t>
      </w:r>
      <w:r w:rsidRPr="00BD2002">
        <w:rPr>
          <w:rFonts w:ascii="Times New Roman" w:hAnsi="Times New Roman" w:cs="Times New Roman"/>
          <w:sz w:val="24"/>
          <w:szCs w:val="24"/>
        </w:rPr>
        <w:t xml:space="preserve">L. I.  </w:t>
      </w:r>
    </w:p>
    <w:p w:rsidR="00BD2002" w:rsidRPr="00BD2002" w:rsidRDefault="00BD2002" w:rsidP="00BD2002">
      <w:pPr>
        <w:spacing w:line="480" w:lineRule="auto"/>
        <w:ind w:left="720"/>
        <w:rPr>
          <w:rFonts w:ascii="Times New Roman" w:hAnsi="Times New Roman" w:cs="Times New Roman"/>
          <w:sz w:val="24"/>
          <w:szCs w:val="24"/>
        </w:rPr>
      </w:pPr>
      <w:r w:rsidRPr="00BD2002">
        <w:rPr>
          <w:rFonts w:ascii="Times New Roman" w:hAnsi="Times New Roman" w:cs="Times New Roman"/>
          <w:sz w:val="24"/>
          <w:szCs w:val="24"/>
        </w:rPr>
        <w:t xml:space="preserve">Influence of species removal on the organization of the plant community.  </w:t>
      </w:r>
      <w:proofErr w:type="gramStart"/>
      <w:r w:rsidRPr="00BD2002">
        <w:rPr>
          <w:rFonts w:ascii="Times New Roman" w:hAnsi="Times New Roman" w:cs="Times New Roman"/>
          <w:sz w:val="24"/>
          <w:szCs w:val="24"/>
        </w:rPr>
        <w:t>New Phytol.</w:t>
      </w:r>
      <w:proofErr w:type="gramEnd"/>
      <w:r w:rsidRPr="00BD2002">
        <w:rPr>
          <w:rFonts w:ascii="Times New Roman" w:hAnsi="Times New Roman" w:cs="Times New Roman"/>
          <w:sz w:val="24"/>
          <w:szCs w:val="24"/>
        </w:rPr>
        <w:t xml:space="preserve">  83:813-816.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Abul-Fatih, H. A. and F. A. Bazzaz.</w:t>
      </w:r>
      <w:proofErr w:type="gramEnd"/>
      <w:r w:rsidRPr="00BD2002">
        <w:rPr>
          <w:rFonts w:ascii="Times New Roman" w:hAnsi="Times New Roman" w:cs="Times New Roman"/>
          <w:sz w:val="24"/>
          <w:szCs w:val="24"/>
        </w:rPr>
        <w:t xml:space="preserve">  1979b</w:t>
      </w:r>
      <w:proofErr w:type="gramStart"/>
      <w:r w:rsidRPr="00BD2002">
        <w:rPr>
          <w:rFonts w:ascii="Times New Roman" w:hAnsi="Times New Roman" w:cs="Times New Roman"/>
          <w:sz w:val="24"/>
          <w:szCs w:val="24"/>
        </w:rPr>
        <w:t>.  The</w:t>
      </w:r>
      <w:proofErr w:type="gramEnd"/>
      <w:r w:rsidRPr="00BD2002">
        <w:rPr>
          <w:rFonts w:ascii="Times New Roman" w:hAnsi="Times New Roman" w:cs="Times New Roman"/>
          <w:sz w:val="24"/>
          <w:szCs w:val="24"/>
        </w:rPr>
        <w:t xml:space="preserve"> biology of </w:t>
      </w:r>
      <w:r w:rsidRPr="00BD2002">
        <w:rPr>
          <w:rFonts w:ascii="Times New Roman" w:hAnsi="Times New Roman" w:cs="Times New Roman"/>
          <w:i/>
          <w:sz w:val="24"/>
          <w:szCs w:val="24"/>
        </w:rPr>
        <w:t xml:space="preserve">Ambrosia trifida </w:t>
      </w:r>
      <w:r w:rsidRPr="00BD2002">
        <w:rPr>
          <w:rFonts w:ascii="Times New Roman" w:hAnsi="Times New Roman" w:cs="Times New Roman"/>
          <w:sz w:val="24"/>
          <w:szCs w:val="24"/>
        </w:rPr>
        <w:t xml:space="preserve">L. II.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Germination, emergence, growth, and survival.</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New Phytol.</w:t>
      </w:r>
      <w:proofErr w:type="gramEnd"/>
      <w:r w:rsidRPr="00BD2002">
        <w:rPr>
          <w:rFonts w:ascii="Times New Roman" w:hAnsi="Times New Roman" w:cs="Times New Roman"/>
          <w:sz w:val="24"/>
          <w:szCs w:val="24"/>
        </w:rPr>
        <w:t xml:space="preserve">  83:817-827.</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Arle, H. F. and K. C. Hamilton.</w:t>
      </w:r>
      <w:proofErr w:type="gramEnd"/>
      <w:r w:rsidRPr="00BD2002">
        <w:rPr>
          <w:rFonts w:ascii="Times New Roman" w:hAnsi="Times New Roman" w:cs="Times New Roman"/>
          <w:sz w:val="24"/>
          <w:szCs w:val="24"/>
        </w:rPr>
        <w:t xml:space="preserve">  1976.  Over-the-top applications of herbicides in cotton.  Weed Sci.  24:166-169.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Askew, S. D., W. A. Bailey, G. H. Scott, and J. W. Wilcut.</w:t>
      </w:r>
      <w:proofErr w:type="gramEnd"/>
      <w:r w:rsidRPr="00BD2002">
        <w:rPr>
          <w:rFonts w:ascii="Times New Roman" w:hAnsi="Times New Roman" w:cs="Times New Roman"/>
          <w:sz w:val="24"/>
          <w:szCs w:val="24"/>
        </w:rPr>
        <w:t xml:space="preserve">  2002.  Economic assessment </w:t>
      </w:r>
    </w:p>
    <w:p w:rsidR="00BD2002" w:rsidRPr="00BD2002" w:rsidRDefault="00BD2002" w:rsidP="00BD2002">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of</w:t>
      </w:r>
      <w:proofErr w:type="gramEnd"/>
      <w:r w:rsidRPr="00BD2002">
        <w:rPr>
          <w:rFonts w:ascii="Times New Roman" w:hAnsi="Times New Roman" w:cs="Times New Roman"/>
          <w:sz w:val="24"/>
          <w:szCs w:val="24"/>
        </w:rPr>
        <w:t xml:space="preserve"> weed management for transgenic and nontransgenic cotton in tilled and nontilled systems.  Weed Sci.  50:512-520.</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Bassett, I. J. and C. W. Crompton.</w:t>
      </w:r>
      <w:proofErr w:type="gramEnd"/>
      <w:r w:rsidRPr="00BD2002">
        <w:rPr>
          <w:rFonts w:ascii="Times New Roman" w:hAnsi="Times New Roman" w:cs="Times New Roman"/>
          <w:sz w:val="24"/>
          <w:szCs w:val="24"/>
        </w:rPr>
        <w:t xml:space="preserve">  1982.  The biology of Canadian weeds.  55.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i/>
          <w:sz w:val="24"/>
          <w:szCs w:val="24"/>
        </w:rPr>
        <w:t>Ambrosia trifida</w:t>
      </w:r>
      <w:r w:rsidRPr="00BD2002">
        <w:rPr>
          <w:rFonts w:ascii="Times New Roman" w:hAnsi="Times New Roman" w:cs="Times New Roman"/>
          <w:sz w:val="24"/>
          <w:szCs w:val="24"/>
        </w:rPr>
        <w:t xml:space="preserve"> L.</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Can. J. Plant Sci.</w:t>
      </w:r>
      <w:proofErr w:type="gramEnd"/>
      <w:r w:rsidRPr="00BD2002">
        <w:rPr>
          <w:rFonts w:ascii="Times New Roman" w:hAnsi="Times New Roman" w:cs="Times New Roman"/>
          <w:sz w:val="24"/>
          <w:szCs w:val="24"/>
        </w:rPr>
        <w:t xml:space="preserve">  62:1003-1010.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Baylis, A. D.  2000.  Why glyphosate is a global herbicide:  strengths, weaknesses, and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prospects</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Pest Manag.</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Sci.</w:t>
      </w:r>
      <w:proofErr w:type="gramEnd"/>
      <w:r w:rsidRPr="00BD2002">
        <w:rPr>
          <w:rFonts w:ascii="Times New Roman" w:hAnsi="Times New Roman" w:cs="Times New Roman"/>
          <w:sz w:val="24"/>
          <w:szCs w:val="24"/>
        </w:rPr>
        <w:t xml:space="preserve">  56:299-308.</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Baysinger, J. A. and B. D. Sims.</w:t>
      </w:r>
      <w:proofErr w:type="gramEnd"/>
      <w:r w:rsidRPr="00BD2002">
        <w:rPr>
          <w:rFonts w:ascii="Times New Roman" w:hAnsi="Times New Roman" w:cs="Times New Roman"/>
          <w:sz w:val="24"/>
          <w:szCs w:val="24"/>
        </w:rPr>
        <w:t xml:space="preserve">  1991.  Giant ragweed (</w:t>
      </w:r>
      <w:r w:rsidRPr="00BD2002">
        <w:rPr>
          <w:rFonts w:ascii="Times New Roman" w:hAnsi="Times New Roman" w:cs="Times New Roman"/>
          <w:i/>
          <w:sz w:val="24"/>
          <w:szCs w:val="24"/>
        </w:rPr>
        <w:t>Ambrosia trifida</w:t>
      </w:r>
      <w:r w:rsidRPr="00BD2002">
        <w:rPr>
          <w:rFonts w:ascii="Times New Roman" w:hAnsi="Times New Roman" w:cs="Times New Roman"/>
          <w:sz w:val="24"/>
          <w:szCs w:val="24"/>
        </w:rPr>
        <w:t xml:space="preserve">) interference in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soybeans</w:t>
      </w:r>
      <w:proofErr w:type="gramEnd"/>
      <w:r w:rsidRPr="00BD2002">
        <w:rPr>
          <w:rFonts w:ascii="Times New Roman" w:hAnsi="Times New Roman" w:cs="Times New Roman"/>
          <w:sz w:val="24"/>
          <w:szCs w:val="24"/>
        </w:rPr>
        <w:t xml:space="preserve"> (</w:t>
      </w:r>
      <w:r w:rsidRPr="00BD2002">
        <w:rPr>
          <w:rFonts w:ascii="Times New Roman" w:hAnsi="Times New Roman" w:cs="Times New Roman"/>
          <w:i/>
          <w:sz w:val="24"/>
          <w:szCs w:val="24"/>
        </w:rPr>
        <w:t>Glycine max</w:t>
      </w:r>
      <w:r w:rsidRPr="00BD2002">
        <w:rPr>
          <w:rFonts w:ascii="Times New Roman" w:hAnsi="Times New Roman" w:cs="Times New Roman"/>
          <w:sz w:val="24"/>
          <w:szCs w:val="24"/>
        </w:rPr>
        <w:t xml:space="preserve">).  Weed Sci.  39:358-362.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Bryson, C. T. and M. S. DeFelice (</w:t>
      </w:r>
      <w:proofErr w:type="gramStart"/>
      <w:r w:rsidRPr="00BD2002">
        <w:rPr>
          <w:rFonts w:ascii="Times New Roman" w:hAnsi="Times New Roman" w:cs="Times New Roman"/>
          <w:sz w:val="24"/>
          <w:szCs w:val="24"/>
        </w:rPr>
        <w:t>eds</w:t>
      </w:r>
      <w:proofErr w:type="gramEnd"/>
      <w:r w:rsidRPr="00BD2002">
        <w:rPr>
          <w:rFonts w:ascii="Times New Roman" w:hAnsi="Times New Roman" w:cs="Times New Roman"/>
          <w:sz w:val="24"/>
          <w:szCs w:val="24"/>
        </w:rPr>
        <w:t xml:space="preserve">.).  2009.  Giant ragweed.  Page 53 </w:t>
      </w:r>
      <w:r w:rsidRPr="00BD2002">
        <w:rPr>
          <w:rFonts w:ascii="Times New Roman" w:hAnsi="Times New Roman" w:cs="Times New Roman"/>
          <w:i/>
          <w:sz w:val="24"/>
          <w:szCs w:val="24"/>
        </w:rPr>
        <w:t>in</w:t>
      </w:r>
      <w:r w:rsidRPr="00BD2002">
        <w:rPr>
          <w:rFonts w:ascii="Times New Roman" w:hAnsi="Times New Roman" w:cs="Times New Roman"/>
          <w:sz w:val="24"/>
          <w:szCs w:val="24"/>
        </w:rPr>
        <w:t xml:space="preserve"> Weeds of the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South.</w:t>
      </w:r>
      <w:proofErr w:type="gramEnd"/>
      <w:r w:rsidRPr="00BD2002">
        <w:rPr>
          <w:rFonts w:ascii="Times New Roman" w:hAnsi="Times New Roman" w:cs="Times New Roman"/>
          <w:sz w:val="24"/>
          <w:szCs w:val="24"/>
        </w:rPr>
        <w:t xml:space="preserve">  Athens, GA:  University of Georgia Press.</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Byrd, J. D., Jr. and A. C. York.</w:t>
      </w:r>
      <w:proofErr w:type="gramEnd"/>
      <w:r w:rsidRPr="00BD2002">
        <w:rPr>
          <w:rFonts w:ascii="Times New Roman" w:hAnsi="Times New Roman" w:cs="Times New Roman"/>
          <w:sz w:val="24"/>
          <w:szCs w:val="24"/>
        </w:rPr>
        <w:t xml:space="preserve">  1987.  Interaction of fluometuron and MSMA with sethoxydim and fluazifop.  Weed Sci.  35:270-276.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Castle, L. A., G. Wu, and D. McElroy.</w:t>
      </w:r>
      <w:proofErr w:type="gramEnd"/>
      <w:r w:rsidRPr="00BD2002">
        <w:rPr>
          <w:rFonts w:ascii="Times New Roman" w:hAnsi="Times New Roman" w:cs="Times New Roman"/>
          <w:sz w:val="24"/>
          <w:szCs w:val="24"/>
        </w:rPr>
        <w:t xml:space="preserve">  2006.  Agricultural input traits:  past, present and future.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Curr.</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Opin.</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Biotechnol.</w:t>
      </w:r>
      <w:proofErr w:type="gramEnd"/>
      <w:r w:rsidRPr="00BD2002">
        <w:rPr>
          <w:rFonts w:ascii="Times New Roman" w:hAnsi="Times New Roman" w:cs="Times New Roman"/>
          <w:sz w:val="24"/>
          <w:szCs w:val="24"/>
        </w:rPr>
        <w:t xml:space="preserve">  17:105-112.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lastRenderedPageBreak/>
        <w:t>Culpepper, A. S., A. C. York, P. Roberts and J. R. Whitaker.</w:t>
      </w:r>
      <w:proofErr w:type="gramEnd"/>
      <w:r w:rsidRPr="00BD2002">
        <w:rPr>
          <w:rFonts w:ascii="Times New Roman" w:hAnsi="Times New Roman" w:cs="Times New Roman"/>
          <w:sz w:val="24"/>
          <w:szCs w:val="24"/>
        </w:rPr>
        <w:t xml:space="preserve">  2009.  Weed control and crop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response</w:t>
      </w:r>
      <w:proofErr w:type="gramEnd"/>
      <w:r w:rsidRPr="00BD2002">
        <w:rPr>
          <w:rFonts w:ascii="Times New Roman" w:hAnsi="Times New Roman" w:cs="Times New Roman"/>
          <w:sz w:val="24"/>
          <w:szCs w:val="24"/>
        </w:rPr>
        <w:t xml:space="preserve"> to glufosinate applied to ‘PHY 485 WRF’ cotton.  Weed Technol.  23:356-362.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Dodds, D. M., L. T. Barber, N. W. Buehring, G. D. Collins, and C. L. Main.</w:t>
      </w:r>
      <w:proofErr w:type="gramEnd"/>
      <w:r w:rsidRPr="00BD2002">
        <w:rPr>
          <w:rFonts w:ascii="Times New Roman" w:hAnsi="Times New Roman" w:cs="Times New Roman"/>
          <w:sz w:val="24"/>
          <w:szCs w:val="24"/>
        </w:rPr>
        <w:t xml:space="preserve"> 2011.  Tolerance of </w:t>
      </w:r>
    </w:p>
    <w:p w:rsidR="00BD2002" w:rsidRPr="00BD2002" w:rsidRDefault="00BD2002" w:rsidP="00BD2002">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WideStrike cotton to glufosinate.</w:t>
      </w:r>
      <w:proofErr w:type="gramEnd"/>
      <w:r w:rsidRPr="00BD2002">
        <w:rPr>
          <w:rFonts w:ascii="Times New Roman" w:hAnsi="Times New Roman" w:cs="Times New Roman"/>
          <w:sz w:val="24"/>
          <w:szCs w:val="24"/>
        </w:rPr>
        <w:t xml:space="preserve">  p. 1542 </w:t>
      </w:r>
      <w:proofErr w:type="gramStart"/>
      <w:r w:rsidRPr="00BD2002">
        <w:rPr>
          <w:rFonts w:ascii="Times New Roman" w:hAnsi="Times New Roman" w:cs="Times New Roman"/>
          <w:i/>
          <w:sz w:val="24"/>
          <w:szCs w:val="24"/>
        </w:rPr>
        <w:t>In</w:t>
      </w:r>
      <w:proofErr w:type="gramEnd"/>
      <w:r w:rsidRPr="00BD2002">
        <w:rPr>
          <w:rFonts w:ascii="Times New Roman" w:hAnsi="Times New Roman" w:cs="Times New Roman"/>
          <w:sz w:val="24"/>
          <w:szCs w:val="24"/>
        </w:rPr>
        <w:t xml:space="preserve"> Proc. Beltwide Cotton Conf., Atlanta, GA.  4-7 Jan, 2011.  </w:t>
      </w:r>
      <w:proofErr w:type="gramStart"/>
      <w:r w:rsidRPr="00BD2002">
        <w:rPr>
          <w:rFonts w:ascii="Times New Roman" w:hAnsi="Times New Roman" w:cs="Times New Roman"/>
          <w:sz w:val="24"/>
          <w:szCs w:val="24"/>
        </w:rPr>
        <w:t>Natl. Cotton Counc.</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Am., Memphis, TN.</w:t>
      </w:r>
      <w:proofErr w:type="gramEnd"/>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Dow Chemical Company.  2006.  Product </w:t>
      </w:r>
      <w:r w:rsidR="00877159">
        <w:rPr>
          <w:rFonts w:ascii="Times New Roman" w:hAnsi="Times New Roman" w:cs="Times New Roman"/>
          <w:sz w:val="24"/>
          <w:szCs w:val="24"/>
        </w:rPr>
        <w:t>s</w:t>
      </w:r>
      <w:r w:rsidRPr="00BD2002">
        <w:rPr>
          <w:rFonts w:ascii="Times New Roman" w:hAnsi="Times New Roman" w:cs="Times New Roman"/>
          <w:sz w:val="24"/>
          <w:szCs w:val="24"/>
        </w:rPr>
        <w:t xml:space="preserve">afety </w:t>
      </w:r>
      <w:r w:rsidR="00877159">
        <w:rPr>
          <w:rFonts w:ascii="Times New Roman" w:hAnsi="Times New Roman" w:cs="Times New Roman"/>
          <w:sz w:val="24"/>
          <w:szCs w:val="24"/>
        </w:rPr>
        <w:t>a</w:t>
      </w:r>
      <w:r w:rsidRPr="00BD2002">
        <w:rPr>
          <w:rFonts w:ascii="Times New Roman" w:hAnsi="Times New Roman" w:cs="Times New Roman"/>
          <w:sz w:val="24"/>
          <w:szCs w:val="24"/>
        </w:rPr>
        <w:t xml:space="preserve">ssessment WideStrike </w:t>
      </w:r>
      <w:r w:rsidR="00877159">
        <w:rPr>
          <w:rFonts w:ascii="Times New Roman" w:hAnsi="Times New Roman" w:cs="Times New Roman"/>
          <w:sz w:val="24"/>
          <w:szCs w:val="24"/>
        </w:rPr>
        <w:t>i</w:t>
      </w:r>
      <w:r w:rsidRPr="00BD2002">
        <w:rPr>
          <w:rFonts w:ascii="Times New Roman" w:hAnsi="Times New Roman" w:cs="Times New Roman"/>
          <w:sz w:val="24"/>
          <w:szCs w:val="24"/>
        </w:rPr>
        <w:t xml:space="preserve">nsect </w:t>
      </w:r>
      <w:r w:rsidR="00877159">
        <w:rPr>
          <w:rFonts w:ascii="Times New Roman" w:hAnsi="Times New Roman" w:cs="Times New Roman"/>
          <w:sz w:val="24"/>
          <w:szCs w:val="24"/>
        </w:rPr>
        <w:t>p</w:t>
      </w:r>
      <w:r w:rsidRPr="00BD2002">
        <w:rPr>
          <w:rFonts w:ascii="Times New Roman" w:hAnsi="Times New Roman" w:cs="Times New Roman"/>
          <w:sz w:val="24"/>
          <w:szCs w:val="24"/>
        </w:rPr>
        <w:t xml:space="preserve">rotection.  </w:t>
      </w:r>
    </w:p>
    <w:p w:rsidR="00BD2002" w:rsidRPr="00BD2002" w:rsidRDefault="00BD2002" w:rsidP="00BD2002">
      <w:pPr>
        <w:spacing w:line="480" w:lineRule="auto"/>
        <w:ind w:left="720"/>
        <w:rPr>
          <w:rFonts w:ascii="Times New Roman" w:hAnsi="Times New Roman" w:cs="Times New Roman"/>
          <w:sz w:val="24"/>
          <w:szCs w:val="24"/>
        </w:rPr>
      </w:pPr>
      <w:r w:rsidRPr="00BD2002">
        <w:rPr>
          <w:rFonts w:ascii="Times New Roman" w:hAnsi="Times New Roman" w:cs="Times New Roman"/>
          <w:sz w:val="24"/>
          <w:szCs w:val="24"/>
        </w:rPr>
        <w:t xml:space="preserve">Website:  </w:t>
      </w:r>
      <w:hyperlink r:id="rId15" w:history="1">
        <w:r w:rsidRPr="00BD2002">
          <w:rPr>
            <w:rStyle w:val="Hyperlink"/>
            <w:rFonts w:ascii="Times New Roman" w:hAnsi="Times New Roman" w:cs="Times New Roman"/>
            <w:sz w:val="24"/>
            <w:szCs w:val="24"/>
          </w:rPr>
          <w:t>http://www.dow.com/productsafety/finder/ws.htm</w:t>
        </w:r>
      </w:hyperlink>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Accessed:  March 6, 2012.</w:t>
      </w:r>
      <w:proofErr w:type="gramEnd"/>
      <w:r w:rsidRPr="00BD2002">
        <w:rPr>
          <w:rFonts w:ascii="Times New Roman" w:hAnsi="Times New Roman" w:cs="Times New Roman"/>
          <w:sz w:val="24"/>
          <w:szCs w:val="24"/>
        </w:rPr>
        <w:t xml:space="preserve">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Duke, S. O. and S. B. Powles.</w:t>
      </w:r>
      <w:proofErr w:type="gramEnd"/>
      <w:r w:rsidRPr="00BD2002">
        <w:rPr>
          <w:rFonts w:ascii="Times New Roman" w:hAnsi="Times New Roman" w:cs="Times New Roman"/>
          <w:sz w:val="24"/>
          <w:szCs w:val="24"/>
        </w:rPr>
        <w:t xml:space="preserve">  2009.  Glyphosate-resistant crops and weeds:  Now and in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the</w:t>
      </w:r>
      <w:proofErr w:type="gramEnd"/>
      <w:r w:rsidRPr="00BD2002">
        <w:rPr>
          <w:rFonts w:ascii="Times New Roman" w:hAnsi="Times New Roman" w:cs="Times New Roman"/>
          <w:sz w:val="24"/>
          <w:szCs w:val="24"/>
        </w:rPr>
        <w:t xml:space="preserve"> future.  </w:t>
      </w:r>
      <w:proofErr w:type="gramStart"/>
      <w:r w:rsidRPr="00BD2002">
        <w:rPr>
          <w:rFonts w:ascii="Times New Roman" w:hAnsi="Times New Roman" w:cs="Times New Roman"/>
          <w:sz w:val="24"/>
          <w:szCs w:val="24"/>
        </w:rPr>
        <w:t>AgBioForum.</w:t>
      </w:r>
      <w:proofErr w:type="gramEnd"/>
      <w:r w:rsidRPr="00BD2002">
        <w:rPr>
          <w:rFonts w:ascii="Times New Roman" w:hAnsi="Times New Roman" w:cs="Times New Roman"/>
          <w:sz w:val="24"/>
          <w:szCs w:val="24"/>
        </w:rPr>
        <w:t xml:space="preserve">  12:346-347.</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Frans, R., R. Talbert, D. Marx, and H. Crowley.</w:t>
      </w:r>
      <w:proofErr w:type="gramEnd"/>
      <w:r w:rsidRPr="00BD2002">
        <w:rPr>
          <w:rFonts w:ascii="Times New Roman" w:hAnsi="Times New Roman" w:cs="Times New Roman"/>
          <w:sz w:val="24"/>
          <w:szCs w:val="24"/>
        </w:rPr>
        <w:t xml:space="preserve">  1986.  Experimental design and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techniques</w:t>
      </w:r>
      <w:proofErr w:type="gramEnd"/>
      <w:r w:rsidRPr="00BD2002">
        <w:rPr>
          <w:rFonts w:ascii="Times New Roman" w:hAnsi="Times New Roman" w:cs="Times New Roman"/>
          <w:sz w:val="24"/>
          <w:szCs w:val="24"/>
        </w:rPr>
        <w:t xml:space="preserve"> for measuring and analyzing plant responses to weed control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practices</w:t>
      </w:r>
      <w:proofErr w:type="gramEnd"/>
      <w:r w:rsidRPr="00BD2002">
        <w:rPr>
          <w:rFonts w:ascii="Times New Roman" w:hAnsi="Times New Roman" w:cs="Times New Roman"/>
          <w:sz w:val="24"/>
          <w:szCs w:val="24"/>
        </w:rPr>
        <w:t xml:space="preserve">.  P. 29-46.  </w:t>
      </w:r>
      <w:proofErr w:type="gramStart"/>
      <w:r w:rsidRPr="00BD2002">
        <w:rPr>
          <w:rFonts w:ascii="Times New Roman" w:hAnsi="Times New Roman" w:cs="Times New Roman"/>
          <w:i/>
          <w:sz w:val="24"/>
          <w:szCs w:val="24"/>
        </w:rPr>
        <w:t xml:space="preserve">In </w:t>
      </w:r>
      <w:r w:rsidRPr="00BD2002">
        <w:rPr>
          <w:rFonts w:ascii="Times New Roman" w:hAnsi="Times New Roman" w:cs="Times New Roman"/>
          <w:sz w:val="24"/>
          <w:szCs w:val="24"/>
        </w:rPr>
        <w:t>N.D. Camper (ed.) Research Methods in Weed Science.</w:t>
      </w:r>
      <w:proofErr w:type="gramEnd"/>
      <w:r w:rsidRPr="00BD2002">
        <w:rPr>
          <w:rFonts w:ascii="Times New Roman" w:hAnsi="Times New Roman" w:cs="Times New Roman"/>
          <w:sz w:val="24"/>
          <w:szCs w:val="24"/>
        </w:rPr>
        <w:t xml:space="preserve">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3</w:t>
      </w:r>
      <w:r w:rsidRPr="00BD2002">
        <w:rPr>
          <w:rFonts w:ascii="Times New Roman" w:hAnsi="Times New Roman" w:cs="Times New Roman"/>
          <w:sz w:val="24"/>
          <w:szCs w:val="24"/>
          <w:vertAlign w:val="superscript"/>
        </w:rPr>
        <w:t>rd</w:t>
      </w:r>
      <w:r w:rsidRPr="00BD2002">
        <w:rPr>
          <w:rFonts w:ascii="Times New Roman" w:hAnsi="Times New Roman" w:cs="Times New Roman"/>
          <w:sz w:val="24"/>
          <w:szCs w:val="24"/>
        </w:rPr>
        <w:t xml:space="preserve"> ed. South.</w:t>
      </w:r>
      <w:proofErr w:type="gramEnd"/>
      <w:r w:rsidRPr="00BD2002">
        <w:rPr>
          <w:rFonts w:ascii="Times New Roman" w:hAnsi="Times New Roman" w:cs="Times New Roman"/>
          <w:sz w:val="24"/>
          <w:szCs w:val="24"/>
        </w:rPr>
        <w:t xml:space="preserve"> Weed Sci. Soc., Champaign, IL.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Gianessi, L. P.  2005.  Economic and herbicide use impacts of glyphosate-resistant crops.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Pest Manag.</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Sci.</w:t>
      </w:r>
      <w:proofErr w:type="gramEnd"/>
      <w:r w:rsidRPr="00BD2002">
        <w:rPr>
          <w:rFonts w:ascii="Times New Roman" w:hAnsi="Times New Roman" w:cs="Times New Roman"/>
          <w:sz w:val="24"/>
          <w:szCs w:val="24"/>
        </w:rPr>
        <w:t xml:space="preserve">  61:214-245.</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Gibson, K. D., W. G. Johnson, and D. E. Hillger.</w:t>
      </w:r>
      <w:proofErr w:type="gramEnd"/>
      <w:r w:rsidRPr="00BD2002">
        <w:rPr>
          <w:rFonts w:ascii="Times New Roman" w:hAnsi="Times New Roman" w:cs="Times New Roman"/>
          <w:sz w:val="24"/>
          <w:szCs w:val="24"/>
        </w:rPr>
        <w:t xml:space="preserve">  2005.  Farmer perceptions of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problematic</w:t>
      </w:r>
      <w:proofErr w:type="gramEnd"/>
      <w:r w:rsidRPr="00BD2002">
        <w:rPr>
          <w:rFonts w:ascii="Times New Roman" w:hAnsi="Times New Roman" w:cs="Times New Roman"/>
          <w:sz w:val="24"/>
          <w:szCs w:val="24"/>
        </w:rPr>
        <w:t xml:space="preserve"> corn and soybean weeds in Indiana.  Weed Technol.  19:1065-1070.  </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Guthrie, D. S. and A. C. York.</w:t>
      </w:r>
      <w:proofErr w:type="gramEnd"/>
      <w:r w:rsidRPr="00BD2002">
        <w:rPr>
          <w:rFonts w:ascii="Times New Roman" w:hAnsi="Times New Roman" w:cs="Times New Roman"/>
          <w:sz w:val="24"/>
          <w:szCs w:val="24"/>
        </w:rPr>
        <w:t xml:space="preserve">  1989.  Cotton (</w:t>
      </w:r>
      <w:r w:rsidRPr="00BD2002">
        <w:rPr>
          <w:rFonts w:ascii="Times New Roman" w:hAnsi="Times New Roman" w:cs="Times New Roman"/>
          <w:i/>
          <w:sz w:val="24"/>
          <w:szCs w:val="24"/>
        </w:rPr>
        <w:t>Gossypium hirsutum</w:t>
      </w:r>
      <w:r w:rsidRPr="00BD2002">
        <w:rPr>
          <w:rFonts w:ascii="Times New Roman" w:hAnsi="Times New Roman" w:cs="Times New Roman"/>
          <w:sz w:val="24"/>
          <w:szCs w:val="24"/>
        </w:rPr>
        <w:t>) development and yield following fluometuron postemergence applied.  Weed Technol.  3:501-504.</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Harrison, M. A., R. M. Hayes, and T. C. Mueller.</w:t>
      </w:r>
      <w:proofErr w:type="gramEnd"/>
      <w:r w:rsidRPr="00BD2002">
        <w:rPr>
          <w:rFonts w:ascii="Times New Roman" w:hAnsi="Times New Roman" w:cs="Times New Roman"/>
          <w:sz w:val="24"/>
          <w:szCs w:val="24"/>
        </w:rPr>
        <w:t xml:space="preserve">  1996.  Environment affects cotton and velvetleaf response to pyrithiobac.  Weed Sci.  44:241-247.</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Harrison, S. K., E. E. Regnier, J. T. Schmoll, and J. E. Webb.</w:t>
      </w:r>
      <w:proofErr w:type="gramEnd"/>
      <w:r w:rsidRPr="00BD2002">
        <w:rPr>
          <w:rFonts w:ascii="Times New Roman" w:hAnsi="Times New Roman" w:cs="Times New Roman"/>
          <w:sz w:val="24"/>
          <w:szCs w:val="24"/>
        </w:rPr>
        <w:t xml:space="preserve">  2001.  Competition and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fecundity</w:t>
      </w:r>
      <w:proofErr w:type="gramEnd"/>
      <w:r w:rsidRPr="00BD2002">
        <w:rPr>
          <w:rFonts w:ascii="Times New Roman" w:hAnsi="Times New Roman" w:cs="Times New Roman"/>
          <w:sz w:val="24"/>
          <w:szCs w:val="24"/>
        </w:rPr>
        <w:t xml:space="preserve"> of giant ragweed in corn.  Weed Sci.  49:224-229.</w:t>
      </w:r>
    </w:p>
    <w:p w:rsidR="00BD2002" w:rsidRPr="00BD2002" w:rsidRDefault="00BD2002" w:rsidP="00BD2002">
      <w:pPr>
        <w:spacing w:line="480" w:lineRule="auto"/>
        <w:rPr>
          <w:rFonts w:ascii="Times New Roman" w:hAnsi="Times New Roman" w:cs="Times New Roman"/>
          <w:i/>
          <w:sz w:val="24"/>
          <w:szCs w:val="24"/>
        </w:rPr>
      </w:pPr>
      <w:proofErr w:type="gramStart"/>
      <w:r w:rsidRPr="00BD2002">
        <w:rPr>
          <w:rFonts w:ascii="Times New Roman" w:hAnsi="Times New Roman" w:cs="Times New Roman"/>
          <w:sz w:val="24"/>
          <w:szCs w:val="24"/>
        </w:rPr>
        <w:lastRenderedPageBreak/>
        <w:t>Hartnett, D. C., B. B. Hartnett, and F. A. Bazzaz.</w:t>
      </w:r>
      <w:proofErr w:type="gramEnd"/>
      <w:r w:rsidRPr="00BD2002">
        <w:rPr>
          <w:rFonts w:ascii="Times New Roman" w:hAnsi="Times New Roman" w:cs="Times New Roman"/>
          <w:sz w:val="24"/>
          <w:szCs w:val="24"/>
        </w:rPr>
        <w:t xml:space="preserve">  1987.  Persistence of </w:t>
      </w:r>
      <w:r w:rsidRPr="00BD2002">
        <w:rPr>
          <w:rFonts w:ascii="Times New Roman" w:hAnsi="Times New Roman" w:cs="Times New Roman"/>
          <w:i/>
          <w:sz w:val="24"/>
          <w:szCs w:val="24"/>
        </w:rPr>
        <w:t xml:space="preserve">Ambrosia trifida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populations</w:t>
      </w:r>
      <w:proofErr w:type="gramEnd"/>
      <w:r w:rsidRPr="00BD2002">
        <w:rPr>
          <w:rFonts w:ascii="Times New Roman" w:hAnsi="Times New Roman" w:cs="Times New Roman"/>
          <w:sz w:val="24"/>
          <w:szCs w:val="24"/>
        </w:rPr>
        <w:t xml:space="preserve"> in old fields and responses to successional changes.  Amer. J. Bot.  </w:t>
      </w:r>
    </w:p>
    <w:p w:rsidR="00BD2002" w:rsidRPr="00BD2002" w:rsidRDefault="00BD2002" w:rsidP="00BD2002">
      <w:pPr>
        <w:spacing w:line="480" w:lineRule="auto"/>
        <w:ind w:firstLine="720"/>
        <w:rPr>
          <w:rFonts w:ascii="Times New Roman" w:hAnsi="Times New Roman" w:cs="Times New Roman"/>
          <w:sz w:val="24"/>
          <w:szCs w:val="24"/>
        </w:rPr>
      </w:pPr>
      <w:r w:rsidRPr="00BD2002">
        <w:rPr>
          <w:rFonts w:ascii="Times New Roman" w:hAnsi="Times New Roman" w:cs="Times New Roman"/>
          <w:sz w:val="24"/>
          <w:szCs w:val="24"/>
        </w:rPr>
        <w:t xml:space="preserve">74:1239-1248.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Heap, I. M.</w:t>
      </w:r>
      <w:proofErr w:type="gramEnd"/>
      <w:r w:rsidRPr="00BD2002">
        <w:rPr>
          <w:rFonts w:ascii="Times New Roman" w:hAnsi="Times New Roman" w:cs="Times New Roman"/>
          <w:sz w:val="24"/>
          <w:szCs w:val="24"/>
        </w:rPr>
        <w:t xml:space="preserve">  201</w:t>
      </w:r>
      <w:r>
        <w:rPr>
          <w:rFonts w:ascii="Times New Roman" w:hAnsi="Times New Roman" w:cs="Times New Roman"/>
          <w:sz w:val="24"/>
          <w:szCs w:val="24"/>
        </w:rPr>
        <w:t>2</w:t>
      </w:r>
      <w:r w:rsidRPr="00BD2002">
        <w:rPr>
          <w:rFonts w:ascii="Times New Roman" w:hAnsi="Times New Roman" w:cs="Times New Roman"/>
          <w:sz w:val="24"/>
          <w:szCs w:val="24"/>
        </w:rPr>
        <w:t xml:space="preserve">.  International Survey of Herbicide Resistant Weeds.  Website:  </w:t>
      </w:r>
    </w:p>
    <w:p w:rsidR="00BD2002" w:rsidRPr="00BD2002" w:rsidRDefault="007B1ED3" w:rsidP="00BD2002">
      <w:pPr>
        <w:spacing w:line="480" w:lineRule="auto"/>
        <w:ind w:firstLine="720"/>
        <w:rPr>
          <w:rFonts w:ascii="Times New Roman" w:hAnsi="Times New Roman" w:cs="Times New Roman"/>
          <w:sz w:val="24"/>
          <w:szCs w:val="24"/>
        </w:rPr>
      </w:pPr>
      <w:hyperlink r:id="rId16" w:history="1">
        <w:r w:rsidR="00BD2002" w:rsidRPr="00BD2002">
          <w:rPr>
            <w:rStyle w:val="Hyperlink"/>
            <w:rFonts w:ascii="Times New Roman" w:hAnsi="Times New Roman" w:cs="Times New Roman"/>
            <w:sz w:val="24"/>
            <w:szCs w:val="24"/>
          </w:rPr>
          <w:t>www.weedscience.org</w:t>
        </w:r>
      </w:hyperlink>
      <w:r w:rsidR="00BD2002" w:rsidRPr="00BD2002">
        <w:rPr>
          <w:rFonts w:ascii="Times New Roman" w:hAnsi="Times New Roman" w:cs="Times New Roman"/>
          <w:sz w:val="24"/>
          <w:szCs w:val="24"/>
        </w:rPr>
        <w:t xml:space="preserve">.  </w:t>
      </w:r>
      <w:proofErr w:type="gramStart"/>
      <w:r w:rsidR="00BD2002" w:rsidRPr="00BD2002">
        <w:rPr>
          <w:rFonts w:ascii="Times New Roman" w:hAnsi="Times New Roman" w:cs="Times New Roman"/>
          <w:sz w:val="24"/>
          <w:szCs w:val="24"/>
        </w:rPr>
        <w:t>Accessed:  March 6, 2012.</w:t>
      </w:r>
      <w:proofErr w:type="gramEnd"/>
      <w:r w:rsidR="00BD2002" w:rsidRPr="00BD2002">
        <w:rPr>
          <w:rFonts w:ascii="Times New Roman" w:hAnsi="Times New Roman" w:cs="Times New Roman"/>
          <w:sz w:val="24"/>
          <w:szCs w:val="24"/>
        </w:rPr>
        <w:t xml:space="preserve">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Johnson, B., M. Loux, D. Nordby, C. Sprague, G. Nice, A. Westhoven, and J. Stachler.</w:t>
      </w:r>
      <w:proofErr w:type="gramEnd"/>
      <w:r w:rsidRPr="00BD2002">
        <w:rPr>
          <w:rFonts w:ascii="Times New Roman" w:hAnsi="Times New Roman" w:cs="Times New Roman"/>
          <w:sz w:val="24"/>
          <w:szCs w:val="24"/>
        </w:rPr>
        <w:t xml:space="preserve">  </w:t>
      </w:r>
    </w:p>
    <w:p w:rsidR="00BD2002" w:rsidRPr="00BD2002" w:rsidRDefault="00BD2002" w:rsidP="00BD2002">
      <w:pPr>
        <w:spacing w:line="480" w:lineRule="auto"/>
        <w:ind w:left="720"/>
        <w:rPr>
          <w:rFonts w:ascii="Times New Roman" w:hAnsi="Times New Roman" w:cs="Times New Roman"/>
          <w:sz w:val="24"/>
          <w:szCs w:val="24"/>
        </w:rPr>
      </w:pPr>
      <w:r w:rsidRPr="00BD2002">
        <w:rPr>
          <w:rFonts w:ascii="Times New Roman" w:hAnsi="Times New Roman" w:cs="Times New Roman"/>
          <w:sz w:val="24"/>
          <w:szCs w:val="24"/>
        </w:rPr>
        <w:t xml:space="preserve">2006.  Biology and management of giant ragweed.  </w:t>
      </w:r>
      <w:proofErr w:type="gramStart"/>
      <w:r w:rsidRPr="00BD2002">
        <w:rPr>
          <w:rFonts w:ascii="Times New Roman" w:hAnsi="Times New Roman" w:cs="Times New Roman"/>
          <w:sz w:val="24"/>
          <w:szCs w:val="24"/>
        </w:rPr>
        <w:t>Purdue Extension Publication.</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GWC-12.</w:t>
      </w:r>
      <w:proofErr w:type="gramEnd"/>
      <w:r w:rsidRPr="00BD2002">
        <w:rPr>
          <w:rFonts w:ascii="Times New Roman" w:hAnsi="Times New Roman" w:cs="Times New Roman"/>
          <w:sz w:val="24"/>
          <w:szCs w:val="24"/>
        </w:rPr>
        <w:t xml:space="preserve">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Jurik, T. W.  1991.  Population distributions of plant size and light environment of giant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ragweed</w:t>
      </w:r>
      <w:proofErr w:type="gramEnd"/>
      <w:r w:rsidRPr="00BD2002">
        <w:rPr>
          <w:rFonts w:ascii="Times New Roman" w:hAnsi="Times New Roman" w:cs="Times New Roman"/>
          <w:sz w:val="24"/>
          <w:szCs w:val="24"/>
        </w:rPr>
        <w:t xml:space="preserve"> (</w:t>
      </w:r>
      <w:r w:rsidRPr="00BD2002">
        <w:rPr>
          <w:rFonts w:ascii="Times New Roman" w:hAnsi="Times New Roman" w:cs="Times New Roman"/>
          <w:i/>
          <w:sz w:val="24"/>
          <w:szCs w:val="24"/>
        </w:rPr>
        <w:t xml:space="preserve">Ambrosia trifida </w:t>
      </w:r>
      <w:r w:rsidRPr="00BD2002">
        <w:rPr>
          <w:rFonts w:ascii="Times New Roman" w:hAnsi="Times New Roman" w:cs="Times New Roman"/>
          <w:sz w:val="24"/>
          <w:szCs w:val="24"/>
        </w:rPr>
        <w:t xml:space="preserve">L.) at three densities.  </w:t>
      </w:r>
      <w:proofErr w:type="gramStart"/>
      <w:r w:rsidRPr="00BD2002">
        <w:rPr>
          <w:rFonts w:ascii="Times New Roman" w:hAnsi="Times New Roman" w:cs="Times New Roman"/>
          <w:sz w:val="24"/>
          <w:szCs w:val="24"/>
        </w:rPr>
        <w:t>Oecologia.</w:t>
      </w:r>
      <w:proofErr w:type="gramEnd"/>
      <w:r w:rsidRPr="00BD2002">
        <w:rPr>
          <w:rFonts w:ascii="Times New Roman" w:hAnsi="Times New Roman" w:cs="Times New Roman"/>
          <w:sz w:val="24"/>
          <w:szCs w:val="24"/>
        </w:rPr>
        <w:t xml:space="preserve">  87:539-550.</w:t>
      </w:r>
    </w:p>
    <w:p w:rsidR="00BD2002" w:rsidRPr="00BD2002" w:rsidRDefault="00BD2002" w:rsidP="00BD2002">
      <w:pPr>
        <w:tabs>
          <w:tab w:val="left" w:pos="720"/>
        </w:tabs>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Keeling, J. W., C. G. Henniger, and J. R. Abernathy.</w:t>
      </w:r>
      <w:proofErr w:type="gramEnd"/>
      <w:r w:rsidRPr="00BD2002">
        <w:rPr>
          <w:rFonts w:ascii="Times New Roman" w:hAnsi="Times New Roman" w:cs="Times New Roman"/>
          <w:sz w:val="24"/>
          <w:szCs w:val="24"/>
        </w:rPr>
        <w:t xml:space="preserve">  1993.  Effects of DPX PE350 on cotton (</w:t>
      </w:r>
      <w:r w:rsidRPr="00BD2002">
        <w:rPr>
          <w:rFonts w:ascii="Times New Roman" w:hAnsi="Times New Roman" w:cs="Times New Roman"/>
          <w:i/>
          <w:sz w:val="24"/>
          <w:szCs w:val="24"/>
        </w:rPr>
        <w:t>Gossypium hirsutum</w:t>
      </w:r>
      <w:r w:rsidRPr="00BD2002">
        <w:rPr>
          <w:rFonts w:ascii="Times New Roman" w:hAnsi="Times New Roman" w:cs="Times New Roman"/>
          <w:sz w:val="24"/>
          <w:szCs w:val="24"/>
        </w:rPr>
        <w:t>) growth, yield, and fiber quality.  Weed Technol.  7:930-933.</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Koger, C. H., A. J. Price, and K. N. Reddy.</w:t>
      </w:r>
      <w:proofErr w:type="gramEnd"/>
      <w:r w:rsidRPr="00BD2002">
        <w:rPr>
          <w:rFonts w:ascii="Times New Roman" w:hAnsi="Times New Roman" w:cs="Times New Roman"/>
          <w:sz w:val="24"/>
          <w:szCs w:val="24"/>
        </w:rPr>
        <w:t xml:space="preserve">  2005.  Weed control and cotton response to combinations of glyphosate and trifloxysulfuron.  Weed Technol.  19:113-121.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Loux, M. M. and M. A. Berry.</w:t>
      </w:r>
      <w:proofErr w:type="gramEnd"/>
      <w:r w:rsidRPr="00BD2002">
        <w:rPr>
          <w:rFonts w:ascii="Times New Roman" w:hAnsi="Times New Roman" w:cs="Times New Roman"/>
          <w:sz w:val="24"/>
          <w:szCs w:val="24"/>
        </w:rPr>
        <w:t xml:space="preserve">  1991.  Use of a grower survey for estimating weed </w:t>
      </w:r>
    </w:p>
    <w:p w:rsid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problems</w:t>
      </w:r>
      <w:proofErr w:type="gramEnd"/>
      <w:r w:rsidRPr="00BD2002">
        <w:rPr>
          <w:rFonts w:ascii="Times New Roman" w:hAnsi="Times New Roman" w:cs="Times New Roman"/>
          <w:sz w:val="24"/>
          <w:szCs w:val="24"/>
        </w:rPr>
        <w:t xml:space="preserve">.  Weed Technol.  5:460-466.  </w:t>
      </w:r>
    </w:p>
    <w:p w:rsidR="00DF7D85" w:rsidRPr="00117190" w:rsidRDefault="00DF7D85" w:rsidP="00DF7D85">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Main, C. L. and F. L. Allen.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University of Tennessee Cotton Variety Test Results 2011.</w:t>
      </w:r>
      <w:proofErr w:type="gramEnd"/>
      <w:r>
        <w:rPr>
          <w:rFonts w:ascii="Times New Roman" w:hAnsi="Times New Roman" w:cs="Times New Roman"/>
          <w:sz w:val="24"/>
          <w:szCs w:val="24"/>
        </w:rPr>
        <w:t xml:space="preserve">  Website: </w:t>
      </w:r>
      <w:hyperlink r:id="rId17" w:history="1">
        <w:r w:rsidRPr="00067846">
          <w:rPr>
            <w:rStyle w:val="Hyperlink"/>
            <w:rFonts w:ascii="Times New Roman" w:hAnsi="Times New Roman" w:cs="Times New Roman"/>
            <w:sz w:val="24"/>
            <w:szCs w:val="24"/>
          </w:rPr>
          <w:t>http://www.utcrops.com/cotton/VarietyTestingData/PB1742%20Cotton%20Variety%20Results%202011.pdf</w:t>
        </w:r>
      </w:hyperlink>
      <w:r>
        <w:rPr>
          <w:rFonts w:ascii="Times New Roman" w:hAnsi="Times New Roman" w:cs="Times New Roman"/>
          <w:sz w:val="24"/>
          <w:szCs w:val="24"/>
        </w:rPr>
        <w:t xml:space="preserve">.  </w:t>
      </w:r>
      <w:proofErr w:type="gramStart"/>
      <w:r>
        <w:rPr>
          <w:rFonts w:ascii="Times New Roman" w:hAnsi="Times New Roman" w:cs="Times New Roman"/>
          <w:sz w:val="24"/>
          <w:szCs w:val="24"/>
        </w:rPr>
        <w:t>Accessed August 31, 2012.</w:t>
      </w:r>
      <w:proofErr w:type="gramEnd"/>
      <w:r>
        <w:rPr>
          <w:rFonts w:ascii="Times New Roman" w:hAnsi="Times New Roman" w:cs="Times New Roman"/>
          <w:sz w:val="24"/>
          <w:szCs w:val="24"/>
        </w:rPr>
        <w:t xml:space="preserve">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Norsworthy, J. K., P. Jha, L. E. Steckel, and R. C. Scott.</w:t>
      </w:r>
      <w:proofErr w:type="gramEnd"/>
      <w:r w:rsidRPr="00BD2002">
        <w:rPr>
          <w:rFonts w:ascii="Times New Roman" w:hAnsi="Times New Roman" w:cs="Times New Roman"/>
          <w:sz w:val="24"/>
          <w:szCs w:val="24"/>
        </w:rPr>
        <w:t xml:space="preserve">  2010.  Confirmation and control </w:t>
      </w:r>
    </w:p>
    <w:p w:rsidR="00BD2002" w:rsidRPr="00BD2002" w:rsidRDefault="00BD2002" w:rsidP="00BD2002">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of</w:t>
      </w:r>
      <w:proofErr w:type="gramEnd"/>
      <w:r w:rsidRPr="00BD2002">
        <w:rPr>
          <w:rFonts w:ascii="Times New Roman" w:hAnsi="Times New Roman" w:cs="Times New Roman"/>
          <w:sz w:val="24"/>
          <w:szCs w:val="24"/>
        </w:rPr>
        <w:t xml:space="preserve"> glyphosate-resistant giant ragweed (</w:t>
      </w:r>
      <w:r w:rsidRPr="00BD2002">
        <w:rPr>
          <w:rFonts w:ascii="Times New Roman" w:hAnsi="Times New Roman" w:cs="Times New Roman"/>
          <w:i/>
          <w:sz w:val="24"/>
          <w:szCs w:val="24"/>
        </w:rPr>
        <w:t>Ambrosia trifida</w:t>
      </w:r>
      <w:r w:rsidRPr="00BD2002">
        <w:rPr>
          <w:rFonts w:ascii="Times New Roman" w:hAnsi="Times New Roman" w:cs="Times New Roman"/>
          <w:sz w:val="24"/>
          <w:szCs w:val="24"/>
        </w:rPr>
        <w:t>) in Tennessee.  Weed Technol.  24:64-70.</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lastRenderedPageBreak/>
        <w:t>Norsworthy, J. K., D. Riar, P. Jha, and R. C. Scott.</w:t>
      </w:r>
      <w:proofErr w:type="gramEnd"/>
      <w:r w:rsidRPr="00BD2002">
        <w:rPr>
          <w:rFonts w:ascii="Times New Roman" w:hAnsi="Times New Roman" w:cs="Times New Roman"/>
          <w:sz w:val="24"/>
          <w:szCs w:val="24"/>
        </w:rPr>
        <w:t xml:space="preserve">  2011.  Confirmation, control, and </w:t>
      </w:r>
    </w:p>
    <w:p w:rsidR="00BD2002" w:rsidRPr="00BD2002" w:rsidRDefault="00BD2002" w:rsidP="00BD2002">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physiology</w:t>
      </w:r>
      <w:proofErr w:type="gramEnd"/>
      <w:r w:rsidRPr="00BD2002">
        <w:rPr>
          <w:rFonts w:ascii="Times New Roman" w:hAnsi="Times New Roman" w:cs="Times New Roman"/>
          <w:sz w:val="24"/>
          <w:szCs w:val="24"/>
        </w:rPr>
        <w:t xml:space="preserve"> of glyphosate-resistant giant ragweed in Arkansas.  Weed Technol. 25:430-435.</w:t>
      </w:r>
    </w:p>
    <w:p w:rsidR="00BD2002" w:rsidRPr="00BD2002" w:rsidRDefault="00BD2002" w:rsidP="00BD2002">
      <w:pPr>
        <w:pStyle w:val="NoSpacing"/>
        <w:spacing w:line="480" w:lineRule="auto"/>
        <w:rPr>
          <w:sz w:val="24"/>
          <w:szCs w:val="24"/>
        </w:rPr>
      </w:pPr>
      <w:proofErr w:type="gramStart"/>
      <w:r w:rsidRPr="00BD2002">
        <w:rPr>
          <w:sz w:val="24"/>
          <w:szCs w:val="24"/>
        </w:rPr>
        <w:t>OECD.</w:t>
      </w:r>
      <w:proofErr w:type="gramEnd"/>
      <w:r w:rsidRPr="00BD2002">
        <w:rPr>
          <w:sz w:val="24"/>
          <w:szCs w:val="24"/>
        </w:rPr>
        <w:t xml:space="preserve">  2002.  Module II:  Herbicide biochemistry, herbicide metabolism and the residues in </w:t>
      </w:r>
    </w:p>
    <w:p w:rsidR="00BD2002" w:rsidRPr="00BD2002" w:rsidRDefault="00BD2002" w:rsidP="00BD2002">
      <w:pPr>
        <w:pStyle w:val="NoSpacing"/>
        <w:spacing w:line="480" w:lineRule="auto"/>
        <w:rPr>
          <w:sz w:val="24"/>
          <w:szCs w:val="24"/>
        </w:rPr>
      </w:pPr>
      <w:r w:rsidRPr="00BD2002">
        <w:rPr>
          <w:sz w:val="24"/>
          <w:szCs w:val="24"/>
        </w:rPr>
        <w:tab/>
      </w:r>
      <w:proofErr w:type="gramStart"/>
      <w:r w:rsidRPr="00BD2002">
        <w:rPr>
          <w:sz w:val="24"/>
          <w:szCs w:val="24"/>
        </w:rPr>
        <w:t>glufosinate-ammonium</w:t>
      </w:r>
      <w:proofErr w:type="gramEnd"/>
      <w:r w:rsidRPr="00BD2002">
        <w:rPr>
          <w:sz w:val="24"/>
          <w:szCs w:val="24"/>
        </w:rPr>
        <w:t xml:space="preserve"> (phosphinothricin)-tolerant transgenic plants.  Series on </w:t>
      </w:r>
    </w:p>
    <w:p w:rsidR="00BD2002" w:rsidRPr="00BD2002" w:rsidRDefault="00BD2002" w:rsidP="00BD2002">
      <w:pPr>
        <w:pStyle w:val="NoSpacing"/>
        <w:spacing w:line="480" w:lineRule="auto"/>
        <w:rPr>
          <w:sz w:val="24"/>
          <w:szCs w:val="24"/>
        </w:rPr>
      </w:pPr>
      <w:r w:rsidRPr="00BD2002">
        <w:rPr>
          <w:sz w:val="24"/>
          <w:szCs w:val="24"/>
        </w:rPr>
        <w:tab/>
      </w:r>
      <w:proofErr w:type="gramStart"/>
      <w:r w:rsidRPr="00BD2002">
        <w:rPr>
          <w:sz w:val="24"/>
          <w:szCs w:val="24"/>
        </w:rPr>
        <w:t>harmonization</w:t>
      </w:r>
      <w:proofErr w:type="gramEnd"/>
      <w:r w:rsidRPr="00BD2002">
        <w:rPr>
          <w:sz w:val="24"/>
          <w:szCs w:val="24"/>
        </w:rPr>
        <w:t xml:space="preserve"> of regulatory oversight in biotechnology No. 25.  Website: </w:t>
      </w:r>
    </w:p>
    <w:p w:rsidR="00BD2002" w:rsidRPr="00BD2002" w:rsidRDefault="007B1ED3" w:rsidP="00BD2002">
      <w:pPr>
        <w:pStyle w:val="NoSpacing"/>
        <w:spacing w:line="480" w:lineRule="auto"/>
        <w:ind w:left="720"/>
        <w:rPr>
          <w:sz w:val="24"/>
          <w:szCs w:val="24"/>
        </w:rPr>
      </w:pPr>
      <w:hyperlink r:id="rId18" w:history="1">
        <w:r w:rsidR="00BD2002" w:rsidRPr="00BD2002">
          <w:rPr>
            <w:rStyle w:val="Hyperlink"/>
            <w:sz w:val="24"/>
            <w:szCs w:val="24"/>
          </w:rPr>
          <w:t>http://www.oecd.org/officialdocuments/displaydocumentpdf/?cote=env/jm/mono(2002)14&amp;doclanguage=en</w:t>
        </w:r>
      </w:hyperlink>
      <w:r w:rsidR="00BD2002" w:rsidRPr="00BD2002">
        <w:rPr>
          <w:sz w:val="24"/>
          <w:szCs w:val="24"/>
        </w:rPr>
        <w:t xml:space="preserve">.  </w:t>
      </w:r>
      <w:proofErr w:type="gramStart"/>
      <w:r w:rsidR="00BD2002" w:rsidRPr="00BD2002">
        <w:rPr>
          <w:sz w:val="24"/>
          <w:szCs w:val="24"/>
        </w:rPr>
        <w:t>Accessed:  February 1, 2012.</w:t>
      </w:r>
      <w:proofErr w:type="gramEnd"/>
      <w:r w:rsidR="00BD2002" w:rsidRPr="00BD2002">
        <w:rPr>
          <w:sz w:val="24"/>
          <w:szCs w:val="24"/>
        </w:rPr>
        <w:t xml:space="preserve">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Owen, M. D. K. and I. A. Zelaya.</w:t>
      </w:r>
      <w:proofErr w:type="gramEnd"/>
      <w:r w:rsidRPr="00BD2002">
        <w:rPr>
          <w:rFonts w:ascii="Times New Roman" w:hAnsi="Times New Roman" w:cs="Times New Roman"/>
          <w:sz w:val="24"/>
          <w:szCs w:val="24"/>
        </w:rPr>
        <w:t xml:space="preserve">  2005.  Herbicide-resistant crops and </w:t>
      </w:r>
      <w:proofErr w:type="gramStart"/>
      <w:r w:rsidRPr="00BD2002">
        <w:rPr>
          <w:rFonts w:ascii="Times New Roman" w:hAnsi="Times New Roman" w:cs="Times New Roman"/>
          <w:sz w:val="24"/>
          <w:szCs w:val="24"/>
        </w:rPr>
        <w:t>weed</w:t>
      </w:r>
      <w:proofErr w:type="gramEnd"/>
      <w:r w:rsidRPr="00BD2002">
        <w:rPr>
          <w:rFonts w:ascii="Times New Roman" w:hAnsi="Times New Roman" w:cs="Times New Roman"/>
          <w:sz w:val="24"/>
          <w:szCs w:val="24"/>
        </w:rPr>
        <w:t xml:space="preserve"> resistance to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herbicides</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Pest Manag.</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Sci.</w:t>
      </w:r>
      <w:proofErr w:type="gramEnd"/>
      <w:r w:rsidRPr="00BD2002">
        <w:rPr>
          <w:rFonts w:ascii="Times New Roman" w:hAnsi="Times New Roman" w:cs="Times New Roman"/>
          <w:sz w:val="24"/>
          <w:szCs w:val="24"/>
        </w:rPr>
        <w:t xml:space="preserve">  61:301-311.</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Richardson, R. J., H. P. Wilson, and T. E. Hines.</w:t>
      </w:r>
      <w:proofErr w:type="gramEnd"/>
      <w:r w:rsidRPr="00BD2002">
        <w:rPr>
          <w:rFonts w:ascii="Times New Roman" w:hAnsi="Times New Roman" w:cs="Times New Roman"/>
          <w:sz w:val="24"/>
          <w:szCs w:val="24"/>
        </w:rPr>
        <w:t xml:space="preserve">  2007.  Preemergence herbicides followed by trifloxysulfuron postemergence in cotton.  Weed Technol.  21:1-16.</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Schutte, B. J., E. E. Regnier, and S. K. Harrison.</w:t>
      </w:r>
      <w:proofErr w:type="gramEnd"/>
      <w:r w:rsidRPr="00BD2002">
        <w:rPr>
          <w:rFonts w:ascii="Times New Roman" w:hAnsi="Times New Roman" w:cs="Times New Roman"/>
          <w:sz w:val="24"/>
          <w:szCs w:val="24"/>
        </w:rPr>
        <w:t xml:space="preserve">  2008.  The association between seed </w:t>
      </w:r>
    </w:p>
    <w:p w:rsidR="00BD2002" w:rsidRPr="00BD2002" w:rsidRDefault="00BD2002" w:rsidP="00BD2002">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size</w:t>
      </w:r>
      <w:proofErr w:type="gramEnd"/>
      <w:r w:rsidRPr="00BD2002">
        <w:rPr>
          <w:rFonts w:ascii="Times New Roman" w:hAnsi="Times New Roman" w:cs="Times New Roman"/>
          <w:sz w:val="24"/>
          <w:szCs w:val="24"/>
        </w:rPr>
        <w:t xml:space="preserve"> and seed longevity among maternal families in </w:t>
      </w:r>
      <w:r w:rsidRPr="00BD2002">
        <w:rPr>
          <w:rFonts w:ascii="Times New Roman" w:hAnsi="Times New Roman" w:cs="Times New Roman"/>
          <w:i/>
          <w:sz w:val="24"/>
          <w:szCs w:val="24"/>
        </w:rPr>
        <w:t>Ambrosia trifida</w:t>
      </w:r>
      <w:r w:rsidRPr="00BD2002">
        <w:rPr>
          <w:rFonts w:ascii="Times New Roman" w:hAnsi="Times New Roman" w:cs="Times New Roman"/>
          <w:sz w:val="24"/>
          <w:szCs w:val="24"/>
        </w:rPr>
        <w:t xml:space="preserve"> L. populations.  Seed Sci. Res.  18:201-211.</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Shankle, M. E., R. M. Hayes, V. H. Reich, and T. C. Mueller.</w:t>
      </w:r>
      <w:proofErr w:type="gramEnd"/>
      <w:r w:rsidRPr="00BD2002">
        <w:rPr>
          <w:rFonts w:ascii="Times New Roman" w:hAnsi="Times New Roman" w:cs="Times New Roman"/>
          <w:sz w:val="24"/>
          <w:szCs w:val="24"/>
        </w:rPr>
        <w:t xml:space="preserve">  1996.  MSMA and pyrithiobac effects on cotton (</w:t>
      </w:r>
      <w:r w:rsidRPr="00BD2002">
        <w:rPr>
          <w:rFonts w:ascii="Times New Roman" w:hAnsi="Times New Roman" w:cs="Times New Roman"/>
          <w:i/>
          <w:sz w:val="24"/>
          <w:szCs w:val="24"/>
        </w:rPr>
        <w:t>Gossypium hirsutum</w:t>
      </w:r>
      <w:r w:rsidRPr="00BD2002">
        <w:rPr>
          <w:rFonts w:ascii="Times New Roman" w:hAnsi="Times New Roman" w:cs="Times New Roman"/>
          <w:sz w:val="24"/>
          <w:szCs w:val="24"/>
        </w:rPr>
        <w:t>) development, yield, and quality.  Weed Sci.  44:137-142.</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Snipes, C. E. and J. D. Byrd, Jr.</w:t>
      </w:r>
      <w:proofErr w:type="gramEnd"/>
      <w:r w:rsidRPr="00BD2002">
        <w:rPr>
          <w:rFonts w:ascii="Times New Roman" w:hAnsi="Times New Roman" w:cs="Times New Roman"/>
          <w:sz w:val="24"/>
          <w:szCs w:val="24"/>
        </w:rPr>
        <w:t xml:space="preserve">  1994.  The influence of fluometuron and MSMA on cotton yield and fruiting characteristics.  Weed Sci.  42:210-215.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Steckel, L. E.  2007.  Giant ragweed.  </w:t>
      </w:r>
      <w:proofErr w:type="gramStart"/>
      <w:r w:rsidRPr="00BD2002">
        <w:rPr>
          <w:rFonts w:ascii="Times New Roman" w:hAnsi="Times New Roman" w:cs="Times New Roman"/>
          <w:sz w:val="24"/>
          <w:szCs w:val="24"/>
        </w:rPr>
        <w:t>University of Tennessee FACT sheet.</w:t>
      </w:r>
      <w:proofErr w:type="gramEnd"/>
      <w:r w:rsidRPr="00BD2002">
        <w:rPr>
          <w:rFonts w:ascii="Times New Roman" w:hAnsi="Times New Roman" w:cs="Times New Roman"/>
          <w:sz w:val="24"/>
          <w:szCs w:val="24"/>
        </w:rPr>
        <w:t xml:space="preserve">  W119.  </w:t>
      </w:r>
    </w:p>
    <w:p w:rsidR="00BD2002" w:rsidRDefault="00BD2002" w:rsidP="00BD2002">
      <w:pPr>
        <w:spacing w:line="480" w:lineRule="auto"/>
        <w:ind w:left="720"/>
        <w:rPr>
          <w:rFonts w:ascii="Times New Roman" w:hAnsi="Times New Roman" w:cs="Times New Roman"/>
          <w:sz w:val="24"/>
          <w:szCs w:val="24"/>
        </w:rPr>
      </w:pPr>
      <w:r w:rsidRPr="00BD2002">
        <w:rPr>
          <w:rFonts w:ascii="Times New Roman" w:hAnsi="Times New Roman" w:cs="Times New Roman"/>
          <w:sz w:val="24"/>
          <w:szCs w:val="24"/>
        </w:rPr>
        <w:t xml:space="preserve">Website:  </w:t>
      </w:r>
      <w:hyperlink r:id="rId19" w:history="1">
        <w:r w:rsidRPr="00BD2002">
          <w:rPr>
            <w:rStyle w:val="Hyperlink"/>
            <w:rFonts w:ascii="Times New Roman" w:hAnsi="Times New Roman" w:cs="Times New Roman"/>
            <w:sz w:val="24"/>
            <w:szCs w:val="24"/>
          </w:rPr>
          <w:t>https://utextension.tennessee.edu/publications/Documents/W119.pdf</w:t>
        </w:r>
      </w:hyperlink>
      <w:r w:rsidRPr="00BD2002">
        <w:rPr>
          <w:rFonts w:ascii="Times New Roman" w:hAnsi="Times New Roman" w:cs="Times New Roman"/>
          <w:sz w:val="24"/>
          <w:szCs w:val="24"/>
        </w:rPr>
        <w:t>.  Accesssed:  August 9, 201</w:t>
      </w:r>
      <w:r>
        <w:rPr>
          <w:rFonts w:ascii="Times New Roman" w:hAnsi="Times New Roman" w:cs="Times New Roman"/>
          <w:sz w:val="24"/>
          <w:szCs w:val="24"/>
        </w:rPr>
        <w:t>2</w:t>
      </w:r>
      <w:r w:rsidRPr="00BD2002">
        <w:rPr>
          <w:rFonts w:ascii="Times New Roman" w:hAnsi="Times New Roman" w:cs="Times New Roman"/>
          <w:sz w:val="24"/>
          <w:szCs w:val="24"/>
        </w:rPr>
        <w:t>.</w:t>
      </w:r>
    </w:p>
    <w:p w:rsidR="00DF7D85" w:rsidRPr="00BD2002" w:rsidRDefault="00DF7D85" w:rsidP="00DF7D8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Steckel, L. E., </w:t>
      </w:r>
      <w:r w:rsidRPr="00BD2002">
        <w:rPr>
          <w:rFonts w:ascii="Times New Roman" w:hAnsi="Times New Roman" w:cs="Times New Roman"/>
          <w:sz w:val="24"/>
          <w:szCs w:val="24"/>
        </w:rPr>
        <w:t>University of Tennessee Weed Control Manual.  201</w:t>
      </w:r>
      <w:r>
        <w:rPr>
          <w:rFonts w:ascii="Times New Roman" w:hAnsi="Times New Roman" w:cs="Times New Roman"/>
          <w:sz w:val="24"/>
          <w:szCs w:val="24"/>
        </w:rPr>
        <w:t>2</w:t>
      </w:r>
      <w:r w:rsidRPr="00BD2002">
        <w:rPr>
          <w:rFonts w:ascii="Times New Roman" w:hAnsi="Times New Roman" w:cs="Times New Roman"/>
          <w:sz w:val="24"/>
          <w:szCs w:val="24"/>
        </w:rPr>
        <w:t xml:space="preserve">.  Website:  </w:t>
      </w:r>
    </w:p>
    <w:p w:rsidR="00DF7D85" w:rsidRPr="00BD2002" w:rsidRDefault="007B1ED3" w:rsidP="00DF7D85">
      <w:pPr>
        <w:spacing w:line="480" w:lineRule="auto"/>
        <w:ind w:left="720"/>
        <w:rPr>
          <w:rFonts w:ascii="Times New Roman" w:hAnsi="Times New Roman" w:cs="Times New Roman"/>
          <w:sz w:val="24"/>
          <w:szCs w:val="24"/>
        </w:rPr>
      </w:pPr>
      <w:hyperlink r:id="rId20" w:history="1">
        <w:r w:rsidR="00DF7D85" w:rsidRPr="00BD2002">
          <w:rPr>
            <w:rStyle w:val="Hyperlink"/>
            <w:rFonts w:ascii="Times New Roman" w:hAnsi="Times New Roman" w:cs="Times New Roman"/>
            <w:sz w:val="24"/>
            <w:szCs w:val="24"/>
          </w:rPr>
          <w:t>http://www.weeds.utk.edu/WeedTemplate_files/WeedControlManual/FINAL%20COMPLETE%20DRAFT.pdf</w:t>
        </w:r>
      </w:hyperlink>
      <w:r w:rsidR="00DF7D85" w:rsidRPr="00BD2002">
        <w:rPr>
          <w:rFonts w:ascii="Times New Roman" w:hAnsi="Times New Roman" w:cs="Times New Roman"/>
          <w:sz w:val="24"/>
          <w:szCs w:val="24"/>
        </w:rPr>
        <w:t xml:space="preserve">.  </w:t>
      </w:r>
      <w:proofErr w:type="gramStart"/>
      <w:r w:rsidR="00DF7D85" w:rsidRPr="00BD2002">
        <w:rPr>
          <w:rFonts w:ascii="Times New Roman" w:hAnsi="Times New Roman" w:cs="Times New Roman"/>
          <w:sz w:val="24"/>
          <w:szCs w:val="24"/>
        </w:rPr>
        <w:t>Accessed:  March 6, 2012.</w:t>
      </w:r>
      <w:proofErr w:type="gramEnd"/>
    </w:p>
    <w:p w:rsidR="00BD2002" w:rsidRPr="00BD2002" w:rsidRDefault="00BD2002" w:rsidP="00BD2002">
      <w:pPr>
        <w:spacing w:line="480" w:lineRule="auto"/>
        <w:ind w:left="720" w:hanging="720"/>
        <w:rPr>
          <w:rFonts w:ascii="Times New Roman" w:hAnsi="Times New Roman" w:cs="Times New Roman"/>
          <w:sz w:val="24"/>
          <w:szCs w:val="24"/>
        </w:rPr>
      </w:pPr>
      <w:r w:rsidRPr="00BD2002">
        <w:rPr>
          <w:rFonts w:ascii="Times New Roman" w:hAnsi="Times New Roman" w:cs="Times New Roman"/>
          <w:sz w:val="24"/>
          <w:szCs w:val="24"/>
        </w:rPr>
        <w:t>Steckel, L. E., D. O. Stephenson, J. A. Bond, S. D. Stewart, and K. A. Barnett.  201</w:t>
      </w:r>
      <w:r>
        <w:rPr>
          <w:rFonts w:ascii="Times New Roman" w:hAnsi="Times New Roman" w:cs="Times New Roman"/>
          <w:sz w:val="24"/>
          <w:szCs w:val="24"/>
        </w:rPr>
        <w:t>2</w:t>
      </w:r>
      <w:r w:rsidRPr="00BD2002">
        <w:rPr>
          <w:rFonts w:ascii="Times New Roman" w:hAnsi="Times New Roman" w:cs="Times New Roman"/>
          <w:sz w:val="24"/>
          <w:szCs w:val="24"/>
        </w:rPr>
        <w:t xml:space="preserve">.  Evaluation of WideStrike Flex cotton response to over-the-top glufosinate tank-mixtures.  </w:t>
      </w:r>
      <w:proofErr w:type="gramStart"/>
      <w:r w:rsidRPr="00BD2002">
        <w:rPr>
          <w:rFonts w:ascii="Times New Roman" w:hAnsi="Times New Roman" w:cs="Times New Roman"/>
          <w:sz w:val="24"/>
          <w:szCs w:val="24"/>
        </w:rPr>
        <w:t>Jour. of Cotton Sci.</w:t>
      </w:r>
      <w:proofErr w:type="gramEnd"/>
      <w:r w:rsidRPr="00BD2002">
        <w:rPr>
          <w:rFonts w:ascii="Times New Roman" w:hAnsi="Times New Roman" w:cs="Times New Roman"/>
          <w:sz w:val="24"/>
          <w:szCs w:val="24"/>
        </w:rPr>
        <w:t xml:space="preserve">  16:88-95.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Stoller, E. W. and L. M. Wax.</w:t>
      </w:r>
      <w:proofErr w:type="gramEnd"/>
      <w:r w:rsidRPr="00BD2002">
        <w:rPr>
          <w:rFonts w:ascii="Times New Roman" w:hAnsi="Times New Roman" w:cs="Times New Roman"/>
          <w:sz w:val="24"/>
          <w:szCs w:val="24"/>
        </w:rPr>
        <w:t xml:space="preserve">  1973.  Periodicity of germination and emergence of some </w:t>
      </w:r>
    </w:p>
    <w:p w:rsidR="00BD2002" w:rsidRPr="00BD2002" w:rsidRDefault="00BD2002" w:rsidP="00BD2002">
      <w:pPr>
        <w:spacing w:line="480" w:lineRule="auto"/>
        <w:ind w:firstLine="720"/>
        <w:rPr>
          <w:rFonts w:ascii="Times New Roman" w:hAnsi="Times New Roman" w:cs="Times New Roman"/>
          <w:sz w:val="24"/>
          <w:szCs w:val="24"/>
        </w:rPr>
      </w:pPr>
      <w:proofErr w:type="gramStart"/>
      <w:r w:rsidRPr="00BD2002">
        <w:rPr>
          <w:rFonts w:ascii="Times New Roman" w:hAnsi="Times New Roman" w:cs="Times New Roman"/>
          <w:sz w:val="24"/>
          <w:szCs w:val="24"/>
        </w:rPr>
        <w:t>annual</w:t>
      </w:r>
      <w:proofErr w:type="gramEnd"/>
      <w:r w:rsidRPr="00BD2002">
        <w:rPr>
          <w:rFonts w:ascii="Times New Roman" w:hAnsi="Times New Roman" w:cs="Times New Roman"/>
          <w:sz w:val="24"/>
          <w:szCs w:val="24"/>
        </w:rPr>
        <w:t xml:space="preserve"> weeds.  Weed Sci.  21:574-580.   </w:t>
      </w:r>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Tan, S., R. Evans, and B. Singh.</w:t>
      </w:r>
      <w:proofErr w:type="gramEnd"/>
      <w:r w:rsidRPr="00BD2002">
        <w:rPr>
          <w:rFonts w:ascii="Times New Roman" w:hAnsi="Times New Roman" w:cs="Times New Roman"/>
          <w:sz w:val="24"/>
          <w:szCs w:val="24"/>
        </w:rPr>
        <w:t xml:space="preserve">  2006.  Herbicidal inhibitors of amino acid biosynthesis and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herbicide-tolerant</w:t>
      </w:r>
      <w:proofErr w:type="gramEnd"/>
      <w:r w:rsidRPr="00BD2002">
        <w:rPr>
          <w:rFonts w:ascii="Times New Roman" w:hAnsi="Times New Roman" w:cs="Times New Roman"/>
          <w:sz w:val="24"/>
          <w:szCs w:val="24"/>
        </w:rPr>
        <w:t xml:space="preserve"> crops.  </w:t>
      </w:r>
      <w:proofErr w:type="gramStart"/>
      <w:r w:rsidRPr="00BD2002">
        <w:rPr>
          <w:rFonts w:ascii="Times New Roman" w:hAnsi="Times New Roman" w:cs="Times New Roman"/>
          <w:sz w:val="24"/>
          <w:szCs w:val="24"/>
        </w:rPr>
        <w:t>Amino Acids.</w:t>
      </w:r>
      <w:proofErr w:type="gramEnd"/>
      <w:r w:rsidRPr="00BD2002">
        <w:rPr>
          <w:rFonts w:ascii="Times New Roman" w:hAnsi="Times New Roman" w:cs="Times New Roman"/>
          <w:sz w:val="24"/>
          <w:szCs w:val="24"/>
        </w:rPr>
        <w:t xml:space="preserve">  30:195-204.   </w:t>
      </w:r>
    </w:p>
    <w:p w:rsidR="00BD2002" w:rsidRPr="00BD2002" w:rsidRDefault="00BD2002" w:rsidP="00BD2002">
      <w:pPr>
        <w:spacing w:line="480" w:lineRule="auto"/>
        <w:ind w:left="720" w:hanging="720"/>
        <w:rPr>
          <w:rFonts w:ascii="Times New Roman" w:hAnsi="Times New Roman" w:cs="Times New Roman"/>
          <w:sz w:val="24"/>
          <w:szCs w:val="24"/>
        </w:rPr>
      </w:pPr>
      <w:proofErr w:type="gramStart"/>
      <w:r w:rsidRPr="00BD2002">
        <w:rPr>
          <w:rFonts w:ascii="Times New Roman" w:hAnsi="Times New Roman" w:cs="Times New Roman"/>
          <w:sz w:val="24"/>
          <w:szCs w:val="24"/>
        </w:rPr>
        <w:t>Thomas, W. E., T. T. Britton, S. B. Clewis, S. D. Askew, and J. W. Wilcut.</w:t>
      </w:r>
      <w:proofErr w:type="gramEnd"/>
      <w:r w:rsidRPr="00BD2002">
        <w:rPr>
          <w:rFonts w:ascii="Times New Roman" w:hAnsi="Times New Roman" w:cs="Times New Roman"/>
          <w:sz w:val="24"/>
          <w:szCs w:val="24"/>
        </w:rPr>
        <w:t xml:space="preserve">  2006.  Glyphosate-resistant cotton (</w:t>
      </w:r>
      <w:r w:rsidRPr="00BD2002">
        <w:rPr>
          <w:rFonts w:ascii="Times New Roman" w:hAnsi="Times New Roman" w:cs="Times New Roman"/>
          <w:i/>
          <w:sz w:val="24"/>
          <w:szCs w:val="24"/>
        </w:rPr>
        <w:t>Gossypium hirsutum</w:t>
      </w:r>
      <w:r w:rsidRPr="00BD2002">
        <w:rPr>
          <w:rFonts w:ascii="Times New Roman" w:hAnsi="Times New Roman" w:cs="Times New Roman"/>
          <w:sz w:val="24"/>
          <w:szCs w:val="24"/>
        </w:rPr>
        <w:t>) response and weed management with trifloxysulfuron, glyphosate, prometryn, and MSMA.  Weed Technol.  20:6-13.</w:t>
      </w:r>
    </w:p>
    <w:p w:rsidR="00BD2002" w:rsidRDefault="00BD2002" w:rsidP="00BD2002">
      <w:pPr>
        <w:spacing w:line="480" w:lineRule="auto"/>
        <w:ind w:left="720" w:hanging="720"/>
        <w:rPr>
          <w:rFonts w:ascii="Times New Roman" w:hAnsi="Times New Roman" w:cs="Times New Roman"/>
          <w:sz w:val="24"/>
          <w:szCs w:val="24"/>
        </w:rPr>
      </w:pPr>
      <w:r w:rsidRPr="00BD2002">
        <w:rPr>
          <w:rFonts w:ascii="Times New Roman" w:hAnsi="Times New Roman" w:cs="Times New Roman"/>
          <w:sz w:val="24"/>
          <w:szCs w:val="24"/>
        </w:rPr>
        <w:t>United States Department of Agriculture – Agricultural Marketing Service [USDA-AMS].  201</w:t>
      </w:r>
      <w:r w:rsidR="00A514C8">
        <w:rPr>
          <w:rFonts w:ascii="Times New Roman" w:hAnsi="Times New Roman" w:cs="Times New Roman"/>
          <w:sz w:val="24"/>
          <w:szCs w:val="24"/>
        </w:rPr>
        <w:t>1</w:t>
      </w:r>
      <w:r w:rsidRPr="00BD2002">
        <w:rPr>
          <w:rFonts w:ascii="Times New Roman" w:hAnsi="Times New Roman" w:cs="Times New Roman"/>
          <w:sz w:val="24"/>
          <w:szCs w:val="24"/>
        </w:rPr>
        <w:t xml:space="preserve">.  Cotton </w:t>
      </w:r>
      <w:r w:rsidR="00877159">
        <w:rPr>
          <w:rFonts w:ascii="Times New Roman" w:hAnsi="Times New Roman" w:cs="Times New Roman"/>
          <w:sz w:val="24"/>
          <w:szCs w:val="24"/>
        </w:rPr>
        <w:t>v</w:t>
      </w:r>
      <w:r w:rsidRPr="00BD2002">
        <w:rPr>
          <w:rFonts w:ascii="Times New Roman" w:hAnsi="Times New Roman" w:cs="Times New Roman"/>
          <w:sz w:val="24"/>
          <w:szCs w:val="24"/>
        </w:rPr>
        <w:t xml:space="preserve">arieties </w:t>
      </w:r>
      <w:r w:rsidR="00877159">
        <w:rPr>
          <w:rFonts w:ascii="Times New Roman" w:hAnsi="Times New Roman" w:cs="Times New Roman"/>
          <w:sz w:val="24"/>
          <w:szCs w:val="24"/>
        </w:rPr>
        <w:t>p</w:t>
      </w:r>
      <w:r w:rsidRPr="00BD2002">
        <w:rPr>
          <w:rFonts w:ascii="Times New Roman" w:hAnsi="Times New Roman" w:cs="Times New Roman"/>
          <w:sz w:val="24"/>
          <w:szCs w:val="24"/>
        </w:rPr>
        <w:t>lanted 201</w:t>
      </w:r>
      <w:r w:rsidR="00A514C8">
        <w:rPr>
          <w:rFonts w:ascii="Times New Roman" w:hAnsi="Times New Roman" w:cs="Times New Roman"/>
          <w:sz w:val="24"/>
          <w:szCs w:val="24"/>
        </w:rPr>
        <w:t>1</w:t>
      </w:r>
      <w:r w:rsidRPr="00BD2002">
        <w:rPr>
          <w:rFonts w:ascii="Times New Roman" w:hAnsi="Times New Roman" w:cs="Times New Roman"/>
          <w:sz w:val="24"/>
          <w:szCs w:val="24"/>
        </w:rPr>
        <w:t xml:space="preserve"> </w:t>
      </w:r>
      <w:r w:rsidR="00877159">
        <w:rPr>
          <w:rFonts w:ascii="Times New Roman" w:hAnsi="Times New Roman" w:cs="Times New Roman"/>
          <w:sz w:val="24"/>
          <w:szCs w:val="24"/>
        </w:rPr>
        <w:t>c</w:t>
      </w:r>
      <w:r w:rsidRPr="00BD2002">
        <w:rPr>
          <w:rFonts w:ascii="Times New Roman" w:hAnsi="Times New Roman" w:cs="Times New Roman"/>
          <w:sz w:val="24"/>
          <w:szCs w:val="24"/>
        </w:rPr>
        <w:t xml:space="preserve">rop [Online].  </w:t>
      </w:r>
      <w:proofErr w:type="gramStart"/>
      <w:r w:rsidRPr="00BD2002">
        <w:rPr>
          <w:rFonts w:ascii="Times New Roman" w:hAnsi="Times New Roman" w:cs="Times New Roman"/>
          <w:sz w:val="24"/>
          <w:szCs w:val="24"/>
        </w:rPr>
        <w:t xml:space="preserve">Available at </w:t>
      </w:r>
      <w:hyperlink r:id="rId21" w:history="1">
        <w:r w:rsidRPr="00BD2002">
          <w:rPr>
            <w:rStyle w:val="Hyperlink"/>
            <w:rFonts w:ascii="Times New Roman" w:hAnsi="Times New Roman" w:cs="Times New Roman"/>
            <w:sz w:val="24"/>
            <w:szCs w:val="24"/>
          </w:rPr>
          <w:t>http://www.ams.usda.gov/mnreports/cnavar.pdf</w:t>
        </w:r>
      </w:hyperlink>
      <w:r w:rsidRPr="00BD2002">
        <w:rPr>
          <w:rFonts w:ascii="Times New Roman" w:hAnsi="Times New Roman" w:cs="Times New Roman"/>
          <w:sz w:val="24"/>
          <w:szCs w:val="24"/>
        </w:rPr>
        <w:t>.</w:t>
      </w:r>
      <w:proofErr w:type="gramEnd"/>
      <w:r w:rsidRPr="00BD2002">
        <w:rPr>
          <w:rFonts w:ascii="Times New Roman" w:hAnsi="Times New Roman" w:cs="Times New Roman"/>
          <w:sz w:val="24"/>
          <w:szCs w:val="24"/>
        </w:rPr>
        <w:t xml:space="preserve">  </w:t>
      </w:r>
      <w:proofErr w:type="gramStart"/>
      <w:r w:rsidRPr="00BD2002">
        <w:rPr>
          <w:rFonts w:ascii="Times New Roman" w:hAnsi="Times New Roman" w:cs="Times New Roman"/>
          <w:sz w:val="24"/>
          <w:szCs w:val="24"/>
        </w:rPr>
        <w:t>Accessed:  February 28, 2012.</w:t>
      </w:r>
      <w:proofErr w:type="gramEnd"/>
    </w:p>
    <w:p w:rsidR="00BD2002" w:rsidRPr="00BD2002" w:rsidRDefault="00BD2002" w:rsidP="00BD2002">
      <w:pPr>
        <w:spacing w:line="480" w:lineRule="auto"/>
        <w:rPr>
          <w:rFonts w:ascii="Times New Roman" w:hAnsi="Times New Roman" w:cs="Times New Roman"/>
          <w:sz w:val="24"/>
          <w:szCs w:val="24"/>
        </w:rPr>
      </w:pPr>
      <w:proofErr w:type="gramStart"/>
      <w:r w:rsidRPr="00BD2002">
        <w:rPr>
          <w:rFonts w:ascii="Times New Roman" w:hAnsi="Times New Roman" w:cs="Times New Roman"/>
          <w:sz w:val="24"/>
          <w:szCs w:val="24"/>
        </w:rPr>
        <w:t>Webster, T. M., M. M. Loux, E. E. Regnier, and S. K. Harrison.</w:t>
      </w:r>
      <w:proofErr w:type="gramEnd"/>
      <w:r w:rsidRPr="00BD2002">
        <w:rPr>
          <w:rFonts w:ascii="Times New Roman" w:hAnsi="Times New Roman" w:cs="Times New Roman"/>
          <w:sz w:val="24"/>
          <w:szCs w:val="24"/>
        </w:rPr>
        <w:t xml:space="preserve">  1994.  Giant ragweed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t>(</w:t>
      </w:r>
      <w:r w:rsidRPr="00BD2002">
        <w:rPr>
          <w:rFonts w:ascii="Times New Roman" w:hAnsi="Times New Roman" w:cs="Times New Roman"/>
          <w:i/>
          <w:sz w:val="24"/>
          <w:szCs w:val="24"/>
        </w:rPr>
        <w:t>Ambrosia trifida</w:t>
      </w:r>
      <w:r w:rsidRPr="00BD2002">
        <w:rPr>
          <w:rFonts w:ascii="Times New Roman" w:hAnsi="Times New Roman" w:cs="Times New Roman"/>
          <w:sz w:val="24"/>
          <w:szCs w:val="24"/>
        </w:rPr>
        <w:t xml:space="preserve">) canopy architecture and interference studies in soybean </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ab/>
      </w:r>
      <w:proofErr w:type="gramStart"/>
      <w:r w:rsidRPr="00BD2002">
        <w:rPr>
          <w:rFonts w:ascii="Times New Roman" w:hAnsi="Times New Roman" w:cs="Times New Roman"/>
          <w:sz w:val="24"/>
          <w:szCs w:val="24"/>
        </w:rPr>
        <w:t>(</w:t>
      </w:r>
      <w:r w:rsidRPr="00BD2002">
        <w:rPr>
          <w:rFonts w:ascii="Times New Roman" w:hAnsi="Times New Roman" w:cs="Times New Roman"/>
          <w:i/>
          <w:sz w:val="24"/>
          <w:szCs w:val="24"/>
        </w:rPr>
        <w:t>Glycine max</w:t>
      </w:r>
      <w:r w:rsidRPr="00BD2002">
        <w:rPr>
          <w:rFonts w:ascii="Times New Roman" w:hAnsi="Times New Roman" w:cs="Times New Roman"/>
          <w:sz w:val="24"/>
          <w:szCs w:val="24"/>
        </w:rPr>
        <w:t>).</w:t>
      </w:r>
      <w:proofErr w:type="gramEnd"/>
      <w:r w:rsidRPr="00BD2002">
        <w:rPr>
          <w:rFonts w:ascii="Times New Roman" w:hAnsi="Times New Roman" w:cs="Times New Roman"/>
          <w:sz w:val="24"/>
          <w:szCs w:val="24"/>
        </w:rPr>
        <w:t xml:space="preserve">  Weed Technol.  8:559-564.</w:t>
      </w:r>
    </w:p>
    <w:p w:rsidR="00BD2002" w:rsidRPr="00BD2002" w:rsidRDefault="00BD2002" w:rsidP="00BD2002">
      <w:pPr>
        <w:spacing w:line="480" w:lineRule="auto"/>
        <w:rPr>
          <w:rFonts w:ascii="Times New Roman" w:hAnsi="Times New Roman" w:cs="Times New Roman"/>
          <w:sz w:val="24"/>
          <w:szCs w:val="24"/>
        </w:rPr>
      </w:pPr>
      <w:r w:rsidRPr="00BD2002">
        <w:rPr>
          <w:rFonts w:ascii="Times New Roman" w:hAnsi="Times New Roman" w:cs="Times New Roman"/>
          <w:sz w:val="24"/>
          <w:szCs w:val="24"/>
        </w:rPr>
        <w:t xml:space="preserve">Whitaker, J., A. </w:t>
      </w:r>
      <w:r w:rsidR="001941CD">
        <w:rPr>
          <w:rFonts w:ascii="Times New Roman" w:hAnsi="Times New Roman" w:cs="Times New Roman"/>
          <w:sz w:val="24"/>
          <w:szCs w:val="24"/>
        </w:rPr>
        <w:t xml:space="preserve">C. </w:t>
      </w:r>
      <w:r w:rsidRPr="00BD2002">
        <w:rPr>
          <w:rFonts w:ascii="Times New Roman" w:hAnsi="Times New Roman" w:cs="Times New Roman"/>
          <w:sz w:val="24"/>
          <w:szCs w:val="24"/>
        </w:rPr>
        <w:t xml:space="preserve">York. D. Jordan and A. S. Culpepper.  2011.  Weed management with </w:t>
      </w:r>
    </w:p>
    <w:p w:rsidR="00A04F05" w:rsidRPr="00BD2002" w:rsidRDefault="00BD2002" w:rsidP="0080010C">
      <w:pPr>
        <w:spacing w:line="480" w:lineRule="auto"/>
        <w:ind w:left="720"/>
        <w:rPr>
          <w:rFonts w:ascii="Times New Roman" w:hAnsi="Times New Roman" w:cs="Times New Roman"/>
          <w:sz w:val="24"/>
          <w:szCs w:val="24"/>
        </w:rPr>
      </w:pPr>
      <w:proofErr w:type="gramStart"/>
      <w:r w:rsidRPr="00BD2002">
        <w:rPr>
          <w:rFonts w:ascii="Times New Roman" w:hAnsi="Times New Roman" w:cs="Times New Roman"/>
          <w:sz w:val="24"/>
          <w:szCs w:val="24"/>
        </w:rPr>
        <w:t>glyphosate</w:t>
      </w:r>
      <w:proofErr w:type="gramEnd"/>
      <w:r w:rsidRPr="00BD2002">
        <w:rPr>
          <w:rFonts w:ascii="Times New Roman" w:hAnsi="Times New Roman" w:cs="Times New Roman"/>
          <w:sz w:val="24"/>
          <w:szCs w:val="24"/>
        </w:rPr>
        <w:t>- and glufosinate-based systems in PHY 485 WRF Cotton.  Weed Technol. 25:183-191.</w:t>
      </w:r>
    </w:p>
    <w:p w:rsidR="00A04F05" w:rsidRPr="00BD2002" w:rsidRDefault="00A04F05" w:rsidP="00A04F05">
      <w:pPr>
        <w:spacing w:line="480" w:lineRule="auto"/>
        <w:rPr>
          <w:rFonts w:ascii="Times New Roman" w:hAnsi="Times New Roman" w:cs="Times New Roman"/>
          <w:sz w:val="24"/>
          <w:szCs w:val="24"/>
        </w:rPr>
      </w:pPr>
    </w:p>
    <w:p w:rsidR="00A04F05" w:rsidRPr="00BD2002" w:rsidRDefault="00A04F05" w:rsidP="00A04F05">
      <w:pPr>
        <w:spacing w:line="480" w:lineRule="auto"/>
        <w:rPr>
          <w:rFonts w:ascii="Times New Roman" w:hAnsi="Times New Roman" w:cs="Times New Roman"/>
          <w:sz w:val="24"/>
          <w:szCs w:val="24"/>
        </w:rPr>
      </w:pPr>
    </w:p>
    <w:p w:rsidR="00A04F05" w:rsidRPr="00BD2002" w:rsidRDefault="00A04F05" w:rsidP="00A04F05">
      <w:pPr>
        <w:spacing w:line="480" w:lineRule="auto"/>
        <w:rPr>
          <w:rFonts w:ascii="Times New Roman" w:hAnsi="Times New Roman" w:cs="Times New Roman"/>
          <w:sz w:val="24"/>
          <w:szCs w:val="24"/>
        </w:rPr>
      </w:pPr>
    </w:p>
    <w:p w:rsidR="00A04F05" w:rsidRPr="00BD2002" w:rsidRDefault="00A04F05" w:rsidP="00A04F05">
      <w:pPr>
        <w:spacing w:line="480" w:lineRule="auto"/>
        <w:rPr>
          <w:rFonts w:ascii="Times New Roman" w:hAnsi="Times New Roman" w:cs="Times New Roman"/>
          <w:sz w:val="24"/>
          <w:szCs w:val="24"/>
        </w:rPr>
      </w:pPr>
    </w:p>
    <w:p w:rsidR="004E1FA0" w:rsidRDefault="004E1FA0"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80010C" w:rsidRDefault="0080010C" w:rsidP="004E1FA0">
      <w:pPr>
        <w:jc w:val="center"/>
        <w:rPr>
          <w:rFonts w:ascii="Times New Roman" w:hAnsi="Times New Roman" w:cs="Times New Roman"/>
          <w:b/>
          <w:sz w:val="24"/>
          <w:szCs w:val="24"/>
        </w:rPr>
      </w:pPr>
    </w:p>
    <w:p w:rsidR="0080010C" w:rsidRDefault="0080010C"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r>
        <w:rPr>
          <w:rFonts w:ascii="Times New Roman" w:hAnsi="Times New Roman" w:cs="Times New Roman"/>
          <w:b/>
          <w:sz w:val="24"/>
          <w:szCs w:val="24"/>
        </w:rPr>
        <w:t xml:space="preserve">Part </w:t>
      </w:r>
      <w:r w:rsidR="001941CD">
        <w:rPr>
          <w:rFonts w:ascii="Times New Roman" w:hAnsi="Times New Roman" w:cs="Times New Roman"/>
          <w:b/>
          <w:sz w:val="24"/>
          <w:szCs w:val="24"/>
        </w:rPr>
        <w:t>III</w:t>
      </w: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CA719B" w:rsidP="004E1FA0">
      <w:pPr>
        <w:jc w:val="center"/>
        <w:rPr>
          <w:rFonts w:ascii="Times New Roman" w:hAnsi="Times New Roman" w:cs="Times New Roman"/>
          <w:b/>
          <w:sz w:val="24"/>
          <w:szCs w:val="24"/>
        </w:rPr>
      </w:pPr>
      <w:proofErr w:type="gramStart"/>
      <w:r>
        <w:rPr>
          <w:rFonts w:ascii="Times New Roman" w:hAnsi="Times New Roman" w:cs="Times New Roman"/>
          <w:b/>
          <w:sz w:val="24"/>
          <w:szCs w:val="24"/>
        </w:rPr>
        <w:t>Glyphosate-Resistant Giant R</w:t>
      </w:r>
      <w:r w:rsidR="00BD2002">
        <w:rPr>
          <w:rFonts w:ascii="Times New Roman" w:hAnsi="Times New Roman" w:cs="Times New Roman"/>
          <w:b/>
          <w:sz w:val="24"/>
          <w:szCs w:val="24"/>
        </w:rPr>
        <w:t>agweed (</w:t>
      </w:r>
      <w:r w:rsidR="00BD2002" w:rsidRPr="00062953">
        <w:rPr>
          <w:rFonts w:ascii="Times New Roman" w:hAnsi="Times New Roman" w:cs="Times New Roman"/>
          <w:b/>
          <w:i/>
          <w:sz w:val="24"/>
          <w:szCs w:val="24"/>
        </w:rPr>
        <w:t>Ambrosia trifida</w:t>
      </w:r>
      <w:r w:rsidR="00FE7F3F">
        <w:rPr>
          <w:rFonts w:ascii="Times New Roman" w:hAnsi="Times New Roman" w:cs="Times New Roman"/>
          <w:b/>
          <w:i/>
          <w:sz w:val="24"/>
          <w:szCs w:val="24"/>
        </w:rPr>
        <w:t xml:space="preserve"> </w:t>
      </w:r>
      <w:r w:rsidR="00FE7F3F">
        <w:rPr>
          <w:rFonts w:ascii="Times New Roman" w:hAnsi="Times New Roman" w:cs="Times New Roman"/>
          <w:b/>
          <w:sz w:val="24"/>
          <w:szCs w:val="24"/>
        </w:rPr>
        <w:t>L.</w:t>
      </w:r>
      <w:r w:rsidR="00BD2002">
        <w:rPr>
          <w:rFonts w:ascii="Times New Roman" w:hAnsi="Times New Roman" w:cs="Times New Roman"/>
          <w:b/>
          <w:sz w:val="24"/>
          <w:szCs w:val="24"/>
        </w:rPr>
        <w:t>)</w:t>
      </w:r>
      <w:proofErr w:type="gramEnd"/>
      <w:r w:rsidR="00BD2002">
        <w:rPr>
          <w:rFonts w:ascii="Times New Roman" w:hAnsi="Times New Roman" w:cs="Times New Roman"/>
          <w:b/>
          <w:sz w:val="24"/>
          <w:szCs w:val="24"/>
        </w:rPr>
        <w:t xml:space="preserve"> Control with Non-Glyphosate </w:t>
      </w: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r>
        <w:rPr>
          <w:rFonts w:ascii="Times New Roman" w:hAnsi="Times New Roman" w:cs="Times New Roman"/>
          <w:b/>
          <w:sz w:val="24"/>
          <w:szCs w:val="24"/>
        </w:rPr>
        <w:t xml:space="preserve">Weed Control Technologies </w:t>
      </w: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Default="00BD2002" w:rsidP="004E1FA0">
      <w:pPr>
        <w:jc w:val="center"/>
        <w:rPr>
          <w:rFonts w:ascii="Times New Roman" w:hAnsi="Times New Roman" w:cs="Times New Roman"/>
          <w:b/>
          <w:sz w:val="24"/>
          <w:szCs w:val="24"/>
        </w:rPr>
      </w:pPr>
    </w:p>
    <w:p w:rsidR="00BD2002" w:rsidRPr="00BD2002" w:rsidRDefault="00BD2002" w:rsidP="004E1FA0">
      <w:pPr>
        <w:jc w:val="center"/>
        <w:rPr>
          <w:rFonts w:ascii="Times New Roman" w:hAnsi="Times New Roman" w:cs="Times New Roman"/>
          <w:b/>
          <w:sz w:val="24"/>
          <w:szCs w:val="24"/>
        </w:rPr>
      </w:pPr>
    </w:p>
    <w:p w:rsidR="004E1FA0" w:rsidRDefault="004E1FA0"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961652" w:rsidP="004E1FA0">
      <w:pPr>
        <w:jc w:val="center"/>
        <w:rPr>
          <w:rFonts w:ascii="Times New Roman" w:hAnsi="Times New Roman" w:cs="Times New Roman"/>
          <w:b/>
          <w:sz w:val="24"/>
          <w:szCs w:val="24"/>
        </w:rPr>
      </w:pPr>
    </w:p>
    <w:p w:rsidR="00961652" w:rsidRDefault="00B30181" w:rsidP="004E1FA0">
      <w:pPr>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B30181" w:rsidRDefault="00B30181" w:rsidP="004E1FA0">
      <w:pPr>
        <w:jc w:val="center"/>
        <w:rPr>
          <w:rFonts w:ascii="Times New Roman" w:hAnsi="Times New Roman" w:cs="Times New Roman"/>
          <w:b/>
          <w:sz w:val="24"/>
          <w:szCs w:val="24"/>
        </w:rPr>
      </w:pPr>
    </w:p>
    <w:p w:rsidR="00B30181" w:rsidRDefault="00B30181" w:rsidP="004E1FA0">
      <w:pPr>
        <w:jc w:val="center"/>
        <w:rPr>
          <w:rFonts w:ascii="Times New Roman" w:hAnsi="Times New Roman" w:cs="Times New Roman"/>
          <w:b/>
          <w:sz w:val="24"/>
          <w:szCs w:val="24"/>
        </w:rPr>
      </w:pP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 xml:space="preserve">Glyphosate-resistant (GR) giant ragweed has presented new challenges for growers, but the development of glufosinate-tolerant crops, 2,4-D-tolerant crops, and dicamba-tolerant crops may provide new control options for difficult-to-control weeds such as </w:t>
      </w:r>
      <w:r w:rsidR="00C54390">
        <w:rPr>
          <w:rFonts w:ascii="Times New Roman" w:hAnsi="Times New Roman" w:cs="Times New Roman"/>
          <w:sz w:val="24"/>
          <w:szCs w:val="24"/>
        </w:rPr>
        <w:t>GR</w:t>
      </w:r>
      <w:r w:rsidRPr="00B30181">
        <w:rPr>
          <w:rFonts w:ascii="Times New Roman" w:hAnsi="Times New Roman" w:cs="Times New Roman"/>
          <w:sz w:val="24"/>
          <w:szCs w:val="24"/>
        </w:rPr>
        <w:t xml:space="preserve"> giant ragweed.  A f</w:t>
      </w:r>
      <w:r w:rsidR="00BE5AF3">
        <w:rPr>
          <w:rFonts w:ascii="Times New Roman" w:hAnsi="Times New Roman" w:cs="Times New Roman"/>
          <w:sz w:val="24"/>
          <w:szCs w:val="24"/>
        </w:rPr>
        <w:t>ield study was conducted in 2011</w:t>
      </w:r>
      <w:r w:rsidRPr="00B30181">
        <w:rPr>
          <w:rFonts w:ascii="Times New Roman" w:hAnsi="Times New Roman" w:cs="Times New Roman"/>
          <w:sz w:val="24"/>
          <w:szCs w:val="24"/>
        </w:rPr>
        <w:t xml:space="preserve"> and 201</w:t>
      </w:r>
      <w:r w:rsidR="00BE5AF3">
        <w:rPr>
          <w:rFonts w:ascii="Times New Roman" w:hAnsi="Times New Roman" w:cs="Times New Roman"/>
          <w:sz w:val="24"/>
          <w:szCs w:val="24"/>
        </w:rPr>
        <w:t xml:space="preserve">2 </w:t>
      </w:r>
      <w:r w:rsidRPr="00B30181">
        <w:rPr>
          <w:rFonts w:ascii="Times New Roman" w:hAnsi="Times New Roman" w:cs="Times New Roman"/>
          <w:sz w:val="24"/>
          <w:szCs w:val="24"/>
        </w:rPr>
        <w:t xml:space="preserve">to determine control of </w:t>
      </w:r>
      <w:r w:rsidR="00BE5AF3">
        <w:rPr>
          <w:rFonts w:ascii="Times New Roman" w:hAnsi="Times New Roman" w:cs="Times New Roman"/>
          <w:sz w:val="24"/>
          <w:szCs w:val="24"/>
        </w:rPr>
        <w:t>GR</w:t>
      </w:r>
      <w:r w:rsidRPr="00B30181">
        <w:rPr>
          <w:rFonts w:ascii="Times New Roman" w:hAnsi="Times New Roman" w:cs="Times New Roman"/>
          <w:sz w:val="24"/>
          <w:szCs w:val="24"/>
        </w:rPr>
        <w:t xml:space="preserve"> giant ragweed with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and dicamba applications</w:t>
      </w:r>
      <w:r w:rsidR="00BE5AF3">
        <w:rPr>
          <w:rFonts w:ascii="Times New Roman" w:hAnsi="Times New Roman" w:cs="Times New Roman"/>
          <w:sz w:val="24"/>
          <w:szCs w:val="24"/>
        </w:rPr>
        <w:t>, alone and tank-mixed with glufosinate and fomesafen</w:t>
      </w:r>
      <w:r w:rsidRPr="00B30181">
        <w:rPr>
          <w:rFonts w:ascii="Times New Roman" w:hAnsi="Times New Roman" w:cs="Times New Roman"/>
          <w:sz w:val="24"/>
          <w:szCs w:val="24"/>
        </w:rPr>
        <w:t>.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and dicamba tank-mixed with glufosinate or fomesafen provi</w:t>
      </w:r>
      <w:r w:rsidR="00CA719B">
        <w:rPr>
          <w:rFonts w:ascii="Times New Roman" w:hAnsi="Times New Roman" w:cs="Times New Roman"/>
          <w:sz w:val="24"/>
          <w:szCs w:val="24"/>
        </w:rPr>
        <w:t xml:space="preserve">ded the highest level of </w:t>
      </w:r>
      <w:r w:rsidRPr="00B30181">
        <w:rPr>
          <w:rFonts w:ascii="Times New Roman" w:hAnsi="Times New Roman" w:cs="Times New Roman"/>
          <w:sz w:val="24"/>
          <w:szCs w:val="24"/>
        </w:rPr>
        <w:t>control at 10 or 20 DAA.  However, at 30 DAA, all herbicide</w:t>
      </w:r>
      <w:r w:rsidR="00C54390">
        <w:rPr>
          <w:rFonts w:ascii="Times New Roman" w:hAnsi="Times New Roman" w:cs="Times New Roman"/>
          <w:sz w:val="24"/>
          <w:szCs w:val="24"/>
        </w:rPr>
        <w:t xml:space="preserve"> combinations provided &gt; 88</w:t>
      </w:r>
      <w:r w:rsidR="00BE5AF3">
        <w:rPr>
          <w:rFonts w:ascii="Times New Roman" w:hAnsi="Times New Roman" w:cs="Times New Roman"/>
          <w:sz w:val="24"/>
          <w:szCs w:val="24"/>
        </w:rPr>
        <w:t>%</w:t>
      </w:r>
      <w:r w:rsidRPr="00B30181">
        <w:rPr>
          <w:rFonts w:ascii="Times New Roman" w:hAnsi="Times New Roman" w:cs="Times New Roman"/>
          <w:sz w:val="24"/>
          <w:szCs w:val="24"/>
        </w:rPr>
        <w:t xml:space="preserve"> control of giant ragweed except glyphosate, glufosinate,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alone at 0.56 kg a</w:t>
      </w:r>
      <w:r w:rsidR="00C54390">
        <w:rPr>
          <w:rFonts w:ascii="Times New Roman" w:hAnsi="Times New Roman" w:cs="Times New Roman"/>
          <w:sz w:val="24"/>
          <w:szCs w:val="24"/>
        </w:rPr>
        <w:t>e</w:t>
      </w:r>
      <w:r w:rsidRPr="00B30181">
        <w:rPr>
          <w:rFonts w:ascii="Times New Roman" w:hAnsi="Times New Roman" w:cs="Times New Roman"/>
          <w:sz w:val="24"/>
          <w:szCs w:val="24"/>
        </w:rPr>
        <w:t xml:space="preserv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These same treatments also had the highest number of giant ragweed plants and highest biomass 1.0 m</w:t>
      </w:r>
      <w:r w:rsidRPr="00B30181">
        <w:rPr>
          <w:rFonts w:ascii="Times New Roman" w:hAnsi="Times New Roman" w:cs="Times New Roman"/>
          <w:sz w:val="24"/>
          <w:szCs w:val="24"/>
          <w:vertAlign w:val="superscript"/>
        </w:rPr>
        <w:t>-2</w:t>
      </w:r>
      <w:r w:rsidRPr="00B30181">
        <w:rPr>
          <w:rFonts w:ascii="Times New Roman" w:hAnsi="Times New Roman" w:cs="Times New Roman"/>
          <w:sz w:val="24"/>
          <w:szCs w:val="24"/>
        </w:rPr>
        <w:t>.  Contrast statements between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and dicamba indicated no differences between treatments containing these herbicides.  However, contrast</w:t>
      </w:r>
      <w:r w:rsidR="00E56BD0">
        <w:rPr>
          <w:rFonts w:ascii="Times New Roman" w:hAnsi="Times New Roman" w:cs="Times New Roman"/>
          <w:sz w:val="24"/>
          <w:szCs w:val="24"/>
        </w:rPr>
        <w:t xml:space="preserve"> analysis</w:t>
      </w:r>
      <w:r w:rsidRPr="00B30181">
        <w:rPr>
          <w:rFonts w:ascii="Times New Roman" w:hAnsi="Times New Roman" w:cs="Times New Roman"/>
          <w:sz w:val="24"/>
          <w:szCs w:val="24"/>
        </w:rPr>
        <w:t xml:space="preserve"> statements between herbicides applied alone and tank-mixes indicated that tank-mix combinations of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or dicamba with glufosinate or fomesafen resul</w:t>
      </w:r>
      <w:r w:rsidR="00CA719B">
        <w:rPr>
          <w:rFonts w:ascii="Times New Roman" w:hAnsi="Times New Roman" w:cs="Times New Roman"/>
          <w:sz w:val="24"/>
          <w:szCs w:val="24"/>
        </w:rPr>
        <w:t xml:space="preserve">ted in a higher level of </w:t>
      </w:r>
      <w:r w:rsidRPr="00B30181">
        <w:rPr>
          <w:rFonts w:ascii="Times New Roman" w:hAnsi="Times New Roman" w:cs="Times New Roman"/>
          <w:sz w:val="24"/>
          <w:szCs w:val="24"/>
        </w:rPr>
        <w:t>control and reduced giant ragweed biomass and counts.  Tank-mixing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 xml:space="preserve">-D and dicamba will be important for effective control of GR giant ragweed.   </w:t>
      </w:r>
    </w:p>
    <w:p w:rsidR="00B30181" w:rsidRPr="00B30181" w:rsidRDefault="00B30181" w:rsidP="00B30181">
      <w:pPr>
        <w:rPr>
          <w:rFonts w:ascii="Times New Roman" w:hAnsi="Times New Roman" w:cs="Times New Roman"/>
          <w:sz w:val="24"/>
          <w:szCs w:val="24"/>
        </w:rPr>
      </w:pPr>
    </w:p>
    <w:p w:rsidR="00B30181" w:rsidRDefault="00B30181" w:rsidP="00B30181">
      <w:pPr>
        <w:spacing w:line="480" w:lineRule="auto"/>
        <w:rPr>
          <w:rFonts w:ascii="Times New Roman" w:hAnsi="Times New Roman" w:cs="Times New Roman"/>
          <w:sz w:val="24"/>
          <w:szCs w:val="24"/>
        </w:rPr>
      </w:pPr>
      <w:r w:rsidRPr="00B30181">
        <w:rPr>
          <w:rFonts w:ascii="Times New Roman" w:hAnsi="Times New Roman" w:cs="Times New Roman"/>
          <w:b/>
          <w:sz w:val="24"/>
          <w:szCs w:val="24"/>
        </w:rPr>
        <w:t xml:space="preserve">Nomenclature: </w:t>
      </w:r>
      <w:r w:rsidRPr="00B30181">
        <w:rPr>
          <w:rFonts w:ascii="Times New Roman" w:hAnsi="Times New Roman" w:cs="Times New Roman"/>
          <w:sz w:val="24"/>
          <w:szCs w:val="24"/>
        </w:rPr>
        <w:t>Giant ragweed [</w:t>
      </w:r>
      <w:r w:rsidRPr="00B30181">
        <w:rPr>
          <w:rFonts w:ascii="Times New Roman" w:hAnsi="Times New Roman" w:cs="Times New Roman"/>
          <w:i/>
          <w:sz w:val="24"/>
          <w:szCs w:val="24"/>
        </w:rPr>
        <w:t xml:space="preserve">Ambrosia trifida </w:t>
      </w:r>
      <w:r w:rsidRPr="00B30181">
        <w:rPr>
          <w:rFonts w:ascii="Times New Roman" w:hAnsi="Times New Roman" w:cs="Times New Roman"/>
          <w:sz w:val="24"/>
          <w:szCs w:val="24"/>
        </w:rPr>
        <w:t>(L</w:t>
      </w:r>
      <w:r w:rsidR="00E56BD0">
        <w:rPr>
          <w:rFonts w:ascii="Times New Roman" w:hAnsi="Times New Roman" w:cs="Times New Roman"/>
          <w:sz w:val="24"/>
          <w:szCs w:val="24"/>
        </w:rPr>
        <w:t>.</w:t>
      </w:r>
      <w:r w:rsidRPr="00B30181">
        <w:rPr>
          <w:rFonts w:ascii="Times New Roman" w:hAnsi="Times New Roman" w:cs="Times New Roman"/>
          <w:sz w:val="24"/>
          <w:szCs w:val="24"/>
        </w:rPr>
        <w:t>)]; Glyphosate Resistant, GR; DAA, days after application.</w:t>
      </w:r>
    </w:p>
    <w:p w:rsidR="00B30181" w:rsidRPr="00B30181" w:rsidRDefault="00B30181" w:rsidP="00B30181">
      <w:pPr>
        <w:rPr>
          <w:rFonts w:ascii="Times New Roman" w:hAnsi="Times New Roman" w:cs="Times New Roman"/>
          <w:sz w:val="24"/>
          <w:szCs w:val="24"/>
        </w:rPr>
      </w:pPr>
    </w:p>
    <w:p w:rsidR="00B30181" w:rsidRDefault="00B30181" w:rsidP="00B30181">
      <w:pPr>
        <w:spacing w:line="480" w:lineRule="auto"/>
        <w:rPr>
          <w:rFonts w:ascii="Times New Roman" w:hAnsi="Times New Roman" w:cs="Times New Roman"/>
          <w:sz w:val="24"/>
          <w:szCs w:val="24"/>
        </w:rPr>
      </w:pPr>
      <w:r w:rsidRPr="00B30181">
        <w:rPr>
          <w:rFonts w:ascii="Times New Roman" w:hAnsi="Times New Roman" w:cs="Times New Roman"/>
          <w:b/>
          <w:sz w:val="24"/>
          <w:szCs w:val="24"/>
        </w:rPr>
        <w:t>Key words</w:t>
      </w:r>
      <w:r w:rsidRPr="00B30181">
        <w:rPr>
          <w:rFonts w:ascii="Times New Roman" w:hAnsi="Times New Roman" w:cs="Times New Roman"/>
          <w:sz w:val="24"/>
          <w:szCs w:val="24"/>
        </w:rPr>
        <w:t>: herbicide resistance; glyphosate resistance;</w:t>
      </w:r>
      <w:r w:rsidRPr="00B30181">
        <w:rPr>
          <w:rFonts w:ascii="Times New Roman" w:hAnsi="Times New Roman" w:cs="Times New Roman"/>
          <w:b/>
          <w:sz w:val="24"/>
          <w:szCs w:val="24"/>
        </w:rPr>
        <w:t xml:space="preserve"> </w:t>
      </w:r>
      <w:r w:rsidRPr="00B30181">
        <w:rPr>
          <w:rFonts w:ascii="Times New Roman" w:hAnsi="Times New Roman" w:cs="Times New Roman"/>
          <w:sz w:val="24"/>
          <w:szCs w:val="24"/>
        </w:rPr>
        <w:t>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dicamba; fomesafen; glufosinate; glyphosate.</w:t>
      </w:r>
    </w:p>
    <w:p w:rsidR="00BE5AF3" w:rsidRDefault="00BE5AF3" w:rsidP="00BE5AF3">
      <w:pPr>
        <w:jc w:val="center"/>
        <w:rPr>
          <w:rFonts w:ascii="Times New Roman" w:hAnsi="Times New Roman" w:cs="Times New Roman"/>
          <w:b/>
          <w:sz w:val="24"/>
          <w:szCs w:val="24"/>
        </w:rPr>
      </w:pPr>
    </w:p>
    <w:p w:rsidR="00B30181" w:rsidRDefault="00B30181" w:rsidP="00B301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B30181" w:rsidRPr="00B30181" w:rsidRDefault="00B30181" w:rsidP="00B30181">
      <w:pPr>
        <w:jc w:val="center"/>
        <w:rPr>
          <w:rFonts w:ascii="Times New Roman" w:hAnsi="Times New Roman" w:cs="Times New Roman"/>
          <w:b/>
          <w:sz w:val="24"/>
          <w:szCs w:val="24"/>
        </w:rPr>
      </w:pP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lastRenderedPageBreak/>
        <w:t>Giant ragweed (</w:t>
      </w:r>
      <w:r w:rsidRPr="00B30181">
        <w:rPr>
          <w:rFonts w:ascii="Times New Roman" w:hAnsi="Times New Roman" w:cs="Times New Roman"/>
          <w:i/>
          <w:sz w:val="24"/>
          <w:szCs w:val="24"/>
        </w:rPr>
        <w:t xml:space="preserve">Ambrosia trifida </w:t>
      </w:r>
      <w:r w:rsidRPr="00B30181">
        <w:rPr>
          <w:rFonts w:ascii="Times New Roman" w:hAnsi="Times New Roman" w:cs="Times New Roman"/>
          <w:sz w:val="24"/>
          <w:szCs w:val="24"/>
        </w:rPr>
        <w:t>L.)</w:t>
      </w:r>
      <w:r w:rsidRPr="00B30181">
        <w:rPr>
          <w:rFonts w:ascii="Times New Roman" w:hAnsi="Times New Roman" w:cs="Times New Roman"/>
          <w:i/>
          <w:sz w:val="24"/>
          <w:szCs w:val="24"/>
        </w:rPr>
        <w:t xml:space="preserve"> </w:t>
      </w:r>
      <w:r w:rsidRPr="00B30181">
        <w:rPr>
          <w:rFonts w:ascii="Times New Roman" w:hAnsi="Times New Roman" w:cs="Times New Roman"/>
          <w:sz w:val="24"/>
          <w:szCs w:val="24"/>
        </w:rPr>
        <w:t>is a problematic summer annual weed in agronomic crops throughout the United States (Baysinger and Sims 1991; Harrison et al. 2001; Johnson et al. 2006</w:t>
      </w:r>
      <w:r w:rsidR="00997D5D">
        <w:rPr>
          <w:rFonts w:ascii="Times New Roman" w:hAnsi="Times New Roman" w:cs="Times New Roman"/>
          <w:sz w:val="24"/>
          <w:szCs w:val="24"/>
        </w:rPr>
        <w:t>; Webster et al. 1994</w:t>
      </w:r>
      <w:r w:rsidRPr="00B30181">
        <w:rPr>
          <w:rFonts w:ascii="Times New Roman" w:hAnsi="Times New Roman" w:cs="Times New Roman"/>
          <w:sz w:val="24"/>
          <w:szCs w:val="24"/>
        </w:rPr>
        <w:t xml:space="preserve">).  Giant ragweed </w:t>
      </w:r>
      <w:r w:rsidR="00CA719B">
        <w:rPr>
          <w:rFonts w:ascii="Times New Roman" w:hAnsi="Times New Roman" w:cs="Times New Roman"/>
          <w:sz w:val="24"/>
          <w:szCs w:val="24"/>
        </w:rPr>
        <w:t>is</w:t>
      </w:r>
      <w:r w:rsidRPr="00B30181">
        <w:rPr>
          <w:rFonts w:ascii="Times New Roman" w:hAnsi="Times New Roman" w:cs="Times New Roman"/>
          <w:sz w:val="24"/>
          <w:szCs w:val="24"/>
        </w:rPr>
        <w:t xml:space="preserve"> known for being a weed in floodplains, fence rows and ditch banks, but in the past few decades has adapted to become competitive in agronomic crops (Bassett and Crompton 1982;</w:t>
      </w:r>
      <w:r w:rsidR="00997D5D">
        <w:rPr>
          <w:rFonts w:ascii="Times New Roman" w:hAnsi="Times New Roman" w:cs="Times New Roman"/>
          <w:sz w:val="24"/>
          <w:szCs w:val="24"/>
        </w:rPr>
        <w:t xml:space="preserve"> Bryson and DeFelice 2009;</w:t>
      </w:r>
      <w:r w:rsidRPr="00B30181">
        <w:rPr>
          <w:rFonts w:ascii="Times New Roman" w:hAnsi="Times New Roman" w:cs="Times New Roman"/>
          <w:sz w:val="24"/>
          <w:szCs w:val="24"/>
        </w:rPr>
        <w:t xml:space="preserve"> Hartnett et al. 1987; Johnson et al. 2006; Steckel 2007).  In particular, giant ragweed is considered to be one of the most difficult w</w:t>
      </w:r>
      <w:r w:rsidR="00FF2351">
        <w:rPr>
          <w:rFonts w:ascii="Times New Roman" w:hAnsi="Times New Roman" w:cs="Times New Roman"/>
          <w:sz w:val="24"/>
          <w:szCs w:val="24"/>
        </w:rPr>
        <w:t>eeds for growers to control in M</w:t>
      </w:r>
      <w:r w:rsidRPr="00B30181">
        <w:rPr>
          <w:rFonts w:ascii="Times New Roman" w:hAnsi="Times New Roman" w:cs="Times New Roman"/>
          <w:sz w:val="24"/>
          <w:szCs w:val="24"/>
        </w:rPr>
        <w:t>idwest corn and soybean fields (</w:t>
      </w:r>
      <w:r w:rsidR="00997D5D">
        <w:rPr>
          <w:rFonts w:ascii="Times New Roman" w:hAnsi="Times New Roman" w:cs="Times New Roman"/>
          <w:sz w:val="24"/>
          <w:szCs w:val="24"/>
        </w:rPr>
        <w:t xml:space="preserve">Gibson et al. 2005; </w:t>
      </w:r>
      <w:r w:rsidRPr="00B30181">
        <w:rPr>
          <w:rFonts w:ascii="Times New Roman" w:hAnsi="Times New Roman" w:cs="Times New Roman"/>
          <w:sz w:val="24"/>
          <w:szCs w:val="24"/>
        </w:rPr>
        <w:t xml:space="preserve">Loux and Berry 1991). </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The intr</w:t>
      </w:r>
      <w:r w:rsidR="00BE5AF3">
        <w:rPr>
          <w:rFonts w:ascii="Times New Roman" w:hAnsi="Times New Roman" w:cs="Times New Roman"/>
          <w:sz w:val="24"/>
          <w:szCs w:val="24"/>
        </w:rPr>
        <w:t xml:space="preserve">oduction of glyphosate-resistant (GR) </w:t>
      </w:r>
      <w:r w:rsidRPr="00B30181">
        <w:rPr>
          <w:rFonts w:ascii="Times New Roman" w:hAnsi="Times New Roman" w:cs="Times New Roman"/>
          <w:sz w:val="24"/>
          <w:szCs w:val="24"/>
        </w:rPr>
        <w:t>crops including corn, cotton, and soybean, has provided postemergence options for difficult-to-control weeds such as giant ragweed (Ferrell and Witt 2002</w:t>
      </w:r>
      <w:r w:rsidR="00997D5D">
        <w:rPr>
          <w:rFonts w:ascii="Times New Roman" w:hAnsi="Times New Roman" w:cs="Times New Roman"/>
          <w:sz w:val="24"/>
          <w:szCs w:val="24"/>
        </w:rPr>
        <w:t>; Wiesbrook et al. 2001</w:t>
      </w:r>
      <w:r w:rsidRPr="00B30181">
        <w:rPr>
          <w:rFonts w:ascii="Times New Roman" w:hAnsi="Times New Roman" w:cs="Times New Roman"/>
          <w:sz w:val="24"/>
          <w:szCs w:val="24"/>
        </w:rPr>
        <w:t>).   Glyphosate has been heavily used in corn, cotton, and soybean production since its introduction because of its broad-spectrum control of most grass and broadleaf species (Askew et al. 2002;</w:t>
      </w:r>
      <w:r w:rsidR="00FF2351">
        <w:rPr>
          <w:rFonts w:ascii="Times New Roman" w:hAnsi="Times New Roman" w:cs="Times New Roman"/>
          <w:sz w:val="24"/>
          <w:szCs w:val="24"/>
        </w:rPr>
        <w:t xml:space="preserve"> </w:t>
      </w:r>
      <w:r w:rsidR="00997D5D">
        <w:rPr>
          <w:rFonts w:ascii="Times New Roman" w:hAnsi="Times New Roman" w:cs="Times New Roman"/>
          <w:sz w:val="24"/>
          <w:szCs w:val="24"/>
        </w:rPr>
        <w:t xml:space="preserve">Baylis 2000; Duke and Powles 2009; </w:t>
      </w:r>
      <w:r w:rsidR="00FF2351" w:rsidRPr="00B30181">
        <w:rPr>
          <w:rFonts w:ascii="Times New Roman" w:hAnsi="Times New Roman" w:cs="Times New Roman"/>
          <w:sz w:val="24"/>
          <w:szCs w:val="24"/>
        </w:rPr>
        <w:t>Gianessi 2005; Owen and Zelaya 2005</w:t>
      </w:r>
      <w:r w:rsidRPr="00B30181">
        <w:rPr>
          <w:rFonts w:ascii="Times New Roman" w:hAnsi="Times New Roman" w:cs="Times New Roman"/>
          <w:sz w:val="24"/>
          <w:szCs w:val="24"/>
        </w:rPr>
        <w:t>).  Ho</w:t>
      </w:r>
      <w:r w:rsidR="00BE5AF3">
        <w:rPr>
          <w:rFonts w:ascii="Times New Roman" w:hAnsi="Times New Roman" w:cs="Times New Roman"/>
          <w:sz w:val="24"/>
          <w:szCs w:val="24"/>
        </w:rPr>
        <w:t>wever, GR</w:t>
      </w:r>
      <w:r w:rsidRPr="00B30181">
        <w:rPr>
          <w:rFonts w:ascii="Times New Roman" w:hAnsi="Times New Roman" w:cs="Times New Roman"/>
          <w:sz w:val="24"/>
          <w:szCs w:val="24"/>
        </w:rPr>
        <w:t xml:space="preserve"> giant ragweed can now be found in several states including Arkansas, Indiana, Iowa, Kansas, Minnesota, Mississippi, Missouri, Nebraska, Ohio, Tennessee, and Wisconsin (Heap 2012).  In 2007, </w:t>
      </w:r>
      <w:r w:rsidR="00BE5AF3">
        <w:rPr>
          <w:rFonts w:ascii="Times New Roman" w:hAnsi="Times New Roman" w:cs="Times New Roman"/>
          <w:sz w:val="24"/>
          <w:szCs w:val="24"/>
        </w:rPr>
        <w:t>GR</w:t>
      </w:r>
      <w:r w:rsidRPr="00B30181">
        <w:rPr>
          <w:rFonts w:ascii="Times New Roman" w:hAnsi="Times New Roman" w:cs="Times New Roman"/>
          <w:sz w:val="24"/>
          <w:szCs w:val="24"/>
        </w:rPr>
        <w:t xml:space="preserve"> giant ragweed was first confirmed in Tennessee and has continued to become problematic throughout the state (Norsworthy et al. 2010).    </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Currently, few postemergence herbicides provide effective control of GR giant ragweed in co</w:t>
      </w:r>
      <w:r w:rsidR="00DF7D85">
        <w:rPr>
          <w:rFonts w:ascii="Times New Roman" w:hAnsi="Times New Roman" w:cs="Times New Roman"/>
          <w:sz w:val="24"/>
          <w:szCs w:val="24"/>
        </w:rPr>
        <w:t>tton or soybean (Steckel 2007; Steckel et al.</w:t>
      </w:r>
      <w:r w:rsidRPr="00B30181">
        <w:rPr>
          <w:rFonts w:ascii="Times New Roman" w:hAnsi="Times New Roman" w:cs="Times New Roman"/>
          <w:sz w:val="24"/>
          <w:szCs w:val="24"/>
        </w:rPr>
        <w:t xml:space="preserve"> 2011).  Wiesbrook et al. (2001) determined that glufosinate, when applied sequentially, was an effective option for controlling giant ragweed in soybean.  Additionally, Norsworthy et al. (2010) determined that glufosinate was one of the most effective herbicide options for GR giant ragweed control.  This herbicide provided greater than </w:t>
      </w:r>
      <w:r w:rsidRPr="00B30181">
        <w:rPr>
          <w:rFonts w:ascii="Times New Roman" w:hAnsi="Times New Roman" w:cs="Times New Roman"/>
          <w:sz w:val="24"/>
          <w:szCs w:val="24"/>
        </w:rPr>
        <w:lastRenderedPageBreak/>
        <w:t>90% control of GR giant ragweed when applied to two-</w:t>
      </w:r>
      <w:r w:rsidR="00CA719B">
        <w:rPr>
          <w:rFonts w:ascii="Times New Roman" w:hAnsi="Times New Roman" w:cs="Times New Roman"/>
          <w:sz w:val="24"/>
          <w:szCs w:val="24"/>
        </w:rPr>
        <w:t>node, four-node, or six-node giant ragweed.  The need</w:t>
      </w:r>
      <w:r w:rsidRPr="00B30181">
        <w:rPr>
          <w:rFonts w:ascii="Times New Roman" w:hAnsi="Times New Roman" w:cs="Times New Roman"/>
          <w:sz w:val="24"/>
          <w:szCs w:val="24"/>
        </w:rPr>
        <w:t xml:space="preserve"> to apply glufosinate postemergence in cotton is increasing with the adaptation and spread of GR weeds.  In 201</w:t>
      </w:r>
      <w:r w:rsidR="00A514C8">
        <w:rPr>
          <w:rFonts w:ascii="Times New Roman" w:hAnsi="Times New Roman" w:cs="Times New Roman"/>
          <w:sz w:val="24"/>
          <w:szCs w:val="24"/>
        </w:rPr>
        <w:t>2, 82</w:t>
      </w:r>
      <w:r w:rsidRPr="00B30181">
        <w:rPr>
          <w:rFonts w:ascii="Times New Roman" w:hAnsi="Times New Roman" w:cs="Times New Roman"/>
          <w:sz w:val="24"/>
          <w:szCs w:val="24"/>
        </w:rPr>
        <w:t>% of Tennessee cotton acres were planted with glufosinate-tolerant varieties (USDA-AMS 201</w:t>
      </w:r>
      <w:r w:rsidR="00A408E3">
        <w:rPr>
          <w:rFonts w:ascii="Times New Roman" w:hAnsi="Times New Roman" w:cs="Times New Roman"/>
          <w:sz w:val="24"/>
          <w:szCs w:val="24"/>
        </w:rPr>
        <w:t>2</w:t>
      </w:r>
      <w:r w:rsidRPr="00B30181">
        <w:rPr>
          <w:rFonts w:ascii="Times New Roman" w:hAnsi="Times New Roman" w:cs="Times New Roman"/>
          <w:sz w:val="24"/>
          <w:szCs w:val="24"/>
        </w:rPr>
        <w:t xml:space="preserve">).  With no known glufosinate-resistant broadleaf species in the world at this time (Heap 2012), glufosinate is an excellent option for controlling GR weeds such as giant ragweed.  Due to GR weeds, soybeans with tolerance to glufosinate are </w:t>
      </w:r>
      <w:r w:rsidR="00CA719B">
        <w:rPr>
          <w:rFonts w:ascii="Times New Roman" w:hAnsi="Times New Roman" w:cs="Times New Roman"/>
          <w:sz w:val="24"/>
          <w:szCs w:val="24"/>
        </w:rPr>
        <w:t xml:space="preserve">being used more frequently </w:t>
      </w:r>
      <w:r w:rsidRPr="00B30181">
        <w:rPr>
          <w:rFonts w:ascii="Times New Roman" w:hAnsi="Times New Roman" w:cs="Times New Roman"/>
          <w:sz w:val="24"/>
          <w:szCs w:val="24"/>
        </w:rPr>
        <w:t>in Tennessee (</w:t>
      </w:r>
      <w:proofErr w:type="gramStart"/>
      <w:r w:rsidRPr="00B30181">
        <w:rPr>
          <w:rFonts w:ascii="Times New Roman" w:hAnsi="Times New Roman" w:cs="Times New Roman"/>
          <w:sz w:val="24"/>
          <w:szCs w:val="24"/>
        </w:rPr>
        <w:t>authors</w:t>
      </w:r>
      <w:proofErr w:type="gramEnd"/>
      <w:r w:rsidRPr="00B30181">
        <w:rPr>
          <w:rFonts w:ascii="Times New Roman" w:hAnsi="Times New Roman" w:cs="Times New Roman"/>
          <w:sz w:val="24"/>
          <w:szCs w:val="24"/>
        </w:rPr>
        <w:t xml:space="preserve"> personal observation).  Although the </w:t>
      </w:r>
      <w:proofErr w:type="gramStart"/>
      <w:r w:rsidRPr="00B30181">
        <w:rPr>
          <w:rFonts w:ascii="Times New Roman" w:hAnsi="Times New Roman" w:cs="Times New Roman"/>
          <w:sz w:val="24"/>
          <w:szCs w:val="24"/>
        </w:rPr>
        <w:t>percentage of glufosinate-tolerant soybeans utilized are</w:t>
      </w:r>
      <w:proofErr w:type="gramEnd"/>
      <w:r w:rsidRPr="00B30181">
        <w:rPr>
          <w:rFonts w:ascii="Times New Roman" w:hAnsi="Times New Roman" w:cs="Times New Roman"/>
          <w:sz w:val="24"/>
          <w:szCs w:val="24"/>
        </w:rPr>
        <w:t xml:space="preserve"> considerably lower than the percentage of glufosinate-tolerant cotton</w:t>
      </w:r>
      <w:r w:rsidR="00BE5AF3">
        <w:rPr>
          <w:rFonts w:ascii="Times New Roman" w:hAnsi="Times New Roman" w:cs="Times New Roman"/>
          <w:sz w:val="24"/>
          <w:szCs w:val="24"/>
        </w:rPr>
        <w:t xml:space="preserve"> (USDA-AMS 2012)</w:t>
      </w:r>
      <w:r w:rsidRPr="00B30181">
        <w:rPr>
          <w:rFonts w:ascii="Times New Roman" w:hAnsi="Times New Roman" w:cs="Times New Roman"/>
          <w:sz w:val="24"/>
          <w:szCs w:val="24"/>
        </w:rPr>
        <w:t>, this number is expected t</w:t>
      </w:r>
      <w:r w:rsidR="00CA719B">
        <w:rPr>
          <w:rFonts w:ascii="Times New Roman" w:hAnsi="Times New Roman" w:cs="Times New Roman"/>
          <w:sz w:val="24"/>
          <w:szCs w:val="24"/>
        </w:rPr>
        <w:t>o continue to rise</w:t>
      </w:r>
      <w:r w:rsidRPr="00B30181">
        <w:rPr>
          <w:rFonts w:ascii="Times New Roman" w:hAnsi="Times New Roman" w:cs="Times New Roman"/>
          <w:sz w:val="24"/>
          <w:szCs w:val="24"/>
        </w:rPr>
        <w:t xml:space="preserve"> due to</w:t>
      </w:r>
      <w:r w:rsidR="00CA719B">
        <w:rPr>
          <w:rFonts w:ascii="Times New Roman" w:hAnsi="Times New Roman" w:cs="Times New Roman"/>
          <w:sz w:val="24"/>
          <w:szCs w:val="24"/>
        </w:rPr>
        <w:t xml:space="preserve"> the</w:t>
      </w:r>
      <w:r w:rsidRPr="00B30181">
        <w:rPr>
          <w:rFonts w:ascii="Times New Roman" w:hAnsi="Times New Roman" w:cs="Times New Roman"/>
          <w:sz w:val="24"/>
          <w:szCs w:val="24"/>
        </w:rPr>
        <w:t xml:space="preserve"> increasing </w:t>
      </w:r>
      <w:r w:rsidR="00CA719B">
        <w:rPr>
          <w:rFonts w:ascii="Times New Roman" w:hAnsi="Times New Roman" w:cs="Times New Roman"/>
          <w:sz w:val="24"/>
          <w:szCs w:val="24"/>
        </w:rPr>
        <w:t>presence of G</w:t>
      </w:r>
      <w:r w:rsidRPr="00B30181">
        <w:rPr>
          <w:rFonts w:ascii="Times New Roman" w:hAnsi="Times New Roman" w:cs="Times New Roman"/>
          <w:sz w:val="24"/>
          <w:szCs w:val="24"/>
        </w:rPr>
        <w:t xml:space="preserve">R weeds.    </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 xml:space="preserve">Post-directed applications of MSMA and diuron can be effective options as well for giant ragweed in cotton </w:t>
      </w:r>
      <w:r w:rsidR="00BE5AF3">
        <w:rPr>
          <w:rFonts w:ascii="Times New Roman" w:hAnsi="Times New Roman" w:cs="Times New Roman"/>
          <w:sz w:val="24"/>
          <w:szCs w:val="24"/>
        </w:rPr>
        <w:t>(Norsworthy et al. 2010).  Results from this study</w:t>
      </w:r>
      <w:r w:rsidRPr="00B30181">
        <w:rPr>
          <w:rFonts w:ascii="Times New Roman" w:hAnsi="Times New Roman" w:cs="Times New Roman"/>
          <w:sz w:val="24"/>
          <w:szCs w:val="24"/>
        </w:rPr>
        <w:t xml:space="preserve"> indicated that these herbicides could control up to six-node giant ragweed, but appropriate coverage may be more difficult with post-directed applications and earlier emerging giant ragweed may be too large for effective control with these applications.  </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A</w:t>
      </w:r>
      <w:r w:rsidR="00CA719B">
        <w:rPr>
          <w:rFonts w:ascii="Times New Roman" w:hAnsi="Times New Roman" w:cs="Times New Roman"/>
          <w:sz w:val="24"/>
          <w:szCs w:val="24"/>
        </w:rPr>
        <w:t>cetolactate synthase (A</w:t>
      </w:r>
      <w:r w:rsidRPr="00B30181">
        <w:rPr>
          <w:rFonts w:ascii="Times New Roman" w:hAnsi="Times New Roman" w:cs="Times New Roman"/>
          <w:sz w:val="24"/>
          <w:szCs w:val="24"/>
        </w:rPr>
        <w:t>LS</w:t>
      </w:r>
      <w:r w:rsidR="00CA719B">
        <w:rPr>
          <w:rFonts w:ascii="Times New Roman" w:hAnsi="Times New Roman" w:cs="Times New Roman"/>
          <w:sz w:val="24"/>
          <w:szCs w:val="24"/>
        </w:rPr>
        <w:t>)</w:t>
      </w:r>
      <w:r w:rsidRPr="00B30181">
        <w:rPr>
          <w:rFonts w:ascii="Times New Roman" w:hAnsi="Times New Roman" w:cs="Times New Roman"/>
          <w:sz w:val="24"/>
          <w:szCs w:val="24"/>
        </w:rPr>
        <w:t>-resistant giant ragweed has not yet been confirmed in Tennessee.  However many other states already have these biotypes including Indiana, Illinois, Iowa, Minnesota, and Ohio (Heap 2012); so there is a potential for resistance to develop in Tennessee as well.  In cotton, trifloxysulfuron was determined to be effective on GR giant ragweed when applied to two-node giant ragweed but only provided 55% control of six node giant ragweed (Norsworthy et al. 2</w:t>
      </w:r>
      <w:r w:rsidR="00BE5AF3">
        <w:rPr>
          <w:rFonts w:ascii="Times New Roman" w:hAnsi="Times New Roman" w:cs="Times New Roman"/>
          <w:sz w:val="24"/>
          <w:szCs w:val="24"/>
        </w:rPr>
        <w:t>010).  Pyr</w:t>
      </w:r>
      <w:r w:rsidR="003C2EDA">
        <w:rPr>
          <w:rFonts w:ascii="Times New Roman" w:hAnsi="Times New Roman" w:cs="Times New Roman"/>
          <w:sz w:val="24"/>
          <w:szCs w:val="24"/>
        </w:rPr>
        <w:t>i</w:t>
      </w:r>
      <w:r w:rsidR="00BE5AF3">
        <w:rPr>
          <w:rFonts w:ascii="Times New Roman" w:hAnsi="Times New Roman" w:cs="Times New Roman"/>
          <w:sz w:val="24"/>
          <w:szCs w:val="24"/>
        </w:rPr>
        <w:t>thiobac, another</w:t>
      </w:r>
      <w:r w:rsidRPr="00B30181">
        <w:rPr>
          <w:rFonts w:ascii="Times New Roman" w:hAnsi="Times New Roman" w:cs="Times New Roman"/>
          <w:sz w:val="24"/>
          <w:szCs w:val="24"/>
        </w:rPr>
        <w:t xml:space="preserve"> ALS-inhibitor herbicide used in cotton did not provide greater than 64% control of GR giant ragweed.  In soybeans, ALS herbicides such as cloransulam can be effective at controlling giant ragweed, especially when </w:t>
      </w:r>
      <w:r w:rsidRPr="00B30181">
        <w:rPr>
          <w:rFonts w:ascii="Times New Roman" w:hAnsi="Times New Roman" w:cs="Times New Roman"/>
          <w:sz w:val="24"/>
          <w:szCs w:val="24"/>
        </w:rPr>
        <w:lastRenderedPageBreak/>
        <w:t>utilized in combination with lactofen (Franey and Hart 1999).  Although this herbicide combination is one of the more effective options, it rarely provides greater than 90% control of giant ragweed postemergence.</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Protoporphyrinogen oxidase (PPO)-inhibiting herbicides such as fomesafen, carfentrazone-ethyl, and flumioxazin are labeled for post-directed application in cotton and fomesafen and carfentrazone-ethyl are labeled for postemergence application in soybean.  Baysinger and Sims (1992) determined that fomesafen provided approximately 90% control of seedling giant ragweed, while Norsworthy et al. (2011) determined that carfentrazone-ethyl and fomesafen provided 95% control of giant ragweed when applied at the three</w:t>
      </w:r>
      <w:r w:rsidR="00B136A1">
        <w:rPr>
          <w:rFonts w:ascii="Times New Roman" w:hAnsi="Times New Roman" w:cs="Times New Roman"/>
          <w:sz w:val="24"/>
          <w:szCs w:val="24"/>
        </w:rPr>
        <w:t>-</w:t>
      </w:r>
      <w:r w:rsidRPr="00B30181">
        <w:rPr>
          <w:rFonts w:ascii="Times New Roman" w:hAnsi="Times New Roman" w:cs="Times New Roman"/>
          <w:sz w:val="24"/>
          <w:szCs w:val="24"/>
        </w:rPr>
        <w:t>node stage.  However, none of these herbicides provided greater than 66% control to six</w:t>
      </w:r>
      <w:r w:rsidR="00B136A1">
        <w:rPr>
          <w:rFonts w:ascii="Times New Roman" w:hAnsi="Times New Roman" w:cs="Times New Roman"/>
          <w:sz w:val="24"/>
          <w:szCs w:val="24"/>
        </w:rPr>
        <w:t>-</w:t>
      </w:r>
      <w:r w:rsidRPr="00B30181">
        <w:rPr>
          <w:rFonts w:ascii="Times New Roman" w:hAnsi="Times New Roman" w:cs="Times New Roman"/>
          <w:sz w:val="24"/>
          <w:szCs w:val="24"/>
        </w:rPr>
        <w:t xml:space="preserve">node giant ragweed (Norsworthy et al. 2010).  </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Cotton and soybean varieties with tolerance to dicamba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are currently being develo</w:t>
      </w:r>
      <w:r w:rsidR="00B136A1">
        <w:rPr>
          <w:rFonts w:ascii="Times New Roman" w:hAnsi="Times New Roman" w:cs="Times New Roman"/>
          <w:sz w:val="24"/>
          <w:szCs w:val="24"/>
        </w:rPr>
        <w:t>ped for potential commercial introduction</w:t>
      </w:r>
      <w:r w:rsidRPr="00B30181">
        <w:rPr>
          <w:rFonts w:ascii="Times New Roman" w:hAnsi="Times New Roman" w:cs="Times New Roman"/>
          <w:sz w:val="24"/>
          <w:szCs w:val="24"/>
        </w:rPr>
        <w:t xml:space="preserve"> in the next two to four years (Duke and Powles 2009).  These technologies may help provide additional postemergence control options for GR weeds, including giant ragweed.  With the exception of glufosinate, few herbicides are currently available for postemergence control of GR giant</w:t>
      </w:r>
      <w:r w:rsidR="00DF7D85">
        <w:rPr>
          <w:rFonts w:ascii="Times New Roman" w:hAnsi="Times New Roman" w:cs="Times New Roman"/>
          <w:sz w:val="24"/>
          <w:szCs w:val="24"/>
        </w:rPr>
        <w:t xml:space="preserve"> ragweed in cotton or soybean (Steckel et al.</w:t>
      </w:r>
      <w:r w:rsidRPr="00B30181">
        <w:rPr>
          <w:rFonts w:ascii="Times New Roman" w:hAnsi="Times New Roman" w:cs="Times New Roman"/>
          <w:sz w:val="24"/>
          <w:szCs w:val="24"/>
        </w:rPr>
        <w:t xml:space="preserve"> 2011).  However, dicamba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are both recommended for giant ragweed control in corn and may be effective options in cotton and soybean as well.  In addition, combining these herbicides with other herbicides such as glufosinate</w:t>
      </w:r>
      <w:r w:rsidR="00B136A1">
        <w:rPr>
          <w:rFonts w:ascii="Times New Roman" w:hAnsi="Times New Roman" w:cs="Times New Roman"/>
          <w:sz w:val="24"/>
          <w:szCs w:val="24"/>
        </w:rPr>
        <w:t xml:space="preserve"> (in cotton and soybean)</w:t>
      </w:r>
      <w:r w:rsidRPr="00B30181">
        <w:rPr>
          <w:rFonts w:ascii="Times New Roman" w:hAnsi="Times New Roman" w:cs="Times New Roman"/>
          <w:sz w:val="24"/>
          <w:szCs w:val="24"/>
        </w:rPr>
        <w:t xml:space="preserve"> and fomesafen (in soybean) may</w:t>
      </w:r>
      <w:r w:rsidR="00BD2B76">
        <w:rPr>
          <w:rFonts w:ascii="Times New Roman" w:hAnsi="Times New Roman" w:cs="Times New Roman"/>
          <w:sz w:val="24"/>
          <w:szCs w:val="24"/>
        </w:rPr>
        <w:t xml:space="preserve"> further improve the consistency</w:t>
      </w:r>
      <w:r w:rsidRPr="00B30181">
        <w:rPr>
          <w:rFonts w:ascii="Times New Roman" w:hAnsi="Times New Roman" w:cs="Times New Roman"/>
          <w:sz w:val="24"/>
          <w:szCs w:val="24"/>
        </w:rPr>
        <w:t xml:space="preserve"> of giant ragweed control.  Therefore the objectives of this research were to evaluate future control options for </w:t>
      </w:r>
      <w:r w:rsidR="00BD2B76">
        <w:rPr>
          <w:rFonts w:ascii="Times New Roman" w:hAnsi="Times New Roman" w:cs="Times New Roman"/>
          <w:sz w:val="24"/>
          <w:szCs w:val="24"/>
        </w:rPr>
        <w:t>GR</w:t>
      </w:r>
      <w:r w:rsidRPr="00B30181">
        <w:rPr>
          <w:rFonts w:ascii="Times New Roman" w:hAnsi="Times New Roman" w:cs="Times New Roman"/>
          <w:sz w:val="24"/>
          <w:szCs w:val="24"/>
        </w:rPr>
        <w:t xml:space="preserve"> giant ragweed with dicamba-resistant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-D-resistant cotton technologies.</w:t>
      </w:r>
    </w:p>
    <w:p w:rsidR="00B30181" w:rsidRPr="00B30181" w:rsidRDefault="00B30181" w:rsidP="00B30181">
      <w:pPr>
        <w:ind w:firstLine="720"/>
        <w:rPr>
          <w:rFonts w:ascii="Times New Roman" w:hAnsi="Times New Roman" w:cs="Times New Roman"/>
          <w:sz w:val="24"/>
          <w:szCs w:val="24"/>
        </w:rPr>
      </w:pPr>
    </w:p>
    <w:p w:rsidR="00B30181" w:rsidRDefault="00B30181" w:rsidP="00B30181">
      <w:pPr>
        <w:spacing w:line="480" w:lineRule="auto"/>
        <w:jc w:val="center"/>
        <w:rPr>
          <w:rFonts w:ascii="Times New Roman" w:hAnsi="Times New Roman" w:cs="Times New Roman"/>
          <w:b/>
          <w:sz w:val="24"/>
          <w:szCs w:val="24"/>
        </w:rPr>
      </w:pPr>
      <w:r w:rsidRPr="00B30181">
        <w:rPr>
          <w:rFonts w:ascii="Times New Roman" w:hAnsi="Times New Roman" w:cs="Times New Roman"/>
          <w:b/>
          <w:sz w:val="24"/>
          <w:szCs w:val="24"/>
        </w:rPr>
        <w:t>Materials and Methods</w:t>
      </w:r>
    </w:p>
    <w:p w:rsidR="00B30181" w:rsidRPr="00B30181" w:rsidRDefault="00B30181" w:rsidP="00B30181">
      <w:pPr>
        <w:jc w:val="center"/>
        <w:rPr>
          <w:rFonts w:ascii="Times New Roman" w:hAnsi="Times New Roman" w:cs="Times New Roman"/>
          <w:b/>
          <w:sz w:val="24"/>
          <w:szCs w:val="24"/>
        </w:rPr>
      </w:pP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 xml:space="preserve">An experiment to determine the control of </w:t>
      </w:r>
      <w:r w:rsidR="00BD2B76">
        <w:rPr>
          <w:rFonts w:ascii="Times New Roman" w:hAnsi="Times New Roman" w:cs="Times New Roman"/>
          <w:sz w:val="24"/>
          <w:szCs w:val="24"/>
        </w:rPr>
        <w:t xml:space="preserve">GR </w:t>
      </w:r>
      <w:r w:rsidRPr="00B30181">
        <w:rPr>
          <w:rFonts w:ascii="Times New Roman" w:hAnsi="Times New Roman" w:cs="Times New Roman"/>
          <w:sz w:val="24"/>
          <w:szCs w:val="24"/>
        </w:rPr>
        <w:t>giant ragweed with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and dicamba herbicides, alone and tank-mixed with fomesafen or glufosinate, was conducted at the West Tennessee Resear</w:t>
      </w:r>
      <w:r w:rsidR="00BD2B76">
        <w:rPr>
          <w:rFonts w:ascii="Times New Roman" w:hAnsi="Times New Roman" w:cs="Times New Roman"/>
          <w:sz w:val="24"/>
          <w:szCs w:val="24"/>
        </w:rPr>
        <w:t>ch and Experiment Center</w:t>
      </w:r>
      <w:r w:rsidRPr="00B30181">
        <w:rPr>
          <w:rFonts w:ascii="Times New Roman" w:hAnsi="Times New Roman" w:cs="Times New Roman"/>
          <w:sz w:val="24"/>
          <w:szCs w:val="24"/>
        </w:rPr>
        <w:t xml:space="preserve"> in Jackson, TN in 2011 and 2012.  This was a non-crop field study.  The soil type </w:t>
      </w:r>
      <w:r w:rsidR="00E56BD0">
        <w:rPr>
          <w:rFonts w:ascii="Times New Roman" w:hAnsi="Times New Roman" w:cs="Times New Roman"/>
          <w:sz w:val="24"/>
          <w:szCs w:val="24"/>
        </w:rPr>
        <w:t>at this location was a Vicksburg</w:t>
      </w:r>
      <w:r w:rsidRPr="00B30181">
        <w:rPr>
          <w:rFonts w:ascii="Times New Roman" w:hAnsi="Times New Roman" w:cs="Times New Roman"/>
          <w:sz w:val="24"/>
          <w:szCs w:val="24"/>
        </w:rPr>
        <w:t xml:space="preserve"> silt loam</w:t>
      </w:r>
      <w:r w:rsidR="00FE025D">
        <w:rPr>
          <w:rFonts w:ascii="Times New Roman" w:hAnsi="Times New Roman" w:cs="Times New Roman"/>
          <w:sz w:val="24"/>
          <w:szCs w:val="24"/>
        </w:rPr>
        <w:t xml:space="preserve"> (Coarse-silty, mixed, active, acid, thermic Typic Udifluvents)</w:t>
      </w:r>
      <w:r w:rsidRPr="00B30181">
        <w:rPr>
          <w:rFonts w:ascii="Times New Roman" w:hAnsi="Times New Roman" w:cs="Times New Roman"/>
          <w:sz w:val="24"/>
          <w:szCs w:val="24"/>
        </w:rPr>
        <w:t xml:space="preserve"> with an organic matter of 1.5% and a pH of 6.0.  The population of giant ragweed was primarily glyphosate-resistant at this</w:t>
      </w:r>
      <w:r w:rsidR="00B136A1">
        <w:rPr>
          <w:rFonts w:ascii="Times New Roman" w:hAnsi="Times New Roman" w:cs="Times New Roman"/>
          <w:sz w:val="24"/>
          <w:szCs w:val="24"/>
        </w:rPr>
        <w:t xml:space="preserve"> location (unpublished data).</w:t>
      </w: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Herbicides utilized in this study included glyphosate (Roundup PowerMax, Monsanto Co., St</w:t>
      </w:r>
      <w:r w:rsidR="00FE025D">
        <w:rPr>
          <w:rFonts w:ascii="Times New Roman" w:hAnsi="Times New Roman" w:cs="Times New Roman"/>
          <w:sz w:val="24"/>
          <w:szCs w:val="24"/>
        </w:rPr>
        <w:t>. Louis, MO), glufosinate (Liberty</w:t>
      </w:r>
      <w:r w:rsidRPr="00B30181">
        <w:rPr>
          <w:rFonts w:ascii="Times New Roman" w:hAnsi="Times New Roman" w:cs="Times New Roman"/>
          <w:sz w:val="24"/>
          <w:szCs w:val="24"/>
        </w:rPr>
        <w:t>, Bayer CropScience, Research Triangle Park, NC), 2,4-D (2,4-D Amine, Universal Crop Protection Alliance, Eagen, MN), dicamba (Clarity, BASF Ag Products, Research Triangle Park, NC), and fomesafen (Flexstar, Syngenta Crop Protection Inc., Greensboro, NC).  Treatments and application rates are listed in Tab</w:t>
      </w:r>
      <w:r w:rsidR="00C22605">
        <w:rPr>
          <w:rFonts w:ascii="Times New Roman" w:hAnsi="Times New Roman" w:cs="Times New Roman"/>
          <w:sz w:val="24"/>
          <w:szCs w:val="24"/>
        </w:rPr>
        <w:t>le 4</w:t>
      </w:r>
      <w:r w:rsidRPr="00B30181">
        <w:rPr>
          <w:rFonts w:ascii="Times New Roman" w:hAnsi="Times New Roman" w:cs="Times New Roman"/>
          <w:sz w:val="24"/>
          <w:szCs w:val="24"/>
        </w:rPr>
        <w:t xml:space="preserve">. </w:t>
      </w:r>
      <w:r w:rsidRPr="008F12E2">
        <w:rPr>
          <w:rFonts w:ascii="Times New Roman" w:hAnsi="Times New Roman" w:cs="Times New Roman"/>
          <w:sz w:val="24"/>
          <w:szCs w:val="24"/>
        </w:rPr>
        <w:t xml:space="preserve"> </w:t>
      </w:r>
      <w:r w:rsidR="008F12E2" w:rsidRPr="008F12E2">
        <w:rPr>
          <w:rFonts w:ascii="Times New Roman" w:hAnsi="Times New Roman" w:cs="Times New Roman"/>
          <w:sz w:val="24"/>
          <w:szCs w:val="24"/>
        </w:rPr>
        <w:t>Glyphosate was included to demonstrate the presence of glyphosate resistance in the population.  The focus of this study was non-glyphosate herbicide options for GR giant ragweed control.</w:t>
      </w:r>
      <w:r w:rsidR="008F12E2">
        <w:rPr>
          <w:rFonts w:ascii="Times New Roman" w:hAnsi="Times New Roman" w:cs="Times New Roman"/>
          <w:sz w:val="24"/>
          <w:szCs w:val="24"/>
        </w:rPr>
        <w:t xml:space="preserve">  </w:t>
      </w:r>
      <w:r w:rsidRPr="00B30181">
        <w:rPr>
          <w:rFonts w:ascii="Times New Roman" w:hAnsi="Times New Roman" w:cs="Times New Roman"/>
          <w:sz w:val="24"/>
          <w:szCs w:val="24"/>
        </w:rPr>
        <w:t>Treatments were applied on April 29 of 2011 and April 9</w:t>
      </w:r>
      <w:r w:rsidRPr="00B30181">
        <w:rPr>
          <w:rFonts w:ascii="Times New Roman" w:hAnsi="Times New Roman" w:cs="Times New Roman"/>
          <w:sz w:val="24"/>
          <w:szCs w:val="24"/>
          <w:vertAlign w:val="superscript"/>
        </w:rPr>
        <w:t>th</w:t>
      </w:r>
      <w:r w:rsidRPr="00B30181">
        <w:rPr>
          <w:rFonts w:ascii="Times New Roman" w:hAnsi="Times New Roman" w:cs="Times New Roman"/>
          <w:sz w:val="24"/>
          <w:szCs w:val="24"/>
        </w:rPr>
        <w:t xml:space="preserve"> of 2012 with a CO</w:t>
      </w:r>
      <w:r w:rsidRPr="00B30181">
        <w:rPr>
          <w:rFonts w:ascii="Times New Roman" w:hAnsi="Times New Roman" w:cs="Times New Roman"/>
          <w:sz w:val="24"/>
          <w:szCs w:val="24"/>
          <w:vertAlign w:val="subscript"/>
        </w:rPr>
        <w:t>2</w:t>
      </w:r>
      <w:r w:rsidRPr="00B30181">
        <w:rPr>
          <w:rFonts w:ascii="Times New Roman" w:hAnsi="Times New Roman" w:cs="Times New Roman"/>
          <w:sz w:val="24"/>
          <w:szCs w:val="24"/>
        </w:rPr>
        <w:t>-pressurized backpack sprayer calibrated to deliver 140 L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Applications were made when giant ragweed reached 15 cm in height.    </w:t>
      </w:r>
    </w:p>
    <w:p w:rsidR="00B136A1" w:rsidRPr="00B30181" w:rsidRDefault="00B30181" w:rsidP="00B136A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 xml:space="preserve">The experimental design was a randomized complete block with three replications. </w:t>
      </w:r>
      <w:r w:rsidR="00B136A1">
        <w:rPr>
          <w:rFonts w:ascii="Times New Roman" w:hAnsi="Times New Roman" w:cs="Times New Roman"/>
          <w:sz w:val="24"/>
          <w:szCs w:val="24"/>
        </w:rPr>
        <w:t xml:space="preserve"> Individual plots were 2 m by 9 m.  </w:t>
      </w:r>
      <w:r w:rsidR="00B136A1" w:rsidRPr="00B30181">
        <w:rPr>
          <w:rFonts w:ascii="Times New Roman" w:hAnsi="Times New Roman" w:cs="Times New Roman"/>
          <w:sz w:val="24"/>
          <w:szCs w:val="24"/>
        </w:rPr>
        <w:t xml:space="preserve">Giant ragweed control was </w:t>
      </w:r>
      <w:r w:rsidR="00B136A1">
        <w:rPr>
          <w:rFonts w:ascii="Times New Roman" w:hAnsi="Times New Roman" w:cs="Times New Roman"/>
          <w:sz w:val="24"/>
          <w:szCs w:val="24"/>
        </w:rPr>
        <w:t xml:space="preserve">visually </w:t>
      </w:r>
      <w:r w:rsidR="00B136A1" w:rsidRPr="00B30181">
        <w:rPr>
          <w:rFonts w:ascii="Times New Roman" w:hAnsi="Times New Roman" w:cs="Times New Roman"/>
          <w:sz w:val="24"/>
          <w:szCs w:val="24"/>
        </w:rPr>
        <w:t>evaluated using a scale of 0 to 100, where 0 indicates no control</w:t>
      </w:r>
      <w:r w:rsidR="00B136A1">
        <w:rPr>
          <w:rFonts w:ascii="Times New Roman" w:hAnsi="Times New Roman" w:cs="Times New Roman"/>
          <w:sz w:val="24"/>
          <w:szCs w:val="24"/>
        </w:rPr>
        <w:t xml:space="preserve"> and 100 indicates plant</w:t>
      </w:r>
      <w:r w:rsidR="00B136A1" w:rsidRPr="00B30181">
        <w:rPr>
          <w:rFonts w:ascii="Times New Roman" w:hAnsi="Times New Roman" w:cs="Times New Roman"/>
          <w:sz w:val="24"/>
          <w:szCs w:val="24"/>
        </w:rPr>
        <w:t xml:space="preserve"> death (Frans et al. 1986).  </w:t>
      </w:r>
      <w:r w:rsidR="00B136A1">
        <w:rPr>
          <w:rFonts w:ascii="Times New Roman" w:hAnsi="Times New Roman" w:cs="Times New Roman"/>
          <w:sz w:val="24"/>
          <w:szCs w:val="24"/>
        </w:rPr>
        <w:t>Ratings were made</w:t>
      </w:r>
      <w:r w:rsidR="00B136A1" w:rsidRPr="00B30181">
        <w:rPr>
          <w:rFonts w:ascii="Times New Roman" w:hAnsi="Times New Roman" w:cs="Times New Roman"/>
          <w:sz w:val="24"/>
          <w:szCs w:val="24"/>
        </w:rPr>
        <w:t xml:space="preserve"> 10, 20, and 30 d after application</w:t>
      </w:r>
      <w:r w:rsidR="00B136A1">
        <w:rPr>
          <w:rFonts w:ascii="Times New Roman" w:hAnsi="Times New Roman" w:cs="Times New Roman"/>
          <w:sz w:val="24"/>
          <w:szCs w:val="24"/>
        </w:rPr>
        <w:t xml:space="preserve"> (DAA).  At</w:t>
      </w:r>
      <w:r w:rsidR="00B136A1" w:rsidRPr="00B30181">
        <w:rPr>
          <w:rFonts w:ascii="Times New Roman" w:hAnsi="Times New Roman" w:cs="Times New Roman"/>
          <w:sz w:val="24"/>
          <w:szCs w:val="24"/>
        </w:rPr>
        <w:t xml:space="preserve">, 30 </w:t>
      </w:r>
      <w:r w:rsidR="00B136A1">
        <w:rPr>
          <w:rFonts w:ascii="Times New Roman" w:hAnsi="Times New Roman" w:cs="Times New Roman"/>
          <w:sz w:val="24"/>
          <w:szCs w:val="24"/>
        </w:rPr>
        <w:t>DAA</w:t>
      </w:r>
      <w:r w:rsidR="00B136A1" w:rsidRPr="00B30181">
        <w:rPr>
          <w:rFonts w:ascii="Times New Roman" w:hAnsi="Times New Roman" w:cs="Times New Roman"/>
          <w:sz w:val="24"/>
          <w:szCs w:val="24"/>
        </w:rPr>
        <w:t xml:space="preserve">, giant ragweed plants were counted and </w:t>
      </w:r>
      <w:r w:rsidR="00B136A1">
        <w:rPr>
          <w:rFonts w:ascii="Times New Roman" w:hAnsi="Times New Roman" w:cs="Times New Roman"/>
          <w:sz w:val="24"/>
          <w:szCs w:val="24"/>
        </w:rPr>
        <w:t xml:space="preserve">fresh weight </w:t>
      </w:r>
      <w:r w:rsidR="00B136A1" w:rsidRPr="00B30181">
        <w:rPr>
          <w:rFonts w:ascii="Times New Roman" w:hAnsi="Times New Roman" w:cs="Times New Roman"/>
          <w:sz w:val="24"/>
          <w:szCs w:val="24"/>
        </w:rPr>
        <w:t xml:space="preserve">biomass </w:t>
      </w:r>
      <w:r w:rsidR="00B136A1">
        <w:rPr>
          <w:rFonts w:ascii="Times New Roman" w:hAnsi="Times New Roman" w:cs="Times New Roman"/>
          <w:sz w:val="24"/>
          <w:szCs w:val="24"/>
        </w:rPr>
        <w:t xml:space="preserve">was </w:t>
      </w:r>
      <w:r w:rsidR="00B136A1" w:rsidRPr="00B30181">
        <w:rPr>
          <w:rFonts w:ascii="Times New Roman" w:hAnsi="Times New Roman" w:cs="Times New Roman"/>
          <w:sz w:val="24"/>
          <w:szCs w:val="24"/>
        </w:rPr>
        <w:t>collected from two 0.3 m</w:t>
      </w:r>
      <w:r w:rsidR="00B136A1" w:rsidRPr="00B30181">
        <w:rPr>
          <w:rFonts w:ascii="Times New Roman" w:hAnsi="Times New Roman" w:cs="Times New Roman"/>
          <w:sz w:val="24"/>
          <w:szCs w:val="24"/>
          <w:vertAlign w:val="superscript"/>
        </w:rPr>
        <w:t xml:space="preserve">2 </w:t>
      </w:r>
      <w:r w:rsidR="00B136A1" w:rsidRPr="00B30181">
        <w:rPr>
          <w:rFonts w:ascii="Times New Roman" w:hAnsi="Times New Roman" w:cs="Times New Roman"/>
          <w:sz w:val="24"/>
          <w:szCs w:val="24"/>
        </w:rPr>
        <w:t xml:space="preserve">sections of each plot.  </w:t>
      </w:r>
    </w:p>
    <w:p w:rsid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lastRenderedPageBreak/>
        <w:t xml:space="preserve"> Data were analyzed using an analysis of variance with the PROC MIXED procedure in SAS (ver. 9.2; SAS Institute; Cary, NC).  The main effect was herbicide treatments while replication, y</w:t>
      </w:r>
      <w:r w:rsidR="00B136A1">
        <w:rPr>
          <w:rFonts w:ascii="Times New Roman" w:hAnsi="Times New Roman" w:cs="Times New Roman"/>
          <w:sz w:val="24"/>
          <w:szCs w:val="24"/>
        </w:rPr>
        <w:t>ear (nested within replication)</w:t>
      </w:r>
      <w:r w:rsidRPr="00B30181">
        <w:rPr>
          <w:rFonts w:ascii="Times New Roman" w:hAnsi="Times New Roman" w:cs="Times New Roman"/>
          <w:sz w:val="24"/>
          <w:szCs w:val="24"/>
        </w:rPr>
        <w:t xml:space="preserve"> and all interactions that contained these factors were considered random.  Means were separated using Fisher’s Protected LSD test at the 0.05 significance level.  Single degree of freedom contrast statements were conducted to examine difference between treatments containing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and treatment</w:t>
      </w:r>
      <w:r w:rsidR="00BD2B76">
        <w:rPr>
          <w:rFonts w:ascii="Times New Roman" w:hAnsi="Times New Roman" w:cs="Times New Roman"/>
          <w:sz w:val="24"/>
          <w:szCs w:val="24"/>
        </w:rPr>
        <w:t>s</w:t>
      </w:r>
      <w:r w:rsidRPr="00B30181">
        <w:rPr>
          <w:rFonts w:ascii="Times New Roman" w:hAnsi="Times New Roman" w:cs="Times New Roman"/>
          <w:sz w:val="24"/>
          <w:szCs w:val="24"/>
        </w:rPr>
        <w:t xml:space="preserve"> containing dicamba.  Additional single degree of freedom contrast statements were used to compare herbicides applied alone against tank-mix combinations.  </w:t>
      </w:r>
      <w:r w:rsidR="00B31165">
        <w:rPr>
          <w:rFonts w:ascii="Times New Roman" w:hAnsi="Times New Roman" w:cs="Times New Roman"/>
          <w:sz w:val="24"/>
          <w:szCs w:val="24"/>
        </w:rPr>
        <w:t>Nontransformed means of giant ragweed control, populations, and biomass were utilized because arcsine and square root transformations did not improve the normality of the data.</w:t>
      </w:r>
    </w:p>
    <w:p w:rsidR="00B30181" w:rsidRPr="00B30181" w:rsidRDefault="00B30181" w:rsidP="00B30181">
      <w:pPr>
        <w:ind w:firstLine="720"/>
        <w:rPr>
          <w:rFonts w:ascii="Times New Roman" w:hAnsi="Times New Roman" w:cs="Times New Roman"/>
          <w:sz w:val="24"/>
          <w:szCs w:val="24"/>
        </w:rPr>
      </w:pPr>
    </w:p>
    <w:p w:rsidR="00B30181" w:rsidRDefault="00B30181" w:rsidP="00B30181">
      <w:pPr>
        <w:jc w:val="center"/>
        <w:rPr>
          <w:rFonts w:ascii="Times New Roman" w:hAnsi="Times New Roman" w:cs="Times New Roman"/>
          <w:b/>
          <w:sz w:val="24"/>
          <w:szCs w:val="24"/>
        </w:rPr>
      </w:pPr>
      <w:r w:rsidRPr="00B30181">
        <w:rPr>
          <w:rFonts w:ascii="Times New Roman" w:hAnsi="Times New Roman" w:cs="Times New Roman"/>
          <w:b/>
          <w:sz w:val="24"/>
          <w:szCs w:val="24"/>
        </w:rPr>
        <w:t>Results and Discussion</w:t>
      </w:r>
    </w:p>
    <w:p w:rsidR="00B30181" w:rsidRDefault="00B30181" w:rsidP="00B30181">
      <w:pPr>
        <w:jc w:val="center"/>
        <w:rPr>
          <w:rFonts w:ascii="Times New Roman" w:hAnsi="Times New Roman" w:cs="Times New Roman"/>
          <w:b/>
          <w:sz w:val="24"/>
          <w:szCs w:val="24"/>
        </w:rPr>
      </w:pPr>
    </w:p>
    <w:p w:rsidR="00B30181" w:rsidRPr="00B30181" w:rsidRDefault="00B30181" w:rsidP="00B30181">
      <w:pPr>
        <w:jc w:val="center"/>
        <w:rPr>
          <w:rFonts w:ascii="Times New Roman" w:hAnsi="Times New Roman" w:cs="Times New Roman"/>
          <w:b/>
          <w:sz w:val="24"/>
          <w:szCs w:val="24"/>
        </w:rPr>
      </w:pPr>
    </w:p>
    <w:p w:rsidR="00B30181" w:rsidRDefault="00B30181" w:rsidP="00B30181">
      <w:pPr>
        <w:spacing w:line="480" w:lineRule="auto"/>
        <w:rPr>
          <w:rFonts w:ascii="Times New Roman" w:hAnsi="Times New Roman" w:cs="Times New Roman"/>
          <w:b/>
          <w:sz w:val="24"/>
          <w:szCs w:val="24"/>
        </w:rPr>
      </w:pPr>
      <w:r w:rsidRPr="00B30181">
        <w:rPr>
          <w:rFonts w:ascii="Times New Roman" w:hAnsi="Times New Roman" w:cs="Times New Roman"/>
          <w:b/>
          <w:sz w:val="24"/>
          <w:szCs w:val="24"/>
        </w:rPr>
        <w:t xml:space="preserve">Giant ragweed control  </w:t>
      </w:r>
    </w:p>
    <w:p w:rsidR="00B30181" w:rsidRDefault="00B30181" w:rsidP="00B30181">
      <w:pPr>
        <w:rPr>
          <w:rFonts w:ascii="Times New Roman" w:hAnsi="Times New Roman" w:cs="Times New Roman"/>
          <w:b/>
          <w:sz w:val="24"/>
          <w:szCs w:val="24"/>
        </w:rPr>
      </w:pPr>
    </w:p>
    <w:p w:rsidR="00B30181" w:rsidRP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 xml:space="preserve">Control of giant ragweed </w:t>
      </w:r>
      <w:r w:rsidR="00C22605">
        <w:rPr>
          <w:rFonts w:ascii="Times New Roman" w:hAnsi="Times New Roman" w:cs="Times New Roman"/>
          <w:sz w:val="24"/>
          <w:szCs w:val="24"/>
        </w:rPr>
        <w:t>10 d after application (Tables 5</w:t>
      </w:r>
      <w:r w:rsidRPr="00B30181">
        <w:rPr>
          <w:rFonts w:ascii="Times New Roman" w:hAnsi="Times New Roman" w:cs="Times New Roman"/>
          <w:sz w:val="24"/>
          <w:szCs w:val="24"/>
        </w:rPr>
        <w:t xml:space="preserve"> and </w:t>
      </w:r>
      <w:r w:rsidR="00C22605">
        <w:rPr>
          <w:rFonts w:ascii="Times New Roman" w:hAnsi="Times New Roman" w:cs="Times New Roman"/>
          <w:sz w:val="24"/>
          <w:szCs w:val="24"/>
        </w:rPr>
        <w:t>6</w:t>
      </w:r>
      <w:r w:rsidRPr="00B30181">
        <w:rPr>
          <w:rFonts w:ascii="Times New Roman" w:hAnsi="Times New Roman" w:cs="Times New Roman"/>
          <w:sz w:val="24"/>
          <w:szCs w:val="24"/>
        </w:rPr>
        <w:t xml:space="preserve">) varied from treatment to treatment (p &lt; 0.0001).  </w:t>
      </w:r>
      <w:r w:rsidR="00B136A1">
        <w:rPr>
          <w:rFonts w:ascii="Times New Roman" w:hAnsi="Times New Roman" w:cs="Times New Roman"/>
          <w:sz w:val="24"/>
          <w:szCs w:val="24"/>
        </w:rPr>
        <w:t>Glyphosate</w:t>
      </w:r>
      <w:r w:rsidR="008C1A99">
        <w:rPr>
          <w:rFonts w:ascii="Times New Roman" w:hAnsi="Times New Roman" w:cs="Times New Roman"/>
          <w:sz w:val="24"/>
          <w:szCs w:val="24"/>
        </w:rPr>
        <w:t xml:space="preserve"> applied alone was the worst treatment, giving</w:t>
      </w:r>
      <w:r w:rsidRPr="00B30181">
        <w:rPr>
          <w:rFonts w:ascii="Times New Roman" w:hAnsi="Times New Roman" w:cs="Times New Roman"/>
          <w:sz w:val="24"/>
          <w:szCs w:val="24"/>
        </w:rPr>
        <w:t xml:space="preserve"> </w:t>
      </w:r>
      <w:r w:rsidR="006D5D94">
        <w:rPr>
          <w:rFonts w:ascii="Times New Roman" w:hAnsi="Times New Roman" w:cs="Times New Roman"/>
          <w:sz w:val="24"/>
          <w:szCs w:val="24"/>
        </w:rPr>
        <w:t xml:space="preserve">only 25% </w:t>
      </w:r>
      <w:r w:rsidR="00C22605">
        <w:rPr>
          <w:rFonts w:ascii="Times New Roman" w:hAnsi="Times New Roman" w:cs="Times New Roman"/>
          <w:sz w:val="24"/>
          <w:szCs w:val="24"/>
        </w:rPr>
        <w:t>control</w:t>
      </w:r>
      <w:r w:rsidR="008C1A99">
        <w:rPr>
          <w:rFonts w:ascii="Times New Roman" w:hAnsi="Times New Roman" w:cs="Times New Roman"/>
          <w:sz w:val="24"/>
          <w:szCs w:val="24"/>
        </w:rPr>
        <w:t xml:space="preserve"> of giant ragweed</w:t>
      </w:r>
      <w:r w:rsidR="00C22605">
        <w:rPr>
          <w:rFonts w:ascii="Times New Roman" w:hAnsi="Times New Roman" w:cs="Times New Roman"/>
          <w:sz w:val="24"/>
          <w:szCs w:val="24"/>
        </w:rPr>
        <w:t xml:space="preserve"> (Table 5</w:t>
      </w:r>
      <w:r w:rsidRPr="00B30181">
        <w:rPr>
          <w:rFonts w:ascii="Times New Roman" w:hAnsi="Times New Roman" w:cs="Times New Roman"/>
          <w:sz w:val="24"/>
          <w:szCs w:val="24"/>
        </w:rPr>
        <w:t>).  Although considerably better than glyphosate,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alone at either rate also resulted in less than adequate control of giant ragweed with only 47 and 64% control.  Additionally, dicamba alone</w:t>
      </w:r>
      <w:r w:rsidR="00B136A1">
        <w:rPr>
          <w:rFonts w:ascii="Times New Roman" w:hAnsi="Times New Roman" w:cs="Times New Roman"/>
          <w:sz w:val="24"/>
          <w:szCs w:val="24"/>
        </w:rPr>
        <w:t xml:space="preserve"> at either rate </w:t>
      </w:r>
      <w:r w:rsidR="006D5D94">
        <w:rPr>
          <w:rFonts w:ascii="Times New Roman" w:hAnsi="Times New Roman" w:cs="Times New Roman"/>
          <w:sz w:val="24"/>
          <w:szCs w:val="24"/>
        </w:rPr>
        <w:t xml:space="preserve">provided </w:t>
      </w:r>
      <w:r w:rsidR="00B136A1">
        <w:rPr>
          <w:rFonts w:ascii="Times New Roman" w:hAnsi="Times New Roman" w:cs="Times New Roman"/>
          <w:sz w:val="24"/>
          <w:szCs w:val="24"/>
        </w:rPr>
        <w:t xml:space="preserve">less than </w:t>
      </w:r>
      <w:r w:rsidR="006D5D94">
        <w:rPr>
          <w:rFonts w:ascii="Times New Roman" w:hAnsi="Times New Roman" w:cs="Times New Roman"/>
          <w:sz w:val="24"/>
          <w:szCs w:val="24"/>
        </w:rPr>
        <w:t>7</w:t>
      </w:r>
      <w:r w:rsidR="00B136A1">
        <w:rPr>
          <w:rFonts w:ascii="Times New Roman" w:hAnsi="Times New Roman" w:cs="Times New Roman"/>
          <w:sz w:val="24"/>
          <w:szCs w:val="24"/>
        </w:rPr>
        <w:t>0</w:t>
      </w:r>
      <w:r w:rsidR="006D5D94">
        <w:rPr>
          <w:rFonts w:ascii="Times New Roman" w:hAnsi="Times New Roman" w:cs="Times New Roman"/>
          <w:sz w:val="24"/>
          <w:szCs w:val="24"/>
        </w:rPr>
        <w:t xml:space="preserve">% </w:t>
      </w:r>
      <w:r w:rsidRPr="00B30181">
        <w:rPr>
          <w:rFonts w:ascii="Times New Roman" w:hAnsi="Times New Roman" w:cs="Times New Roman"/>
          <w:sz w:val="24"/>
          <w:szCs w:val="24"/>
        </w:rPr>
        <w:t>control of giant ragweed.  However, tank-mix applications of glufosinate plus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at either rate or dicamba at either rate provided excellent control o</w:t>
      </w:r>
      <w:r w:rsidR="00B136A1">
        <w:rPr>
          <w:rFonts w:ascii="Times New Roman" w:hAnsi="Times New Roman" w:cs="Times New Roman"/>
          <w:sz w:val="24"/>
          <w:szCs w:val="24"/>
        </w:rPr>
        <w:t xml:space="preserve">f giant ragweed (&gt; 96%, </w:t>
      </w:r>
      <w:r w:rsidR="00FF2351">
        <w:rPr>
          <w:rFonts w:ascii="Times New Roman" w:hAnsi="Times New Roman" w:cs="Times New Roman"/>
          <w:sz w:val="24"/>
          <w:szCs w:val="24"/>
        </w:rPr>
        <w:t xml:space="preserve">Table </w:t>
      </w:r>
      <w:r w:rsidR="00C22605">
        <w:rPr>
          <w:rFonts w:ascii="Times New Roman" w:hAnsi="Times New Roman" w:cs="Times New Roman"/>
          <w:sz w:val="24"/>
          <w:szCs w:val="24"/>
        </w:rPr>
        <w:t>6</w:t>
      </w:r>
      <w:r w:rsidRPr="00B30181">
        <w:rPr>
          <w:rFonts w:ascii="Times New Roman" w:hAnsi="Times New Roman" w:cs="Times New Roman"/>
          <w:sz w:val="24"/>
          <w:szCs w:val="24"/>
        </w:rPr>
        <w:t xml:space="preserve">).  Glufosinate alone also provided a high level </w:t>
      </w:r>
      <w:r w:rsidR="00FF2351">
        <w:rPr>
          <w:rFonts w:ascii="Times New Roman" w:hAnsi="Times New Roman" w:cs="Times New Roman"/>
          <w:sz w:val="24"/>
          <w:szCs w:val="24"/>
        </w:rPr>
        <w:t>o</w:t>
      </w:r>
      <w:r w:rsidR="006D5D94">
        <w:rPr>
          <w:rFonts w:ascii="Times New Roman" w:hAnsi="Times New Roman" w:cs="Times New Roman"/>
          <w:sz w:val="24"/>
          <w:szCs w:val="24"/>
        </w:rPr>
        <w:t xml:space="preserve">f </w:t>
      </w:r>
      <w:r w:rsidR="00C22605">
        <w:rPr>
          <w:rFonts w:ascii="Times New Roman" w:hAnsi="Times New Roman" w:cs="Times New Roman"/>
          <w:sz w:val="24"/>
          <w:szCs w:val="24"/>
        </w:rPr>
        <w:t>control (9</w:t>
      </w:r>
      <w:r w:rsidR="00B136A1">
        <w:rPr>
          <w:rFonts w:ascii="Times New Roman" w:hAnsi="Times New Roman" w:cs="Times New Roman"/>
          <w:sz w:val="24"/>
          <w:szCs w:val="24"/>
        </w:rPr>
        <w:t xml:space="preserve">5%, </w:t>
      </w:r>
      <w:r w:rsidR="00C22605">
        <w:rPr>
          <w:rFonts w:ascii="Times New Roman" w:hAnsi="Times New Roman" w:cs="Times New Roman"/>
          <w:sz w:val="24"/>
          <w:szCs w:val="24"/>
        </w:rPr>
        <w:t>Table 5</w:t>
      </w:r>
      <w:r w:rsidRPr="00B30181">
        <w:rPr>
          <w:rFonts w:ascii="Times New Roman" w:hAnsi="Times New Roman" w:cs="Times New Roman"/>
          <w:sz w:val="24"/>
          <w:szCs w:val="24"/>
        </w:rPr>
        <w:t>).  Tank-mix combinations of dicamba plus fomesafen or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plus</w:t>
      </w:r>
      <w:r w:rsidR="006D5D94">
        <w:rPr>
          <w:rFonts w:ascii="Times New Roman" w:hAnsi="Times New Roman" w:cs="Times New Roman"/>
          <w:sz w:val="24"/>
          <w:szCs w:val="24"/>
        </w:rPr>
        <w:t xml:space="preserve"> fomesafen also improved </w:t>
      </w:r>
      <w:r w:rsidRPr="00B30181">
        <w:rPr>
          <w:rFonts w:ascii="Times New Roman" w:hAnsi="Times New Roman" w:cs="Times New Roman"/>
          <w:sz w:val="24"/>
          <w:szCs w:val="24"/>
        </w:rPr>
        <w:t xml:space="preserve">control when compared with dicamba alone or 2,4-D alone (Table </w:t>
      </w:r>
      <w:r w:rsidR="00C22605">
        <w:rPr>
          <w:rFonts w:ascii="Times New Roman" w:hAnsi="Times New Roman" w:cs="Times New Roman"/>
          <w:sz w:val="24"/>
          <w:szCs w:val="24"/>
        </w:rPr>
        <w:t>6</w:t>
      </w:r>
      <w:r w:rsidRPr="00B30181">
        <w:rPr>
          <w:rFonts w:ascii="Times New Roman" w:hAnsi="Times New Roman" w:cs="Times New Roman"/>
          <w:sz w:val="24"/>
          <w:szCs w:val="24"/>
        </w:rPr>
        <w:t>).  However, fomesafen tank-mixed with both dicamba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 xml:space="preserve">-D provided </w:t>
      </w:r>
      <w:r w:rsidRPr="00B30181">
        <w:rPr>
          <w:rFonts w:ascii="Times New Roman" w:hAnsi="Times New Roman" w:cs="Times New Roman"/>
          <w:sz w:val="24"/>
          <w:szCs w:val="24"/>
        </w:rPr>
        <w:lastRenderedPageBreak/>
        <w:t>slightly less control than treatments tank-mixed with glufosinate.  Dicamba</w:t>
      </w:r>
      <w:r w:rsidR="00B136A1">
        <w:rPr>
          <w:rFonts w:ascii="Times New Roman" w:hAnsi="Times New Roman" w:cs="Times New Roman"/>
          <w:sz w:val="24"/>
          <w:szCs w:val="24"/>
        </w:rPr>
        <w:t xml:space="preserve"> at 0.28 kg a</w:t>
      </w:r>
      <w:r w:rsidR="00F30A98">
        <w:rPr>
          <w:rFonts w:ascii="Times New Roman" w:hAnsi="Times New Roman" w:cs="Times New Roman"/>
          <w:sz w:val="24"/>
          <w:szCs w:val="24"/>
        </w:rPr>
        <w:t>e</w:t>
      </w:r>
      <w:r w:rsidR="00B136A1">
        <w:rPr>
          <w:rFonts w:ascii="Times New Roman" w:hAnsi="Times New Roman" w:cs="Times New Roman"/>
          <w:sz w:val="24"/>
          <w:szCs w:val="24"/>
        </w:rPr>
        <w:t xml:space="preserve"> ha</w:t>
      </w:r>
      <w:r w:rsidR="00B136A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plus fomesafen resulted in </w:t>
      </w:r>
      <w:r w:rsidR="00B136A1">
        <w:rPr>
          <w:rFonts w:ascii="Times New Roman" w:hAnsi="Times New Roman" w:cs="Times New Roman"/>
          <w:sz w:val="24"/>
          <w:szCs w:val="24"/>
        </w:rPr>
        <w:t xml:space="preserve">better </w:t>
      </w:r>
      <w:r w:rsidRPr="00B30181">
        <w:rPr>
          <w:rFonts w:ascii="Times New Roman" w:hAnsi="Times New Roman" w:cs="Times New Roman"/>
          <w:sz w:val="24"/>
          <w:szCs w:val="24"/>
        </w:rPr>
        <w:t>control</w:t>
      </w:r>
      <w:r w:rsidR="00B136A1">
        <w:rPr>
          <w:rFonts w:ascii="Times New Roman" w:hAnsi="Times New Roman" w:cs="Times New Roman"/>
          <w:sz w:val="24"/>
          <w:szCs w:val="24"/>
        </w:rPr>
        <w:t xml:space="preserve"> than </w:t>
      </w:r>
      <w:r w:rsidRPr="00B30181">
        <w:rPr>
          <w:rFonts w:ascii="Times New Roman" w:hAnsi="Times New Roman" w:cs="Times New Roman"/>
          <w:sz w:val="24"/>
          <w:szCs w:val="24"/>
        </w:rPr>
        <w:t>applications of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w:t>
      </w:r>
      <w:r w:rsidR="00B136A1">
        <w:rPr>
          <w:rFonts w:ascii="Times New Roman" w:hAnsi="Times New Roman" w:cs="Times New Roman"/>
          <w:sz w:val="24"/>
          <w:szCs w:val="24"/>
        </w:rPr>
        <w:t xml:space="preserve"> at 0.56 kg a</w:t>
      </w:r>
      <w:r w:rsidR="00F30A98">
        <w:rPr>
          <w:rFonts w:ascii="Times New Roman" w:hAnsi="Times New Roman" w:cs="Times New Roman"/>
          <w:sz w:val="24"/>
          <w:szCs w:val="24"/>
        </w:rPr>
        <w:t>e</w:t>
      </w:r>
      <w:r w:rsidR="00B136A1">
        <w:rPr>
          <w:rFonts w:ascii="Times New Roman" w:hAnsi="Times New Roman" w:cs="Times New Roman"/>
          <w:sz w:val="24"/>
          <w:szCs w:val="24"/>
        </w:rPr>
        <w:t xml:space="preserve"> ha</w:t>
      </w:r>
      <w:r w:rsidR="00B136A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plus fomesafen.  </w:t>
      </w:r>
      <w:r w:rsidR="00B136A1">
        <w:rPr>
          <w:rFonts w:ascii="Times New Roman" w:hAnsi="Times New Roman" w:cs="Times New Roman"/>
          <w:sz w:val="24"/>
          <w:szCs w:val="24"/>
        </w:rPr>
        <w:t xml:space="preserve">However, dicamba at </w:t>
      </w:r>
      <w:r w:rsidR="00AF2A93">
        <w:rPr>
          <w:rFonts w:ascii="Times New Roman" w:hAnsi="Times New Roman" w:cs="Times New Roman"/>
          <w:sz w:val="24"/>
          <w:szCs w:val="24"/>
        </w:rPr>
        <w:t>0.56 kg a</w:t>
      </w:r>
      <w:r w:rsidR="00F30A98">
        <w:rPr>
          <w:rFonts w:ascii="Times New Roman" w:hAnsi="Times New Roman" w:cs="Times New Roman"/>
          <w:sz w:val="24"/>
          <w:szCs w:val="24"/>
        </w:rPr>
        <w:t>e</w:t>
      </w:r>
      <w:r w:rsidR="00AF2A93">
        <w:rPr>
          <w:rFonts w:ascii="Times New Roman" w:hAnsi="Times New Roman" w:cs="Times New Roman"/>
          <w:sz w:val="24"/>
          <w:szCs w:val="24"/>
        </w:rPr>
        <w:t xml:space="preserve"> ha</w:t>
      </w:r>
      <w:r w:rsidR="00AF2A93">
        <w:rPr>
          <w:rFonts w:ascii="Times New Roman" w:hAnsi="Times New Roman" w:cs="Times New Roman"/>
          <w:sz w:val="24"/>
          <w:szCs w:val="24"/>
          <w:vertAlign w:val="superscript"/>
        </w:rPr>
        <w:t xml:space="preserve">-1 </w:t>
      </w:r>
      <w:r w:rsidR="00AF2A93">
        <w:rPr>
          <w:rFonts w:ascii="Times New Roman" w:hAnsi="Times New Roman" w:cs="Times New Roman"/>
          <w:sz w:val="24"/>
          <w:szCs w:val="24"/>
        </w:rPr>
        <w:t>plus fomesafen had a similar level of control to 2</w:t>
      </w:r>
      <w:proofErr w:type="gramStart"/>
      <w:r w:rsidR="00AF2A93">
        <w:rPr>
          <w:rFonts w:ascii="Times New Roman" w:hAnsi="Times New Roman" w:cs="Times New Roman"/>
          <w:sz w:val="24"/>
          <w:szCs w:val="24"/>
        </w:rPr>
        <w:t>,4</w:t>
      </w:r>
      <w:proofErr w:type="gramEnd"/>
      <w:r w:rsidR="00AF2A93">
        <w:rPr>
          <w:rFonts w:ascii="Times New Roman" w:hAnsi="Times New Roman" w:cs="Times New Roman"/>
          <w:sz w:val="24"/>
          <w:szCs w:val="24"/>
        </w:rPr>
        <w:t>-D at 1.12 kg a</w:t>
      </w:r>
      <w:r w:rsidR="00F30A98">
        <w:rPr>
          <w:rFonts w:ascii="Times New Roman" w:hAnsi="Times New Roman" w:cs="Times New Roman"/>
          <w:sz w:val="24"/>
          <w:szCs w:val="24"/>
        </w:rPr>
        <w:t>e</w:t>
      </w:r>
      <w:r w:rsidR="00AF2A93">
        <w:rPr>
          <w:rFonts w:ascii="Times New Roman" w:hAnsi="Times New Roman" w:cs="Times New Roman"/>
          <w:sz w:val="24"/>
          <w:szCs w:val="24"/>
        </w:rPr>
        <w:t xml:space="preserve"> ha</w:t>
      </w:r>
      <w:r w:rsidR="00AF2A93">
        <w:rPr>
          <w:rFonts w:ascii="Times New Roman" w:hAnsi="Times New Roman" w:cs="Times New Roman"/>
          <w:sz w:val="24"/>
          <w:szCs w:val="24"/>
          <w:vertAlign w:val="superscript"/>
        </w:rPr>
        <w:t xml:space="preserve">-1 </w:t>
      </w:r>
      <w:r w:rsidR="00AF2A93">
        <w:rPr>
          <w:rFonts w:ascii="Times New Roman" w:hAnsi="Times New Roman" w:cs="Times New Roman"/>
          <w:sz w:val="24"/>
          <w:szCs w:val="24"/>
        </w:rPr>
        <w:t xml:space="preserve">plus fomesafen.  </w:t>
      </w:r>
      <w:r w:rsidRPr="00B30181">
        <w:rPr>
          <w:rFonts w:ascii="Times New Roman" w:hAnsi="Times New Roman" w:cs="Times New Roman"/>
          <w:sz w:val="24"/>
          <w:szCs w:val="24"/>
        </w:rPr>
        <w:t>Tank-mix combinations of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plus dicamba a</w:t>
      </w:r>
      <w:r w:rsidR="006D5D94">
        <w:rPr>
          <w:rFonts w:ascii="Times New Roman" w:hAnsi="Times New Roman" w:cs="Times New Roman"/>
          <w:sz w:val="24"/>
          <w:szCs w:val="24"/>
        </w:rPr>
        <w:t xml:space="preserve">t all rates did not increase </w:t>
      </w:r>
      <w:r w:rsidRPr="00B30181">
        <w:rPr>
          <w:rFonts w:ascii="Times New Roman" w:hAnsi="Times New Roman" w:cs="Times New Roman"/>
          <w:sz w:val="24"/>
          <w:szCs w:val="24"/>
        </w:rPr>
        <w:t>control when compared with 2,4-D or dicamba alone treatments</w:t>
      </w:r>
      <w:r w:rsidR="003064A8">
        <w:rPr>
          <w:rFonts w:ascii="Times New Roman" w:hAnsi="Times New Roman" w:cs="Times New Roman"/>
          <w:sz w:val="24"/>
          <w:szCs w:val="24"/>
        </w:rPr>
        <w:t>,</w:t>
      </w:r>
      <w:r w:rsidRPr="00B30181">
        <w:rPr>
          <w:rFonts w:ascii="Times New Roman" w:hAnsi="Times New Roman" w:cs="Times New Roman"/>
          <w:sz w:val="24"/>
          <w:szCs w:val="24"/>
        </w:rPr>
        <w:t xml:space="preserve"> and all rate combinations resulted in less than 72% control.          </w:t>
      </w:r>
    </w:p>
    <w:p w:rsidR="00B30181" w:rsidRPr="00B30181" w:rsidRDefault="00F30A98" w:rsidP="00B30181">
      <w:pPr>
        <w:spacing w:line="480" w:lineRule="auto"/>
        <w:rPr>
          <w:rFonts w:ascii="Times New Roman" w:hAnsi="Times New Roman" w:cs="Times New Roman"/>
          <w:sz w:val="24"/>
          <w:szCs w:val="24"/>
        </w:rPr>
      </w:pPr>
      <w:r>
        <w:rPr>
          <w:rFonts w:ascii="Times New Roman" w:hAnsi="Times New Roman" w:cs="Times New Roman"/>
          <w:sz w:val="24"/>
          <w:szCs w:val="24"/>
        </w:rPr>
        <w:tab/>
        <w:t>Control of giant ragweed at</w:t>
      </w:r>
      <w:r w:rsidR="00C22605">
        <w:rPr>
          <w:rFonts w:ascii="Times New Roman" w:hAnsi="Times New Roman" w:cs="Times New Roman"/>
          <w:sz w:val="24"/>
          <w:szCs w:val="24"/>
        </w:rPr>
        <w:t xml:space="preserve"> 20 DAA (Tables 5</w:t>
      </w:r>
      <w:r w:rsidR="00B30181" w:rsidRPr="00B30181">
        <w:rPr>
          <w:rFonts w:ascii="Times New Roman" w:hAnsi="Times New Roman" w:cs="Times New Roman"/>
          <w:sz w:val="24"/>
          <w:szCs w:val="24"/>
        </w:rPr>
        <w:t xml:space="preserve"> and </w:t>
      </w:r>
      <w:r w:rsidR="00C22605">
        <w:rPr>
          <w:rFonts w:ascii="Times New Roman" w:hAnsi="Times New Roman" w:cs="Times New Roman"/>
          <w:sz w:val="24"/>
          <w:szCs w:val="24"/>
        </w:rPr>
        <w:t>6</w:t>
      </w:r>
      <w:r w:rsidR="00B30181" w:rsidRPr="00B30181">
        <w:rPr>
          <w:rFonts w:ascii="Times New Roman" w:hAnsi="Times New Roman" w:cs="Times New Roman"/>
          <w:sz w:val="24"/>
          <w:szCs w:val="24"/>
        </w:rPr>
        <w:t>) followed a trend</w:t>
      </w:r>
      <w:r w:rsidR="00EC1E21">
        <w:rPr>
          <w:rFonts w:ascii="Times New Roman" w:hAnsi="Times New Roman" w:cs="Times New Roman"/>
          <w:sz w:val="24"/>
          <w:szCs w:val="24"/>
        </w:rPr>
        <w:t xml:space="preserve"> similar</w:t>
      </w:r>
      <w:r w:rsidR="00B30181" w:rsidRPr="00B30181">
        <w:rPr>
          <w:rFonts w:ascii="Times New Roman" w:hAnsi="Times New Roman" w:cs="Times New Roman"/>
          <w:sz w:val="24"/>
          <w:szCs w:val="24"/>
        </w:rPr>
        <w:t xml:space="preserve"> to earlier </w:t>
      </w:r>
      <w:r w:rsidR="006D5D94">
        <w:rPr>
          <w:rFonts w:ascii="Times New Roman" w:hAnsi="Times New Roman" w:cs="Times New Roman"/>
          <w:sz w:val="24"/>
          <w:szCs w:val="24"/>
        </w:rPr>
        <w:t>observations</w:t>
      </w:r>
      <w:r w:rsidR="00B30181" w:rsidRPr="00B30181">
        <w:rPr>
          <w:rFonts w:ascii="Times New Roman" w:hAnsi="Times New Roman" w:cs="Times New Roman"/>
          <w:sz w:val="24"/>
          <w:szCs w:val="24"/>
        </w:rPr>
        <w:t xml:space="preserve"> (p&lt; 0.0001).  Glyphosate provided the </w:t>
      </w:r>
      <w:r w:rsidR="00D73C7F">
        <w:rPr>
          <w:rFonts w:ascii="Times New Roman" w:hAnsi="Times New Roman" w:cs="Times New Roman"/>
          <w:sz w:val="24"/>
          <w:szCs w:val="24"/>
        </w:rPr>
        <w:t>least</w:t>
      </w:r>
      <w:r w:rsidR="006D5D94">
        <w:rPr>
          <w:rFonts w:ascii="Times New Roman" w:hAnsi="Times New Roman" w:cs="Times New Roman"/>
          <w:sz w:val="24"/>
          <w:szCs w:val="24"/>
        </w:rPr>
        <w:t xml:space="preserve"> </w:t>
      </w:r>
      <w:r w:rsidR="00B30181" w:rsidRPr="00B30181">
        <w:rPr>
          <w:rFonts w:ascii="Times New Roman" w:hAnsi="Times New Roman" w:cs="Times New Roman"/>
          <w:sz w:val="24"/>
          <w:szCs w:val="24"/>
        </w:rPr>
        <w:t>control</w:t>
      </w:r>
      <w:r w:rsidR="00C22605">
        <w:rPr>
          <w:rFonts w:ascii="Times New Roman" w:hAnsi="Times New Roman" w:cs="Times New Roman"/>
          <w:sz w:val="24"/>
          <w:szCs w:val="24"/>
        </w:rPr>
        <w:t xml:space="preserve"> (</w:t>
      </w:r>
      <w:r>
        <w:rPr>
          <w:rFonts w:ascii="Times New Roman" w:hAnsi="Times New Roman" w:cs="Times New Roman"/>
          <w:sz w:val="24"/>
          <w:szCs w:val="24"/>
        </w:rPr>
        <w:t xml:space="preserve">28%, </w:t>
      </w:r>
      <w:r w:rsidR="00C22605">
        <w:rPr>
          <w:rFonts w:ascii="Times New Roman" w:hAnsi="Times New Roman" w:cs="Times New Roman"/>
          <w:sz w:val="24"/>
          <w:szCs w:val="24"/>
        </w:rPr>
        <w:t>Table 5</w:t>
      </w:r>
      <w:r w:rsidR="00B30181" w:rsidRPr="00B30181">
        <w:rPr>
          <w:rFonts w:ascii="Times New Roman" w:hAnsi="Times New Roman" w:cs="Times New Roman"/>
          <w:sz w:val="24"/>
          <w:szCs w:val="24"/>
        </w:rPr>
        <w:t>).  Dicamba and 2</w:t>
      </w:r>
      <w:proofErr w:type="gramStart"/>
      <w:r w:rsidR="00B30181" w:rsidRPr="00B30181">
        <w:rPr>
          <w:rFonts w:ascii="Times New Roman" w:hAnsi="Times New Roman" w:cs="Times New Roman"/>
          <w:sz w:val="24"/>
          <w:szCs w:val="24"/>
        </w:rPr>
        <w:t>,4</w:t>
      </w:r>
      <w:proofErr w:type="gramEnd"/>
      <w:r w:rsidR="00B30181" w:rsidRPr="00B30181">
        <w:rPr>
          <w:rFonts w:ascii="Times New Roman" w:hAnsi="Times New Roman" w:cs="Times New Roman"/>
          <w:sz w:val="24"/>
          <w:szCs w:val="24"/>
        </w:rPr>
        <w:t>-D alone at any rate provide</w:t>
      </w:r>
      <w:r w:rsidR="00D73C7F">
        <w:rPr>
          <w:rFonts w:ascii="Times New Roman" w:hAnsi="Times New Roman" w:cs="Times New Roman"/>
          <w:sz w:val="24"/>
          <w:szCs w:val="24"/>
        </w:rPr>
        <w:t>d</w:t>
      </w:r>
      <w:r w:rsidR="00B30181" w:rsidRPr="00B30181">
        <w:rPr>
          <w:rFonts w:ascii="Times New Roman" w:hAnsi="Times New Roman" w:cs="Times New Roman"/>
          <w:sz w:val="24"/>
          <w:szCs w:val="24"/>
        </w:rPr>
        <w:t xml:space="preserve"> 55 to 79% control.  Glufosinate tank-mixed with dicamba or 2</w:t>
      </w:r>
      <w:proofErr w:type="gramStart"/>
      <w:r w:rsidR="00B30181" w:rsidRPr="00B30181">
        <w:rPr>
          <w:rFonts w:ascii="Times New Roman" w:hAnsi="Times New Roman" w:cs="Times New Roman"/>
          <w:sz w:val="24"/>
          <w:szCs w:val="24"/>
        </w:rPr>
        <w:t>,4</w:t>
      </w:r>
      <w:proofErr w:type="gramEnd"/>
      <w:r w:rsidR="00B30181" w:rsidRPr="00B30181">
        <w:rPr>
          <w:rFonts w:ascii="Times New Roman" w:hAnsi="Times New Roman" w:cs="Times New Roman"/>
          <w:sz w:val="24"/>
          <w:szCs w:val="24"/>
        </w:rPr>
        <w:t xml:space="preserve">-D provided at least 93% control of giant ragweed (Table </w:t>
      </w:r>
      <w:r w:rsidR="00C22605">
        <w:rPr>
          <w:rFonts w:ascii="Times New Roman" w:hAnsi="Times New Roman" w:cs="Times New Roman"/>
          <w:sz w:val="24"/>
          <w:szCs w:val="24"/>
        </w:rPr>
        <w:t>6</w:t>
      </w:r>
      <w:r w:rsidR="00B30181" w:rsidRPr="00B30181">
        <w:rPr>
          <w:rFonts w:ascii="Times New Roman" w:hAnsi="Times New Roman" w:cs="Times New Roman"/>
          <w:sz w:val="24"/>
          <w:szCs w:val="24"/>
        </w:rPr>
        <w:t>).  Fomesafen plus d</w:t>
      </w:r>
      <w:r w:rsidR="006D5D94">
        <w:rPr>
          <w:rFonts w:ascii="Times New Roman" w:hAnsi="Times New Roman" w:cs="Times New Roman"/>
          <w:sz w:val="24"/>
          <w:szCs w:val="24"/>
        </w:rPr>
        <w:t>icamba or 2</w:t>
      </w:r>
      <w:proofErr w:type="gramStart"/>
      <w:r w:rsidR="006D5D94">
        <w:rPr>
          <w:rFonts w:ascii="Times New Roman" w:hAnsi="Times New Roman" w:cs="Times New Roman"/>
          <w:sz w:val="24"/>
          <w:szCs w:val="24"/>
        </w:rPr>
        <w:t>,4</w:t>
      </w:r>
      <w:proofErr w:type="gramEnd"/>
      <w:r w:rsidR="006D5D94">
        <w:rPr>
          <w:rFonts w:ascii="Times New Roman" w:hAnsi="Times New Roman" w:cs="Times New Roman"/>
          <w:sz w:val="24"/>
          <w:szCs w:val="24"/>
        </w:rPr>
        <w:t>-D increased</w:t>
      </w:r>
      <w:r w:rsidR="00B30181" w:rsidRPr="00B30181">
        <w:rPr>
          <w:rFonts w:ascii="Times New Roman" w:hAnsi="Times New Roman" w:cs="Times New Roman"/>
          <w:sz w:val="24"/>
          <w:szCs w:val="24"/>
        </w:rPr>
        <w:t xml:space="preserve"> control ratings when compared with observations made 10 DAA (Table </w:t>
      </w:r>
      <w:r w:rsidR="00C22605">
        <w:rPr>
          <w:rFonts w:ascii="Times New Roman" w:hAnsi="Times New Roman" w:cs="Times New Roman"/>
          <w:sz w:val="24"/>
          <w:szCs w:val="24"/>
        </w:rPr>
        <w:t>6</w:t>
      </w:r>
      <w:r w:rsidR="00B30181" w:rsidRPr="00B30181">
        <w:rPr>
          <w:rFonts w:ascii="Times New Roman" w:hAnsi="Times New Roman" w:cs="Times New Roman"/>
          <w:sz w:val="24"/>
          <w:szCs w:val="24"/>
        </w:rPr>
        <w:t>).  These tank-mix combinations at any rate provided a similar level of control to glufosinat</w:t>
      </w:r>
      <w:r w:rsidR="006D5D94">
        <w:rPr>
          <w:rFonts w:ascii="Times New Roman" w:hAnsi="Times New Roman" w:cs="Times New Roman"/>
          <w:sz w:val="24"/>
          <w:szCs w:val="24"/>
        </w:rPr>
        <w:t>e plus 2</w:t>
      </w:r>
      <w:proofErr w:type="gramStart"/>
      <w:r w:rsidR="006D5D94">
        <w:rPr>
          <w:rFonts w:ascii="Times New Roman" w:hAnsi="Times New Roman" w:cs="Times New Roman"/>
          <w:sz w:val="24"/>
          <w:szCs w:val="24"/>
        </w:rPr>
        <w:t>,4</w:t>
      </w:r>
      <w:proofErr w:type="gramEnd"/>
      <w:r w:rsidR="006D5D94">
        <w:rPr>
          <w:rFonts w:ascii="Times New Roman" w:hAnsi="Times New Roman" w:cs="Times New Roman"/>
          <w:sz w:val="24"/>
          <w:szCs w:val="24"/>
        </w:rPr>
        <w:t>-D or dicamba.  C</w:t>
      </w:r>
      <w:r w:rsidR="00B30181" w:rsidRPr="00B30181">
        <w:rPr>
          <w:rFonts w:ascii="Times New Roman" w:hAnsi="Times New Roman" w:cs="Times New Roman"/>
          <w:sz w:val="24"/>
          <w:szCs w:val="24"/>
        </w:rPr>
        <w:t xml:space="preserve">ontrol ratings for tank-mix combinations of 2,4-D plus dicamba were higher than the previous rating, but still less than tank-mix combinations with glufosinate or fomesafen (Table </w:t>
      </w:r>
      <w:r w:rsidR="00C22605">
        <w:rPr>
          <w:rFonts w:ascii="Times New Roman" w:hAnsi="Times New Roman" w:cs="Times New Roman"/>
          <w:sz w:val="24"/>
          <w:szCs w:val="24"/>
        </w:rPr>
        <w:t>6</w:t>
      </w:r>
      <w:r w:rsidR="00B30181" w:rsidRPr="00B30181">
        <w:rPr>
          <w:rFonts w:ascii="Times New Roman" w:hAnsi="Times New Roman" w:cs="Times New Roman"/>
          <w:sz w:val="24"/>
          <w:szCs w:val="24"/>
        </w:rPr>
        <w:t xml:space="preserve">).  </w:t>
      </w:r>
    </w:p>
    <w:p w:rsidR="00B30181" w:rsidRPr="00B30181" w:rsidRDefault="00B30181" w:rsidP="00B30181">
      <w:pPr>
        <w:spacing w:line="480" w:lineRule="auto"/>
        <w:rPr>
          <w:rFonts w:ascii="Times New Roman" w:hAnsi="Times New Roman" w:cs="Times New Roman"/>
          <w:sz w:val="24"/>
          <w:szCs w:val="24"/>
        </w:rPr>
      </w:pPr>
      <w:r w:rsidRPr="00B30181">
        <w:rPr>
          <w:rFonts w:ascii="Times New Roman" w:hAnsi="Times New Roman" w:cs="Times New Roman"/>
          <w:sz w:val="24"/>
          <w:szCs w:val="24"/>
        </w:rPr>
        <w:tab/>
      </w:r>
      <w:r w:rsidR="00F30A98">
        <w:rPr>
          <w:rFonts w:ascii="Times New Roman" w:hAnsi="Times New Roman" w:cs="Times New Roman"/>
          <w:sz w:val="24"/>
          <w:szCs w:val="24"/>
        </w:rPr>
        <w:t>Ratings made</w:t>
      </w:r>
      <w:r w:rsidRPr="00B30181">
        <w:rPr>
          <w:rFonts w:ascii="Times New Roman" w:hAnsi="Times New Roman" w:cs="Times New Roman"/>
          <w:sz w:val="24"/>
          <w:szCs w:val="24"/>
        </w:rPr>
        <w:t xml:space="preserve"> 30 DAA (Tables </w:t>
      </w:r>
      <w:r w:rsidR="00C22605">
        <w:rPr>
          <w:rFonts w:ascii="Times New Roman" w:hAnsi="Times New Roman" w:cs="Times New Roman"/>
          <w:sz w:val="24"/>
          <w:szCs w:val="24"/>
        </w:rPr>
        <w:t>5</w:t>
      </w:r>
      <w:r w:rsidRPr="00B30181">
        <w:rPr>
          <w:rFonts w:ascii="Times New Roman" w:hAnsi="Times New Roman" w:cs="Times New Roman"/>
          <w:sz w:val="24"/>
          <w:szCs w:val="24"/>
        </w:rPr>
        <w:t xml:space="preserve"> and </w:t>
      </w:r>
      <w:r w:rsidR="00C22605">
        <w:rPr>
          <w:rFonts w:ascii="Times New Roman" w:hAnsi="Times New Roman" w:cs="Times New Roman"/>
          <w:sz w:val="24"/>
          <w:szCs w:val="24"/>
        </w:rPr>
        <w:t>6</w:t>
      </w:r>
      <w:r w:rsidRPr="00B30181">
        <w:rPr>
          <w:rFonts w:ascii="Times New Roman" w:hAnsi="Times New Roman" w:cs="Times New Roman"/>
          <w:sz w:val="24"/>
          <w:szCs w:val="24"/>
        </w:rPr>
        <w:t>) indicated fewer differences between herbicide treatments than what was observed at previous application ratings (p&lt; 0.0001).  Gl</w:t>
      </w:r>
      <w:r w:rsidR="00D73C7F">
        <w:rPr>
          <w:rFonts w:ascii="Times New Roman" w:hAnsi="Times New Roman" w:cs="Times New Roman"/>
          <w:sz w:val="24"/>
          <w:szCs w:val="24"/>
        </w:rPr>
        <w:t>yphosate had the lowest</w:t>
      </w:r>
      <w:r w:rsidRPr="00B30181">
        <w:rPr>
          <w:rFonts w:ascii="Times New Roman" w:hAnsi="Times New Roman" w:cs="Times New Roman"/>
          <w:sz w:val="24"/>
          <w:szCs w:val="24"/>
        </w:rPr>
        <w:t xml:space="preserve"> control (21%).  While higher than glyphosate, gl</w:t>
      </w:r>
      <w:r w:rsidR="006D5D94">
        <w:rPr>
          <w:rFonts w:ascii="Times New Roman" w:hAnsi="Times New Roman" w:cs="Times New Roman"/>
          <w:sz w:val="24"/>
          <w:szCs w:val="24"/>
        </w:rPr>
        <w:t xml:space="preserve">ufosinate </w:t>
      </w:r>
      <w:r w:rsidR="00F30A98">
        <w:rPr>
          <w:rFonts w:ascii="Times New Roman" w:hAnsi="Times New Roman" w:cs="Times New Roman"/>
          <w:sz w:val="24"/>
          <w:szCs w:val="24"/>
        </w:rPr>
        <w:t>provided less control than earlier observations</w:t>
      </w:r>
      <w:r w:rsidRPr="00B30181">
        <w:rPr>
          <w:rFonts w:ascii="Times New Roman" w:hAnsi="Times New Roman" w:cs="Times New Roman"/>
          <w:sz w:val="24"/>
          <w:szCs w:val="24"/>
        </w:rPr>
        <w:t xml:space="preserve"> (</w:t>
      </w:r>
      <w:r w:rsidR="00F30A98">
        <w:rPr>
          <w:rFonts w:ascii="Times New Roman" w:hAnsi="Times New Roman" w:cs="Times New Roman"/>
          <w:sz w:val="24"/>
          <w:szCs w:val="24"/>
        </w:rPr>
        <w:t xml:space="preserve">56%, </w:t>
      </w:r>
      <w:r w:rsidRPr="00B30181">
        <w:rPr>
          <w:rFonts w:ascii="Times New Roman" w:hAnsi="Times New Roman" w:cs="Times New Roman"/>
          <w:sz w:val="24"/>
          <w:szCs w:val="24"/>
        </w:rPr>
        <w:t xml:space="preserve">Table </w:t>
      </w:r>
      <w:r w:rsidR="00C22605">
        <w:rPr>
          <w:rFonts w:ascii="Times New Roman" w:hAnsi="Times New Roman" w:cs="Times New Roman"/>
          <w:sz w:val="24"/>
          <w:szCs w:val="24"/>
        </w:rPr>
        <w:t>5</w:t>
      </w:r>
      <w:r w:rsidRPr="00B30181">
        <w:rPr>
          <w:rFonts w:ascii="Times New Roman" w:hAnsi="Times New Roman" w:cs="Times New Roman"/>
          <w:sz w:val="24"/>
          <w:szCs w:val="24"/>
        </w:rPr>
        <w:t>).  Glufosinate initially appeared to provide excellent control of giant ragweed with 95% control</w:t>
      </w:r>
      <w:r w:rsidR="00F30A98">
        <w:rPr>
          <w:rFonts w:ascii="Times New Roman" w:hAnsi="Times New Roman" w:cs="Times New Roman"/>
          <w:sz w:val="24"/>
          <w:szCs w:val="24"/>
        </w:rPr>
        <w:t xml:space="preserve"> at</w:t>
      </w:r>
      <w:r w:rsidRPr="00B30181">
        <w:rPr>
          <w:rFonts w:ascii="Times New Roman" w:hAnsi="Times New Roman" w:cs="Times New Roman"/>
          <w:sz w:val="24"/>
          <w:szCs w:val="24"/>
        </w:rPr>
        <w:t xml:space="preserve"> 10 DAA.  However, re</w:t>
      </w:r>
      <w:r w:rsidR="00F30A98">
        <w:rPr>
          <w:rFonts w:ascii="Times New Roman" w:hAnsi="Times New Roman" w:cs="Times New Roman"/>
          <w:sz w:val="24"/>
          <w:szCs w:val="24"/>
        </w:rPr>
        <w:t>-</w:t>
      </w:r>
      <w:r w:rsidRPr="00B30181">
        <w:rPr>
          <w:rFonts w:ascii="Times New Roman" w:hAnsi="Times New Roman" w:cs="Times New Roman"/>
          <w:sz w:val="24"/>
          <w:szCs w:val="24"/>
        </w:rPr>
        <w:t xml:space="preserve">growth </w:t>
      </w:r>
      <w:r w:rsidR="00F30A98">
        <w:rPr>
          <w:rFonts w:ascii="Times New Roman" w:hAnsi="Times New Roman" w:cs="Times New Roman"/>
          <w:sz w:val="24"/>
          <w:szCs w:val="24"/>
        </w:rPr>
        <w:t xml:space="preserve">and </w:t>
      </w:r>
      <w:r w:rsidRPr="00B30181">
        <w:rPr>
          <w:rFonts w:ascii="Times New Roman" w:hAnsi="Times New Roman" w:cs="Times New Roman"/>
          <w:sz w:val="24"/>
          <w:szCs w:val="24"/>
        </w:rPr>
        <w:t xml:space="preserve">considerably less visual control </w:t>
      </w:r>
      <w:proofErr w:type="gramStart"/>
      <w:r w:rsidRPr="00B30181">
        <w:rPr>
          <w:rFonts w:ascii="Times New Roman" w:hAnsi="Times New Roman" w:cs="Times New Roman"/>
          <w:sz w:val="24"/>
          <w:szCs w:val="24"/>
        </w:rPr>
        <w:t>was</w:t>
      </w:r>
      <w:proofErr w:type="gramEnd"/>
      <w:r w:rsidRPr="00B30181">
        <w:rPr>
          <w:rFonts w:ascii="Times New Roman" w:hAnsi="Times New Roman" w:cs="Times New Roman"/>
          <w:sz w:val="24"/>
          <w:szCs w:val="24"/>
        </w:rPr>
        <w:t xml:space="preserve"> observed at later ratings.  2,4-D alone at 0.56 kg ae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continued to demonstrate poor control of giant ragweed when compared to all other herbicide treatments except glyphosate and glufosinate.  All other herbicide treatments though, including 2,4-D alone at 1.12 kg ae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w:t>
      </w:r>
      <w:r w:rsidRPr="00B30181">
        <w:rPr>
          <w:rFonts w:ascii="Times New Roman" w:hAnsi="Times New Roman" w:cs="Times New Roman"/>
          <w:sz w:val="24"/>
          <w:szCs w:val="24"/>
        </w:rPr>
        <w:lastRenderedPageBreak/>
        <w:t xml:space="preserve">dicamba alone at either rate, and all tank-mix combinations with 2,4-D or dicamba resulted </w:t>
      </w:r>
      <w:r w:rsidR="00C22605">
        <w:rPr>
          <w:rFonts w:ascii="Times New Roman" w:hAnsi="Times New Roman" w:cs="Times New Roman"/>
          <w:sz w:val="24"/>
          <w:szCs w:val="24"/>
        </w:rPr>
        <w:t>in at least 88% control (Table 6</w:t>
      </w:r>
      <w:r w:rsidRPr="00B30181">
        <w:rPr>
          <w:rFonts w:ascii="Times New Roman" w:hAnsi="Times New Roman" w:cs="Times New Roman"/>
          <w:sz w:val="24"/>
          <w:szCs w:val="24"/>
        </w:rPr>
        <w:t xml:space="preserve">).  </w:t>
      </w:r>
    </w:p>
    <w:p w:rsidR="00B30181" w:rsidRDefault="006D5D94" w:rsidP="00B30181">
      <w:pPr>
        <w:spacing w:line="480" w:lineRule="auto"/>
        <w:ind w:firstLine="720"/>
        <w:rPr>
          <w:rFonts w:ascii="Times New Roman" w:hAnsi="Times New Roman" w:cs="Times New Roman"/>
          <w:sz w:val="24"/>
          <w:szCs w:val="24"/>
        </w:rPr>
      </w:pPr>
      <w:r>
        <w:rPr>
          <w:rFonts w:ascii="Times New Roman" w:hAnsi="Times New Roman" w:cs="Times New Roman"/>
          <w:sz w:val="24"/>
          <w:szCs w:val="24"/>
        </w:rPr>
        <w:t>Giant ragweed</w:t>
      </w:r>
      <w:r w:rsidR="00B30181" w:rsidRPr="00B30181">
        <w:rPr>
          <w:rFonts w:ascii="Times New Roman" w:hAnsi="Times New Roman" w:cs="Times New Roman"/>
          <w:sz w:val="24"/>
          <w:szCs w:val="24"/>
        </w:rPr>
        <w:t xml:space="preserve"> control</w:t>
      </w:r>
      <w:r>
        <w:rPr>
          <w:rFonts w:ascii="Times New Roman" w:hAnsi="Times New Roman" w:cs="Times New Roman"/>
          <w:sz w:val="24"/>
          <w:szCs w:val="24"/>
        </w:rPr>
        <w:t xml:space="preserve"> at all evaluations</w:t>
      </w:r>
      <w:r w:rsidR="00B30181" w:rsidRPr="00B30181">
        <w:rPr>
          <w:rFonts w:ascii="Times New Roman" w:hAnsi="Times New Roman" w:cs="Times New Roman"/>
          <w:sz w:val="24"/>
          <w:szCs w:val="24"/>
        </w:rPr>
        <w:t xml:space="preserve"> indicated that a tank-mix combination of 2</w:t>
      </w:r>
      <w:proofErr w:type="gramStart"/>
      <w:r w:rsidR="00B30181" w:rsidRPr="00B30181">
        <w:rPr>
          <w:rFonts w:ascii="Times New Roman" w:hAnsi="Times New Roman" w:cs="Times New Roman"/>
          <w:sz w:val="24"/>
          <w:szCs w:val="24"/>
        </w:rPr>
        <w:t>,4</w:t>
      </w:r>
      <w:proofErr w:type="gramEnd"/>
      <w:r w:rsidR="00B30181" w:rsidRPr="00B30181">
        <w:rPr>
          <w:rFonts w:ascii="Times New Roman" w:hAnsi="Times New Roman" w:cs="Times New Roman"/>
          <w:sz w:val="24"/>
          <w:szCs w:val="24"/>
        </w:rPr>
        <w:t>-D or dicamba with glufosinate or fomesafen resulted in increased control when compar</w:t>
      </w:r>
      <w:r w:rsidR="00BA6889">
        <w:rPr>
          <w:rFonts w:ascii="Times New Roman" w:hAnsi="Times New Roman" w:cs="Times New Roman"/>
          <w:sz w:val="24"/>
          <w:szCs w:val="24"/>
        </w:rPr>
        <w:t>ed with treatments of</w:t>
      </w:r>
      <w:r w:rsidR="00B30181" w:rsidRPr="00B30181">
        <w:rPr>
          <w:rFonts w:ascii="Times New Roman" w:hAnsi="Times New Roman" w:cs="Times New Roman"/>
          <w:sz w:val="24"/>
          <w:szCs w:val="24"/>
        </w:rPr>
        <w:t xml:space="preserve"> 2,4-D or dicamba alone.  Contrast statements comparing treatments with 2</w:t>
      </w:r>
      <w:proofErr w:type="gramStart"/>
      <w:r w:rsidR="00B30181" w:rsidRPr="00B30181">
        <w:rPr>
          <w:rFonts w:ascii="Times New Roman" w:hAnsi="Times New Roman" w:cs="Times New Roman"/>
          <w:sz w:val="24"/>
          <w:szCs w:val="24"/>
        </w:rPr>
        <w:t>,4</w:t>
      </w:r>
      <w:proofErr w:type="gramEnd"/>
      <w:r w:rsidR="00B30181" w:rsidRPr="00B30181">
        <w:rPr>
          <w:rFonts w:ascii="Times New Roman" w:hAnsi="Times New Roman" w:cs="Times New Roman"/>
          <w:sz w:val="24"/>
          <w:szCs w:val="24"/>
        </w:rPr>
        <w:t>-D versus treatments with dicamba, indicated no differences at 10, 20, or 30 DAA (data not shown).  However, contrast statements indicated that a tank-mix application resulted in higher giant ragweed cont</w:t>
      </w:r>
      <w:r w:rsidR="00C22605">
        <w:rPr>
          <w:rFonts w:ascii="Times New Roman" w:hAnsi="Times New Roman" w:cs="Times New Roman"/>
          <w:sz w:val="24"/>
          <w:szCs w:val="24"/>
        </w:rPr>
        <w:t>rol</w:t>
      </w:r>
      <w:r w:rsidR="003064A8">
        <w:rPr>
          <w:rFonts w:ascii="Times New Roman" w:hAnsi="Times New Roman" w:cs="Times New Roman"/>
          <w:sz w:val="24"/>
          <w:szCs w:val="24"/>
        </w:rPr>
        <w:t xml:space="preserve"> than herbicides applied alone</w:t>
      </w:r>
      <w:r w:rsidR="00C22605">
        <w:rPr>
          <w:rFonts w:ascii="Times New Roman" w:hAnsi="Times New Roman" w:cs="Times New Roman"/>
          <w:sz w:val="24"/>
          <w:szCs w:val="24"/>
        </w:rPr>
        <w:t xml:space="preserve"> (Table 7</w:t>
      </w:r>
      <w:r w:rsidR="00B30181" w:rsidRPr="00B30181">
        <w:rPr>
          <w:rFonts w:ascii="Times New Roman" w:hAnsi="Times New Roman" w:cs="Times New Roman"/>
          <w:sz w:val="24"/>
          <w:szCs w:val="24"/>
        </w:rPr>
        <w:t>).  A</w:t>
      </w:r>
      <w:r w:rsidR="00EC1E21">
        <w:rPr>
          <w:rFonts w:ascii="Times New Roman" w:hAnsi="Times New Roman" w:cs="Times New Roman"/>
          <w:sz w:val="24"/>
          <w:szCs w:val="24"/>
        </w:rPr>
        <w:t>t 10 DAA,</w:t>
      </w:r>
      <w:r w:rsidR="00B30181" w:rsidRPr="00B30181">
        <w:rPr>
          <w:rFonts w:ascii="Times New Roman" w:hAnsi="Times New Roman" w:cs="Times New Roman"/>
          <w:sz w:val="24"/>
          <w:szCs w:val="24"/>
        </w:rPr>
        <w:t xml:space="preserve"> tank-mix application</w:t>
      </w:r>
      <w:r w:rsidR="00EC1E21">
        <w:rPr>
          <w:rFonts w:ascii="Times New Roman" w:hAnsi="Times New Roman" w:cs="Times New Roman"/>
          <w:sz w:val="24"/>
          <w:szCs w:val="24"/>
        </w:rPr>
        <w:t>s p</w:t>
      </w:r>
      <w:r w:rsidR="00B30181" w:rsidRPr="00B30181">
        <w:rPr>
          <w:rFonts w:ascii="Times New Roman" w:hAnsi="Times New Roman" w:cs="Times New Roman"/>
          <w:sz w:val="24"/>
          <w:szCs w:val="24"/>
        </w:rPr>
        <w:t xml:space="preserve">rovided approximately 86% control, while a </w:t>
      </w:r>
      <w:r>
        <w:rPr>
          <w:rFonts w:ascii="Times New Roman" w:hAnsi="Times New Roman" w:cs="Times New Roman"/>
          <w:sz w:val="24"/>
          <w:szCs w:val="24"/>
        </w:rPr>
        <w:t xml:space="preserve">single </w:t>
      </w:r>
      <w:r w:rsidR="00B30181" w:rsidRPr="00B30181">
        <w:rPr>
          <w:rFonts w:ascii="Times New Roman" w:hAnsi="Times New Roman" w:cs="Times New Roman"/>
          <w:sz w:val="24"/>
          <w:szCs w:val="24"/>
        </w:rPr>
        <w:t xml:space="preserve">herbicide alone </w:t>
      </w:r>
      <w:r w:rsidR="003D6045">
        <w:rPr>
          <w:rFonts w:ascii="Times New Roman" w:hAnsi="Times New Roman" w:cs="Times New Roman"/>
          <w:sz w:val="24"/>
          <w:szCs w:val="24"/>
        </w:rPr>
        <w:t xml:space="preserve">treatment </w:t>
      </w:r>
      <w:r w:rsidR="00B30181" w:rsidRPr="00B30181">
        <w:rPr>
          <w:rFonts w:ascii="Times New Roman" w:hAnsi="Times New Roman" w:cs="Times New Roman"/>
          <w:sz w:val="24"/>
          <w:szCs w:val="24"/>
        </w:rPr>
        <w:t>only provided 51% control.  At 20 and 30 DAA, a tank-mix application provided 91 and 93% control, while a</w:t>
      </w:r>
      <w:r w:rsidR="003064A8">
        <w:rPr>
          <w:rFonts w:ascii="Times New Roman" w:hAnsi="Times New Roman" w:cs="Times New Roman"/>
          <w:sz w:val="24"/>
          <w:szCs w:val="24"/>
        </w:rPr>
        <w:t>n</w:t>
      </w:r>
      <w:r w:rsidR="00B30181" w:rsidRPr="00B30181">
        <w:rPr>
          <w:rFonts w:ascii="Times New Roman" w:hAnsi="Times New Roman" w:cs="Times New Roman"/>
          <w:sz w:val="24"/>
          <w:szCs w:val="24"/>
        </w:rPr>
        <w:t xml:space="preserve"> herbicide alone </w:t>
      </w:r>
      <w:r w:rsidR="003D6045">
        <w:rPr>
          <w:rFonts w:ascii="Times New Roman" w:hAnsi="Times New Roman" w:cs="Times New Roman"/>
          <w:sz w:val="24"/>
          <w:szCs w:val="24"/>
        </w:rPr>
        <w:t xml:space="preserve">treatment </w:t>
      </w:r>
      <w:r w:rsidR="00B30181" w:rsidRPr="00B30181">
        <w:rPr>
          <w:rFonts w:ascii="Times New Roman" w:hAnsi="Times New Roman" w:cs="Times New Roman"/>
          <w:sz w:val="24"/>
          <w:szCs w:val="24"/>
        </w:rPr>
        <w:t xml:space="preserve">only provided 58 and 61% control, respectively.  </w:t>
      </w:r>
    </w:p>
    <w:p w:rsidR="00B30181" w:rsidRPr="00B30181" w:rsidRDefault="00B30181" w:rsidP="00B30181">
      <w:pPr>
        <w:ind w:firstLine="720"/>
        <w:rPr>
          <w:rFonts w:ascii="Times New Roman" w:hAnsi="Times New Roman" w:cs="Times New Roman"/>
          <w:sz w:val="24"/>
          <w:szCs w:val="24"/>
        </w:rPr>
      </w:pPr>
    </w:p>
    <w:p w:rsidR="00B30181" w:rsidRDefault="00B30181" w:rsidP="00B30181">
      <w:pPr>
        <w:spacing w:line="480" w:lineRule="auto"/>
        <w:rPr>
          <w:rFonts w:ascii="Times New Roman" w:hAnsi="Times New Roman" w:cs="Times New Roman"/>
          <w:sz w:val="24"/>
          <w:szCs w:val="24"/>
        </w:rPr>
      </w:pPr>
      <w:r w:rsidRPr="00B30181">
        <w:rPr>
          <w:rFonts w:ascii="Times New Roman" w:hAnsi="Times New Roman" w:cs="Times New Roman"/>
          <w:b/>
          <w:sz w:val="24"/>
          <w:szCs w:val="24"/>
        </w:rPr>
        <w:t xml:space="preserve">Giant ragweed </w:t>
      </w:r>
      <w:r w:rsidR="006D5D94">
        <w:rPr>
          <w:rFonts w:ascii="Times New Roman" w:hAnsi="Times New Roman" w:cs="Times New Roman"/>
          <w:b/>
          <w:sz w:val="24"/>
          <w:szCs w:val="24"/>
        </w:rPr>
        <w:t>populations</w:t>
      </w:r>
      <w:r w:rsidRPr="00B30181">
        <w:rPr>
          <w:rFonts w:ascii="Times New Roman" w:hAnsi="Times New Roman" w:cs="Times New Roman"/>
          <w:sz w:val="24"/>
          <w:szCs w:val="24"/>
        </w:rPr>
        <w:t xml:space="preserve">  </w:t>
      </w:r>
    </w:p>
    <w:p w:rsidR="00B30181" w:rsidRDefault="00B30181" w:rsidP="00B30181">
      <w:pPr>
        <w:rPr>
          <w:rFonts w:ascii="Times New Roman" w:hAnsi="Times New Roman" w:cs="Times New Roman"/>
          <w:sz w:val="24"/>
          <w:szCs w:val="24"/>
        </w:rPr>
      </w:pPr>
    </w:p>
    <w:p w:rsidR="00B30181"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Giant ragweed plants</w:t>
      </w:r>
      <w:r w:rsidR="003D6045">
        <w:rPr>
          <w:rFonts w:ascii="Times New Roman" w:hAnsi="Times New Roman" w:cs="Times New Roman"/>
          <w:sz w:val="24"/>
          <w:szCs w:val="24"/>
        </w:rPr>
        <w:t xml:space="preserve"> </w:t>
      </w:r>
      <w:r w:rsidRPr="00B30181">
        <w:rPr>
          <w:rFonts w:ascii="Times New Roman" w:hAnsi="Times New Roman" w:cs="Times New Roman"/>
          <w:sz w:val="24"/>
          <w:szCs w:val="24"/>
        </w:rPr>
        <w:t>1.0 m</w:t>
      </w:r>
      <w:r w:rsidRPr="00B30181">
        <w:rPr>
          <w:rFonts w:ascii="Times New Roman" w:hAnsi="Times New Roman" w:cs="Times New Roman"/>
          <w:sz w:val="24"/>
          <w:szCs w:val="24"/>
          <w:vertAlign w:val="superscript"/>
        </w:rPr>
        <w:t>-2</w:t>
      </w:r>
      <w:r w:rsidRPr="00B30181">
        <w:rPr>
          <w:rFonts w:ascii="Times New Roman" w:hAnsi="Times New Roman" w:cs="Times New Roman"/>
          <w:sz w:val="24"/>
          <w:szCs w:val="24"/>
        </w:rPr>
        <w:t xml:space="preserve"> differed between herbicide treatments (p &lt; 0.0001</w:t>
      </w:r>
      <w:r w:rsidR="00023D0F">
        <w:rPr>
          <w:rFonts w:ascii="Times New Roman" w:hAnsi="Times New Roman" w:cs="Times New Roman"/>
          <w:sz w:val="24"/>
          <w:szCs w:val="24"/>
        </w:rPr>
        <w:t>, Tables 5 and 6</w:t>
      </w:r>
      <w:r w:rsidRPr="00B30181">
        <w:rPr>
          <w:rFonts w:ascii="Times New Roman" w:hAnsi="Times New Roman" w:cs="Times New Roman"/>
          <w:sz w:val="24"/>
          <w:szCs w:val="24"/>
        </w:rPr>
        <w:t xml:space="preserve">).  Giant ragweed </w:t>
      </w:r>
      <w:r w:rsidR="006D5D94">
        <w:rPr>
          <w:rFonts w:ascii="Times New Roman" w:hAnsi="Times New Roman" w:cs="Times New Roman"/>
          <w:sz w:val="24"/>
          <w:szCs w:val="24"/>
        </w:rPr>
        <w:t>populations</w:t>
      </w:r>
      <w:r w:rsidRPr="00B30181">
        <w:rPr>
          <w:rFonts w:ascii="Times New Roman" w:hAnsi="Times New Roman" w:cs="Times New Roman"/>
          <w:sz w:val="24"/>
          <w:szCs w:val="24"/>
        </w:rPr>
        <w:t xml:space="preserve"> were similar to visual control </w:t>
      </w:r>
      <w:r w:rsidR="008A3B1C">
        <w:rPr>
          <w:rFonts w:ascii="Times New Roman" w:hAnsi="Times New Roman" w:cs="Times New Roman"/>
          <w:sz w:val="24"/>
          <w:szCs w:val="24"/>
        </w:rPr>
        <w:t>evaluations of control</w:t>
      </w:r>
      <w:r w:rsidR="00023D0F">
        <w:rPr>
          <w:rFonts w:ascii="Times New Roman" w:hAnsi="Times New Roman" w:cs="Times New Roman"/>
          <w:sz w:val="24"/>
          <w:szCs w:val="24"/>
        </w:rPr>
        <w:t xml:space="preserve"> at</w:t>
      </w:r>
      <w:r w:rsidRPr="00B30181">
        <w:rPr>
          <w:rFonts w:ascii="Times New Roman" w:hAnsi="Times New Roman" w:cs="Times New Roman"/>
          <w:sz w:val="24"/>
          <w:szCs w:val="24"/>
        </w:rPr>
        <w:t xml:space="preserve"> 30 DAA because treatments with the lower control ratings (less than 90%), also had more giant ragweed </w:t>
      </w:r>
      <w:r w:rsidR="008A3B1C">
        <w:rPr>
          <w:rFonts w:ascii="Times New Roman" w:hAnsi="Times New Roman" w:cs="Times New Roman"/>
          <w:sz w:val="24"/>
          <w:szCs w:val="24"/>
        </w:rPr>
        <w:t>plants</w:t>
      </w:r>
      <w:r w:rsidRPr="00B30181">
        <w:rPr>
          <w:rFonts w:ascii="Times New Roman" w:hAnsi="Times New Roman" w:cs="Times New Roman"/>
          <w:sz w:val="24"/>
          <w:szCs w:val="24"/>
        </w:rPr>
        <w:t>.  The glyphosate-</w:t>
      </w:r>
      <w:r w:rsidR="00023D0F">
        <w:rPr>
          <w:rFonts w:ascii="Times New Roman" w:hAnsi="Times New Roman" w:cs="Times New Roman"/>
          <w:sz w:val="24"/>
          <w:szCs w:val="24"/>
        </w:rPr>
        <w:t xml:space="preserve">only </w:t>
      </w:r>
      <w:r w:rsidRPr="00B30181">
        <w:rPr>
          <w:rFonts w:ascii="Times New Roman" w:hAnsi="Times New Roman" w:cs="Times New Roman"/>
          <w:sz w:val="24"/>
          <w:szCs w:val="24"/>
        </w:rPr>
        <w:t>treat</w:t>
      </w:r>
      <w:r w:rsidR="00023D0F">
        <w:rPr>
          <w:rFonts w:ascii="Times New Roman" w:hAnsi="Times New Roman" w:cs="Times New Roman"/>
          <w:sz w:val="24"/>
          <w:szCs w:val="24"/>
        </w:rPr>
        <w:t>ment</w:t>
      </w:r>
      <w:r w:rsidRPr="00B30181">
        <w:rPr>
          <w:rFonts w:ascii="Times New Roman" w:hAnsi="Times New Roman" w:cs="Times New Roman"/>
          <w:sz w:val="24"/>
          <w:szCs w:val="24"/>
        </w:rPr>
        <w:t xml:space="preserve"> had more plants</w:t>
      </w:r>
      <w:r w:rsidR="00023D0F">
        <w:rPr>
          <w:rFonts w:ascii="Times New Roman" w:hAnsi="Times New Roman" w:cs="Times New Roman"/>
          <w:sz w:val="24"/>
          <w:szCs w:val="24"/>
        </w:rPr>
        <w:t xml:space="preserve"> (12.2 m</w:t>
      </w:r>
      <w:r w:rsidR="00023D0F">
        <w:rPr>
          <w:rFonts w:ascii="Times New Roman" w:hAnsi="Times New Roman" w:cs="Times New Roman"/>
          <w:sz w:val="24"/>
          <w:szCs w:val="24"/>
          <w:vertAlign w:val="superscript"/>
        </w:rPr>
        <w:t>-2</w:t>
      </w:r>
      <w:r w:rsidR="00023D0F">
        <w:rPr>
          <w:rFonts w:ascii="Times New Roman" w:hAnsi="Times New Roman" w:cs="Times New Roman"/>
          <w:sz w:val="24"/>
          <w:szCs w:val="24"/>
        </w:rPr>
        <w:t>)</w:t>
      </w:r>
      <w:r w:rsidRPr="00B30181">
        <w:rPr>
          <w:rFonts w:ascii="Times New Roman" w:hAnsi="Times New Roman" w:cs="Times New Roman"/>
          <w:sz w:val="24"/>
          <w:szCs w:val="24"/>
        </w:rPr>
        <w:t xml:space="preserve"> than all other herbicide treatments</w:t>
      </w:r>
      <w:r w:rsidR="00023D0F">
        <w:rPr>
          <w:rFonts w:ascii="Times New Roman" w:hAnsi="Times New Roman" w:cs="Times New Roman"/>
          <w:sz w:val="24"/>
          <w:szCs w:val="24"/>
        </w:rPr>
        <w:t xml:space="preserve"> (Table 5)</w:t>
      </w:r>
      <w:r w:rsidRPr="00B30181">
        <w:rPr>
          <w:rFonts w:ascii="Times New Roman" w:hAnsi="Times New Roman" w:cs="Times New Roman"/>
          <w:sz w:val="24"/>
          <w:szCs w:val="24"/>
        </w:rPr>
        <w:t>.  The glufosinate-</w:t>
      </w:r>
      <w:r w:rsidR="00023D0F">
        <w:rPr>
          <w:rFonts w:ascii="Times New Roman" w:hAnsi="Times New Roman" w:cs="Times New Roman"/>
          <w:sz w:val="24"/>
          <w:szCs w:val="24"/>
        </w:rPr>
        <w:t xml:space="preserve">only </w:t>
      </w:r>
      <w:r w:rsidRPr="00B30181">
        <w:rPr>
          <w:rFonts w:ascii="Times New Roman" w:hAnsi="Times New Roman" w:cs="Times New Roman"/>
          <w:sz w:val="24"/>
          <w:szCs w:val="24"/>
        </w:rPr>
        <w:t>treat</w:t>
      </w:r>
      <w:r w:rsidR="00023D0F">
        <w:rPr>
          <w:rFonts w:ascii="Times New Roman" w:hAnsi="Times New Roman" w:cs="Times New Roman"/>
          <w:sz w:val="24"/>
          <w:szCs w:val="24"/>
        </w:rPr>
        <w:t>ment</w:t>
      </w:r>
      <w:r w:rsidRPr="00B30181">
        <w:rPr>
          <w:rFonts w:ascii="Times New Roman" w:hAnsi="Times New Roman" w:cs="Times New Roman"/>
          <w:sz w:val="24"/>
          <w:szCs w:val="24"/>
        </w:rPr>
        <w:t xml:space="preserve"> </w:t>
      </w:r>
      <w:r w:rsidR="00023D0F">
        <w:rPr>
          <w:rFonts w:ascii="Times New Roman" w:hAnsi="Times New Roman" w:cs="Times New Roman"/>
          <w:sz w:val="24"/>
          <w:szCs w:val="24"/>
        </w:rPr>
        <w:t>was better</w:t>
      </w:r>
      <w:r w:rsidRPr="00B30181">
        <w:rPr>
          <w:rFonts w:ascii="Times New Roman" w:hAnsi="Times New Roman" w:cs="Times New Roman"/>
          <w:sz w:val="24"/>
          <w:szCs w:val="24"/>
        </w:rPr>
        <w:t xml:space="preserve"> than the glyphosate-</w:t>
      </w:r>
      <w:r w:rsidR="00023D0F">
        <w:rPr>
          <w:rFonts w:ascii="Times New Roman" w:hAnsi="Times New Roman" w:cs="Times New Roman"/>
          <w:sz w:val="24"/>
          <w:szCs w:val="24"/>
        </w:rPr>
        <w:t>only</w:t>
      </w:r>
      <w:r w:rsidRPr="00B30181">
        <w:rPr>
          <w:rFonts w:ascii="Times New Roman" w:hAnsi="Times New Roman" w:cs="Times New Roman"/>
          <w:sz w:val="24"/>
          <w:szCs w:val="24"/>
        </w:rPr>
        <w:t xml:space="preserve"> </w:t>
      </w:r>
      <w:r w:rsidR="00023D0F">
        <w:rPr>
          <w:rFonts w:ascii="Times New Roman" w:hAnsi="Times New Roman" w:cs="Times New Roman"/>
          <w:sz w:val="24"/>
          <w:szCs w:val="24"/>
        </w:rPr>
        <w:t>treatment</w:t>
      </w:r>
      <w:r w:rsidRPr="00B30181">
        <w:rPr>
          <w:rFonts w:ascii="Times New Roman" w:hAnsi="Times New Roman" w:cs="Times New Roman"/>
          <w:sz w:val="24"/>
          <w:szCs w:val="24"/>
        </w:rPr>
        <w:t xml:space="preserve">, but still </w:t>
      </w:r>
      <w:r w:rsidR="00023D0F">
        <w:rPr>
          <w:rFonts w:ascii="Times New Roman" w:hAnsi="Times New Roman" w:cs="Times New Roman"/>
          <w:sz w:val="24"/>
          <w:szCs w:val="24"/>
        </w:rPr>
        <w:t>averaged</w:t>
      </w:r>
      <w:r w:rsidRPr="00B30181">
        <w:rPr>
          <w:rFonts w:ascii="Times New Roman" w:hAnsi="Times New Roman" w:cs="Times New Roman"/>
          <w:sz w:val="24"/>
          <w:szCs w:val="24"/>
        </w:rPr>
        <w:t xml:space="preserve"> 5.8 </w:t>
      </w:r>
      <w:r w:rsidR="00023D0F">
        <w:rPr>
          <w:rFonts w:ascii="Times New Roman" w:hAnsi="Times New Roman" w:cs="Times New Roman"/>
          <w:sz w:val="24"/>
          <w:szCs w:val="24"/>
        </w:rPr>
        <w:t xml:space="preserve">giant ragweed </w:t>
      </w:r>
      <w:r w:rsidRPr="00B30181">
        <w:rPr>
          <w:rFonts w:ascii="Times New Roman" w:hAnsi="Times New Roman" w:cs="Times New Roman"/>
          <w:sz w:val="24"/>
          <w:szCs w:val="24"/>
        </w:rPr>
        <w:t>plants</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sidRPr="00B30181">
        <w:rPr>
          <w:rFonts w:ascii="Times New Roman" w:hAnsi="Times New Roman" w:cs="Times New Roman"/>
          <w:sz w:val="24"/>
          <w:szCs w:val="24"/>
        </w:rPr>
        <w:t>.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alone at 0.56 kg a</w:t>
      </w:r>
      <w:r w:rsidR="003D6045">
        <w:rPr>
          <w:rFonts w:ascii="Times New Roman" w:hAnsi="Times New Roman" w:cs="Times New Roman"/>
          <w:sz w:val="24"/>
          <w:szCs w:val="24"/>
        </w:rPr>
        <w:t>e</w:t>
      </w:r>
      <w:r w:rsidRPr="00B30181">
        <w:rPr>
          <w:rFonts w:ascii="Times New Roman" w:hAnsi="Times New Roman" w:cs="Times New Roman"/>
          <w:sz w:val="24"/>
          <w:szCs w:val="24"/>
        </w:rPr>
        <w:t xml:space="preserv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had a similar number </w:t>
      </w:r>
      <w:r w:rsidR="00023D0F">
        <w:rPr>
          <w:rFonts w:ascii="Times New Roman" w:hAnsi="Times New Roman" w:cs="Times New Roman"/>
          <w:sz w:val="24"/>
          <w:szCs w:val="24"/>
        </w:rPr>
        <w:t>of giant ragweed plants (</w:t>
      </w:r>
      <w:r w:rsidRPr="00B30181">
        <w:rPr>
          <w:rFonts w:ascii="Times New Roman" w:hAnsi="Times New Roman" w:cs="Times New Roman"/>
          <w:sz w:val="24"/>
          <w:szCs w:val="24"/>
        </w:rPr>
        <w:t xml:space="preserve">7.3 </w:t>
      </w:r>
      <w:r w:rsidR="00023D0F">
        <w:rPr>
          <w:rFonts w:ascii="Times New Roman" w:hAnsi="Times New Roman" w:cs="Times New Roman"/>
          <w:sz w:val="24"/>
          <w:szCs w:val="24"/>
        </w:rPr>
        <w:t>m</w:t>
      </w:r>
      <w:r w:rsidR="00023D0F">
        <w:rPr>
          <w:rFonts w:ascii="Times New Roman" w:hAnsi="Times New Roman" w:cs="Times New Roman"/>
          <w:sz w:val="24"/>
          <w:szCs w:val="24"/>
          <w:vertAlign w:val="superscript"/>
        </w:rPr>
        <w:t>-2</w:t>
      </w:r>
      <w:r w:rsidR="00023D0F">
        <w:rPr>
          <w:rFonts w:ascii="Times New Roman" w:hAnsi="Times New Roman" w:cs="Times New Roman"/>
          <w:sz w:val="24"/>
          <w:szCs w:val="24"/>
        </w:rPr>
        <w:t>)</w:t>
      </w:r>
      <w:r w:rsidRPr="00B30181">
        <w:rPr>
          <w:rFonts w:ascii="Times New Roman" w:hAnsi="Times New Roman" w:cs="Times New Roman"/>
          <w:sz w:val="24"/>
          <w:szCs w:val="24"/>
        </w:rPr>
        <w:t>.  These three treatments (glyphosate, glufosinat</w:t>
      </w:r>
      <w:r w:rsidR="003D6045">
        <w:rPr>
          <w:rFonts w:ascii="Times New Roman" w:hAnsi="Times New Roman" w:cs="Times New Roman"/>
          <w:sz w:val="24"/>
          <w:szCs w:val="24"/>
        </w:rPr>
        <w:t>e, and 2,4-D alone at 0.56 kg ae</w:t>
      </w:r>
      <w:r w:rsidRPr="00B30181">
        <w:rPr>
          <w:rFonts w:ascii="Times New Roman" w:hAnsi="Times New Roman" w:cs="Times New Roman"/>
          <w:sz w:val="24"/>
          <w:szCs w:val="24"/>
        </w:rPr>
        <w:t xml:space="preserv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w:t>
      </w:r>
      <w:r w:rsidR="00023D0F">
        <w:rPr>
          <w:rFonts w:ascii="Times New Roman" w:hAnsi="Times New Roman" w:cs="Times New Roman"/>
          <w:sz w:val="24"/>
          <w:szCs w:val="24"/>
          <w:vertAlign w:val="superscript"/>
        </w:rPr>
        <w:t xml:space="preserve"> </w:t>
      </w:r>
      <w:r w:rsidR="00023D0F">
        <w:rPr>
          <w:rFonts w:ascii="Times New Roman" w:hAnsi="Times New Roman" w:cs="Times New Roman"/>
          <w:sz w:val="24"/>
          <w:szCs w:val="24"/>
        </w:rPr>
        <w:t>provided</w:t>
      </w:r>
      <w:r w:rsidRPr="00B30181">
        <w:rPr>
          <w:rFonts w:ascii="Times New Roman" w:hAnsi="Times New Roman" w:cs="Times New Roman"/>
          <w:sz w:val="24"/>
          <w:szCs w:val="24"/>
        </w:rPr>
        <w:t xml:space="preserve"> less control of giant ragweed wh</w:t>
      </w:r>
      <w:r w:rsidR="00023D0F">
        <w:rPr>
          <w:rFonts w:ascii="Times New Roman" w:hAnsi="Times New Roman" w:cs="Times New Roman"/>
          <w:sz w:val="24"/>
          <w:szCs w:val="24"/>
        </w:rPr>
        <w:t>en compared with other</w:t>
      </w:r>
      <w:r w:rsidRPr="00B30181">
        <w:rPr>
          <w:rFonts w:ascii="Times New Roman" w:hAnsi="Times New Roman" w:cs="Times New Roman"/>
          <w:sz w:val="24"/>
          <w:szCs w:val="24"/>
        </w:rPr>
        <w:t xml:space="preserve"> treatments with approximately 21, 56, and 71 % control </w:t>
      </w:r>
      <w:r w:rsidR="00023D0F">
        <w:rPr>
          <w:rFonts w:ascii="Times New Roman" w:hAnsi="Times New Roman" w:cs="Times New Roman"/>
          <w:sz w:val="24"/>
          <w:szCs w:val="24"/>
        </w:rPr>
        <w:t xml:space="preserve">at </w:t>
      </w:r>
      <w:r w:rsidRPr="00B30181">
        <w:rPr>
          <w:rFonts w:ascii="Times New Roman" w:hAnsi="Times New Roman" w:cs="Times New Roman"/>
          <w:sz w:val="24"/>
          <w:szCs w:val="24"/>
        </w:rPr>
        <w:t>30 DAA</w:t>
      </w:r>
      <w:r w:rsidR="00023D0F">
        <w:rPr>
          <w:rFonts w:ascii="Times New Roman" w:hAnsi="Times New Roman" w:cs="Times New Roman"/>
          <w:sz w:val="24"/>
          <w:szCs w:val="24"/>
        </w:rPr>
        <w:t>, respectively</w:t>
      </w:r>
      <w:r w:rsidRPr="00B30181">
        <w:rPr>
          <w:rFonts w:ascii="Times New Roman" w:hAnsi="Times New Roman" w:cs="Times New Roman"/>
          <w:sz w:val="24"/>
          <w:szCs w:val="24"/>
        </w:rPr>
        <w:t xml:space="preserve">.  All other herbicide treatments had a similar number of plants ranging from 0 to 2.7 </w:t>
      </w:r>
      <w:r w:rsidRPr="00B30181">
        <w:rPr>
          <w:rFonts w:ascii="Times New Roman" w:hAnsi="Times New Roman" w:cs="Times New Roman"/>
          <w:sz w:val="24"/>
          <w:szCs w:val="24"/>
        </w:rPr>
        <w:lastRenderedPageBreak/>
        <w:t>plants</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sidRPr="00B30181">
        <w:rPr>
          <w:rFonts w:ascii="Times New Roman" w:hAnsi="Times New Roman" w:cs="Times New Roman"/>
          <w:sz w:val="24"/>
          <w:szCs w:val="24"/>
        </w:rPr>
        <w:t xml:space="preserve"> with the exception of glufos</w:t>
      </w:r>
      <w:r w:rsidR="003D6045">
        <w:rPr>
          <w:rFonts w:ascii="Times New Roman" w:hAnsi="Times New Roman" w:cs="Times New Roman"/>
          <w:sz w:val="24"/>
          <w:szCs w:val="24"/>
        </w:rPr>
        <w:t>inate plus dicamba at 0.56 kg ae</w:t>
      </w:r>
      <w:r w:rsidRPr="00B30181">
        <w:rPr>
          <w:rFonts w:ascii="Times New Roman" w:hAnsi="Times New Roman" w:cs="Times New Roman"/>
          <w:sz w:val="24"/>
          <w:szCs w:val="24"/>
        </w:rPr>
        <w:t xml:space="preserve"> ha</w:t>
      </w:r>
      <w:r w:rsidRPr="00B30181">
        <w:rPr>
          <w:rFonts w:ascii="Times New Roman" w:hAnsi="Times New Roman" w:cs="Times New Roman"/>
          <w:sz w:val="24"/>
          <w:szCs w:val="24"/>
          <w:vertAlign w:val="superscript"/>
        </w:rPr>
        <w:t>-1</w:t>
      </w:r>
      <w:r w:rsidRPr="00B30181">
        <w:rPr>
          <w:rFonts w:ascii="Times New Roman" w:hAnsi="Times New Roman" w:cs="Times New Roman"/>
          <w:sz w:val="24"/>
          <w:szCs w:val="24"/>
        </w:rPr>
        <w:t xml:space="preserve"> which had 4.7 plants</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sidRPr="00B30181">
        <w:rPr>
          <w:rFonts w:ascii="Times New Roman" w:hAnsi="Times New Roman" w:cs="Times New Roman"/>
          <w:sz w:val="24"/>
          <w:szCs w:val="24"/>
        </w:rPr>
        <w:t xml:space="preserve"> (Table </w:t>
      </w:r>
      <w:r w:rsidR="00C22605">
        <w:rPr>
          <w:rFonts w:ascii="Times New Roman" w:hAnsi="Times New Roman" w:cs="Times New Roman"/>
          <w:sz w:val="24"/>
          <w:szCs w:val="24"/>
        </w:rPr>
        <w:t>6</w:t>
      </w:r>
      <w:r w:rsidRPr="00B30181">
        <w:rPr>
          <w:rFonts w:ascii="Times New Roman" w:hAnsi="Times New Roman" w:cs="Times New Roman"/>
          <w:sz w:val="24"/>
          <w:szCs w:val="24"/>
        </w:rPr>
        <w:t>)</w:t>
      </w:r>
      <w:r w:rsidR="002D2313">
        <w:rPr>
          <w:rFonts w:ascii="Times New Roman" w:hAnsi="Times New Roman" w:cs="Times New Roman"/>
          <w:sz w:val="24"/>
          <w:szCs w:val="24"/>
        </w:rPr>
        <w:t>.</w:t>
      </w:r>
      <w:r w:rsidR="00023D0F">
        <w:rPr>
          <w:rFonts w:ascii="Times New Roman" w:hAnsi="Times New Roman" w:cs="Times New Roman"/>
          <w:sz w:val="24"/>
          <w:szCs w:val="24"/>
        </w:rPr>
        <w:t xml:space="preserve">  This treatment provided </w:t>
      </w:r>
      <w:r w:rsidRPr="00B30181">
        <w:rPr>
          <w:rFonts w:ascii="Times New Roman" w:hAnsi="Times New Roman" w:cs="Times New Roman"/>
          <w:sz w:val="24"/>
          <w:szCs w:val="24"/>
        </w:rPr>
        <w:t>88% control</w:t>
      </w:r>
      <w:r w:rsidR="00023D0F">
        <w:rPr>
          <w:rFonts w:ascii="Times New Roman" w:hAnsi="Times New Roman" w:cs="Times New Roman"/>
          <w:sz w:val="24"/>
          <w:szCs w:val="24"/>
        </w:rPr>
        <w:t xml:space="preserve"> at</w:t>
      </w:r>
      <w:r w:rsidRPr="00B30181">
        <w:rPr>
          <w:rFonts w:ascii="Times New Roman" w:hAnsi="Times New Roman" w:cs="Times New Roman"/>
          <w:sz w:val="24"/>
          <w:szCs w:val="24"/>
        </w:rPr>
        <w:t xml:space="preserve"> 30 DAA, indicating that some possibly re</w:t>
      </w:r>
      <w:r w:rsidR="00DA757C">
        <w:rPr>
          <w:rFonts w:ascii="Times New Roman" w:hAnsi="Times New Roman" w:cs="Times New Roman"/>
          <w:sz w:val="24"/>
          <w:szCs w:val="24"/>
        </w:rPr>
        <w:t>-</w:t>
      </w:r>
      <w:r w:rsidRPr="00B30181">
        <w:rPr>
          <w:rFonts w:ascii="Times New Roman" w:hAnsi="Times New Roman" w:cs="Times New Roman"/>
          <w:sz w:val="24"/>
          <w:szCs w:val="24"/>
        </w:rPr>
        <w:t xml:space="preserve">growth of giant ragweed may have occurred with this treatment.  Contrast statements for giant ragweed </w:t>
      </w:r>
      <w:r w:rsidR="00DA757C">
        <w:rPr>
          <w:rFonts w:ascii="Times New Roman" w:hAnsi="Times New Roman" w:cs="Times New Roman"/>
          <w:sz w:val="24"/>
          <w:szCs w:val="24"/>
        </w:rPr>
        <w:t>populations</w:t>
      </w:r>
      <w:r w:rsidRPr="00B30181">
        <w:rPr>
          <w:rFonts w:ascii="Times New Roman" w:hAnsi="Times New Roman" w:cs="Times New Roman"/>
          <w:sz w:val="24"/>
          <w:szCs w:val="24"/>
        </w:rPr>
        <w:t>, indicated there were no di</w:t>
      </w:r>
      <w:r w:rsidR="00023D0F">
        <w:rPr>
          <w:rFonts w:ascii="Times New Roman" w:hAnsi="Times New Roman" w:cs="Times New Roman"/>
          <w:sz w:val="24"/>
          <w:szCs w:val="24"/>
        </w:rPr>
        <w:t>fferences between treatments having</w:t>
      </w:r>
      <w:r w:rsidRPr="00B30181">
        <w:rPr>
          <w:rFonts w:ascii="Times New Roman" w:hAnsi="Times New Roman" w:cs="Times New Roman"/>
          <w:sz w:val="24"/>
          <w:szCs w:val="24"/>
        </w:rPr>
        <w:t xml:space="preserve">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 xml:space="preserve">-D </w:t>
      </w:r>
      <w:r w:rsidR="00023D0F">
        <w:rPr>
          <w:rFonts w:ascii="Times New Roman" w:hAnsi="Times New Roman" w:cs="Times New Roman"/>
          <w:sz w:val="24"/>
          <w:szCs w:val="24"/>
        </w:rPr>
        <w:t>or dicamba as a component</w:t>
      </w:r>
      <w:r w:rsidRPr="00B30181">
        <w:rPr>
          <w:rFonts w:ascii="Times New Roman" w:hAnsi="Times New Roman" w:cs="Times New Roman"/>
          <w:sz w:val="24"/>
          <w:szCs w:val="24"/>
        </w:rPr>
        <w:t xml:space="preserve"> (data not shown).  Contrast statements comparing treatments applied alone versu</w:t>
      </w:r>
      <w:r w:rsidR="00C22605">
        <w:rPr>
          <w:rFonts w:ascii="Times New Roman" w:hAnsi="Times New Roman" w:cs="Times New Roman"/>
          <w:sz w:val="24"/>
          <w:szCs w:val="24"/>
        </w:rPr>
        <w:t>s tank-mix applications (Table 7</w:t>
      </w:r>
      <w:r w:rsidRPr="00B30181">
        <w:rPr>
          <w:rFonts w:ascii="Times New Roman" w:hAnsi="Times New Roman" w:cs="Times New Roman"/>
          <w:sz w:val="24"/>
          <w:szCs w:val="24"/>
        </w:rPr>
        <w:t xml:space="preserve">), once again indicated that tank-mix applications resulted in fewer giant ragweed plants (1.1) than </w:t>
      </w:r>
      <w:r w:rsidR="00DA757C">
        <w:rPr>
          <w:rFonts w:ascii="Times New Roman" w:hAnsi="Times New Roman" w:cs="Times New Roman"/>
          <w:sz w:val="24"/>
          <w:szCs w:val="24"/>
        </w:rPr>
        <w:t xml:space="preserve">single </w:t>
      </w:r>
      <w:r w:rsidRPr="00B30181">
        <w:rPr>
          <w:rFonts w:ascii="Times New Roman" w:hAnsi="Times New Roman" w:cs="Times New Roman"/>
          <w:sz w:val="24"/>
          <w:szCs w:val="24"/>
        </w:rPr>
        <w:t xml:space="preserve">herbicides applied alone (3.7).    </w:t>
      </w:r>
    </w:p>
    <w:p w:rsidR="00B30181" w:rsidRPr="00B30181" w:rsidRDefault="00B30181" w:rsidP="00B30181">
      <w:pPr>
        <w:ind w:firstLine="720"/>
        <w:rPr>
          <w:rFonts w:ascii="Times New Roman" w:hAnsi="Times New Roman" w:cs="Times New Roman"/>
          <w:sz w:val="24"/>
          <w:szCs w:val="24"/>
        </w:rPr>
      </w:pPr>
    </w:p>
    <w:p w:rsidR="00B30181" w:rsidRDefault="00B30181" w:rsidP="00B30181">
      <w:pPr>
        <w:spacing w:line="480" w:lineRule="auto"/>
        <w:rPr>
          <w:rFonts w:ascii="Times New Roman" w:hAnsi="Times New Roman" w:cs="Times New Roman"/>
          <w:b/>
          <w:sz w:val="24"/>
          <w:szCs w:val="24"/>
        </w:rPr>
      </w:pPr>
      <w:r w:rsidRPr="00B30181">
        <w:rPr>
          <w:rFonts w:ascii="Times New Roman" w:hAnsi="Times New Roman" w:cs="Times New Roman"/>
          <w:b/>
          <w:sz w:val="24"/>
          <w:szCs w:val="24"/>
        </w:rPr>
        <w:t>Giant ragweed biomas</w:t>
      </w:r>
      <w:r>
        <w:rPr>
          <w:rFonts w:ascii="Times New Roman" w:hAnsi="Times New Roman" w:cs="Times New Roman"/>
          <w:b/>
          <w:sz w:val="24"/>
          <w:szCs w:val="24"/>
        </w:rPr>
        <w:t>s</w:t>
      </w:r>
      <w:r w:rsidRPr="00B30181">
        <w:rPr>
          <w:rFonts w:ascii="Times New Roman" w:hAnsi="Times New Roman" w:cs="Times New Roman"/>
          <w:b/>
          <w:sz w:val="24"/>
          <w:szCs w:val="24"/>
        </w:rPr>
        <w:t xml:space="preserve">  </w:t>
      </w:r>
    </w:p>
    <w:p w:rsidR="00B30181" w:rsidRDefault="00B30181" w:rsidP="00B30181">
      <w:pPr>
        <w:rPr>
          <w:rFonts w:ascii="Times New Roman" w:hAnsi="Times New Roman" w:cs="Times New Roman"/>
          <w:b/>
          <w:sz w:val="24"/>
          <w:szCs w:val="24"/>
        </w:rPr>
      </w:pPr>
    </w:p>
    <w:p w:rsidR="00B30181" w:rsidRPr="00B30181" w:rsidRDefault="00023D0F" w:rsidP="00B30181">
      <w:pPr>
        <w:spacing w:line="480" w:lineRule="auto"/>
        <w:rPr>
          <w:rFonts w:ascii="Times New Roman" w:hAnsi="Times New Roman" w:cs="Times New Roman"/>
          <w:sz w:val="24"/>
          <w:szCs w:val="24"/>
        </w:rPr>
      </w:pPr>
      <w:r>
        <w:rPr>
          <w:rFonts w:ascii="Times New Roman" w:hAnsi="Times New Roman" w:cs="Times New Roman"/>
          <w:sz w:val="24"/>
          <w:szCs w:val="24"/>
        </w:rPr>
        <w:t xml:space="preserve">Giant ragweed biomass </w:t>
      </w:r>
      <w:r w:rsidR="00DA757C">
        <w:rPr>
          <w:rFonts w:ascii="Times New Roman" w:hAnsi="Times New Roman" w:cs="Times New Roman"/>
          <w:sz w:val="24"/>
          <w:szCs w:val="24"/>
        </w:rPr>
        <w:t>reflected giant ragweed populations</w:t>
      </w:r>
      <w:r w:rsidR="00B30181" w:rsidRPr="00B30181">
        <w:rPr>
          <w:rFonts w:ascii="Times New Roman" w:hAnsi="Times New Roman" w:cs="Times New Roman"/>
          <w:sz w:val="24"/>
          <w:szCs w:val="24"/>
        </w:rPr>
        <w:t>, with the exception of the glufosinate plus dicamba treatment (p&lt; 0.0001).  This treatment only had 1.5 g</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sidR="00B30181" w:rsidRPr="00B30181">
        <w:rPr>
          <w:rFonts w:ascii="Times New Roman" w:hAnsi="Times New Roman" w:cs="Times New Roman"/>
          <w:sz w:val="24"/>
          <w:szCs w:val="24"/>
        </w:rPr>
        <w:t xml:space="preserve">, indicating that while there may have been a higher number of plants with this treatment, there was little biomass associated with the remaining giant ragweed plants (Table </w:t>
      </w:r>
      <w:r w:rsidR="00C22605">
        <w:rPr>
          <w:rFonts w:ascii="Times New Roman" w:hAnsi="Times New Roman" w:cs="Times New Roman"/>
          <w:sz w:val="24"/>
          <w:szCs w:val="24"/>
        </w:rPr>
        <w:t>6</w:t>
      </w:r>
      <w:r w:rsidR="00B30181" w:rsidRPr="00B30181">
        <w:rPr>
          <w:rFonts w:ascii="Times New Roman" w:hAnsi="Times New Roman" w:cs="Times New Roman"/>
          <w:sz w:val="24"/>
          <w:szCs w:val="24"/>
        </w:rPr>
        <w:t>).  The highest amount of biomass was w</w:t>
      </w:r>
      <w:r>
        <w:rPr>
          <w:rFonts w:ascii="Times New Roman" w:hAnsi="Times New Roman" w:cs="Times New Roman"/>
          <w:sz w:val="24"/>
          <w:szCs w:val="24"/>
        </w:rPr>
        <w:t>ith the glyphosate treatment (</w:t>
      </w:r>
      <w:r w:rsidR="00B30181" w:rsidRPr="00B30181">
        <w:rPr>
          <w:rFonts w:ascii="Times New Roman" w:hAnsi="Times New Roman" w:cs="Times New Roman"/>
          <w:sz w:val="24"/>
          <w:szCs w:val="24"/>
        </w:rPr>
        <w:t>41 g</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Pr>
          <w:rFonts w:ascii="Times New Roman" w:hAnsi="Times New Roman" w:cs="Times New Roman"/>
          <w:sz w:val="24"/>
          <w:szCs w:val="24"/>
        </w:rPr>
        <w:t>,</w:t>
      </w:r>
      <w:r>
        <w:rPr>
          <w:rFonts w:ascii="Times New Roman" w:hAnsi="Times New Roman" w:cs="Times New Roman"/>
          <w:sz w:val="24"/>
          <w:szCs w:val="24"/>
          <w:vertAlign w:val="superscript"/>
        </w:rPr>
        <w:t xml:space="preserve"> </w:t>
      </w:r>
      <w:r w:rsidR="00B30181" w:rsidRPr="00B30181">
        <w:rPr>
          <w:rFonts w:ascii="Times New Roman" w:hAnsi="Times New Roman" w:cs="Times New Roman"/>
          <w:sz w:val="24"/>
          <w:szCs w:val="24"/>
        </w:rPr>
        <w:t xml:space="preserve">Table </w:t>
      </w:r>
      <w:r w:rsidR="00C22605">
        <w:rPr>
          <w:rFonts w:ascii="Times New Roman" w:hAnsi="Times New Roman" w:cs="Times New Roman"/>
          <w:sz w:val="24"/>
          <w:szCs w:val="24"/>
        </w:rPr>
        <w:t>5</w:t>
      </w:r>
      <w:r w:rsidR="00B30181" w:rsidRPr="00B30181">
        <w:rPr>
          <w:rFonts w:ascii="Times New Roman" w:hAnsi="Times New Roman" w:cs="Times New Roman"/>
          <w:sz w:val="24"/>
          <w:szCs w:val="24"/>
        </w:rPr>
        <w:t>).  Glufosinate alo</w:t>
      </w:r>
      <w:r w:rsidR="003D6045">
        <w:rPr>
          <w:rFonts w:ascii="Times New Roman" w:hAnsi="Times New Roman" w:cs="Times New Roman"/>
          <w:sz w:val="24"/>
          <w:szCs w:val="24"/>
        </w:rPr>
        <w:t>ne and 2,4-D alone at 0.56 kg ae</w:t>
      </w:r>
      <w:r w:rsidR="00B30181" w:rsidRPr="00B30181">
        <w:rPr>
          <w:rFonts w:ascii="Times New Roman" w:hAnsi="Times New Roman" w:cs="Times New Roman"/>
          <w:sz w:val="24"/>
          <w:szCs w:val="24"/>
        </w:rPr>
        <w:t xml:space="preserve"> ha</w:t>
      </w:r>
      <w:r w:rsidR="00B30181" w:rsidRPr="00B30181">
        <w:rPr>
          <w:rFonts w:ascii="Times New Roman" w:hAnsi="Times New Roman" w:cs="Times New Roman"/>
          <w:sz w:val="24"/>
          <w:szCs w:val="24"/>
          <w:vertAlign w:val="superscript"/>
        </w:rPr>
        <w:t>-1</w:t>
      </w:r>
      <w:r w:rsidR="00B30181" w:rsidRPr="00B30181">
        <w:rPr>
          <w:rFonts w:ascii="Times New Roman" w:hAnsi="Times New Roman" w:cs="Times New Roman"/>
          <w:sz w:val="24"/>
          <w:szCs w:val="24"/>
        </w:rPr>
        <w:t xml:space="preserve"> also resulted in a higher amount of biomass than all other herbicide treatments with 19 and 23 g</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Pr>
          <w:rFonts w:ascii="Times New Roman" w:hAnsi="Times New Roman" w:cs="Times New Roman"/>
          <w:sz w:val="24"/>
          <w:szCs w:val="24"/>
        </w:rPr>
        <w:t>, respectively.</w:t>
      </w:r>
      <w:r w:rsidR="00B30181" w:rsidRPr="00B30181">
        <w:rPr>
          <w:rFonts w:ascii="Times New Roman" w:hAnsi="Times New Roman" w:cs="Times New Roman"/>
          <w:sz w:val="24"/>
          <w:szCs w:val="24"/>
        </w:rPr>
        <w:t xml:space="preserve">  All other herbicide treatments had less giant r</w:t>
      </w:r>
      <w:r>
        <w:rPr>
          <w:rFonts w:ascii="Times New Roman" w:hAnsi="Times New Roman" w:cs="Times New Roman"/>
          <w:sz w:val="24"/>
          <w:szCs w:val="24"/>
        </w:rPr>
        <w:t>agweed biomass, with weights</w:t>
      </w:r>
      <w:r w:rsidR="00B30181" w:rsidRPr="00B30181">
        <w:rPr>
          <w:rFonts w:ascii="Times New Roman" w:hAnsi="Times New Roman" w:cs="Times New Roman"/>
          <w:sz w:val="24"/>
          <w:szCs w:val="24"/>
        </w:rPr>
        <w:t xml:space="preserve"> rang</w:t>
      </w:r>
      <w:r>
        <w:rPr>
          <w:rFonts w:ascii="Times New Roman" w:hAnsi="Times New Roman" w:cs="Times New Roman"/>
          <w:sz w:val="24"/>
          <w:szCs w:val="24"/>
        </w:rPr>
        <w:t>ing</w:t>
      </w:r>
      <w:r w:rsidR="00B30181" w:rsidRPr="00B30181">
        <w:rPr>
          <w:rFonts w:ascii="Times New Roman" w:hAnsi="Times New Roman" w:cs="Times New Roman"/>
          <w:sz w:val="24"/>
          <w:szCs w:val="24"/>
        </w:rPr>
        <w:t xml:space="preserve"> from 0 to 12.5 g</w:t>
      </w:r>
      <w:r w:rsidR="002D2313">
        <w:rPr>
          <w:rFonts w:ascii="Times New Roman" w:hAnsi="Times New Roman" w:cs="Times New Roman"/>
          <w:sz w:val="24"/>
          <w:szCs w:val="24"/>
        </w:rPr>
        <w:t xml:space="preserve"> m</w:t>
      </w:r>
      <w:r w:rsidR="002D2313">
        <w:rPr>
          <w:rFonts w:ascii="Times New Roman" w:hAnsi="Times New Roman" w:cs="Times New Roman"/>
          <w:sz w:val="24"/>
          <w:szCs w:val="24"/>
          <w:vertAlign w:val="superscript"/>
        </w:rPr>
        <w:t>-2</w:t>
      </w:r>
      <w:r w:rsidR="00B30181" w:rsidRPr="00B30181">
        <w:rPr>
          <w:rFonts w:ascii="Times New Roman" w:hAnsi="Times New Roman" w:cs="Times New Roman"/>
          <w:sz w:val="24"/>
          <w:szCs w:val="24"/>
        </w:rPr>
        <w:t xml:space="preserve">.  Contrast statements were consistent with results for giant ragweed </w:t>
      </w:r>
      <w:r w:rsidR="00DA757C">
        <w:rPr>
          <w:rFonts w:ascii="Times New Roman" w:hAnsi="Times New Roman" w:cs="Times New Roman"/>
          <w:sz w:val="24"/>
          <w:szCs w:val="24"/>
        </w:rPr>
        <w:t>populations</w:t>
      </w:r>
      <w:r w:rsidR="00B30181" w:rsidRPr="00B30181">
        <w:rPr>
          <w:rFonts w:ascii="Times New Roman" w:hAnsi="Times New Roman" w:cs="Times New Roman"/>
          <w:sz w:val="24"/>
          <w:szCs w:val="24"/>
        </w:rPr>
        <w:t>.  No differences were observed between 2</w:t>
      </w:r>
      <w:proofErr w:type="gramStart"/>
      <w:r w:rsidR="00B30181" w:rsidRPr="00B30181">
        <w:rPr>
          <w:rFonts w:ascii="Times New Roman" w:hAnsi="Times New Roman" w:cs="Times New Roman"/>
          <w:sz w:val="24"/>
          <w:szCs w:val="24"/>
        </w:rPr>
        <w:t>,4</w:t>
      </w:r>
      <w:proofErr w:type="gramEnd"/>
      <w:r w:rsidR="00B30181" w:rsidRPr="00B30181">
        <w:rPr>
          <w:rFonts w:ascii="Times New Roman" w:hAnsi="Times New Roman" w:cs="Times New Roman"/>
          <w:sz w:val="24"/>
          <w:szCs w:val="24"/>
        </w:rPr>
        <w:t xml:space="preserve">-D and dicamba treatments (data not shown), but tank-mix applications reduced biomass when compared with herbicides applied alone (Table </w:t>
      </w:r>
      <w:r w:rsidR="00C22605">
        <w:rPr>
          <w:rFonts w:ascii="Times New Roman" w:hAnsi="Times New Roman" w:cs="Times New Roman"/>
          <w:sz w:val="24"/>
          <w:szCs w:val="24"/>
        </w:rPr>
        <w:t>7</w:t>
      </w:r>
      <w:r w:rsidR="00B30181" w:rsidRPr="00B30181">
        <w:rPr>
          <w:rFonts w:ascii="Times New Roman" w:hAnsi="Times New Roman" w:cs="Times New Roman"/>
          <w:sz w:val="24"/>
          <w:szCs w:val="24"/>
        </w:rPr>
        <w:t xml:space="preserve">).  </w:t>
      </w:r>
    </w:p>
    <w:p w:rsidR="003A0D77"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Few postemergence options are available for control of giant ragweed, but dicamba and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are effective optio</w:t>
      </w:r>
      <w:r w:rsidR="00023D0F">
        <w:rPr>
          <w:rFonts w:ascii="Times New Roman" w:hAnsi="Times New Roman" w:cs="Times New Roman"/>
          <w:sz w:val="24"/>
          <w:szCs w:val="24"/>
        </w:rPr>
        <w:t>ns that are recommended</w:t>
      </w:r>
      <w:r w:rsidR="00DF7D85">
        <w:rPr>
          <w:rFonts w:ascii="Times New Roman" w:hAnsi="Times New Roman" w:cs="Times New Roman"/>
          <w:sz w:val="24"/>
          <w:szCs w:val="24"/>
        </w:rPr>
        <w:t xml:space="preserve"> in corn (Steckel et al.</w:t>
      </w:r>
      <w:r w:rsidRPr="00B30181">
        <w:rPr>
          <w:rFonts w:ascii="Times New Roman" w:hAnsi="Times New Roman" w:cs="Times New Roman"/>
          <w:sz w:val="24"/>
          <w:szCs w:val="24"/>
        </w:rPr>
        <w:t xml:space="preserve"> 2011).  The ability to apply these herbicides postemergence in soybean and cotton may provide ne</w:t>
      </w:r>
      <w:r w:rsidR="00023D0F">
        <w:rPr>
          <w:rFonts w:ascii="Times New Roman" w:hAnsi="Times New Roman" w:cs="Times New Roman"/>
          <w:sz w:val="24"/>
          <w:szCs w:val="24"/>
        </w:rPr>
        <w:t>w opportunities for</w:t>
      </w:r>
      <w:r w:rsidR="004E466E">
        <w:rPr>
          <w:rFonts w:ascii="Times New Roman" w:hAnsi="Times New Roman" w:cs="Times New Roman"/>
          <w:sz w:val="24"/>
          <w:szCs w:val="24"/>
        </w:rPr>
        <w:t xml:space="preserve"> </w:t>
      </w:r>
      <w:r w:rsidR="004E466E">
        <w:rPr>
          <w:rFonts w:ascii="Times New Roman" w:hAnsi="Times New Roman" w:cs="Times New Roman"/>
          <w:sz w:val="24"/>
          <w:szCs w:val="24"/>
        </w:rPr>
        <w:lastRenderedPageBreak/>
        <w:t>difficult-to-control weeds</w:t>
      </w:r>
      <w:r w:rsidRPr="00B30181">
        <w:rPr>
          <w:rFonts w:ascii="Times New Roman" w:hAnsi="Times New Roman" w:cs="Times New Roman"/>
          <w:sz w:val="24"/>
          <w:szCs w:val="24"/>
        </w:rPr>
        <w:t xml:space="preserve"> such as GR giant ragweed.  </w:t>
      </w:r>
      <w:r w:rsidR="003A0D77">
        <w:rPr>
          <w:rFonts w:ascii="Times New Roman" w:hAnsi="Times New Roman" w:cs="Times New Roman"/>
          <w:sz w:val="24"/>
          <w:szCs w:val="24"/>
        </w:rPr>
        <w:t>Previous studies determined that high rates of 2</w:t>
      </w:r>
      <w:proofErr w:type="gramStart"/>
      <w:r w:rsidR="003A0D77">
        <w:rPr>
          <w:rFonts w:ascii="Times New Roman" w:hAnsi="Times New Roman" w:cs="Times New Roman"/>
          <w:sz w:val="24"/>
          <w:szCs w:val="24"/>
        </w:rPr>
        <w:t>,4</w:t>
      </w:r>
      <w:proofErr w:type="gramEnd"/>
      <w:r w:rsidR="003A0D77">
        <w:rPr>
          <w:rFonts w:ascii="Times New Roman" w:hAnsi="Times New Roman" w:cs="Times New Roman"/>
          <w:sz w:val="24"/>
          <w:szCs w:val="24"/>
        </w:rPr>
        <w:t>-D alone (up to 1120 g ae ha</w:t>
      </w:r>
      <w:r w:rsidR="003A0D77">
        <w:rPr>
          <w:rFonts w:ascii="Times New Roman" w:hAnsi="Times New Roman" w:cs="Times New Roman"/>
          <w:sz w:val="24"/>
          <w:szCs w:val="24"/>
          <w:vertAlign w:val="superscript"/>
        </w:rPr>
        <w:t>-1</w:t>
      </w:r>
      <w:r w:rsidR="003A0D77">
        <w:rPr>
          <w:rFonts w:ascii="Times New Roman" w:hAnsi="Times New Roman" w:cs="Times New Roman"/>
          <w:sz w:val="24"/>
          <w:szCs w:val="24"/>
        </w:rPr>
        <w:t xml:space="preserve"> ) provided excellent control of summer annual weeds such as velvetleaf, common waterhemp, and common lamsbquarters and was comparable to applications of glyphosate alone (Robinson et al. 2012).  In addition, these studies evaluated 2</w:t>
      </w:r>
      <w:proofErr w:type="gramStart"/>
      <w:r w:rsidR="003A0D77">
        <w:rPr>
          <w:rFonts w:ascii="Times New Roman" w:hAnsi="Times New Roman" w:cs="Times New Roman"/>
          <w:sz w:val="24"/>
          <w:szCs w:val="24"/>
        </w:rPr>
        <w:t>,4</w:t>
      </w:r>
      <w:proofErr w:type="gramEnd"/>
      <w:r w:rsidR="003A0D77">
        <w:rPr>
          <w:rFonts w:ascii="Times New Roman" w:hAnsi="Times New Roman" w:cs="Times New Roman"/>
          <w:sz w:val="24"/>
          <w:szCs w:val="24"/>
        </w:rPr>
        <w:t>-D applications to glyphosate-susceptible giant ragweed and concluced</w:t>
      </w:r>
      <w:r w:rsidR="00674083">
        <w:rPr>
          <w:rFonts w:ascii="Times New Roman" w:hAnsi="Times New Roman" w:cs="Times New Roman"/>
          <w:sz w:val="24"/>
          <w:szCs w:val="24"/>
        </w:rPr>
        <w:t xml:space="preserve"> that applications of 2,4-D at &gt;280 g ae ha</w:t>
      </w:r>
      <w:r w:rsidR="00674083">
        <w:rPr>
          <w:rFonts w:ascii="Times New Roman" w:hAnsi="Times New Roman" w:cs="Times New Roman"/>
          <w:sz w:val="24"/>
          <w:szCs w:val="24"/>
          <w:vertAlign w:val="superscript"/>
        </w:rPr>
        <w:t xml:space="preserve">-1 </w:t>
      </w:r>
      <w:r w:rsidR="00674083">
        <w:rPr>
          <w:rFonts w:ascii="Times New Roman" w:hAnsi="Times New Roman" w:cs="Times New Roman"/>
          <w:sz w:val="24"/>
          <w:szCs w:val="24"/>
        </w:rPr>
        <w:t>provided &gt;99% control of giant ragweed (Robinson et al. 2012)</w:t>
      </w:r>
      <w:r w:rsidR="003A0D77">
        <w:rPr>
          <w:rFonts w:ascii="Times New Roman" w:hAnsi="Times New Roman" w:cs="Times New Roman"/>
          <w:sz w:val="24"/>
          <w:szCs w:val="24"/>
        </w:rPr>
        <w:t xml:space="preserve"> and was comparable to glyphosate applied alone</w:t>
      </w:r>
      <w:r w:rsidR="00674083">
        <w:rPr>
          <w:rFonts w:ascii="Times New Roman" w:hAnsi="Times New Roman" w:cs="Times New Roman"/>
          <w:sz w:val="24"/>
          <w:szCs w:val="24"/>
        </w:rPr>
        <w:t xml:space="preserve">.  </w:t>
      </w:r>
    </w:p>
    <w:p w:rsidR="003A0D77" w:rsidRDefault="00B30181" w:rsidP="00B30181">
      <w:pPr>
        <w:spacing w:line="480" w:lineRule="auto"/>
        <w:ind w:firstLine="720"/>
        <w:rPr>
          <w:rFonts w:ascii="Times New Roman" w:hAnsi="Times New Roman" w:cs="Times New Roman"/>
          <w:sz w:val="24"/>
          <w:szCs w:val="24"/>
        </w:rPr>
      </w:pPr>
      <w:r w:rsidRPr="00B30181">
        <w:rPr>
          <w:rFonts w:ascii="Times New Roman" w:hAnsi="Times New Roman" w:cs="Times New Roman"/>
          <w:sz w:val="24"/>
          <w:szCs w:val="24"/>
        </w:rPr>
        <w:t>However, a tank-mix application of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 xml:space="preserve">-D or dicamba </w:t>
      </w:r>
      <w:r w:rsidR="00674083">
        <w:rPr>
          <w:rFonts w:ascii="Times New Roman" w:hAnsi="Times New Roman" w:cs="Times New Roman"/>
          <w:sz w:val="24"/>
          <w:szCs w:val="24"/>
        </w:rPr>
        <w:t>with glufosinate or fomesafen could</w:t>
      </w:r>
      <w:r w:rsidRPr="00B30181">
        <w:rPr>
          <w:rFonts w:ascii="Times New Roman" w:hAnsi="Times New Roman" w:cs="Times New Roman"/>
          <w:sz w:val="24"/>
          <w:szCs w:val="24"/>
        </w:rPr>
        <w:t xml:space="preserve"> improve control of GR giant ragweed.  Glufosinate is an effective option for control of GR giant ragweed (</w:t>
      </w:r>
      <w:r w:rsidR="003D6045">
        <w:rPr>
          <w:rFonts w:ascii="Times New Roman" w:hAnsi="Times New Roman" w:cs="Times New Roman"/>
          <w:sz w:val="24"/>
          <w:szCs w:val="24"/>
        </w:rPr>
        <w:t>Norsworthy et al. 2010</w:t>
      </w:r>
      <w:r w:rsidR="00997D5D">
        <w:rPr>
          <w:rFonts w:ascii="Times New Roman" w:hAnsi="Times New Roman" w:cs="Times New Roman"/>
          <w:sz w:val="24"/>
          <w:szCs w:val="24"/>
        </w:rPr>
        <w:t>; Wiesbrook et al. 2001</w:t>
      </w:r>
      <w:r w:rsidRPr="00B30181">
        <w:rPr>
          <w:rFonts w:ascii="Times New Roman" w:hAnsi="Times New Roman" w:cs="Times New Roman"/>
          <w:sz w:val="24"/>
          <w:szCs w:val="24"/>
        </w:rPr>
        <w:t xml:space="preserve">).  </w:t>
      </w:r>
      <w:r w:rsidR="009E3172">
        <w:rPr>
          <w:rFonts w:ascii="Times New Roman" w:hAnsi="Times New Roman" w:cs="Times New Roman"/>
          <w:sz w:val="24"/>
          <w:szCs w:val="24"/>
        </w:rPr>
        <w:t>Chahal</w:t>
      </w:r>
      <w:r w:rsidR="00CC15E6">
        <w:rPr>
          <w:rFonts w:ascii="Times New Roman" w:hAnsi="Times New Roman" w:cs="Times New Roman"/>
          <w:sz w:val="24"/>
          <w:szCs w:val="24"/>
        </w:rPr>
        <w:t xml:space="preserve"> and Johnson (2012) determined that tank-mixtures of 2</w:t>
      </w:r>
      <w:proofErr w:type="gramStart"/>
      <w:r w:rsidR="00CC15E6">
        <w:rPr>
          <w:rFonts w:ascii="Times New Roman" w:hAnsi="Times New Roman" w:cs="Times New Roman"/>
          <w:sz w:val="24"/>
          <w:szCs w:val="24"/>
        </w:rPr>
        <w:t>,4</w:t>
      </w:r>
      <w:proofErr w:type="gramEnd"/>
      <w:r w:rsidR="00CC15E6">
        <w:rPr>
          <w:rFonts w:ascii="Times New Roman" w:hAnsi="Times New Roman" w:cs="Times New Roman"/>
          <w:sz w:val="24"/>
          <w:szCs w:val="24"/>
        </w:rPr>
        <w:t xml:space="preserve">-D or dicamba with glufosinate provided effective control </w:t>
      </w:r>
      <w:r w:rsidR="009E3172">
        <w:rPr>
          <w:rFonts w:ascii="Times New Roman" w:hAnsi="Times New Roman" w:cs="Times New Roman"/>
          <w:sz w:val="24"/>
          <w:szCs w:val="24"/>
        </w:rPr>
        <w:t xml:space="preserve">and reduced biomass </w:t>
      </w:r>
      <w:r w:rsidR="00CC15E6">
        <w:rPr>
          <w:rFonts w:ascii="Times New Roman" w:hAnsi="Times New Roman" w:cs="Times New Roman"/>
          <w:sz w:val="24"/>
          <w:szCs w:val="24"/>
        </w:rPr>
        <w:t xml:space="preserve">of GR </w:t>
      </w:r>
      <w:r w:rsidR="009E3172">
        <w:rPr>
          <w:rFonts w:ascii="Times New Roman" w:hAnsi="Times New Roman" w:cs="Times New Roman"/>
          <w:sz w:val="24"/>
          <w:szCs w:val="24"/>
        </w:rPr>
        <w:t>horseweed</w:t>
      </w:r>
      <w:r w:rsidR="008D4913">
        <w:rPr>
          <w:rFonts w:ascii="Times New Roman" w:hAnsi="Times New Roman" w:cs="Times New Roman"/>
          <w:sz w:val="24"/>
          <w:szCs w:val="24"/>
        </w:rPr>
        <w:t xml:space="preserve"> (</w:t>
      </w:r>
      <w:r w:rsidR="008D4913" w:rsidRPr="008D4913">
        <w:rPr>
          <w:rFonts w:ascii="Times New Roman" w:hAnsi="Times New Roman" w:cs="Times New Roman"/>
          <w:i/>
          <w:sz w:val="24"/>
          <w:szCs w:val="24"/>
        </w:rPr>
        <w:t>Conyza canadensis</w:t>
      </w:r>
      <w:r w:rsidR="008D4913">
        <w:rPr>
          <w:rFonts w:ascii="Times New Roman" w:hAnsi="Times New Roman" w:cs="Times New Roman"/>
          <w:sz w:val="24"/>
          <w:szCs w:val="24"/>
        </w:rPr>
        <w:t xml:space="preserve"> L.)</w:t>
      </w:r>
      <w:r w:rsidR="009E3172">
        <w:rPr>
          <w:rFonts w:ascii="Times New Roman" w:hAnsi="Times New Roman" w:cs="Times New Roman"/>
          <w:sz w:val="24"/>
          <w:szCs w:val="24"/>
        </w:rPr>
        <w:t>.  In addition, their results suggested that glufosinate tank-mixed with 2</w:t>
      </w:r>
      <w:proofErr w:type="gramStart"/>
      <w:r w:rsidR="009E3172">
        <w:rPr>
          <w:rFonts w:ascii="Times New Roman" w:hAnsi="Times New Roman" w:cs="Times New Roman"/>
          <w:sz w:val="24"/>
          <w:szCs w:val="24"/>
        </w:rPr>
        <w:t>,4</w:t>
      </w:r>
      <w:proofErr w:type="gramEnd"/>
      <w:r w:rsidR="009E3172">
        <w:rPr>
          <w:rFonts w:ascii="Times New Roman" w:hAnsi="Times New Roman" w:cs="Times New Roman"/>
          <w:sz w:val="24"/>
          <w:szCs w:val="24"/>
        </w:rPr>
        <w:t xml:space="preserve">-D or dicamba increased control of GR common lambsquarters </w:t>
      </w:r>
      <w:r w:rsidR="008D4913">
        <w:rPr>
          <w:rFonts w:ascii="Times New Roman" w:hAnsi="Times New Roman" w:cs="Times New Roman"/>
          <w:sz w:val="24"/>
          <w:szCs w:val="24"/>
        </w:rPr>
        <w:t>(</w:t>
      </w:r>
      <w:r w:rsidR="008D4913" w:rsidRPr="008D4913">
        <w:rPr>
          <w:rFonts w:ascii="Times New Roman" w:hAnsi="Times New Roman" w:cs="Times New Roman"/>
          <w:i/>
          <w:sz w:val="24"/>
          <w:szCs w:val="24"/>
        </w:rPr>
        <w:t>Chenopodium album</w:t>
      </w:r>
      <w:r w:rsidR="008D4913">
        <w:rPr>
          <w:rFonts w:ascii="Times New Roman" w:hAnsi="Times New Roman" w:cs="Times New Roman"/>
          <w:sz w:val="24"/>
          <w:szCs w:val="24"/>
        </w:rPr>
        <w:t xml:space="preserve"> L.) </w:t>
      </w:r>
      <w:r w:rsidR="009E3172">
        <w:rPr>
          <w:rFonts w:ascii="Times New Roman" w:hAnsi="Times New Roman" w:cs="Times New Roman"/>
          <w:sz w:val="24"/>
          <w:szCs w:val="24"/>
        </w:rPr>
        <w:t xml:space="preserve">when compared with glufosinate applied alone.  </w:t>
      </w:r>
      <w:r w:rsidRPr="00B30181">
        <w:rPr>
          <w:rFonts w:ascii="Times New Roman" w:hAnsi="Times New Roman" w:cs="Times New Roman"/>
          <w:sz w:val="24"/>
          <w:szCs w:val="24"/>
        </w:rPr>
        <w:t>Utilizing glufosinate with tank-mix combinations of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-D or dicamba, provided excellent control of 15 cm</w:t>
      </w:r>
      <w:r w:rsidR="009E3172">
        <w:rPr>
          <w:rFonts w:ascii="Times New Roman" w:hAnsi="Times New Roman" w:cs="Times New Roman"/>
          <w:sz w:val="24"/>
          <w:szCs w:val="24"/>
        </w:rPr>
        <w:t>-tall GR giant ragweed in our</w:t>
      </w:r>
      <w:r w:rsidR="000027CB">
        <w:rPr>
          <w:rFonts w:ascii="Times New Roman" w:hAnsi="Times New Roman" w:cs="Times New Roman"/>
          <w:sz w:val="24"/>
          <w:szCs w:val="24"/>
        </w:rPr>
        <w:t xml:space="preserve"> study, but</w:t>
      </w:r>
      <w:r w:rsidRPr="00B30181">
        <w:rPr>
          <w:rFonts w:ascii="Times New Roman" w:hAnsi="Times New Roman" w:cs="Times New Roman"/>
          <w:sz w:val="24"/>
          <w:szCs w:val="24"/>
        </w:rPr>
        <w:t xml:space="preserve"> results from Wiesbrook et al. (2001) and this study would indicate that multiple applications may be required to control larger giant ragweed.  </w:t>
      </w:r>
    </w:p>
    <w:p w:rsidR="00B30181" w:rsidRPr="00B30181" w:rsidRDefault="00B30181" w:rsidP="00B30181">
      <w:pPr>
        <w:spacing w:line="480" w:lineRule="auto"/>
        <w:ind w:firstLine="720"/>
        <w:rPr>
          <w:rFonts w:ascii="Times New Roman" w:hAnsi="Times New Roman" w:cs="Times New Roman"/>
          <w:b/>
          <w:bCs/>
          <w:sz w:val="24"/>
          <w:szCs w:val="24"/>
        </w:rPr>
      </w:pPr>
      <w:r w:rsidRPr="00B30181">
        <w:rPr>
          <w:rFonts w:ascii="Times New Roman" w:hAnsi="Times New Roman" w:cs="Times New Roman"/>
          <w:sz w:val="24"/>
          <w:szCs w:val="24"/>
        </w:rPr>
        <w:t>Fomesafen alone is only an effective option on seedling giant ragweed (Baysinger and Sims 1992; Norswort</w:t>
      </w:r>
      <w:r w:rsidR="000027CB">
        <w:rPr>
          <w:rFonts w:ascii="Times New Roman" w:hAnsi="Times New Roman" w:cs="Times New Roman"/>
          <w:sz w:val="24"/>
          <w:szCs w:val="24"/>
        </w:rPr>
        <w:t>hy et al. 2010; 2011).  This study indicated that fomesafen applied in</w:t>
      </w:r>
      <w:r w:rsidRPr="00B30181">
        <w:rPr>
          <w:rFonts w:ascii="Times New Roman" w:hAnsi="Times New Roman" w:cs="Times New Roman"/>
          <w:sz w:val="24"/>
          <w:szCs w:val="24"/>
        </w:rPr>
        <w:t xml:space="preserve"> a tank-mix com</w:t>
      </w:r>
      <w:r w:rsidR="000027CB">
        <w:rPr>
          <w:rFonts w:ascii="Times New Roman" w:hAnsi="Times New Roman" w:cs="Times New Roman"/>
          <w:sz w:val="24"/>
          <w:szCs w:val="24"/>
        </w:rPr>
        <w:t>bination with 2</w:t>
      </w:r>
      <w:proofErr w:type="gramStart"/>
      <w:r w:rsidR="000027CB">
        <w:rPr>
          <w:rFonts w:ascii="Times New Roman" w:hAnsi="Times New Roman" w:cs="Times New Roman"/>
          <w:sz w:val="24"/>
          <w:szCs w:val="24"/>
        </w:rPr>
        <w:t>,4</w:t>
      </w:r>
      <w:proofErr w:type="gramEnd"/>
      <w:r w:rsidR="000027CB">
        <w:rPr>
          <w:rFonts w:ascii="Times New Roman" w:hAnsi="Times New Roman" w:cs="Times New Roman"/>
          <w:sz w:val="24"/>
          <w:szCs w:val="24"/>
        </w:rPr>
        <w:t>-D or dicamba will</w:t>
      </w:r>
      <w:r w:rsidRPr="00B30181">
        <w:rPr>
          <w:rFonts w:ascii="Times New Roman" w:hAnsi="Times New Roman" w:cs="Times New Roman"/>
          <w:sz w:val="24"/>
          <w:szCs w:val="24"/>
        </w:rPr>
        <w:t xml:space="preserve"> provide additional suppression and control of larger GR giant ragweed.  Currently, there are no known giant ragweed biotypes with resistance to 2</w:t>
      </w:r>
      <w:proofErr w:type="gramStart"/>
      <w:r w:rsidRPr="00B30181">
        <w:rPr>
          <w:rFonts w:ascii="Times New Roman" w:hAnsi="Times New Roman" w:cs="Times New Roman"/>
          <w:sz w:val="24"/>
          <w:szCs w:val="24"/>
        </w:rPr>
        <w:t>,4</w:t>
      </w:r>
      <w:proofErr w:type="gramEnd"/>
      <w:r w:rsidRPr="00B30181">
        <w:rPr>
          <w:rFonts w:ascii="Times New Roman" w:hAnsi="Times New Roman" w:cs="Times New Roman"/>
          <w:sz w:val="24"/>
          <w:szCs w:val="24"/>
        </w:rPr>
        <w:t xml:space="preserve">-D, dicamba, glufosinate, or fomesafen (Heap 2012).  </w:t>
      </w:r>
      <w:r w:rsidR="00944264" w:rsidRPr="00944264">
        <w:rPr>
          <w:rFonts w:ascii="Times New Roman" w:hAnsi="Times New Roman" w:cs="Times New Roman"/>
          <w:sz w:val="24"/>
          <w:szCs w:val="24"/>
        </w:rPr>
        <w:t xml:space="preserve">From a resistance management </w:t>
      </w:r>
      <w:r w:rsidR="00944264" w:rsidRPr="00944264">
        <w:rPr>
          <w:rFonts w:ascii="Times New Roman" w:hAnsi="Times New Roman" w:cs="Times New Roman"/>
          <w:sz w:val="24"/>
          <w:szCs w:val="24"/>
        </w:rPr>
        <w:lastRenderedPageBreak/>
        <w:t xml:space="preserve">perspective, utilizing a tank-mix application with multiple modes of action </w:t>
      </w:r>
      <w:r w:rsidR="000027CB">
        <w:rPr>
          <w:rFonts w:ascii="Times New Roman" w:hAnsi="Times New Roman" w:cs="Times New Roman"/>
          <w:sz w:val="24"/>
          <w:szCs w:val="24"/>
        </w:rPr>
        <w:t>should help</w:t>
      </w:r>
      <w:r w:rsidR="00944264" w:rsidRPr="00944264">
        <w:rPr>
          <w:rFonts w:ascii="Times New Roman" w:hAnsi="Times New Roman" w:cs="Times New Roman"/>
          <w:sz w:val="24"/>
          <w:szCs w:val="24"/>
        </w:rPr>
        <w:t xml:space="preserve"> prevent the development of giant ragweed with resistance to </w:t>
      </w:r>
      <w:r w:rsidR="000027CB">
        <w:rPr>
          <w:rFonts w:ascii="Times New Roman" w:hAnsi="Times New Roman" w:cs="Times New Roman"/>
          <w:sz w:val="24"/>
          <w:szCs w:val="24"/>
        </w:rPr>
        <w:t>herbicides</w:t>
      </w:r>
      <w:r w:rsidR="00944264" w:rsidRPr="00944264">
        <w:rPr>
          <w:rFonts w:ascii="Times New Roman" w:hAnsi="Times New Roman" w:cs="Times New Roman"/>
          <w:sz w:val="24"/>
          <w:szCs w:val="24"/>
        </w:rPr>
        <w:t>.</w:t>
      </w:r>
      <w:r w:rsidR="00944264">
        <w:t xml:space="preserve">  </w:t>
      </w:r>
      <w:r w:rsidRPr="00B30181">
        <w:rPr>
          <w:rFonts w:ascii="Times New Roman" w:hAnsi="Times New Roman" w:cs="Times New Roman"/>
          <w:sz w:val="24"/>
          <w:szCs w:val="24"/>
        </w:rPr>
        <w:t>The preservation of these herbicides</w:t>
      </w:r>
      <w:r w:rsidR="000027CB">
        <w:rPr>
          <w:rFonts w:ascii="Times New Roman" w:hAnsi="Times New Roman" w:cs="Times New Roman"/>
          <w:sz w:val="24"/>
          <w:szCs w:val="24"/>
        </w:rPr>
        <w:t xml:space="preserve"> is especially important for weeds such as GR giant ragweed that are already difficult to control</w:t>
      </w:r>
      <w:r w:rsidRPr="00B30181">
        <w:rPr>
          <w:rFonts w:ascii="Times New Roman" w:hAnsi="Times New Roman" w:cs="Times New Roman"/>
          <w:sz w:val="24"/>
          <w:szCs w:val="24"/>
        </w:rPr>
        <w:t xml:space="preserve">.   </w:t>
      </w:r>
    </w:p>
    <w:p w:rsidR="004E710C" w:rsidRDefault="004E710C"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3A0D77" w:rsidRDefault="003A0D77" w:rsidP="004E1FA0">
      <w:pPr>
        <w:jc w:val="center"/>
        <w:rPr>
          <w:rFonts w:ascii="Times New Roman" w:hAnsi="Times New Roman" w:cs="Times New Roman"/>
          <w:b/>
          <w:sz w:val="24"/>
          <w:szCs w:val="24"/>
        </w:rPr>
      </w:pPr>
    </w:p>
    <w:p w:rsidR="00B31165" w:rsidRDefault="00B31165" w:rsidP="004E1FA0">
      <w:pPr>
        <w:jc w:val="center"/>
        <w:rPr>
          <w:rFonts w:ascii="Times New Roman" w:hAnsi="Times New Roman" w:cs="Times New Roman"/>
          <w:b/>
          <w:sz w:val="24"/>
          <w:szCs w:val="24"/>
        </w:rPr>
      </w:pPr>
    </w:p>
    <w:p w:rsidR="00BD69B6" w:rsidRDefault="00AC3999" w:rsidP="004E1FA0">
      <w:pPr>
        <w:jc w:val="center"/>
        <w:rPr>
          <w:rFonts w:ascii="Times New Roman" w:hAnsi="Times New Roman" w:cs="Times New Roman"/>
          <w:b/>
          <w:sz w:val="24"/>
          <w:szCs w:val="24"/>
        </w:rPr>
      </w:pPr>
      <w:r>
        <w:rPr>
          <w:rFonts w:ascii="Times New Roman" w:hAnsi="Times New Roman" w:cs="Times New Roman"/>
          <w:b/>
          <w:sz w:val="24"/>
          <w:szCs w:val="24"/>
        </w:rPr>
        <w:lastRenderedPageBreak/>
        <w:t>Literature Cited</w:t>
      </w:r>
    </w:p>
    <w:p w:rsidR="00AC3999" w:rsidRDefault="00AC3999" w:rsidP="004E1FA0">
      <w:pPr>
        <w:jc w:val="center"/>
        <w:rPr>
          <w:rFonts w:ascii="Times New Roman" w:hAnsi="Times New Roman" w:cs="Times New Roman"/>
          <w:b/>
          <w:sz w:val="24"/>
          <w:szCs w:val="24"/>
        </w:rPr>
      </w:pPr>
    </w:p>
    <w:p w:rsidR="00AC3999" w:rsidRDefault="00AC3999" w:rsidP="00AC3999">
      <w:pPr>
        <w:rPr>
          <w:rFonts w:ascii="Times New Roman" w:hAnsi="Times New Roman" w:cs="Times New Roman"/>
          <w:sz w:val="24"/>
          <w:szCs w:val="24"/>
        </w:rPr>
      </w:pP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Askew, S. D., W. A. Bailey, G. H. Scott, and J. W. Wilcut.</w:t>
      </w:r>
      <w:proofErr w:type="gramEnd"/>
      <w:r w:rsidRPr="00062953">
        <w:rPr>
          <w:rFonts w:ascii="Times New Roman" w:hAnsi="Times New Roman" w:cs="Times New Roman"/>
          <w:sz w:val="24"/>
          <w:szCs w:val="24"/>
        </w:rPr>
        <w:t xml:space="preserve">  2002.  Economic assessment </w:t>
      </w:r>
    </w:p>
    <w:p w:rsidR="00062953" w:rsidRPr="00062953" w:rsidRDefault="00062953" w:rsidP="00062953">
      <w:pPr>
        <w:spacing w:line="480" w:lineRule="auto"/>
        <w:ind w:left="720"/>
        <w:rPr>
          <w:rFonts w:ascii="Times New Roman" w:hAnsi="Times New Roman" w:cs="Times New Roman"/>
          <w:sz w:val="24"/>
          <w:szCs w:val="24"/>
        </w:rPr>
      </w:pPr>
      <w:proofErr w:type="gramStart"/>
      <w:r w:rsidRPr="00062953">
        <w:rPr>
          <w:rFonts w:ascii="Times New Roman" w:hAnsi="Times New Roman" w:cs="Times New Roman"/>
          <w:sz w:val="24"/>
          <w:szCs w:val="24"/>
        </w:rPr>
        <w:t>of</w:t>
      </w:r>
      <w:proofErr w:type="gramEnd"/>
      <w:r w:rsidRPr="00062953">
        <w:rPr>
          <w:rFonts w:ascii="Times New Roman" w:hAnsi="Times New Roman" w:cs="Times New Roman"/>
          <w:sz w:val="24"/>
          <w:szCs w:val="24"/>
        </w:rPr>
        <w:t xml:space="preserve"> weed management for transgenic and nontransgenic cotton in tilled and nontilled systems.  Weed Sci.  50:512-520.</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Bassett, I. J. and C. W. Crompton.</w:t>
      </w:r>
      <w:proofErr w:type="gramEnd"/>
      <w:r w:rsidRPr="00062953">
        <w:rPr>
          <w:rFonts w:ascii="Times New Roman" w:hAnsi="Times New Roman" w:cs="Times New Roman"/>
          <w:sz w:val="24"/>
          <w:szCs w:val="24"/>
        </w:rPr>
        <w:t xml:space="preserve">  1982.  The biology of Canadian weeds.  55.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xml:space="preserve"> L.</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Can. J. Plant Sci.</w:t>
      </w:r>
      <w:proofErr w:type="gramEnd"/>
      <w:r w:rsidRPr="00062953">
        <w:rPr>
          <w:rFonts w:ascii="Times New Roman" w:hAnsi="Times New Roman" w:cs="Times New Roman"/>
          <w:sz w:val="24"/>
          <w:szCs w:val="24"/>
        </w:rPr>
        <w:t xml:space="preserve">  62:1003-1010.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 xml:space="preserve">Baylis, A. D.  2000.  Why glyphosate is a global herbicide:  strengths, weaknesses, and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prospects</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Pest Manag.</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Sci.</w:t>
      </w:r>
      <w:proofErr w:type="gramEnd"/>
      <w:r w:rsidRPr="00062953">
        <w:rPr>
          <w:rFonts w:ascii="Times New Roman" w:hAnsi="Times New Roman" w:cs="Times New Roman"/>
          <w:sz w:val="24"/>
          <w:szCs w:val="24"/>
        </w:rPr>
        <w:t xml:space="preserve">  56:299-308.</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Baysinger, J. A. and B. D. Sims.</w:t>
      </w:r>
      <w:proofErr w:type="gramEnd"/>
      <w:r w:rsidRPr="00062953">
        <w:rPr>
          <w:rFonts w:ascii="Times New Roman" w:hAnsi="Times New Roman" w:cs="Times New Roman"/>
          <w:sz w:val="24"/>
          <w:szCs w:val="24"/>
        </w:rPr>
        <w:t xml:space="preserve">  1991.  Giant ragweed (</w:t>
      </w:r>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xml:space="preserve">) interference in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soybeans</w:t>
      </w:r>
      <w:proofErr w:type="gramEnd"/>
      <w:r w:rsidRPr="00062953">
        <w:rPr>
          <w:rFonts w:ascii="Times New Roman" w:hAnsi="Times New Roman" w:cs="Times New Roman"/>
          <w:sz w:val="24"/>
          <w:szCs w:val="24"/>
        </w:rPr>
        <w:t xml:space="preserve"> (</w:t>
      </w:r>
      <w:r w:rsidRPr="00062953">
        <w:rPr>
          <w:rFonts w:ascii="Times New Roman" w:hAnsi="Times New Roman" w:cs="Times New Roman"/>
          <w:i/>
          <w:sz w:val="24"/>
          <w:szCs w:val="24"/>
        </w:rPr>
        <w:t>Glycine max</w:t>
      </w:r>
      <w:r w:rsidRPr="00062953">
        <w:rPr>
          <w:rFonts w:ascii="Times New Roman" w:hAnsi="Times New Roman" w:cs="Times New Roman"/>
          <w:sz w:val="24"/>
          <w:szCs w:val="24"/>
        </w:rPr>
        <w:t xml:space="preserve">).  Weed Sci.  39:358-362.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Baysinger, J.A. and B. D. Sims.</w:t>
      </w:r>
      <w:proofErr w:type="gramEnd"/>
      <w:r w:rsidRPr="00062953">
        <w:rPr>
          <w:rFonts w:ascii="Times New Roman" w:hAnsi="Times New Roman" w:cs="Times New Roman"/>
          <w:sz w:val="24"/>
          <w:szCs w:val="24"/>
        </w:rPr>
        <w:t xml:space="preserve">  1992.  Giant ragweed (</w:t>
      </w:r>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xml:space="preserve">) control in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soybean</w:t>
      </w:r>
      <w:proofErr w:type="gramEnd"/>
      <w:r w:rsidRPr="00062953">
        <w:rPr>
          <w:rFonts w:ascii="Times New Roman" w:hAnsi="Times New Roman" w:cs="Times New Roman"/>
          <w:sz w:val="24"/>
          <w:szCs w:val="24"/>
        </w:rPr>
        <w:t xml:space="preserve"> (</w:t>
      </w:r>
      <w:r w:rsidRPr="00062953">
        <w:rPr>
          <w:rFonts w:ascii="Times New Roman" w:hAnsi="Times New Roman" w:cs="Times New Roman"/>
          <w:i/>
          <w:sz w:val="24"/>
          <w:szCs w:val="24"/>
        </w:rPr>
        <w:t>Glycine max</w:t>
      </w:r>
      <w:r w:rsidRPr="00062953">
        <w:rPr>
          <w:rFonts w:ascii="Times New Roman" w:hAnsi="Times New Roman" w:cs="Times New Roman"/>
          <w:sz w:val="24"/>
          <w:szCs w:val="24"/>
        </w:rPr>
        <w:t xml:space="preserve">).  Weed Technol.  6:13-18.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Bryson, C. T. and M. S. DeFelice (</w:t>
      </w:r>
      <w:proofErr w:type="gramStart"/>
      <w:r w:rsidRPr="00062953">
        <w:rPr>
          <w:rFonts w:ascii="Times New Roman" w:hAnsi="Times New Roman" w:cs="Times New Roman"/>
          <w:sz w:val="24"/>
          <w:szCs w:val="24"/>
        </w:rPr>
        <w:t>eds</w:t>
      </w:r>
      <w:proofErr w:type="gramEnd"/>
      <w:r w:rsidRPr="00062953">
        <w:rPr>
          <w:rFonts w:ascii="Times New Roman" w:hAnsi="Times New Roman" w:cs="Times New Roman"/>
          <w:sz w:val="24"/>
          <w:szCs w:val="24"/>
        </w:rPr>
        <w:t xml:space="preserve">.).  2009.  Giant ragweed.  Page 53 </w:t>
      </w:r>
      <w:r w:rsidRPr="00062953">
        <w:rPr>
          <w:rFonts w:ascii="Times New Roman" w:hAnsi="Times New Roman" w:cs="Times New Roman"/>
          <w:i/>
          <w:sz w:val="24"/>
          <w:szCs w:val="24"/>
        </w:rPr>
        <w:t>in</w:t>
      </w:r>
      <w:r w:rsidRPr="00062953">
        <w:rPr>
          <w:rFonts w:ascii="Times New Roman" w:hAnsi="Times New Roman" w:cs="Times New Roman"/>
          <w:sz w:val="24"/>
          <w:szCs w:val="24"/>
        </w:rPr>
        <w:t xml:space="preserve"> Weeds of the </w:t>
      </w:r>
    </w:p>
    <w:p w:rsid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South.</w:t>
      </w:r>
      <w:proofErr w:type="gramEnd"/>
      <w:r w:rsidRPr="00062953">
        <w:rPr>
          <w:rFonts w:ascii="Times New Roman" w:hAnsi="Times New Roman" w:cs="Times New Roman"/>
          <w:sz w:val="24"/>
          <w:szCs w:val="24"/>
        </w:rPr>
        <w:t xml:space="preserve">  Athens, GA:  University of Georgia Press.</w:t>
      </w:r>
    </w:p>
    <w:p w:rsidR="003A0D77" w:rsidRDefault="003A0D77" w:rsidP="0006295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Chalal, G.S. and W. G. Johnson.</w:t>
      </w:r>
      <w:proofErr w:type="gramEnd"/>
      <w:r>
        <w:rPr>
          <w:rFonts w:ascii="Times New Roman" w:hAnsi="Times New Roman" w:cs="Times New Roman"/>
          <w:sz w:val="24"/>
          <w:szCs w:val="24"/>
        </w:rPr>
        <w:t xml:space="preserve">  2012.  Influence of glyphosate or glufosinate combinations </w:t>
      </w:r>
    </w:p>
    <w:p w:rsidR="002F1E4B" w:rsidRDefault="003A0D77" w:rsidP="003A0D77">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growth regulator herbicides and other agrochemicals</w:t>
      </w:r>
      <w:r w:rsidR="002F1E4B">
        <w:rPr>
          <w:rFonts w:ascii="Times New Roman" w:hAnsi="Times New Roman" w:cs="Times New Roman"/>
          <w:sz w:val="24"/>
          <w:szCs w:val="24"/>
        </w:rPr>
        <w:t xml:space="preserve"> in controlling glyphosate-</w:t>
      </w:r>
    </w:p>
    <w:p w:rsidR="003A0D77" w:rsidRPr="00062953" w:rsidRDefault="002F1E4B" w:rsidP="003A0D77">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resistant</w:t>
      </w:r>
      <w:proofErr w:type="gramEnd"/>
      <w:r>
        <w:rPr>
          <w:rFonts w:ascii="Times New Roman" w:hAnsi="Times New Roman" w:cs="Times New Roman"/>
          <w:sz w:val="24"/>
          <w:szCs w:val="24"/>
        </w:rPr>
        <w:t xml:space="preserve"> weeds.  Weed Technol. In-Press.  Doi:</w:t>
      </w:r>
      <w:r w:rsidRPr="002F1E4B">
        <w:t xml:space="preserve"> </w:t>
      </w:r>
      <w:r w:rsidRPr="002F1E4B">
        <w:rPr>
          <w:rFonts w:ascii="Times New Roman" w:hAnsi="Times New Roman" w:cs="Times New Roman"/>
          <w:sz w:val="24"/>
          <w:szCs w:val="24"/>
        </w:rPr>
        <w:t>10.1614/WT-D-12-00058.1</w:t>
      </w:r>
      <w:r>
        <w:rPr>
          <w:rFonts w:ascii="Times New Roman" w:hAnsi="Times New Roman" w:cs="Times New Roman"/>
          <w:sz w:val="24"/>
          <w:szCs w:val="24"/>
        </w:rPr>
        <w:t xml:space="preserve">.      </w:t>
      </w:r>
      <w:r w:rsidR="003A0D77">
        <w:rPr>
          <w:rFonts w:ascii="Times New Roman" w:hAnsi="Times New Roman" w:cs="Times New Roman"/>
          <w:sz w:val="24"/>
          <w:szCs w:val="24"/>
        </w:rPr>
        <w:t xml:space="preserve">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Duke, S. O. and S. B. Powles.</w:t>
      </w:r>
      <w:proofErr w:type="gramEnd"/>
      <w:r w:rsidRPr="00062953">
        <w:rPr>
          <w:rFonts w:ascii="Times New Roman" w:hAnsi="Times New Roman" w:cs="Times New Roman"/>
          <w:sz w:val="24"/>
          <w:szCs w:val="24"/>
        </w:rPr>
        <w:t xml:space="preserve">  2009.  Glyphosate-resistant crops and weeds:  Now and in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t</w:t>
      </w:r>
      <w:r w:rsidR="004E710C">
        <w:rPr>
          <w:rFonts w:ascii="Times New Roman" w:hAnsi="Times New Roman" w:cs="Times New Roman"/>
          <w:sz w:val="24"/>
          <w:szCs w:val="24"/>
        </w:rPr>
        <w:t>he</w:t>
      </w:r>
      <w:proofErr w:type="gramEnd"/>
      <w:r w:rsidR="004E710C">
        <w:rPr>
          <w:rFonts w:ascii="Times New Roman" w:hAnsi="Times New Roman" w:cs="Times New Roman"/>
          <w:sz w:val="24"/>
          <w:szCs w:val="24"/>
        </w:rPr>
        <w:t xml:space="preserve"> future.  </w:t>
      </w:r>
      <w:proofErr w:type="gramStart"/>
      <w:r w:rsidR="004E710C">
        <w:rPr>
          <w:rFonts w:ascii="Times New Roman" w:hAnsi="Times New Roman" w:cs="Times New Roman"/>
          <w:sz w:val="24"/>
          <w:szCs w:val="24"/>
        </w:rPr>
        <w:t>AgBioForum.</w:t>
      </w:r>
      <w:proofErr w:type="gramEnd"/>
      <w:r w:rsidR="004E710C">
        <w:rPr>
          <w:rFonts w:ascii="Times New Roman" w:hAnsi="Times New Roman" w:cs="Times New Roman"/>
          <w:sz w:val="24"/>
          <w:szCs w:val="24"/>
        </w:rPr>
        <w:t xml:space="preserve">  12</w:t>
      </w:r>
      <w:r w:rsidRPr="00062953">
        <w:rPr>
          <w:rFonts w:ascii="Times New Roman" w:hAnsi="Times New Roman" w:cs="Times New Roman"/>
          <w:sz w:val="24"/>
          <w:szCs w:val="24"/>
        </w:rPr>
        <w:t>:346-347.</w:t>
      </w:r>
    </w:p>
    <w:p w:rsidR="00062953" w:rsidRPr="00062953" w:rsidRDefault="00062953" w:rsidP="00062953">
      <w:pPr>
        <w:spacing w:line="480" w:lineRule="auto"/>
        <w:ind w:left="720" w:hanging="720"/>
        <w:rPr>
          <w:rFonts w:ascii="Times New Roman" w:hAnsi="Times New Roman" w:cs="Times New Roman"/>
          <w:sz w:val="24"/>
          <w:szCs w:val="24"/>
        </w:rPr>
      </w:pPr>
      <w:proofErr w:type="gramStart"/>
      <w:r w:rsidRPr="00062953">
        <w:rPr>
          <w:rFonts w:ascii="Times New Roman" w:hAnsi="Times New Roman" w:cs="Times New Roman"/>
          <w:sz w:val="24"/>
          <w:szCs w:val="24"/>
        </w:rPr>
        <w:t>Ferrell, J. A. and W. W. Witt.</w:t>
      </w:r>
      <w:proofErr w:type="gramEnd"/>
      <w:r w:rsidRPr="00062953">
        <w:rPr>
          <w:rFonts w:ascii="Times New Roman" w:hAnsi="Times New Roman" w:cs="Times New Roman"/>
          <w:sz w:val="24"/>
          <w:szCs w:val="24"/>
        </w:rPr>
        <w:t xml:space="preserve">  2002.  Comparison of glyphosate with other herbicides for weed control in corn (</w:t>
      </w:r>
      <w:r w:rsidRPr="00062953">
        <w:rPr>
          <w:rFonts w:ascii="Times New Roman" w:hAnsi="Times New Roman" w:cs="Times New Roman"/>
          <w:i/>
          <w:sz w:val="24"/>
          <w:szCs w:val="24"/>
        </w:rPr>
        <w:t>Zea mays</w:t>
      </w:r>
      <w:r w:rsidRPr="00062953">
        <w:rPr>
          <w:rFonts w:ascii="Times New Roman" w:hAnsi="Times New Roman" w:cs="Times New Roman"/>
          <w:sz w:val="24"/>
          <w:szCs w:val="24"/>
        </w:rPr>
        <w:t>):  Efficacy and economics.  Weed Technol.  16:701-706.</w:t>
      </w:r>
    </w:p>
    <w:p w:rsidR="00062953" w:rsidRPr="00062953" w:rsidRDefault="00062953" w:rsidP="00062953">
      <w:pPr>
        <w:spacing w:line="480" w:lineRule="auto"/>
        <w:ind w:left="720" w:hanging="720"/>
        <w:rPr>
          <w:rFonts w:ascii="Times New Roman" w:hAnsi="Times New Roman" w:cs="Times New Roman"/>
          <w:sz w:val="24"/>
          <w:szCs w:val="24"/>
        </w:rPr>
      </w:pPr>
      <w:proofErr w:type="gramStart"/>
      <w:r w:rsidRPr="00062953">
        <w:rPr>
          <w:rFonts w:ascii="Times New Roman" w:hAnsi="Times New Roman" w:cs="Times New Roman"/>
          <w:sz w:val="24"/>
          <w:szCs w:val="24"/>
        </w:rPr>
        <w:t>Franey, R. J. and S. E. Hart.</w:t>
      </w:r>
      <w:proofErr w:type="gramEnd"/>
      <w:r w:rsidRPr="00062953">
        <w:rPr>
          <w:rFonts w:ascii="Times New Roman" w:hAnsi="Times New Roman" w:cs="Times New Roman"/>
          <w:sz w:val="24"/>
          <w:szCs w:val="24"/>
        </w:rPr>
        <w:t xml:space="preserve">  1999.  Timing of application of cloransulam for giant ragweed (</w:t>
      </w:r>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control in soybean (</w:t>
      </w:r>
      <w:r w:rsidRPr="00062953">
        <w:rPr>
          <w:rFonts w:ascii="Times New Roman" w:hAnsi="Times New Roman" w:cs="Times New Roman"/>
          <w:i/>
          <w:sz w:val="24"/>
          <w:szCs w:val="24"/>
        </w:rPr>
        <w:t>Glycine max</w:t>
      </w:r>
      <w:r w:rsidRPr="00062953">
        <w:rPr>
          <w:rFonts w:ascii="Times New Roman" w:hAnsi="Times New Roman" w:cs="Times New Roman"/>
          <w:sz w:val="24"/>
          <w:szCs w:val="24"/>
        </w:rPr>
        <w:t>).  Weed Technol.  13:825-828.</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lastRenderedPageBreak/>
        <w:t>Frans, R., R. Talbert, D. Marx, and H. Crowley.</w:t>
      </w:r>
      <w:proofErr w:type="gramEnd"/>
      <w:r w:rsidRPr="00062953">
        <w:rPr>
          <w:rFonts w:ascii="Times New Roman" w:hAnsi="Times New Roman" w:cs="Times New Roman"/>
          <w:sz w:val="24"/>
          <w:szCs w:val="24"/>
        </w:rPr>
        <w:t xml:space="preserve">  1986.  Experimental design and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techniques</w:t>
      </w:r>
      <w:proofErr w:type="gramEnd"/>
      <w:r w:rsidRPr="00062953">
        <w:rPr>
          <w:rFonts w:ascii="Times New Roman" w:hAnsi="Times New Roman" w:cs="Times New Roman"/>
          <w:sz w:val="24"/>
          <w:szCs w:val="24"/>
        </w:rPr>
        <w:t xml:space="preserve"> for measuring and analyzing plant responses to weed control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practices</w:t>
      </w:r>
      <w:proofErr w:type="gramEnd"/>
      <w:r w:rsidRPr="00062953">
        <w:rPr>
          <w:rFonts w:ascii="Times New Roman" w:hAnsi="Times New Roman" w:cs="Times New Roman"/>
          <w:sz w:val="24"/>
          <w:szCs w:val="24"/>
        </w:rPr>
        <w:t xml:space="preserve">.  P. 29-46.  </w:t>
      </w:r>
      <w:proofErr w:type="gramStart"/>
      <w:r w:rsidRPr="00062953">
        <w:rPr>
          <w:rFonts w:ascii="Times New Roman" w:hAnsi="Times New Roman" w:cs="Times New Roman"/>
          <w:i/>
          <w:sz w:val="24"/>
          <w:szCs w:val="24"/>
        </w:rPr>
        <w:t xml:space="preserve">In </w:t>
      </w:r>
      <w:r w:rsidRPr="00062953">
        <w:rPr>
          <w:rFonts w:ascii="Times New Roman" w:hAnsi="Times New Roman" w:cs="Times New Roman"/>
          <w:sz w:val="24"/>
          <w:szCs w:val="24"/>
        </w:rPr>
        <w:t>N.D. Camper (ed.) Research Methods in Weed Science.</w:t>
      </w:r>
      <w:proofErr w:type="gramEnd"/>
      <w:r w:rsidRPr="00062953">
        <w:rPr>
          <w:rFonts w:ascii="Times New Roman" w:hAnsi="Times New Roman" w:cs="Times New Roman"/>
          <w:sz w:val="24"/>
          <w:szCs w:val="24"/>
        </w:rPr>
        <w:t xml:space="preserve">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3</w:t>
      </w:r>
      <w:r w:rsidRPr="00062953">
        <w:rPr>
          <w:rFonts w:ascii="Times New Roman" w:hAnsi="Times New Roman" w:cs="Times New Roman"/>
          <w:sz w:val="24"/>
          <w:szCs w:val="24"/>
          <w:vertAlign w:val="superscript"/>
        </w:rPr>
        <w:t>rd</w:t>
      </w:r>
      <w:r w:rsidRPr="00062953">
        <w:rPr>
          <w:rFonts w:ascii="Times New Roman" w:hAnsi="Times New Roman" w:cs="Times New Roman"/>
          <w:sz w:val="24"/>
          <w:szCs w:val="24"/>
        </w:rPr>
        <w:t xml:space="preserve"> ed. South.</w:t>
      </w:r>
      <w:proofErr w:type="gramEnd"/>
      <w:r w:rsidRPr="00062953">
        <w:rPr>
          <w:rFonts w:ascii="Times New Roman" w:hAnsi="Times New Roman" w:cs="Times New Roman"/>
          <w:sz w:val="24"/>
          <w:szCs w:val="24"/>
        </w:rPr>
        <w:t xml:space="preserve"> Weed Sci. Soc., Champaign, IL.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 xml:space="preserve">Gianessi, L. P.  2005.  Economic and herbicide use impacts of glyphosate-resistant crops.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Pest Manag.</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Sci.</w:t>
      </w:r>
      <w:proofErr w:type="gramEnd"/>
      <w:r w:rsidRPr="00062953">
        <w:rPr>
          <w:rFonts w:ascii="Times New Roman" w:hAnsi="Times New Roman" w:cs="Times New Roman"/>
          <w:sz w:val="24"/>
          <w:szCs w:val="24"/>
        </w:rPr>
        <w:t xml:space="preserve">  61:214-245.</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Gibson, K. D., W. G. Johnson, and D. E. Hillger.</w:t>
      </w:r>
      <w:proofErr w:type="gramEnd"/>
      <w:r w:rsidRPr="00062953">
        <w:rPr>
          <w:rFonts w:ascii="Times New Roman" w:hAnsi="Times New Roman" w:cs="Times New Roman"/>
          <w:sz w:val="24"/>
          <w:szCs w:val="24"/>
        </w:rPr>
        <w:t xml:space="preserve">  2005.  Farmer perceptions of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problematic</w:t>
      </w:r>
      <w:proofErr w:type="gramEnd"/>
      <w:r w:rsidRPr="00062953">
        <w:rPr>
          <w:rFonts w:ascii="Times New Roman" w:hAnsi="Times New Roman" w:cs="Times New Roman"/>
          <w:sz w:val="24"/>
          <w:szCs w:val="24"/>
        </w:rPr>
        <w:t xml:space="preserve"> corn and soybean weeds in Indiana.  Weed Technol.  19:1065-1070.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Harrison, S. K., E. E. Regnier, J. T. Schmoll, and J. E. Webb.</w:t>
      </w:r>
      <w:proofErr w:type="gramEnd"/>
      <w:r w:rsidRPr="00062953">
        <w:rPr>
          <w:rFonts w:ascii="Times New Roman" w:hAnsi="Times New Roman" w:cs="Times New Roman"/>
          <w:sz w:val="24"/>
          <w:szCs w:val="24"/>
        </w:rPr>
        <w:t xml:space="preserve">  2001.  Competition and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fecundity</w:t>
      </w:r>
      <w:proofErr w:type="gramEnd"/>
      <w:r w:rsidRPr="00062953">
        <w:rPr>
          <w:rFonts w:ascii="Times New Roman" w:hAnsi="Times New Roman" w:cs="Times New Roman"/>
          <w:sz w:val="24"/>
          <w:szCs w:val="24"/>
        </w:rPr>
        <w:t xml:space="preserve"> of giant ragweed in corn.  Weed Sci.  49:224-229.</w:t>
      </w:r>
    </w:p>
    <w:p w:rsidR="00062953" w:rsidRPr="00062953" w:rsidRDefault="00062953" w:rsidP="00062953">
      <w:pPr>
        <w:spacing w:line="480" w:lineRule="auto"/>
        <w:rPr>
          <w:rFonts w:ascii="Times New Roman" w:hAnsi="Times New Roman" w:cs="Times New Roman"/>
          <w:i/>
          <w:sz w:val="24"/>
          <w:szCs w:val="24"/>
        </w:rPr>
      </w:pPr>
      <w:proofErr w:type="gramStart"/>
      <w:r w:rsidRPr="00062953">
        <w:rPr>
          <w:rFonts w:ascii="Times New Roman" w:hAnsi="Times New Roman" w:cs="Times New Roman"/>
          <w:sz w:val="24"/>
          <w:szCs w:val="24"/>
        </w:rPr>
        <w:t>Hartnett, D. C., B. B. Hartnett, and F. A. Bazzaz.</w:t>
      </w:r>
      <w:proofErr w:type="gramEnd"/>
      <w:r w:rsidRPr="00062953">
        <w:rPr>
          <w:rFonts w:ascii="Times New Roman" w:hAnsi="Times New Roman" w:cs="Times New Roman"/>
          <w:sz w:val="24"/>
          <w:szCs w:val="24"/>
        </w:rPr>
        <w:t xml:space="preserve">  1987.  Persistence of </w:t>
      </w:r>
      <w:r w:rsidRPr="00062953">
        <w:rPr>
          <w:rFonts w:ascii="Times New Roman" w:hAnsi="Times New Roman" w:cs="Times New Roman"/>
          <w:i/>
          <w:sz w:val="24"/>
          <w:szCs w:val="24"/>
        </w:rPr>
        <w:t xml:space="preserve">Ambrosia trifida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populations</w:t>
      </w:r>
      <w:proofErr w:type="gramEnd"/>
      <w:r w:rsidRPr="00062953">
        <w:rPr>
          <w:rFonts w:ascii="Times New Roman" w:hAnsi="Times New Roman" w:cs="Times New Roman"/>
          <w:sz w:val="24"/>
          <w:szCs w:val="24"/>
        </w:rPr>
        <w:t xml:space="preserve"> in old fields and responses to successional changes.  Amer. J. Bot.  </w:t>
      </w:r>
    </w:p>
    <w:p w:rsidR="00062953" w:rsidRPr="00062953" w:rsidRDefault="00062953" w:rsidP="00062953">
      <w:pPr>
        <w:spacing w:line="480" w:lineRule="auto"/>
        <w:ind w:firstLine="720"/>
        <w:rPr>
          <w:rFonts w:ascii="Times New Roman" w:hAnsi="Times New Roman" w:cs="Times New Roman"/>
          <w:sz w:val="24"/>
          <w:szCs w:val="24"/>
        </w:rPr>
      </w:pPr>
      <w:r w:rsidRPr="00062953">
        <w:rPr>
          <w:rFonts w:ascii="Times New Roman" w:hAnsi="Times New Roman" w:cs="Times New Roman"/>
          <w:sz w:val="24"/>
          <w:szCs w:val="24"/>
        </w:rPr>
        <w:t xml:space="preserve">74:1239-1248.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Heap, I. M.</w:t>
      </w:r>
      <w:proofErr w:type="gramEnd"/>
      <w:r w:rsidRPr="00062953">
        <w:rPr>
          <w:rFonts w:ascii="Times New Roman" w:hAnsi="Times New Roman" w:cs="Times New Roman"/>
          <w:sz w:val="24"/>
          <w:szCs w:val="24"/>
        </w:rPr>
        <w:t xml:space="preserve">  2012.  International Survey of Herbicide Resistant Weeds.  Website:  </w:t>
      </w:r>
    </w:p>
    <w:p w:rsidR="00062953" w:rsidRPr="00062953" w:rsidRDefault="007B1ED3" w:rsidP="00062953">
      <w:pPr>
        <w:spacing w:line="480" w:lineRule="auto"/>
        <w:ind w:firstLine="720"/>
        <w:rPr>
          <w:rFonts w:ascii="Times New Roman" w:hAnsi="Times New Roman" w:cs="Times New Roman"/>
          <w:sz w:val="24"/>
          <w:szCs w:val="24"/>
        </w:rPr>
      </w:pPr>
      <w:hyperlink r:id="rId22" w:history="1">
        <w:r w:rsidR="00062953" w:rsidRPr="00062953">
          <w:rPr>
            <w:rStyle w:val="Hyperlink"/>
            <w:rFonts w:ascii="Times New Roman" w:hAnsi="Times New Roman" w:cs="Times New Roman"/>
            <w:sz w:val="24"/>
            <w:szCs w:val="24"/>
          </w:rPr>
          <w:t>www.weedscience.org</w:t>
        </w:r>
      </w:hyperlink>
      <w:r w:rsidR="00062953" w:rsidRPr="00062953">
        <w:rPr>
          <w:rFonts w:ascii="Times New Roman" w:hAnsi="Times New Roman" w:cs="Times New Roman"/>
          <w:sz w:val="24"/>
          <w:szCs w:val="24"/>
        </w:rPr>
        <w:t xml:space="preserve">.  </w:t>
      </w:r>
      <w:proofErr w:type="gramStart"/>
      <w:r w:rsidR="00062953" w:rsidRPr="00062953">
        <w:rPr>
          <w:rFonts w:ascii="Times New Roman" w:hAnsi="Times New Roman" w:cs="Times New Roman"/>
          <w:sz w:val="24"/>
          <w:szCs w:val="24"/>
        </w:rPr>
        <w:t>Accessed:  August 10, 2012.</w:t>
      </w:r>
      <w:proofErr w:type="gramEnd"/>
      <w:r w:rsidR="00062953" w:rsidRPr="00062953">
        <w:rPr>
          <w:rFonts w:ascii="Times New Roman" w:hAnsi="Times New Roman" w:cs="Times New Roman"/>
          <w:sz w:val="24"/>
          <w:szCs w:val="24"/>
        </w:rPr>
        <w:t xml:space="preserve">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Johnson, B., M. Loux, D. Nordby, C. Sprague, G. Nice, A. Westhoven, and J. Stachler.</w:t>
      </w:r>
      <w:proofErr w:type="gramEnd"/>
      <w:r w:rsidRPr="00062953">
        <w:rPr>
          <w:rFonts w:ascii="Times New Roman" w:hAnsi="Times New Roman" w:cs="Times New Roman"/>
          <w:sz w:val="24"/>
          <w:szCs w:val="24"/>
        </w:rPr>
        <w:t xml:space="preserve">  </w:t>
      </w:r>
    </w:p>
    <w:p w:rsidR="00062953" w:rsidRPr="00062953" w:rsidRDefault="00062953" w:rsidP="00062953">
      <w:pPr>
        <w:spacing w:line="480" w:lineRule="auto"/>
        <w:ind w:left="720"/>
        <w:rPr>
          <w:rFonts w:ascii="Times New Roman" w:hAnsi="Times New Roman" w:cs="Times New Roman"/>
          <w:sz w:val="24"/>
          <w:szCs w:val="24"/>
        </w:rPr>
      </w:pPr>
      <w:r w:rsidRPr="00062953">
        <w:rPr>
          <w:rFonts w:ascii="Times New Roman" w:hAnsi="Times New Roman" w:cs="Times New Roman"/>
          <w:sz w:val="24"/>
          <w:szCs w:val="24"/>
        </w:rPr>
        <w:t xml:space="preserve">2006.  Biology and management of giant ragweed.  </w:t>
      </w:r>
      <w:proofErr w:type="gramStart"/>
      <w:r w:rsidRPr="00062953">
        <w:rPr>
          <w:rFonts w:ascii="Times New Roman" w:hAnsi="Times New Roman" w:cs="Times New Roman"/>
          <w:sz w:val="24"/>
          <w:szCs w:val="24"/>
        </w:rPr>
        <w:t>Purdue Extension Publication GWC-12.</w:t>
      </w:r>
      <w:proofErr w:type="gramEnd"/>
      <w:r w:rsidRPr="00062953">
        <w:rPr>
          <w:rFonts w:ascii="Times New Roman" w:hAnsi="Times New Roman" w:cs="Times New Roman"/>
          <w:sz w:val="24"/>
          <w:szCs w:val="24"/>
        </w:rPr>
        <w:t xml:space="preserve">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Loux, M. M. and M. A. Berry.</w:t>
      </w:r>
      <w:proofErr w:type="gramEnd"/>
      <w:r w:rsidRPr="00062953">
        <w:rPr>
          <w:rFonts w:ascii="Times New Roman" w:hAnsi="Times New Roman" w:cs="Times New Roman"/>
          <w:sz w:val="24"/>
          <w:szCs w:val="24"/>
        </w:rPr>
        <w:t xml:space="preserve">  1991.  Use of a grower survey for estimating weed </w:t>
      </w:r>
    </w:p>
    <w:p w:rsidR="00062953" w:rsidRP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problems</w:t>
      </w:r>
      <w:proofErr w:type="gramEnd"/>
      <w:r w:rsidRPr="00062953">
        <w:rPr>
          <w:rFonts w:ascii="Times New Roman" w:hAnsi="Times New Roman" w:cs="Times New Roman"/>
          <w:sz w:val="24"/>
          <w:szCs w:val="24"/>
        </w:rPr>
        <w:t xml:space="preserve">.  Weed Technol.  5:460-466.  </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Norsworthy, J. K., P. Jha, L. E. Steckel, and R. C. Scott.</w:t>
      </w:r>
      <w:proofErr w:type="gramEnd"/>
      <w:r w:rsidRPr="00062953">
        <w:rPr>
          <w:rFonts w:ascii="Times New Roman" w:hAnsi="Times New Roman" w:cs="Times New Roman"/>
          <w:sz w:val="24"/>
          <w:szCs w:val="24"/>
        </w:rPr>
        <w:t xml:space="preserve">  2010.  Confirmation and control </w:t>
      </w:r>
    </w:p>
    <w:p w:rsidR="00062953" w:rsidRPr="00062953" w:rsidRDefault="00062953" w:rsidP="00062953">
      <w:pPr>
        <w:spacing w:line="480" w:lineRule="auto"/>
        <w:ind w:left="720"/>
        <w:rPr>
          <w:rFonts w:ascii="Times New Roman" w:hAnsi="Times New Roman" w:cs="Times New Roman"/>
          <w:sz w:val="24"/>
          <w:szCs w:val="24"/>
        </w:rPr>
      </w:pPr>
      <w:proofErr w:type="gramStart"/>
      <w:r w:rsidRPr="00062953">
        <w:rPr>
          <w:rFonts w:ascii="Times New Roman" w:hAnsi="Times New Roman" w:cs="Times New Roman"/>
          <w:sz w:val="24"/>
          <w:szCs w:val="24"/>
        </w:rPr>
        <w:t>of</w:t>
      </w:r>
      <w:proofErr w:type="gramEnd"/>
      <w:r w:rsidRPr="00062953">
        <w:rPr>
          <w:rFonts w:ascii="Times New Roman" w:hAnsi="Times New Roman" w:cs="Times New Roman"/>
          <w:sz w:val="24"/>
          <w:szCs w:val="24"/>
        </w:rPr>
        <w:t xml:space="preserve"> glyphosate-resistant giant ragweed (</w:t>
      </w:r>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in Tennessee.  Weed Technol.  24:64-70.</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lastRenderedPageBreak/>
        <w:t>Norsworthy, J. K., D. Riar, P. Jha, and R. C. Scott.</w:t>
      </w:r>
      <w:proofErr w:type="gramEnd"/>
      <w:r w:rsidRPr="00062953">
        <w:rPr>
          <w:rFonts w:ascii="Times New Roman" w:hAnsi="Times New Roman" w:cs="Times New Roman"/>
          <w:sz w:val="24"/>
          <w:szCs w:val="24"/>
        </w:rPr>
        <w:t xml:space="preserve">  2011.  Confirmation, control, and </w:t>
      </w:r>
    </w:p>
    <w:p w:rsidR="00062953" w:rsidRPr="00062953" w:rsidRDefault="00062953" w:rsidP="00062953">
      <w:pPr>
        <w:spacing w:line="480" w:lineRule="auto"/>
        <w:ind w:left="720"/>
        <w:rPr>
          <w:rFonts w:ascii="Times New Roman" w:hAnsi="Times New Roman" w:cs="Times New Roman"/>
          <w:sz w:val="24"/>
          <w:szCs w:val="24"/>
        </w:rPr>
      </w:pPr>
      <w:proofErr w:type="gramStart"/>
      <w:r w:rsidRPr="00062953">
        <w:rPr>
          <w:rFonts w:ascii="Times New Roman" w:hAnsi="Times New Roman" w:cs="Times New Roman"/>
          <w:sz w:val="24"/>
          <w:szCs w:val="24"/>
        </w:rPr>
        <w:t>physiology</w:t>
      </w:r>
      <w:proofErr w:type="gramEnd"/>
      <w:r w:rsidRPr="00062953">
        <w:rPr>
          <w:rFonts w:ascii="Times New Roman" w:hAnsi="Times New Roman" w:cs="Times New Roman"/>
          <w:sz w:val="24"/>
          <w:szCs w:val="24"/>
        </w:rPr>
        <w:t xml:space="preserve"> of glyphosate-resistant giant ragweed in Arkansas.  Weed Technol. 25:430-435.</w:t>
      </w:r>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Owen, M. D. K. and I. A. Zelaya.</w:t>
      </w:r>
      <w:proofErr w:type="gramEnd"/>
      <w:r w:rsidRPr="00062953">
        <w:rPr>
          <w:rFonts w:ascii="Times New Roman" w:hAnsi="Times New Roman" w:cs="Times New Roman"/>
          <w:sz w:val="24"/>
          <w:szCs w:val="24"/>
        </w:rPr>
        <w:t xml:space="preserve">  2005.  Herbicide-resistant crops and </w:t>
      </w:r>
      <w:proofErr w:type="gramStart"/>
      <w:r w:rsidRPr="00062953">
        <w:rPr>
          <w:rFonts w:ascii="Times New Roman" w:hAnsi="Times New Roman" w:cs="Times New Roman"/>
          <w:sz w:val="24"/>
          <w:szCs w:val="24"/>
        </w:rPr>
        <w:t>weed</w:t>
      </w:r>
      <w:proofErr w:type="gramEnd"/>
      <w:r w:rsidRPr="00062953">
        <w:rPr>
          <w:rFonts w:ascii="Times New Roman" w:hAnsi="Times New Roman" w:cs="Times New Roman"/>
          <w:sz w:val="24"/>
          <w:szCs w:val="24"/>
        </w:rPr>
        <w:t xml:space="preserve"> resistance to </w:t>
      </w:r>
    </w:p>
    <w:p w:rsidR="00062953" w:rsidRDefault="00062953" w:rsidP="00062953">
      <w:pPr>
        <w:spacing w:line="480" w:lineRule="auto"/>
        <w:ind w:firstLine="720"/>
        <w:rPr>
          <w:rFonts w:ascii="Times New Roman" w:hAnsi="Times New Roman" w:cs="Times New Roman"/>
          <w:sz w:val="24"/>
          <w:szCs w:val="24"/>
        </w:rPr>
      </w:pPr>
      <w:proofErr w:type="gramStart"/>
      <w:r w:rsidRPr="00062953">
        <w:rPr>
          <w:rFonts w:ascii="Times New Roman" w:hAnsi="Times New Roman" w:cs="Times New Roman"/>
          <w:sz w:val="24"/>
          <w:szCs w:val="24"/>
        </w:rPr>
        <w:t>herbicides</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Pest Manag.</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Sci.</w:t>
      </w:r>
      <w:proofErr w:type="gramEnd"/>
      <w:r w:rsidRPr="00062953">
        <w:rPr>
          <w:rFonts w:ascii="Times New Roman" w:hAnsi="Times New Roman" w:cs="Times New Roman"/>
          <w:sz w:val="24"/>
          <w:szCs w:val="24"/>
        </w:rPr>
        <w:t xml:space="preserve">  61:301-311.</w:t>
      </w:r>
    </w:p>
    <w:p w:rsidR="002F1E4B" w:rsidRDefault="002F1E4B" w:rsidP="002F1E4B">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Robinson, A. P, D. M. Simpson, and W. G. Johnson.</w:t>
      </w:r>
      <w:proofErr w:type="gramEnd"/>
      <w:r>
        <w:rPr>
          <w:rFonts w:ascii="Times New Roman" w:hAnsi="Times New Roman" w:cs="Times New Roman"/>
          <w:sz w:val="24"/>
          <w:szCs w:val="24"/>
        </w:rPr>
        <w:t xml:space="preserve">  2012.  Summer annual weed control with </w:t>
      </w:r>
    </w:p>
    <w:p w:rsidR="002F1E4B" w:rsidRPr="00062953" w:rsidRDefault="002F1E4B" w:rsidP="002F1E4B">
      <w:pPr>
        <w:spacing w:line="480" w:lineRule="auto"/>
        <w:ind w:firstLine="720"/>
        <w:rPr>
          <w:rFonts w:ascii="Times New Roman" w:hAnsi="Times New Roman" w:cs="Times New Roman"/>
          <w:sz w:val="24"/>
          <w:szCs w:val="24"/>
        </w:rPr>
      </w:pPr>
      <w:r>
        <w:rPr>
          <w:rFonts w:ascii="Times New Roman" w:hAnsi="Times New Roman" w:cs="Times New Roman"/>
          <w:sz w:val="24"/>
          <w:szCs w:val="24"/>
        </w:rPr>
        <w:t>2</w:t>
      </w:r>
      <w:proofErr w:type="gramStart"/>
      <w:r>
        <w:rPr>
          <w:rFonts w:ascii="Times New Roman" w:hAnsi="Times New Roman" w:cs="Times New Roman"/>
          <w:sz w:val="24"/>
          <w:szCs w:val="24"/>
        </w:rPr>
        <w:t>,4</w:t>
      </w:r>
      <w:proofErr w:type="gramEnd"/>
      <w:r>
        <w:rPr>
          <w:rFonts w:ascii="Times New Roman" w:hAnsi="Times New Roman" w:cs="Times New Roman"/>
          <w:sz w:val="24"/>
          <w:szCs w:val="24"/>
        </w:rPr>
        <w:t>-D and glyphosate.  Weed Technol. In-Press.  Doi:</w:t>
      </w:r>
      <w:r w:rsidRPr="002F1E4B">
        <w:t xml:space="preserve"> </w:t>
      </w:r>
      <w:r w:rsidRPr="002F1E4B">
        <w:rPr>
          <w:rFonts w:ascii="Times New Roman" w:hAnsi="Times New Roman" w:cs="Times New Roman"/>
          <w:sz w:val="24"/>
          <w:szCs w:val="24"/>
        </w:rPr>
        <w:t>10.1614/WT-D-12-00081.1</w:t>
      </w:r>
      <w:r>
        <w:rPr>
          <w:rFonts w:ascii="Times New Roman" w:hAnsi="Times New Roman" w:cs="Times New Roman"/>
          <w:sz w:val="24"/>
          <w:szCs w:val="24"/>
        </w:rPr>
        <w:t>.</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 xml:space="preserve">Steckel, L. E.  2007.  Giant ragweed.  </w:t>
      </w:r>
      <w:proofErr w:type="gramStart"/>
      <w:r w:rsidRPr="00062953">
        <w:rPr>
          <w:rFonts w:ascii="Times New Roman" w:hAnsi="Times New Roman" w:cs="Times New Roman"/>
          <w:sz w:val="24"/>
          <w:szCs w:val="24"/>
        </w:rPr>
        <w:t>University of Tennessee FACT sheet.</w:t>
      </w:r>
      <w:proofErr w:type="gramEnd"/>
      <w:r w:rsidRPr="00062953">
        <w:rPr>
          <w:rFonts w:ascii="Times New Roman" w:hAnsi="Times New Roman" w:cs="Times New Roman"/>
          <w:sz w:val="24"/>
          <w:szCs w:val="24"/>
        </w:rPr>
        <w:t xml:space="preserve">  W119.  </w:t>
      </w:r>
    </w:p>
    <w:p w:rsidR="00062953" w:rsidRDefault="00062953" w:rsidP="00062953">
      <w:pPr>
        <w:spacing w:line="480" w:lineRule="auto"/>
        <w:ind w:left="720"/>
        <w:rPr>
          <w:rFonts w:ascii="Times New Roman" w:hAnsi="Times New Roman" w:cs="Times New Roman"/>
          <w:sz w:val="24"/>
          <w:szCs w:val="24"/>
        </w:rPr>
      </w:pPr>
      <w:r w:rsidRPr="00062953">
        <w:rPr>
          <w:rFonts w:ascii="Times New Roman" w:hAnsi="Times New Roman" w:cs="Times New Roman"/>
          <w:sz w:val="24"/>
          <w:szCs w:val="24"/>
        </w:rPr>
        <w:t xml:space="preserve">Website:  </w:t>
      </w:r>
      <w:hyperlink r:id="rId23" w:history="1">
        <w:r w:rsidRPr="00062953">
          <w:rPr>
            <w:rStyle w:val="Hyperlink"/>
            <w:rFonts w:ascii="Times New Roman" w:hAnsi="Times New Roman" w:cs="Times New Roman"/>
            <w:sz w:val="24"/>
            <w:szCs w:val="24"/>
          </w:rPr>
          <w:t>https://utextension.tennessee.edu/publications/Documents/W119.pdf</w:t>
        </w:r>
      </w:hyperlink>
      <w:r w:rsidRPr="00062953">
        <w:rPr>
          <w:rFonts w:ascii="Times New Roman" w:hAnsi="Times New Roman" w:cs="Times New Roman"/>
          <w:sz w:val="24"/>
          <w:szCs w:val="24"/>
        </w:rPr>
        <w:t>.  Accesssed:  August 9, 2012.</w:t>
      </w:r>
    </w:p>
    <w:p w:rsidR="000027CB" w:rsidRDefault="000027CB" w:rsidP="000027CB">
      <w:pPr>
        <w:spacing w:line="480" w:lineRule="auto"/>
        <w:rPr>
          <w:rFonts w:ascii="Times New Roman" w:hAnsi="Times New Roman" w:cs="Times New Roman"/>
          <w:sz w:val="24"/>
          <w:szCs w:val="24"/>
        </w:rPr>
      </w:pPr>
      <w:r>
        <w:rPr>
          <w:rFonts w:ascii="Times New Roman" w:hAnsi="Times New Roman" w:cs="Times New Roman"/>
          <w:sz w:val="24"/>
          <w:szCs w:val="24"/>
        </w:rPr>
        <w:t xml:space="preserve">Steckel, L. E., T. C. Mueller, M. A. Thompson, N. Rhodes, R. M. Hayes, B. Brown, and B. D. </w:t>
      </w:r>
    </w:p>
    <w:p w:rsidR="000027CB" w:rsidRDefault="000027CB" w:rsidP="000027CB">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Sims.  2011.  2012</w:t>
      </w:r>
      <w:r w:rsidRPr="00BD2002">
        <w:rPr>
          <w:rFonts w:ascii="Times New Roman" w:hAnsi="Times New Roman" w:cs="Times New Roman"/>
          <w:sz w:val="24"/>
          <w:szCs w:val="24"/>
        </w:rPr>
        <w:t xml:space="preserve"> Weed Control Manual</w:t>
      </w:r>
      <w:r>
        <w:rPr>
          <w:rFonts w:ascii="Times New Roman" w:hAnsi="Times New Roman" w:cs="Times New Roman"/>
          <w:sz w:val="24"/>
          <w:szCs w:val="24"/>
        </w:rPr>
        <w:t xml:space="preserve"> for Tennessee Field Crops, Forage Crops, Farm</w:t>
      </w:r>
    </w:p>
    <w:p w:rsidR="000027CB" w:rsidRPr="00BD2002" w:rsidRDefault="000027CB" w:rsidP="000027CB">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Ponds,</w:t>
      </w:r>
      <w:proofErr w:type="gramEnd"/>
      <w:r>
        <w:rPr>
          <w:rFonts w:ascii="Times New Roman" w:hAnsi="Times New Roman" w:cs="Times New Roman"/>
          <w:sz w:val="24"/>
          <w:szCs w:val="24"/>
        </w:rPr>
        <w:t xml:space="preserve"> and Harvest Aids.  </w:t>
      </w:r>
      <w:proofErr w:type="gramStart"/>
      <w:r>
        <w:rPr>
          <w:rFonts w:ascii="Times New Roman" w:hAnsi="Times New Roman" w:cs="Times New Roman"/>
          <w:sz w:val="24"/>
          <w:szCs w:val="24"/>
        </w:rPr>
        <w:t>PB 1580.</w:t>
      </w:r>
      <w:proofErr w:type="gramEnd"/>
      <w:r>
        <w:rPr>
          <w:rFonts w:ascii="Times New Roman" w:hAnsi="Times New Roman" w:cs="Times New Roman"/>
          <w:sz w:val="24"/>
          <w:szCs w:val="24"/>
        </w:rPr>
        <w:t xml:space="preserve">  </w:t>
      </w:r>
    </w:p>
    <w:p w:rsidR="00062953" w:rsidRPr="00062953" w:rsidRDefault="00062953" w:rsidP="00062953">
      <w:pPr>
        <w:spacing w:line="480" w:lineRule="auto"/>
        <w:ind w:left="720" w:hanging="720"/>
        <w:rPr>
          <w:rFonts w:ascii="Times New Roman" w:hAnsi="Times New Roman" w:cs="Times New Roman"/>
          <w:sz w:val="24"/>
          <w:szCs w:val="24"/>
        </w:rPr>
      </w:pPr>
      <w:r w:rsidRPr="00062953">
        <w:rPr>
          <w:rFonts w:ascii="Times New Roman" w:hAnsi="Times New Roman" w:cs="Times New Roman"/>
          <w:sz w:val="24"/>
          <w:szCs w:val="24"/>
        </w:rPr>
        <w:t>United States Department of Agriculture – Agricultural Marketing Service [USDA-AMS].  201</w:t>
      </w:r>
      <w:r>
        <w:rPr>
          <w:rFonts w:ascii="Times New Roman" w:hAnsi="Times New Roman" w:cs="Times New Roman"/>
          <w:sz w:val="24"/>
          <w:szCs w:val="24"/>
        </w:rPr>
        <w:t>2</w:t>
      </w:r>
      <w:r w:rsidRPr="00062953">
        <w:rPr>
          <w:rFonts w:ascii="Times New Roman" w:hAnsi="Times New Roman" w:cs="Times New Roman"/>
          <w:sz w:val="24"/>
          <w:szCs w:val="24"/>
        </w:rPr>
        <w:t xml:space="preserve">.  Cotton </w:t>
      </w:r>
      <w:r w:rsidR="003D6045">
        <w:rPr>
          <w:rFonts w:ascii="Times New Roman" w:hAnsi="Times New Roman" w:cs="Times New Roman"/>
          <w:sz w:val="24"/>
          <w:szCs w:val="24"/>
        </w:rPr>
        <w:t>v</w:t>
      </w:r>
      <w:r w:rsidRPr="00062953">
        <w:rPr>
          <w:rFonts w:ascii="Times New Roman" w:hAnsi="Times New Roman" w:cs="Times New Roman"/>
          <w:sz w:val="24"/>
          <w:szCs w:val="24"/>
        </w:rPr>
        <w:t xml:space="preserve">arieties </w:t>
      </w:r>
      <w:r w:rsidR="003D6045">
        <w:rPr>
          <w:rFonts w:ascii="Times New Roman" w:hAnsi="Times New Roman" w:cs="Times New Roman"/>
          <w:sz w:val="24"/>
          <w:szCs w:val="24"/>
        </w:rPr>
        <w:t>p</w:t>
      </w:r>
      <w:r w:rsidRPr="00062953">
        <w:rPr>
          <w:rFonts w:ascii="Times New Roman" w:hAnsi="Times New Roman" w:cs="Times New Roman"/>
          <w:sz w:val="24"/>
          <w:szCs w:val="24"/>
        </w:rPr>
        <w:t>lanted 201</w:t>
      </w:r>
      <w:r>
        <w:rPr>
          <w:rFonts w:ascii="Times New Roman" w:hAnsi="Times New Roman" w:cs="Times New Roman"/>
          <w:sz w:val="24"/>
          <w:szCs w:val="24"/>
        </w:rPr>
        <w:t>2</w:t>
      </w:r>
      <w:r w:rsidRPr="00062953">
        <w:rPr>
          <w:rFonts w:ascii="Times New Roman" w:hAnsi="Times New Roman" w:cs="Times New Roman"/>
          <w:sz w:val="24"/>
          <w:szCs w:val="24"/>
        </w:rPr>
        <w:t xml:space="preserve"> </w:t>
      </w:r>
      <w:r w:rsidR="003D6045">
        <w:rPr>
          <w:rFonts w:ascii="Times New Roman" w:hAnsi="Times New Roman" w:cs="Times New Roman"/>
          <w:sz w:val="24"/>
          <w:szCs w:val="24"/>
        </w:rPr>
        <w:t>c</w:t>
      </w:r>
      <w:r w:rsidRPr="00062953">
        <w:rPr>
          <w:rFonts w:ascii="Times New Roman" w:hAnsi="Times New Roman" w:cs="Times New Roman"/>
          <w:sz w:val="24"/>
          <w:szCs w:val="24"/>
        </w:rPr>
        <w:t xml:space="preserve">rop [Online].  </w:t>
      </w:r>
      <w:proofErr w:type="gramStart"/>
      <w:r w:rsidRPr="00062953">
        <w:rPr>
          <w:rFonts w:ascii="Times New Roman" w:hAnsi="Times New Roman" w:cs="Times New Roman"/>
          <w:sz w:val="24"/>
          <w:szCs w:val="24"/>
        </w:rPr>
        <w:t xml:space="preserve">Available at </w:t>
      </w:r>
      <w:hyperlink r:id="rId24" w:history="1">
        <w:r w:rsidRPr="00062953">
          <w:rPr>
            <w:rStyle w:val="Hyperlink"/>
            <w:rFonts w:ascii="Times New Roman" w:hAnsi="Times New Roman" w:cs="Times New Roman"/>
            <w:sz w:val="24"/>
            <w:szCs w:val="24"/>
          </w:rPr>
          <w:t>http://www.ams.usda.gov/mnreports/cnavar.pdf</w:t>
        </w:r>
      </w:hyperlink>
      <w:r w:rsidRPr="00062953">
        <w:rPr>
          <w:rFonts w:ascii="Times New Roman" w:hAnsi="Times New Roman" w:cs="Times New Roman"/>
          <w:sz w:val="24"/>
          <w:szCs w:val="24"/>
        </w:rPr>
        <w:t>.</w:t>
      </w:r>
      <w:proofErr w:type="gramEnd"/>
      <w:r w:rsidRPr="00062953">
        <w:rPr>
          <w:rFonts w:ascii="Times New Roman" w:hAnsi="Times New Roman" w:cs="Times New Roman"/>
          <w:sz w:val="24"/>
          <w:szCs w:val="24"/>
        </w:rPr>
        <w:t xml:space="preserve">  </w:t>
      </w:r>
      <w:proofErr w:type="gramStart"/>
      <w:r w:rsidRPr="00062953">
        <w:rPr>
          <w:rFonts w:ascii="Times New Roman" w:hAnsi="Times New Roman" w:cs="Times New Roman"/>
          <w:sz w:val="24"/>
          <w:szCs w:val="24"/>
        </w:rPr>
        <w:t xml:space="preserve">Accessed:  </w:t>
      </w:r>
      <w:r>
        <w:rPr>
          <w:rFonts w:ascii="Times New Roman" w:hAnsi="Times New Roman" w:cs="Times New Roman"/>
          <w:sz w:val="24"/>
          <w:szCs w:val="24"/>
        </w:rPr>
        <w:t>September 16</w:t>
      </w:r>
      <w:r w:rsidRPr="00062953">
        <w:rPr>
          <w:rFonts w:ascii="Times New Roman" w:hAnsi="Times New Roman" w:cs="Times New Roman"/>
          <w:sz w:val="24"/>
          <w:szCs w:val="24"/>
        </w:rPr>
        <w:t>, 2012.</w:t>
      </w:r>
      <w:proofErr w:type="gramEnd"/>
    </w:p>
    <w:p w:rsidR="00062953" w:rsidRPr="00062953" w:rsidRDefault="00062953" w:rsidP="00062953">
      <w:pPr>
        <w:spacing w:line="480" w:lineRule="auto"/>
        <w:rPr>
          <w:rFonts w:ascii="Times New Roman" w:hAnsi="Times New Roman" w:cs="Times New Roman"/>
          <w:sz w:val="24"/>
          <w:szCs w:val="24"/>
        </w:rPr>
      </w:pPr>
      <w:proofErr w:type="gramStart"/>
      <w:r w:rsidRPr="00062953">
        <w:rPr>
          <w:rFonts w:ascii="Times New Roman" w:hAnsi="Times New Roman" w:cs="Times New Roman"/>
          <w:sz w:val="24"/>
          <w:szCs w:val="24"/>
        </w:rPr>
        <w:t>Webster, T. M., M. M. Loux, E. E. Regnier, and S. K. Harrison.</w:t>
      </w:r>
      <w:proofErr w:type="gramEnd"/>
      <w:r w:rsidRPr="00062953">
        <w:rPr>
          <w:rFonts w:ascii="Times New Roman" w:hAnsi="Times New Roman" w:cs="Times New Roman"/>
          <w:sz w:val="24"/>
          <w:szCs w:val="24"/>
        </w:rPr>
        <w:t xml:space="preserve">  1994.  Giant ragweed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t>(</w:t>
      </w:r>
      <w:r w:rsidRPr="00062953">
        <w:rPr>
          <w:rFonts w:ascii="Times New Roman" w:hAnsi="Times New Roman" w:cs="Times New Roman"/>
          <w:i/>
          <w:sz w:val="24"/>
          <w:szCs w:val="24"/>
        </w:rPr>
        <w:t>Ambrosia trifida</w:t>
      </w:r>
      <w:r w:rsidRPr="00062953">
        <w:rPr>
          <w:rFonts w:ascii="Times New Roman" w:hAnsi="Times New Roman" w:cs="Times New Roman"/>
          <w:sz w:val="24"/>
          <w:szCs w:val="24"/>
        </w:rPr>
        <w:t xml:space="preserve">) canopy architecture and interference studies in soybean </w:t>
      </w:r>
    </w:p>
    <w:p w:rsidR="00062953" w:rsidRP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ab/>
      </w:r>
      <w:proofErr w:type="gramStart"/>
      <w:r w:rsidRPr="00062953">
        <w:rPr>
          <w:rFonts w:ascii="Times New Roman" w:hAnsi="Times New Roman" w:cs="Times New Roman"/>
          <w:sz w:val="24"/>
          <w:szCs w:val="24"/>
        </w:rPr>
        <w:t>(</w:t>
      </w:r>
      <w:r w:rsidRPr="00062953">
        <w:rPr>
          <w:rFonts w:ascii="Times New Roman" w:hAnsi="Times New Roman" w:cs="Times New Roman"/>
          <w:i/>
          <w:sz w:val="24"/>
          <w:szCs w:val="24"/>
        </w:rPr>
        <w:t>Glycine max</w:t>
      </w:r>
      <w:r w:rsidRPr="00062953">
        <w:rPr>
          <w:rFonts w:ascii="Times New Roman" w:hAnsi="Times New Roman" w:cs="Times New Roman"/>
          <w:sz w:val="24"/>
          <w:szCs w:val="24"/>
        </w:rPr>
        <w:t>).</w:t>
      </w:r>
      <w:proofErr w:type="gramEnd"/>
      <w:r w:rsidRPr="00062953">
        <w:rPr>
          <w:rFonts w:ascii="Times New Roman" w:hAnsi="Times New Roman" w:cs="Times New Roman"/>
          <w:sz w:val="24"/>
          <w:szCs w:val="24"/>
        </w:rPr>
        <w:t xml:space="preserve">  Weed Technol.  8:559-564.</w:t>
      </w:r>
    </w:p>
    <w:p w:rsidR="00062953" w:rsidRDefault="00062953" w:rsidP="00062953">
      <w:pPr>
        <w:spacing w:line="480" w:lineRule="auto"/>
        <w:rPr>
          <w:rFonts w:ascii="Times New Roman" w:hAnsi="Times New Roman" w:cs="Times New Roman"/>
          <w:sz w:val="24"/>
          <w:szCs w:val="24"/>
        </w:rPr>
      </w:pPr>
      <w:r w:rsidRPr="00062953">
        <w:rPr>
          <w:rFonts w:ascii="Times New Roman" w:hAnsi="Times New Roman" w:cs="Times New Roman"/>
          <w:sz w:val="24"/>
          <w:szCs w:val="24"/>
        </w:rPr>
        <w:t xml:space="preserve">Wiesbrook, M. L., W. G. Johnson, S. E. Hart, P. R. Bradley, and L. M. Wax.  2001.  Comparison </w:t>
      </w:r>
    </w:p>
    <w:p w:rsidR="00062953" w:rsidRPr="00062953" w:rsidRDefault="00062953" w:rsidP="00062953">
      <w:pPr>
        <w:spacing w:line="480" w:lineRule="auto"/>
        <w:ind w:left="720"/>
        <w:rPr>
          <w:rFonts w:ascii="Times New Roman" w:hAnsi="Times New Roman" w:cs="Times New Roman"/>
          <w:sz w:val="24"/>
          <w:szCs w:val="24"/>
        </w:rPr>
      </w:pPr>
      <w:proofErr w:type="gramStart"/>
      <w:r w:rsidRPr="00062953">
        <w:rPr>
          <w:rFonts w:ascii="Times New Roman" w:hAnsi="Times New Roman" w:cs="Times New Roman"/>
          <w:sz w:val="24"/>
          <w:szCs w:val="24"/>
        </w:rPr>
        <w:t>of</w:t>
      </w:r>
      <w:proofErr w:type="gramEnd"/>
      <w:r w:rsidRPr="00062953">
        <w:rPr>
          <w:rFonts w:ascii="Times New Roman" w:hAnsi="Times New Roman" w:cs="Times New Roman"/>
          <w:sz w:val="24"/>
          <w:szCs w:val="24"/>
        </w:rPr>
        <w:t xml:space="preserve"> weed management systems in narrow-row, glyphosate- and glufosinate-resistant soybean (</w:t>
      </w:r>
      <w:r w:rsidRPr="00062953">
        <w:rPr>
          <w:rFonts w:ascii="Times New Roman" w:hAnsi="Times New Roman" w:cs="Times New Roman"/>
          <w:i/>
          <w:sz w:val="24"/>
          <w:szCs w:val="24"/>
        </w:rPr>
        <w:t>Glycine max</w:t>
      </w:r>
      <w:r w:rsidRPr="00062953">
        <w:rPr>
          <w:rFonts w:ascii="Times New Roman" w:hAnsi="Times New Roman" w:cs="Times New Roman"/>
          <w:sz w:val="24"/>
          <w:szCs w:val="24"/>
        </w:rPr>
        <w:t>).  Weed Technol.  15:122-128.</w:t>
      </w:r>
    </w:p>
    <w:p w:rsidR="00062953" w:rsidRDefault="00062953" w:rsidP="00062953">
      <w:pPr>
        <w:spacing w:line="480" w:lineRule="auto"/>
      </w:pPr>
    </w:p>
    <w:p w:rsidR="00062953" w:rsidRDefault="00062953" w:rsidP="00062953">
      <w:pPr>
        <w:spacing w:line="480" w:lineRule="auto"/>
      </w:pPr>
    </w:p>
    <w:p w:rsidR="00062953" w:rsidRDefault="00062953" w:rsidP="00062953">
      <w:pPr>
        <w:spacing w:line="480" w:lineRule="auto"/>
      </w:pPr>
    </w:p>
    <w:p w:rsidR="00062953" w:rsidRDefault="00062953" w:rsidP="00062953">
      <w:pPr>
        <w:spacing w:line="480" w:lineRule="auto"/>
      </w:pPr>
    </w:p>
    <w:p w:rsidR="00062953" w:rsidRDefault="00062953" w:rsidP="00062953">
      <w:pPr>
        <w:spacing w:line="480" w:lineRule="auto"/>
      </w:pPr>
    </w:p>
    <w:p w:rsidR="00AC3999" w:rsidRDefault="00AC3999"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AF1176" w:rsidRDefault="00AF1176" w:rsidP="00062953">
      <w:pPr>
        <w:jc w:val="center"/>
        <w:rPr>
          <w:rFonts w:ascii="Times New Roman" w:hAnsi="Times New Roman" w:cs="Times New Roman"/>
          <w:b/>
          <w:sz w:val="24"/>
          <w:szCs w:val="24"/>
        </w:rPr>
      </w:pPr>
    </w:p>
    <w:p w:rsidR="00062953" w:rsidRDefault="00062953" w:rsidP="00062953">
      <w:pPr>
        <w:jc w:val="center"/>
        <w:rPr>
          <w:rFonts w:ascii="Times New Roman" w:hAnsi="Times New Roman" w:cs="Times New Roman"/>
          <w:b/>
          <w:sz w:val="24"/>
          <w:szCs w:val="24"/>
        </w:rPr>
      </w:pPr>
      <w:r>
        <w:rPr>
          <w:rFonts w:ascii="Times New Roman" w:hAnsi="Times New Roman" w:cs="Times New Roman"/>
          <w:b/>
          <w:sz w:val="24"/>
          <w:szCs w:val="24"/>
        </w:rPr>
        <w:t xml:space="preserve">Part </w:t>
      </w:r>
      <w:r w:rsidR="00C22605">
        <w:rPr>
          <w:rFonts w:ascii="Times New Roman" w:hAnsi="Times New Roman" w:cs="Times New Roman"/>
          <w:b/>
          <w:sz w:val="24"/>
          <w:szCs w:val="24"/>
        </w:rPr>
        <w:t>I</w:t>
      </w:r>
      <w:r>
        <w:rPr>
          <w:rFonts w:ascii="Times New Roman" w:hAnsi="Times New Roman" w:cs="Times New Roman"/>
          <w:b/>
          <w:sz w:val="24"/>
          <w:szCs w:val="24"/>
        </w:rPr>
        <w:t>V</w:t>
      </w:r>
    </w:p>
    <w:p w:rsidR="00062953" w:rsidRDefault="00062953" w:rsidP="00062953">
      <w:pPr>
        <w:jc w:val="center"/>
        <w:rPr>
          <w:rFonts w:ascii="Times New Roman" w:hAnsi="Times New Roman" w:cs="Times New Roman"/>
          <w:b/>
          <w:sz w:val="24"/>
          <w:szCs w:val="24"/>
        </w:rPr>
      </w:pPr>
    </w:p>
    <w:p w:rsidR="00062953" w:rsidRDefault="00062953" w:rsidP="00062953">
      <w:pPr>
        <w:jc w:val="center"/>
        <w:rPr>
          <w:rFonts w:ascii="Times New Roman" w:hAnsi="Times New Roman" w:cs="Times New Roman"/>
          <w:b/>
          <w:sz w:val="24"/>
          <w:szCs w:val="24"/>
        </w:rPr>
      </w:pPr>
    </w:p>
    <w:p w:rsidR="00062953" w:rsidRPr="00062953" w:rsidRDefault="00BF10AC" w:rsidP="00062953">
      <w:pPr>
        <w:jc w:val="center"/>
        <w:rPr>
          <w:rFonts w:ascii="Times New Roman" w:hAnsi="Times New Roman" w:cs="Times New Roman"/>
          <w:b/>
          <w:sz w:val="24"/>
          <w:szCs w:val="24"/>
        </w:rPr>
      </w:pPr>
      <w:proofErr w:type="gramStart"/>
      <w:r>
        <w:rPr>
          <w:rFonts w:ascii="Times New Roman" w:hAnsi="Times New Roman" w:cs="Times New Roman"/>
          <w:b/>
          <w:sz w:val="24"/>
          <w:szCs w:val="24"/>
        </w:rPr>
        <w:t>Giant R</w:t>
      </w:r>
      <w:r w:rsidR="00062953">
        <w:rPr>
          <w:rFonts w:ascii="Times New Roman" w:hAnsi="Times New Roman" w:cs="Times New Roman"/>
          <w:b/>
          <w:sz w:val="24"/>
          <w:szCs w:val="24"/>
        </w:rPr>
        <w:t>agweed (</w:t>
      </w:r>
      <w:r w:rsidR="00062953" w:rsidRPr="00062953">
        <w:rPr>
          <w:rFonts w:ascii="Times New Roman" w:hAnsi="Times New Roman" w:cs="Times New Roman"/>
          <w:b/>
          <w:i/>
          <w:sz w:val="24"/>
          <w:szCs w:val="24"/>
        </w:rPr>
        <w:t>Ambrosia trifida</w:t>
      </w:r>
      <w:r w:rsidR="008E65D6">
        <w:rPr>
          <w:rFonts w:ascii="Times New Roman" w:hAnsi="Times New Roman" w:cs="Times New Roman"/>
          <w:b/>
          <w:i/>
          <w:sz w:val="24"/>
          <w:szCs w:val="24"/>
        </w:rPr>
        <w:t xml:space="preserve"> </w:t>
      </w:r>
      <w:r w:rsidR="008E65D6">
        <w:rPr>
          <w:rFonts w:ascii="Times New Roman" w:hAnsi="Times New Roman" w:cs="Times New Roman"/>
          <w:b/>
          <w:sz w:val="24"/>
          <w:szCs w:val="24"/>
        </w:rPr>
        <w:t>L.</w:t>
      </w:r>
      <w:r w:rsidR="00062953">
        <w:rPr>
          <w:rFonts w:ascii="Times New Roman" w:hAnsi="Times New Roman" w:cs="Times New Roman"/>
          <w:b/>
          <w:sz w:val="24"/>
          <w:szCs w:val="24"/>
        </w:rPr>
        <w:t>)</w:t>
      </w:r>
      <w:proofErr w:type="gramEnd"/>
      <w:r w:rsidR="00062953">
        <w:rPr>
          <w:rFonts w:ascii="Times New Roman" w:hAnsi="Times New Roman" w:cs="Times New Roman"/>
          <w:b/>
          <w:sz w:val="24"/>
          <w:szCs w:val="24"/>
        </w:rPr>
        <w:t xml:space="preserve"> </w:t>
      </w:r>
      <w:proofErr w:type="gramStart"/>
      <w:r w:rsidR="00062953">
        <w:rPr>
          <w:rFonts w:ascii="Times New Roman" w:hAnsi="Times New Roman" w:cs="Times New Roman"/>
          <w:b/>
          <w:sz w:val="24"/>
          <w:szCs w:val="24"/>
        </w:rPr>
        <w:t>Competition in Cotton (</w:t>
      </w:r>
      <w:r w:rsidR="00062953" w:rsidRPr="00062953">
        <w:rPr>
          <w:rFonts w:ascii="Times New Roman" w:hAnsi="Times New Roman" w:cs="Times New Roman"/>
          <w:b/>
          <w:i/>
          <w:sz w:val="24"/>
          <w:szCs w:val="24"/>
        </w:rPr>
        <w:t>Gossypium hirsutum</w:t>
      </w:r>
      <w:r w:rsidR="008E65D6">
        <w:rPr>
          <w:rFonts w:ascii="Times New Roman" w:hAnsi="Times New Roman" w:cs="Times New Roman"/>
          <w:b/>
          <w:i/>
          <w:sz w:val="24"/>
          <w:szCs w:val="24"/>
        </w:rPr>
        <w:t xml:space="preserve"> </w:t>
      </w:r>
      <w:r w:rsidR="008E65D6">
        <w:rPr>
          <w:rFonts w:ascii="Times New Roman" w:hAnsi="Times New Roman" w:cs="Times New Roman"/>
          <w:b/>
          <w:sz w:val="24"/>
          <w:szCs w:val="24"/>
        </w:rPr>
        <w:t>L.</w:t>
      </w:r>
      <w:r w:rsidR="00062953">
        <w:rPr>
          <w:rFonts w:ascii="Times New Roman" w:hAnsi="Times New Roman" w:cs="Times New Roman"/>
          <w:b/>
          <w:sz w:val="24"/>
          <w:szCs w:val="24"/>
        </w:rPr>
        <w:t>)</w:t>
      </w:r>
      <w:proofErr w:type="gramEnd"/>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BF10AC" w:rsidRDefault="00BF10AC" w:rsidP="00AC3999">
      <w:pPr>
        <w:rPr>
          <w:rFonts w:ascii="Times New Roman" w:hAnsi="Times New Roman" w:cs="Times New Roman"/>
          <w:sz w:val="24"/>
          <w:szCs w:val="24"/>
        </w:rPr>
      </w:pPr>
    </w:p>
    <w:p w:rsidR="00BF10AC" w:rsidRDefault="00BF10AC" w:rsidP="00AC3999">
      <w:pPr>
        <w:rPr>
          <w:rFonts w:ascii="Times New Roman" w:hAnsi="Times New Roman" w:cs="Times New Roman"/>
          <w:sz w:val="24"/>
          <w:szCs w:val="24"/>
        </w:rPr>
      </w:pPr>
    </w:p>
    <w:p w:rsidR="00BF10AC" w:rsidRDefault="00BF10AC" w:rsidP="00AC3999">
      <w:pPr>
        <w:rPr>
          <w:rFonts w:ascii="Times New Roman" w:hAnsi="Times New Roman" w:cs="Times New Roman"/>
          <w:sz w:val="24"/>
          <w:szCs w:val="24"/>
        </w:rPr>
      </w:pPr>
    </w:p>
    <w:p w:rsidR="00B31165" w:rsidRDefault="00B31165" w:rsidP="00AC3999">
      <w:pPr>
        <w:rPr>
          <w:rFonts w:ascii="Times New Roman" w:hAnsi="Times New Roman" w:cs="Times New Roman"/>
          <w:sz w:val="24"/>
          <w:szCs w:val="24"/>
        </w:rPr>
      </w:pPr>
    </w:p>
    <w:p w:rsidR="00B31165" w:rsidRDefault="00B31165"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062953" w:rsidRDefault="00062953" w:rsidP="00AC3999">
      <w:pPr>
        <w:rPr>
          <w:rFonts w:ascii="Times New Roman" w:hAnsi="Times New Roman" w:cs="Times New Roman"/>
          <w:sz w:val="24"/>
          <w:szCs w:val="24"/>
        </w:rPr>
      </w:pPr>
    </w:p>
    <w:p w:rsidR="00BF10AC" w:rsidRDefault="00BF10AC" w:rsidP="00062953">
      <w:pPr>
        <w:jc w:val="center"/>
        <w:rPr>
          <w:rFonts w:ascii="Times New Roman" w:hAnsi="Times New Roman" w:cs="Times New Roman"/>
          <w:b/>
          <w:sz w:val="24"/>
          <w:szCs w:val="24"/>
        </w:rPr>
      </w:pPr>
    </w:p>
    <w:p w:rsidR="00062953" w:rsidRDefault="00062953" w:rsidP="00062953">
      <w:pPr>
        <w:jc w:val="center"/>
        <w:rPr>
          <w:rFonts w:ascii="Times New Roman" w:hAnsi="Times New Roman" w:cs="Times New Roman"/>
          <w:b/>
          <w:sz w:val="24"/>
          <w:szCs w:val="24"/>
        </w:rPr>
      </w:pPr>
      <w:r>
        <w:rPr>
          <w:rFonts w:ascii="Times New Roman" w:hAnsi="Times New Roman" w:cs="Times New Roman"/>
          <w:b/>
          <w:sz w:val="24"/>
          <w:szCs w:val="24"/>
        </w:rPr>
        <w:t>Abstract</w:t>
      </w:r>
    </w:p>
    <w:p w:rsidR="00062953" w:rsidRPr="00EA393B" w:rsidRDefault="00062953" w:rsidP="00062953">
      <w:pPr>
        <w:jc w:val="center"/>
        <w:rPr>
          <w:rFonts w:ascii="Times New Roman" w:hAnsi="Times New Roman" w:cs="Times New Roman"/>
          <w:b/>
          <w:sz w:val="24"/>
          <w:szCs w:val="24"/>
        </w:rPr>
      </w:pPr>
    </w:p>
    <w:p w:rsidR="00062953" w:rsidRPr="00EA393B" w:rsidRDefault="00062953" w:rsidP="00062953">
      <w:pPr>
        <w:jc w:val="center"/>
        <w:rPr>
          <w:rFonts w:ascii="Times New Roman" w:hAnsi="Times New Roman" w:cs="Times New Roman"/>
          <w:b/>
          <w:sz w:val="24"/>
          <w:szCs w:val="24"/>
        </w:rPr>
      </w:pPr>
    </w:p>
    <w:p w:rsidR="00EA393B" w:rsidRDefault="00EA393B" w:rsidP="00EA393B">
      <w:pPr>
        <w:spacing w:line="480" w:lineRule="auto"/>
        <w:ind w:firstLine="720"/>
        <w:rPr>
          <w:rFonts w:ascii="Times New Roman" w:hAnsi="Times New Roman" w:cs="Times New Roman"/>
          <w:sz w:val="24"/>
          <w:szCs w:val="24"/>
        </w:rPr>
      </w:pPr>
      <w:r w:rsidRPr="00EA393B">
        <w:rPr>
          <w:rFonts w:ascii="Times New Roman" w:hAnsi="Times New Roman" w:cs="Times New Roman"/>
          <w:sz w:val="24"/>
          <w:szCs w:val="24"/>
        </w:rPr>
        <w:t>Glyphosate-re</w:t>
      </w:r>
      <w:r w:rsidR="00DD1756">
        <w:rPr>
          <w:rFonts w:ascii="Times New Roman" w:hAnsi="Times New Roman" w:cs="Times New Roman"/>
          <w:sz w:val="24"/>
          <w:szCs w:val="24"/>
        </w:rPr>
        <w:t>sistant (GR) weeds, including</w:t>
      </w:r>
      <w:r w:rsidRPr="00EA393B">
        <w:rPr>
          <w:rFonts w:ascii="Times New Roman" w:hAnsi="Times New Roman" w:cs="Times New Roman"/>
          <w:sz w:val="24"/>
          <w:szCs w:val="24"/>
        </w:rPr>
        <w:t xml:space="preserve"> giant ragweed, are the most challenging weeds for growers to control in cotton.  Although it is considered to be one of the </w:t>
      </w:r>
      <w:r w:rsidR="00DD1756">
        <w:rPr>
          <w:rFonts w:ascii="Times New Roman" w:hAnsi="Times New Roman" w:cs="Times New Roman"/>
          <w:sz w:val="24"/>
          <w:szCs w:val="24"/>
        </w:rPr>
        <w:t>most problematic weeds in midwestern</w:t>
      </w:r>
      <w:r w:rsidRPr="00EA393B">
        <w:rPr>
          <w:rFonts w:ascii="Times New Roman" w:hAnsi="Times New Roman" w:cs="Times New Roman"/>
          <w:sz w:val="24"/>
          <w:szCs w:val="24"/>
        </w:rPr>
        <w:t xml:space="preserve"> corn and soybean fields, the competitiveness of this weed in cotton is </w:t>
      </w:r>
      <w:r w:rsidR="00FB13C6">
        <w:rPr>
          <w:rFonts w:ascii="Times New Roman" w:hAnsi="Times New Roman" w:cs="Times New Roman"/>
          <w:sz w:val="24"/>
          <w:szCs w:val="24"/>
        </w:rPr>
        <w:t>unknown</w:t>
      </w:r>
      <w:r w:rsidRPr="00EA393B">
        <w:rPr>
          <w:rFonts w:ascii="Times New Roman" w:hAnsi="Times New Roman" w:cs="Times New Roman"/>
          <w:sz w:val="24"/>
          <w:szCs w:val="24"/>
        </w:rPr>
        <w:t xml:space="preserve">.  A field study was conducted in 2011 and 2012 to determine the competitiveness of giant ragweed with populations of </w:t>
      </w:r>
      <w:r w:rsidR="00DD1756">
        <w:rPr>
          <w:rFonts w:ascii="Times New Roman" w:hAnsi="Times New Roman" w:cs="Times New Roman"/>
          <w:sz w:val="24"/>
          <w:szCs w:val="24"/>
        </w:rPr>
        <w:t xml:space="preserve">600, </w:t>
      </w:r>
      <w:r w:rsidR="00FB13C6">
        <w:rPr>
          <w:rFonts w:ascii="Times New Roman" w:hAnsi="Times New Roman" w:cs="Times New Roman"/>
          <w:sz w:val="24"/>
          <w:szCs w:val="24"/>
        </w:rPr>
        <w:t>1</w:t>
      </w:r>
      <w:r w:rsidR="004E253A">
        <w:rPr>
          <w:rFonts w:ascii="Times New Roman" w:hAnsi="Times New Roman" w:cs="Times New Roman"/>
          <w:sz w:val="24"/>
          <w:szCs w:val="24"/>
        </w:rPr>
        <w:t>200</w:t>
      </w:r>
      <w:r w:rsidRPr="00EA393B">
        <w:rPr>
          <w:rFonts w:ascii="Times New Roman" w:hAnsi="Times New Roman" w:cs="Times New Roman"/>
          <w:sz w:val="24"/>
          <w:szCs w:val="24"/>
        </w:rPr>
        <w:t xml:space="preserve">, </w:t>
      </w:r>
      <w:r w:rsidR="00FB13C6">
        <w:rPr>
          <w:rFonts w:ascii="Times New Roman" w:hAnsi="Times New Roman" w:cs="Times New Roman"/>
          <w:sz w:val="24"/>
          <w:szCs w:val="24"/>
        </w:rPr>
        <w:t>2</w:t>
      </w:r>
      <w:r w:rsidR="004E253A">
        <w:rPr>
          <w:rFonts w:ascii="Times New Roman" w:hAnsi="Times New Roman" w:cs="Times New Roman"/>
          <w:sz w:val="24"/>
          <w:szCs w:val="24"/>
        </w:rPr>
        <w:t>400</w:t>
      </w:r>
      <w:r w:rsidRPr="00EA393B">
        <w:rPr>
          <w:rFonts w:ascii="Times New Roman" w:hAnsi="Times New Roman" w:cs="Times New Roman"/>
          <w:sz w:val="24"/>
          <w:szCs w:val="24"/>
        </w:rPr>
        <w:t xml:space="preserve">, </w:t>
      </w:r>
      <w:r w:rsidR="00FB13C6">
        <w:rPr>
          <w:rFonts w:ascii="Times New Roman" w:hAnsi="Times New Roman" w:cs="Times New Roman"/>
          <w:sz w:val="24"/>
          <w:szCs w:val="24"/>
        </w:rPr>
        <w:t>4</w:t>
      </w:r>
      <w:r w:rsidR="004E253A">
        <w:rPr>
          <w:rFonts w:ascii="Times New Roman" w:hAnsi="Times New Roman" w:cs="Times New Roman"/>
          <w:sz w:val="24"/>
          <w:szCs w:val="24"/>
        </w:rPr>
        <w:t>800</w:t>
      </w:r>
      <w:r w:rsidRPr="00EA393B">
        <w:rPr>
          <w:rFonts w:ascii="Times New Roman" w:hAnsi="Times New Roman" w:cs="Times New Roman"/>
          <w:sz w:val="24"/>
          <w:szCs w:val="24"/>
        </w:rPr>
        <w:t xml:space="preserve">, </w:t>
      </w:r>
      <w:r w:rsidR="00DD1756">
        <w:rPr>
          <w:rFonts w:ascii="Times New Roman" w:hAnsi="Times New Roman" w:cs="Times New Roman"/>
          <w:sz w:val="24"/>
          <w:szCs w:val="24"/>
        </w:rPr>
        <w:t xml:space="preserve">or </w:t>
      </w:r>
      <w:r w:rsidR="00FB13C6">
        <w:rPr>
          <w:rFonts w:ascii="Times New Roman" w:hAnsi="Times New Roman" w:cs="Times New Roman"/>
          <w:sz w:val="24"/>
          <w:szCs w:val="24"/>
        </w:rPr>
        <w:t>9</w:t>
      </w:r>
      <w:r w:rsidR="004E253A">
        <w:rPr>
          <w:rFonts w:ascii="Times New Roman" w:hAnsi="Times New Roman" w:cs="Times New Roman"/>
          <w:sz w:val="24"/>
          <w:szCs w:val="24"/>
        </w:rPr>
        <w:t>600</w:t>
      </w:r>
      <w:r w:rsidR="00DD1756">
        <w:rPr>
          <w:rFonts w:ascii="Times New Roman" w:hAnsi="Times New Roman" w:cs="Times New Roman"/>
          <w:sz w:val="24"/>
          <w:szCs w:val="24"/>
        </w:rPr>
        <w:t xml:space="preserve"> </w:t>
      </w:r>
      <w:r w:rsidRPr="00EA393B">
        <w:rPr>
          <w:rFonts w:ascii="Times New Roman" w:hAnsi="Times New Roman" w:cs="Times New Roman"/>
          <w:sz w:val="24"/>
          <w:szCs w:val="24"/>
        </w:rPr>
        <w:t>gia</w:t>
      </w:r>
      <w:r w:rsidR="004447BC">
        <w:rPr>
          <w:rFonts w:ascii="Times New Roman" w:hAnsi="Times New Roman" w:cs="Times New Roman"/>
          <w:sz w:val="24"/>
          <w:szCs w:val="24"/>
        </w:rPr>
        <w:t>nt ragweed plants per</w:t>
      </w:r>
      <w:r w:rsidR="00FB13C6">
        <w:rPr>
          <w:rFonts w:ascii="Times New Roman" w:hAnsi="Times New Roman" w:cs="Times New Roman"/>
          <w:sz w:val="24"/>
          <w:szCs w:val="24"/>
        </w:rPr>
        <w:t xml:space="preserve"> h</w:t>
      </w:r>
      <w:r w:rsidR="00DD1756">
        <w:rPr>
          <w:rFonts w:ascii="Times New Roman" w:hAnsi="Times New Roman" w:cs="Times New Roman"/>
          <w:sz w:val="24"/>
          <w:szCs w:val="24"/>
        </w:rPr>
        <w:t>ectare</w:t>
      </w:r>
      <w:r w:rsidRPr="00EA393B">
        <w:rPr>
          <w:rFonts w:ascii="Times New Roman" w:hAnsi="Times New Roman" w:cs="Times New Roman"/>
          <w:sz w:val="24"/>
          <w:szCs w:val="24"/>
        </w:rPr>
        <w:t xml:space="preserve">.  Early in the growing season, giant ragweed </w:t>
      </w:r>
      <w:r w:rsidR="00FB13C6">
        <w:rPr>
          <w:rFonts w:ascii="Times New Roman" w:hAnsi="Times New Roman" w:cs="Times New Roman"/>
          <w:sz w:val="24"/>
          <w:szCs w:val="24"/>
        </w:rPr>
        <w:t>competition</w:t>
      </w:r>
      <w:r w:rsidRPr="00EA393B">
        <w:rPr>
          <w:rFonts w:ascii="Times New Roman" w:hAnsi="Times New Roman" w:cs="Times New Roman"/>
          <w:sz w:val="24"/>
          <w:szCs w:val="24"/>
        </w:rPr>
        <w:t xml:space="preserve"> with 4</w:t>
      </w:r>
      <w:r w:rsidR="004E253A">
        <w:rPr>
          <w:rFonts w:ascii="Times New Roman" w:hAnsi="Times New Roman" w:cs="Times New Roman"/>
          <w:sz w:val="24"/>
          <w:szCs w:val="24"/>
        </w:rPr>
        <w:t>800</w:t>
      </w:r>
      <w:r w:rsidRPr="00EA393B">
        <w:rPr>
          <w:rFonts w:ascii="Times New Roman" w:hAnsi="Times New Roman" w:cs="Times New Roman"/>
          <w:sz w:val="24"/>
          <w:szCs w:val="24"/>
        </w:rPr>
        <w:t xml:space="preserve"> or more plants reduced cotton he</w:t>
      </w:r>
      <w:r w:rsidR="00CC62CA">
        <w:rPr>
          <w:rFonts w:ascii="Times New Roman" w:hAnsi="Times New Roman" w:cs="Times New Roman"/>
          <w:sz w:val="24"/>
          <w:szCs w:val="24"/>
        </w:rPr>
        <w:t>ight when compared with the competition</w:t>
      </w:r>
      <w:r w:rsidRPr="00EA393B">
        <w:rPr>
          <w:rFonts w:ascii="Times New Roman" w:hAnsi="Times New Roman" w:cs="Times New Roman"/>
          <w:sz w:val="24"/>
          <w:szCs w:val="24"/>
        </w:rPr>
        <w:t xml:space="preserve"> free control.  </w:t>
      </w:r>
      <w:r w:rsidR="00DD1756">
        <w:rPr>
          <w:rFonts w:ascii="Times New Roman" w:hAnsi="Times New Roman" w:cs="Times New Roman"/>
          <w:sz w:val="24"/>
          <w:szCs w:val="24"/>
        </w:rPr>
        <w:t>Based on node above white flower (NAWF) and node above cracked boll (NACB) data, a d</w:t>
      </w:r>
      <w:r w:rsidRPr="00EA393B">
        <w:rPr>
          <w:rFonts w:ascii="Times New Roman" w:hAnsi="Times New Roman" w:cs="Times New Roman"/>
          <w:sz w:val="24"/>
          <w:szCs w:val="24"/>
        </w:rPr>
        <w:t xml:space="preserve">elay in cotton maturity was observed </w:t>
      </w:r>
      <w:r w:rsidR="00DD1756">
        <w:rPr>
          <w:rFonts w:ascii="Times New Roman" w:hAnsi="Times New Roman" w:cs="Times New Roman"/>
          <w:sz w:val="24"/>
          <w:szCs w:val="24"/>
        </w:rPr>
        <w:t>for treatments</w:t>
      </w:r>
      <w:r w:rsidR="003F2FEE">
        <w:rPr>
          <w:rFonts w:ascii="Times New Roman" w:hAnsi="Times New Roman" w:cs="Times New Roman"/>
          <w:sz w:val="24"/>
          <w:szCs w:val="24"/>
        </w:rPr>
        <w:t xml:space="preserve"> </w:t>
      </w:r>
      <w:r w:rsidRPr="00EA393B">
        <w:rPr>
          <w:rFonts w:ascii="Times New Roman" w:hAnsi="Times New Roman" w:cs="Times New Roman"/>
          <w:sz w:val="24"/>
          <w:szCs w:val="24"/>
        </w:rPr>
        <w:t xml:space="preserve">with </w:t>
      </w:r>
      <w:r w:rsidR="000836A3">
        <w:rPr>
          <w:rFonts w:ascii="Times New Roman" w:hAnsi="Times New Roman" w:cs="Times New Roman"/>
          <w:sz w:val="24"/>
          <w:szCs w:val="24"/>
        </w:rPr>
        <w:t>9600</w:t>
      </w:r>
      <w:r w:rsidRPr="00EA393B">
        <w:rPr>
          <w:rFonts w:ascii="Times New Roman" w:hAnsi="Times New Roman" w:cs="Times New Roman"/>
          <w:sz w:val="24"/>
          <w:szCs w:val="24"/>
        </w:rPr>
        <w:t xml:space="preserve"> </w:t>
      </w:r>
      <w:r w:rsidR="003F2FEE">
        <w:rPr>
          <w:rFonts w:ascii="Times New Roman" w:hAnsi="Times New Roman" w:cs="Times New Roman"/>
          <w:sz w:val="24"/>
          <w:szCs w:val="24"/>
        </w:rPr>
        <w:t xml:space="preserve">giant ragweed </w:t>
      </w:r>
      <w:r w:rsidRPr="00EA393B">
        <w:rPr>
          <w:rFonts w:ascii="Times New Roman" w:hAnsi="Times New Roman" w:cs="Times New Roman"/>
          <w:sz w:val="24"/>
          <w:szCs w:val="24"/>
        </w:rPr>
        <w:t>plants</w:t>
      </w:r>
      <w:r w:rsidR="00FB13C6">
        <w:rPr>
          <w:rFonts w:ascii="Times New Roman" w:hAnsi="Times New Roman" w:cs="Times New Roman"/>
          <w:sz w:val="24"/>
          <w:szCs w:val="24"/>
        </w:rPr>
        <w:t xml:space="preserve"> </w:t>
      </w:r>
      <w:r w:rsidRPr="00EA393B">
        <w:rPr>
          <w:rFonts w:ascii="Times New Roman" w:hAnsi="Times New Roman" w:cs="Times New Roman"/>
          <w:sz w:val="24"/>
          <w:szCs w:val="24"/>
        </w:rPr>
        <w:t xml:space="preserve">for </w:t>
      </w:r>
      <w:r w:rsidR="003F2FEE">
        <w:rPr>
          <w:rFonts w:ascii="Times New Roman" w:hAnsi="Times New Roman" w:cs="Times New Roman"/>
          <w:sz w:val="24"/>
          <w:szCs w:val="24"/>
        </w:rPr>
        <w:t>NAWF</w:t>
      </w:r>
      <w:r w:rsidR="00FB13C6">
        <w:rPr>
          <w:rFonts w:ascii="Times New Roman" w:hAnsi="Times New Roman" w:cs="Times New Roman"/>
          <w:sz w:val="24"/>
          <w:szCs w:val="24"/>
        </w:rPr>
        <w:t xml:space="preserve"> and </w:t>
      </w:r>
      <w:r w:rsidR="000836A3">
        <w:rPr>
          <w:rFonts w:ascii="Times New Roman" w:hAnsi="Times New Roman" w:cs="Times New Roman"/>
          <w:sz w:val="24"/>
          <w:szCs w:val="24"/>
        </w:rPr>
        <w:t>4800 or 9600</w:t>
      </w:r>
      <w:r w:rsidRPr="00EA393B">
        <w:rPr>
          <w:rFonts w:ascii="Times New Roman" w:hAnsi="Times New Roman" w:cs="Times New Roman"/>
          <w:sz w:val="24"/>
          <w:szCs w:val="24"/>
        </w:rPr>
        <w:t xml:space="preserve"> </w:t>
      </w:r>
      <w:r w:rsidR="003F2FEE">
        <w:rPr>
          <w:rFonts w:ascii="Times New Roman" w:hAnsi="Times New Roman" w:cs="Times New Roman"/>
          <w:sz w:val="24"/>
          <w:szCs w:val="24"/>
        </w:rPr>
        <w:t xml:space="preserve">giant ragweed </w:t>
      </w:r>
      <w:r w:rsidRPr="00EA393B">
        <w:rPr>
          <w:rFonts w:ascii="Times New Roman" w:hAnsi="Times New Roman" w:cs="Times New Roman"/>
          <w:sz w:val="24"/>
          <w:szCs w:val="24"/>
        </w:rPr>
        <w:t xml:space="preserve">plants for </w:t>
      </w:r>
      <w:r w:rsidR="003F2FEE">
        <w:rPr>
          <w:rFonts w:ascii="Times New Roman" w:hAnsi="Times New Roman" w:cs="Times New Roman"/>
          <w:sz w:val="24"/>
          <w:szCs w:val="24"/>
        </w:rPr>
        <w:t>NACB</w:t>
      </w:r>
      <w:r w:rsidRPr="00EA393B">
        <w:rPr>
          <w:rFonts w:ascii="Times New Roman" w:hAnsi="Times New Roman" w:cs="Times New Roman"/>
          <w:sz w:val="24"/>
          <w:szCs w:val="24"/>
        </w:rPr>
        <w:t>.  Giant ragweed biomass was not influenced by density of giant ragweed</w:t>
      </w:r>
      <w:r w:rsidR="00FB13C6">
        <w:rPr>
          <w:rFonts w:ascii="Times New Roman" w:hAnsi="Times New Roman" w:cs="Times New Roman"/>
          <w:sz w:val="24"/>
          <w:szCs w:val="24"/>
        </w:rPr>
        <w:t xml:space="preserve"> population</w:t>
      </w:r>
      <w:r w:rsidRPr="00EA393B">
        <w:rPr>
          <w:rFonts w:ascii="Times New Roman" w:hAnsi="Times New Roman" w:cs="Times New Roman"/>
          <w:sz w:val="24"/>
          <w:szCs w:val="24"/>
        </w:rPr>
        <w:t xml:space="preserve">.  Giant ragweed </w:t>
      </w:r>
      <w:r w:rsidR="00FB13C6">
        <w:rPr>
          <w:rFonts w:ascii="Times New Roman" w:hAnsi="Times New Roman" w:cs="Times New Roman"/>
          <w:sz w:val="24"/>
          <w:szCs w:val="24"/>
        </w:rPr>
        <w:t xml:space="preserve">population </w:t>
      </w:r>
      <w:r w:rsidRPr="00EA393B">
        <w:rPr>
          <w:rFonts w:ascii="Times New Roman" w:hAnsi="Times New Roman" w:cs="Times New Roman"/>
          <w:sz w:val="24"/>
          <w:szCs w:val="24"/>
        </w:rPr>
        <w:t>density did</w:t>
      </w:r>
      <w:r w:rsidR="003F2FEE">
        <w:rPr>
          <w:rFonts w:ascii="Times New Roman" w:hAnsi="Times New Roman" w:cs="Times New Roman"/>
          <w:sz w:val="24"/>
          <w:szCs w:val="24"/>
        </w:rPr>
        <w:t>, however,</w:t>
      </w:r>
      <w:r w:rsidRPr="00EA393B">
        <w:rPr>
          <w:rFonts w:ascii="Times New Roman" w:hAnsi="Times New Roman" w:cs="Times New Roman"/>
          <w:sz w:val="24"/>
          <w:szCs w:val="24"/>
        </w:rPr>
        <w:t xml:space="preserve"> affect lint yield of the center rows of each plot</w:t>
      </w:r>
      <w:r w:rsidR="00EB6059">
        <w:rPr>
          <w:rFonts w:ascii="Times New Roman" w:hAnsi="Times New Roman" w:cs="Times New Roman"/>
          <w:sz w:val="24"/>
          <w:szCs w:val="24"/>
        </w:rPr>
        <w:t xml:space="preserve"> (direct competition)</w:t>
      </w:r>
      <w:r w:rsidRPr="00EA393B">
        <w:rPr>
          <w:rFonts w:ascii="Times New Roman" w:hAnsi="Times New Roman" w:cs="Times New Roman"/>
          <w:sz w:val="24"/>
          <w:szCs w:val="24"/>
        </w:rPr>
        <w:t xml:space="preserve"> </w:t>
      </w:r>
      <w:r w:rsidR="00EB6059">
        <w:rPr>
          <w:rFonts w:ascii="Times New Roman" w:hAnsi="Times New Roman" w:cs="Times New Roman"/>
          <w:sz w:val="24"/>
          <w:szCs w:val="24"/>
        </w:rPr>
        <w:t>where giant ragweed was present.</w:t>
      </w:r>
      <w:r w:rsidRPr="00EA393B">
        <w:rPr>
          <w:rFonts w:ascii="Times New Roman" w:hAnsi="Times New Roman" w:cs="Times New Roman"/>
          <w:sz w:val="24"/>
          <w:szCs w:val="24"/>
        </w:rPr>
        <w:t xml:space="preserve"> </w:t>
      </w:r>
      <w:r w:rsidR="00EB6059">
        <w:rPr>
          <w:rFonts w:ascii="Times New Roman" w:hAnsi="Times New Roman" w:cs="Times New Roman"/>
          <w:sz w:val="24"/>
          <w:szCs w:val="24"/>
        </w:rPr>
        <w:t xml:space="preserve"> In addition, giant ragweed population density had a larger sphere of influence and affected</w:t>
      </w:r>
      <w:r w:rsidRPr="00EA393B">
        <w:rPr>
          <w:rFonts w:ascii="Times New Roman" w:hAnsi="Times New Roman" w:cs="Times New Roman"/>
          <w:sz w:val="24"/>
          <w:szCs w:val="24"/>
        </w:rPr>
        <w:t xml:space="preserve"> the lint yield for the border rows</w:t>
      </w:r>
      <w:r w:rsidR="00EB6059">
        <w:rPr>
          <w:rFonts w:ascii="Times New Roman" w:hAnsi="Times New Roman" w:cs="Times New Roman"/>
          <w:sz w:val="24"/>
          <w:szCs w:val="24"/>
        </w:rPr>
        <w:t xml:space="preserve"> (indirect competition)</w:t>
      </w:r>
      <w:r w:rsidRPr="00EA393B">
        <w:rPr>
          <w:rFonts w:ascii="Times New Roman" w:hAnsi="Times New Roman" w:cs="Times New Roman"/>
          <w:sz w:val="24"/>
          <w:szCs w:val="24"/>
        </w:rPr>
        <w:t xml:space="preserve"> where giant ragweed was not present.  </w:t>
      </w:r>
      <w:r w:rsidR="003F2FEE">
        <w:rPr>
          <w:rFonts w:ascii="Times New Roman" w:hAnsi="Times New Roman" w:cs="Times New Roman"/>
          <w:sz w:val="24"/>
          <w:szCs w:val="24"/>
        </w:rPr>
        <w:t>At 1567</w:t>
      </w:r>
      <w:r w:rsidRPr="00EA393B">
        <w:rPr>
          <w:rFonts w:ascii="Times New Roman" w:hAnsi="Times New Roman" w:cs="Times New Roman"/>
          <w:sz w:val="24"/>
          <w:szCs w:val="24"/>
        </w:rPr>
        <w:t xml:space="preserve"> giant ragweed plants</w:t>
      </w:r>
      <w:r w:rsidR="009D1946">
        <w:rPr>
          <w:rFonts w:ascii="Times New Roman" w:hAnsi="Times New Roman" w:cs="Times New Roman"/>
          <w:sz w:val="24"/>
          <w:szCs w:val="24"/>
        </w:rPr>
        <w:t xml:space="preserve"> ha</w:t>
      </w:r>
      <w:r w:rsidR="009D1946">
        <w:rPr>
          <w:rFonts w:ascii="Times New Roman" w:hAnsi="Times New Roman" w:cs="Times New Roman"/>
          <w:sz w:val="24"/>
          <w:szCs w:val="24"/>
          <w:vertAlign w:val="superscript"/>
        </w:rPr>
        <w:t>-1</w:t>
      </w:r>
      <w:r w:rsidRPr="00EA393B">
        <w:rPr>
          <w:rFonts w:ascii="Times New Roman" w:hAnsi="Times New Roman" w:cs="Times New Roman"/>
          <w:sz w:val="24"/>
          <w:szCs w:val="24"/>
        </w:rPr>
        <w:t>, lint yie</w:t>
      </w:r>
      <w:r w:rsidR="00CC62CA">
        <w:rPr>
          <w:rFonts w:ascii="Times New Roman" w:hAnsi="Times New Roman" w:cs="Times New Roman"/>
          <w:sz w:val="24"/>
          <w:szCs w:val="24"/>
        </w:rPr>
        <w:t>ld was reduced 50% from the competition</w:t>
      </w:r>
      <w:r w:rsidRPr="00EA393B">
        <w:rPr>
          <w:rFonts w:ascii="Times New Roman" w:hAnsi="Times New Roman" w:cs="Times New Roman"/>
          <w:sz w:val="24"/>
          <w:szCs w:val="24"/>
        </w:rPr>
        <w:t xml:space="preserve"> free control to approximately 760 kg ha</w:t>
      </w:r>
      <w:r w:rsidRPr="00EA393B">
        <w:rPr>
          <w:rFonts w:ascii="Times New Roman" w:hAnsi="Times New Roman" w:cs="Times New Roman"/>
          <w:sz w:val="24"/>
          <w:szCs w:val="24"/>
          <w:vertAlign w:val="superscript"/>
        </w:rPr>
        <w:t>-1</w:t>
      </w:r>
      <w:r w:rsidR="003F7C4A">
        <w:rPr>
          <w:rFonts w:ascii="Times New Roman" w:hAnsi="Times New Roman" w:cs="Times New Roman"/>
          <w:sz w:val="24"/>
          <w:szCs w:val="24"/>
        </w:rPr>
        <w:t xml:space="preserve">.  Lint yield was </w:t>
      </w:r>
      <w:r w:rsidRPr="00EA393B">
        <w:rPr>
          <w:rFonts w:ascii="Times New Roman" w:hAnsi="Times New Roman" w:cs="Times New Roman"/>
          <w:sz w:val="24"/>
          <w:szCs w:val="24"/>
        </w:rPr>
        <w:t>reduced</w:t>
      </w:r>
      <w:r w:rsidR="000836A3">
        <w:rPr>
          <w:rFonts w:ascii="Times New Roman" w:hAnsi="Times New Roman" w:cs="Times New Roman"/>
          <w:sz w:val="24"/>
          <w:szCs w:val="24"/>
        </w:rPr>
        <w:t xml:space="preserve"> even further at higher populations, and at a giant ragweed density of 9600 plants per ha</w:t>
      </w:r>
      <w:r w:rsidR="003F7C4A">
        <w:rPr>
          <w:rFonts w:ascii="Times New Roman" w:hAnsi="Times New Roman" w:cs="Times New Roman"/>
          <w:sz w:val="24"/>
          <w:szCs w:val="24"/>
        </w:rPr>
        <w:t xml:space="preserve"> </w:t>
      </w:r>
      <w:r w:rsidRPr="00EA393B">
        <w:rPr>
          <w:rFonts w:ascii="Times New Roman" w:hAnsi="Times New Roman" w:cs="Times New Roman"/>
          <w:sz w:val="24"/>
          <w:szCs w:val="24"/>
        </w:rPr>
        <w:t>the resulting yield was approximately 100 kg ha</w:t>
      </w:r>
      <w:r w:rsidRPr="00EA393B">
        <w:rPr>
          <w:rFonts w:ascii="Times New Roman" w:hAnsi="Times New Roman" w:cs="Times New Roman"/>
          <w:sz w:val="24"/>
          <w:szCs w:val="24"/>
          <w:vertAlign w:val="superscript"/>
        </w:rPr>
        <w:t>-1</w:t>
      </w:r>
      <w:r w:rsidRPr="00EA393B">
        <w:rPr>
          <w:rFonts w:ascii="Times New Roman" w:hAnsi="Times New Roman" w:cs="Times New Roman"/>
          <w:sz w:val="24"/>
          <w:szCs w:val="24"/>
        </w:rPr>
        <w:t xml:space="preserve">.  Lint yield was also reduced </w:t>
      </w:r>
      <w:r w:rsidR="000836A3">
        <w:rPr>
          <w:rFonts w:ascii="Times New Roman" w:hAnsi="Times New Roman" w:cs="Times New Roman"/>
          <w:sz w:val="24"/>
          <w:szCs w:val="24"/>
        </w:rPr>
        <w:t>in rows adjacent to infested rows</w:t>
      </w:r>
      <w:r w:rsidRPr="00EA393B">
        <w:rPr>
          <w:rFonts w:ascii="Times New Roman" w:hAnsi="Times New Roman" w:cs="Times New Roman"/>
          <w:sz w:val="24"/>
          <w:szCs w:val="24"/>
        </w:rPr>
        <w:t xml:space="preserve">.  </w:t>
      </w:r>
      <w:r w:rsidR="00FB5CAB">
        <w:rPr>
          <w:rFonts w:ascii="Times New Roman" w:hAnsi="Times New Roman" w:cs="Times New Roman"/>
          <w:sz w:val="24"/>
          <w:szCs w:val="24"/>
        </w:rPr>
        <w:t xml:space="preserve">At a </w:t>
      </w:r>
      <w:r w:rsidR="000836A3">
        <w:rPr>
          <w:rFonts w:ascii="Times New Roman" w:hAnsi="Times New Roman" w:cs="Times New Roman"/>
          <w:sz w:val="24"/>
          <w:szCs w:val="24"/>
        </w:rPr>
        <w:t>giant ragwee</w:t>
      </w:r>
      <w:r w:rsidR="00FB5CAB">
        <w:rPr>
          <w:rFonts w:ascii="Times New Roman" w:hAnsi="Times New Roman" w:cs="Times New Roman"/>
          <w:sz w:val="24"/>
          <w:szCs w:val="24"/>
        </w:rPr>
        <w:t>d density of 11,086</w:t>
      </w:r>
      <w:r w:rsidR="000836A3">
        <w:rPr>
          <w:rFonts w:ascii="Times New Roman" w:hAnsi="Times New Roman" w:cs="Times New Roman"/>
          <w:sz w:val="24"/>
          <w:szCs w:val="24"/>
        </w:rPr>
        <w:t xml:space="preserve"> approximately </w:t>
      </w:r>
      <w:r w:rsidRPr="00EA393B">
        <w:rPr>
          <w:rFonts w:ascii="Times New Roman" w:hAnsi="Times New Roman" w:cs="Times New Roman"/>
          <w:sz w:val="24"/>
          <w:szCs w:val="24"/>
        </w:rPr>
        <w:t xml:space="preserve">50% yield </w:t>
      </w:r>
      <w:r w:rsidR="000836A3">
        <w:rPr>
          <w:rFonts w:ascii="Times New Roman" w:hAnsi="Times New Roman" w:cs="Times New Roman"/>
          <w:sz w:val="24"/>
          <w:szCs w:val="24"/>
        </w:rPr>
        <w:t>loss was observed in rows bordering infested rows, suggesting a giant ragweed’s sphere of influence extended at least 1 m.</w:t>
      </w:r>
      <w:r w:rsidRPr="00EA393B">
        <w:rPr>
          <w:rFonts w:ascii="Times New Roman" w:hAnsi="Times New Roman" w:cs="Times New Roman"/>
          <w:sz w:val="24"/>
          <w:szCs w:val="24"/>
        </w:rPr>
        <w:t xml:space="preserve">  </w:t>
      </w:r>
      <w:r w:rsidR="00DB2D34">
        <w:rPr>
          <w:rFonts w:ascii="Times New Roman" w:hAnsi="Times New Roman" w:cs="Times New Roman"/>
          <w:sz w:val="24"/>
          <w:szCs w:val="24"/>
        </w:rPr>
        <w:t xml:space="preserve">Cotton fiber quality was not </w:t>
      </w:r>
      <w:r w:rsidR="00DB2D34">
        <w:rPr>
          <w:rFonts w:ascii="Times New Roman" w:hAnsi="Times New Roman" w:cs="Times New Roman"/>
          <w:sz w:val="24"/>
          <w:szCs w:val="24"/>
        </w:rPr>
        <w:lastRenderedPageBreak/>
        <w:t xml:space="preserve">affected by giant ragweed at any population size.  </w:t>
      </w:r>
      <w:r w:rsidRPr="00EA393B">
        <w:rPr>
          <w:rFonts w:ascii="Times New Roman" w:hAnsi="Times New Roman" w:cs="Times New Roman"/>
          <w:sz w:val="24"/>
          <w:szCs w:val="24"/>
        </w:rPr>
        <w:t xml:space="preserve">Giant ragweed is a highly competitive weed in cotton, even at low populations and efforts should be implemented to control giant ragweed early in the season for growers to maintain yields.   </w:t>
      </w:r>
    </w:p>
    <w:p w:rsidR="00E07EFD" w:rsidRPr="00EA393B" w:rsidRDefault="00EA393B" w:rsidP="00EA393B">
      <w:pPr>
        <w:ind w:firstLine="720"/>
        <w:rPr>
          <w:rFonts w:ascii="Times New Roman" w:hAnsi="Times New Roman" w:cs="Times New Roman"/>
          <w:sz w:val="24"/>
          <w:szCs w:val="24"/>
        </w:rPr>
      </w:pPr>
      <w:r w:rsidRPr="00EA393B">
        <w:rPr>
          <w:rFonts w:ascii="Times New Roman" w:hAnsi="Times New Roman" w:cs="Times New Roman"/>
          <w:sz w:val="24"/>
          <w:szCs w:val="24"/>
        </w:rPr>
        <w:t xml:space="preserve">    </w:t>
      </w:r>
    </w:p>
    <w:p w:rsidR="00EA393B" w:rsidRDefault="00EA393B" w:rsidP="00EA393B">
      <w:pPr>
        <w:spacing w:line="480" w:lineRule="auto"/>
        <w:rPr>
          <w:rFonts w:ascii="Times New Roman" w:hAnsi="Times New Roman" w:cs="Times New Roman"/>
          <w:sz w:val="24"/>
          <w:szCs w:val="24"/>
        </w:rPr>
      </w:pPr>
      <w:r w:rsidRPr="00EA393B">
        <w:rPr>
          <w:rFonts w:ascii="Times New Roman" w:hAnsi="Times New Roman" w:cs="Times New Roman"/>
          <w:b/>
          <w:sz w:val="24"/>
          <w:szCs w:val="24"/>
        </w:rPr>
        <w:t xml:space="preserve">Nomenclature: </w:t>
      </w:r>
      <w:r w:rsidRPr="00EA393B">
        <w:rPr>
          <w:rFonts w:ascii="Times New Roman" w:hAnsi="Times New Roman" w:cs="Times New Roman"/>
          <w:sz w:val="24"/>
          <w:szCs w:val="24"/>
        </w:rPr>
        <w:t>Cotton [</w:t>
      </w:r>
      <w:r w:rsidRPr="00EA393B">
        <w:rPr>
          <w:rFonts w:ascii="Times New Roman" w:hAnsi="Times New Roman" w:cs="Times New Roman"/>
          <w:i/>
          <w:sz w:val="24"/>
          <w:szCs w:val="24"/>
        </w:rPr>
        <w:t>Gossypium hirsutum</w:t>
      </w:r>
      <w:r w:rsidRPr="00EA393B">
        <w:rPr>
          <w:rFonts w:ascii="Times New Roman" w:hAnsi="Times New Roman" w:cs="Times New Roman"/>
          <w:sz w:val="24"/>
          <w:szCs w:val="24"/>
        </w:rPr>
        <w:t xml:space="preserve"> (L)]; giant ragweed [</w:t>
      </w:r>
      <w:r w:rsidRPr="00EA393B">
        <w:rPr>
          <w:rFonts w:ascii="Times New Roman" w:hAnsi="Times New Roman" w:cs="Times New Roman"/>
          <w:i/>
          <w:sz w:val="24"/>
          <w:szCs w:val="24"/>
        </w:rPr>
        <w:t xml:space="preserve">Ambrosia trifida </w:t>
      </w:r>
      <w:r w:rsidRPr="00EA393B">
        <w:rPr>
          <w:rFonts w:ascii="Times New Roman" w:hAnsi="Times New Roman" w:cs="Times New Roman"/>
          <w:sz w:val="24"/>
          <w:szCs w:val="24"/>
        </w:rPr>
        <w:t>(L).]; Glyphosate Resistant, GR.</w:t>
      </w:r>
    </w:p>
    <w:p w:rsidR="00EA393B" w:rsidRPr="00EA393B" w:rsidRDefault="00EA393B" w:rsidP="00EA393B">
      <w:pPr>
        <w:rPr>
          <w:rFonts w:ascii="Times New Roman" w:hAnsi="Times New Roman" w:cs="Times New Roman"/>
          <w:sz w:val="24"/>
          <w:szCs w:val="24"/>
        </w:rPr>
      </w:pPr>
    </w:p>
    <w:p w:rsidR="00EA393B" w:rsidRPr="00EA393B" w:rsidRDefault="00EA393B" w:rsidP="00EA393B">
      <w:pPr>
        <w:spacing w:line="480" w:lineRule="auto"/>
        <w:rPr>
          <w:rFonts w:ascii="Times New Roman" w:hAnsi="Times New Roman" w:cs="Times New Roman"/>
          <w:b/>
          <w:sz w:val="24"/>
          <w:szCs w:val="24"/>
        </w:rPr>
      </w:pPr>
      <w:r w:rsidRPr="00EA393B">
        <w:rPr>
          <w:rFonts w:ascii="Times New Roman" w:hAnsi="Times New Roman" w:cs="Times New Roman"/>
          <w:b/>
          <w:sz w:val="24"/>
          <w:szCs w:val="24"/>
        </w:rPr>
        <w:t>Key words</w:t>
      </w:r>
      <w:r w:rsidRPr="00EA393B">
        <w:rPr>
          <w:rFonts w:ascii="Times New Roman" w:hAnsi="Times New Roman" w:cs="Times New Roman"/>
          <w:sz w:val="24"/>
          <w:szCs w:val="24"/>
        </w:rPr>
        <w:t>: herbicide resistance; giant ragweed; glyphosate resistance</w:t>
      </w:r>
      <w:r w:rsidRPr="00EA393B">
        <w:rPr>
          <w:rFonts w:ascii="Times New Roman" w:hAnsi="Times New Roman" w:cs="Times New Roman"/>
          <w:b/>
          <w:sz w:val="24"/>
          <w:szCs w:val="24"/>
        </w:rPr>
        <w:t xml:space="preserve">    </w:t>
      </w:r>
    </w:p>
    <w:p w:rsidR="008F374B" w:rsidRDefault="008F374B" w:rsidP="00062953">
      <w:pPr>
        <w:rPr>
          <w:rFonts w:ascii="Times New Roman" w:hAnsi="Times New Roman" w:cs="Times New Roman"/>
          <w:sz w:val="24"/>
          <w:szCs w:val="24"/>
        </w:rPr>
      </w:pPr>
    </w:p>
    <w:p w:rsidR="00EA393B" w:rsidRDefault="00EA393B" w:rsidP="00EA393B">
      <w:pPr>
        <w:jc w:val="center"/>
        <w:rPr>
          <w:rFonts w:ascii="Times New Roman" w:hAnsi="Times New Roman" w:cs="Times New Roman"/>
          <w:b/>
          <w:sz w:val="24"/>
          <w:szCs w:val="24"/>
        </w:rPr>
      </w:pPr>
      <w:r>
        <w:rPr>
          <w:rFonts w:ascii="Times New Roman" w:hAnsi="Times New Roman" w:cs="Times New Roman"/>
          <w:b/>
          <w:sz w:val="24"/>
          <w:szCs w:val="24"/>
        </w:rPr>
        <w:t>Introduction</w:t>
      </w:r>
    </w:p>
    <w:p w:rsidR="00EA393B" w:rsidRDefault="00EA393B" w:rsidP="00EA393B">
      <w:pPr>
        <w:jc w:val="center"/>
        <w:rPr>
          <w:rFonts w:ascii="Times New Roman" w:hAnsi="Times New Roman" w:cs="Times New Roman"/>
          <w:b/>
          <w:sz w:val="24"/>
          <w:szCs w:val="24"/>
        </w:rPr>
      </w:pPr>
    </w:p>
    <w:p w:rsidR="00EA393B" w:rsidRDefault="00EA393B" w:rsidP="00EA393B">
      <w:pPr>
        <w:jc w:val="center"/>
        <w:rPr>
          <w:rFonts w:ascii="Times New Roman" w:hAnsi="Times New Roman" w:cs="Times New Roman"/>
          <w:b/>
          <w:sz w:val="24"/>
          <w:szCs w:val="24"/>
        </w:rPr>
      </w:pPr>
    </w:p>
    <w:p w:rsidR="00E07EF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Giant ragweed (</w:t>
      </w:r>
      <w:r w:rsidRPr="00C430BD">
        <w:rPr>
          <w:rFonts w:ascii="Times New Roman" w:hAnsi="Times New Roman" w:cs="Times New Roman"/>
          <w:i/>
          <w:sz w:val="24"/>
          <w:szCs w:val="24"/>
        </w:rPr>
        <w:t xml:space="preserve">Ambrosia trifida </w:t>
      </w:r>
      <w:r w:rsidRPr="00C430BD">
        <w:rPr>
          <w:rFonts w:ascii="Times New Roman" w:hAnsi="Times New Roman" w:cs="Times New Roman"/>
          <w:sz w:val="24"/>
          <w:szCs w:val="24"/>
        </w:rPr>
        <w:t>L.)</w:t>
      </w:r>
      <w:r w:rsidRPr="00C430BD">
        <w:rPr>
          <w:rFonts w:ascii="Times New Roman" w:hAnsi="Times New Roman" w:cs="Times New Roman"/>
          <w:i/>
          <w:sz w:val="24"/>
          <w:szCs w:val="24"/>
        </w:rPr>
        <w:t xml:space="preserve"> </w:t>
      </w:r>
      <w:r w:rsidRPr="00C430BD">
        <w:rPr>
          <w:rFonts w:ascii="Times New Roman" w:hAnsi="Times New Roman" w:cs="Times New Roman"/>
          <w:sz w:val="24"/>
          <w:szCs w:val="24"/>
        </w:rPr>
        <w:t>is a problematic summer annual weed in agronomic crops throughout the United States (Baysinger and Sims 1991;</w:t>
      </w:r>
      <w:r w:rsidR="007670E2">
        <w:rPr>
          <w:rFonts w:ascii="Times New Roman" w:hAnsi="Times New Roman" w:cs="Times New Roman"/>
          <w:sz w:val="24"/>
          <w:szCs w:val="24"/>
        </w:rPr>
        <w:t xml:space="preserve"> </w:t>
      </w:r>
      <w:r w:rsidRPr="00C430BD">
        <w:rPr>
          <w:rFonts w:ascii="Times New Roman" w:hAnsi="Times New Roman" w:cs="Times New Roman"/>
          <w:sz w:val="24"/>
          <w:szCs w:val="24"/>
        </w:rPr>
        <w:t>Harrison e</w:t>
      </w:r>
      <w:r w:rsidR="007670E2">
        <w:rPr>
          <w:rFonts w:ascii="Times New Roman" w:hAnsi="Times New Roman" w:cs="Times New Roman"/>
          <w:sz w:val="24"/>
          <w:szCs w:val="24"/>
        </w:rPr>
        <w:t>t al. 2001; Johnson et al. 2006</w:t>
      </w:r>
      <w:r w:rsidR="00997D5D">
        <w:rPr>
          <w:rFonts w:ascii="Times New Roman" w:hAnsi="Times New Roman" w:cs="Times New Roman"/>
          <w:sz w:val="24"/>
          <w:szCs w:val="24"/>
        </w:rPr>
        <w:t>; Webster et al. 1994</w:t>
      </w:r>
      <w:r w:rsidRPr="00C430BD">
        <w:rPr>
          <w:rFonts w:ascii="Times New Roman" w:hAnsi="Times New Roman" w:cs="Times New Roman"/>
          <w:sz w:val="24"/>
          <w:szCs w:val="24"/>
        </w:rPr>
        <w:t xml:space="preserve">).  Giant ragweed </w:t>
      </w:r>
      <w:r w:rsidR="00E07EFD">
        <w:rPr>
          <w:rFonts w:ascii="Times New Roman" w:hAnsi="Times New Roman" w:cs="Times New Roman"/>
          <w:sz w:val="24"/>
          <w:szCs w:val="24"/>
        </w:rPr>
        <w:t xml:space="preserve">is </w:t>
      </w:r>
      <w:r w:rsidRPr="00C430BD">
        <w:rPr>
          <w:rFonts w:ascii="Times New Roman" w:hAnsi="Times New Roman" w:cs="Times New Roman"/>
          <w:sz w:val="24"/>
          <w:szCs w:val="24"/>
        </w:rPr>
        <w:t xml:space="preserve">primarily known for being a weed in floodplains, fence rows and ditch banks, but in the past few decades has adapted to become competitive in agronomic crops (Bassett and Crompton 1982; </w:t>
      </w:r>
      <w:r w:rsidR="00997D5D">
        <w:rPr>
          <w:rFonts w:ascii="Times New Roman" w:hAnsi="Times New Roman" w:cs="Times New Roman"/>
          <w:sz w:val="24"/>
          <w:szCs w:val="24"/>
        </w:rPr>
        <w:t xml:space="preserve">Bryson and DeFelice 2009; </w:t>
      </w:r>
      <w:r w:rsidRPr="00C430BD">
        <w:rPr>
          <w:rFonts w:ascii="Times New Roman" w:hAnsi="Times New Roman" w:cs="Times New Roman"/>
          <w:sz w:val="24"/>
          <w:szCs w:val="24"/>
        </w:rPr>
        <w:t xml:space="preserve">Hartnett et al. 1987; Johnson et al. 2006; Steckel 2007).  Although giant ragweed is highly competitive in agronomic crops, it is interesting to note that it has a fairly low fecundity and seed survival rate when compared with other weed species (Harrison et al. 2001).  However, it is giant ragweed’s rapid growth, wide emergence window, and ability to grow in a variety of environments that have contributed to its success as a major competitor in corn, soybean, and cotton (Abul-Fatih and Bazzaz 1979b; Harrison et al. 2001).  </w:t>
      </w: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 xml:space="preserve">Once established, giant ragweed continues to thrive in its environment with rapid growth producing high amounts of biomass and eventually suppressing all other plant species (Abul-Fatih and Bazzaz 1979a; Jurik 1991).  Giant ragweed’s growth varies based on crop and </w:t>
      </w:r>
      <w:r w:rsidRPr="00C430BD">
        <w:rPr>
          <w:rFonts w:ascii="Times New Roman" w:hAnsi="Times New Roman" w:cs="Times New Roman"/>
          <w:sz w:val="24"/>
          <w:szCs w:val="24"/>
        </w:rPr>
        <w:lastRenderedPageBreak/>
        <w:t>environment, but it typically grows 0.3 to 1.5 m taller than the crop with which it is competing (Johnson et al. 2006).  Bazzaz and Carlson (1979) also determined that giant ragweed has a high photosynthetic rate when compared with most other annual species, which contributes to its ability to rapidly grow and reproduce, even under poor conditions.  In addition, giant ragweed’s emergence window has evolved over the years, making it more challenging for growers to control.  In the 1960’s and 1970’s, studies in Illinois indicated that giant ragweed seedlings started emerging in the beginning of March and continued through the first part of May (Abul-Fatih and Bazzaz 1979a</w:t>
      </w:r>
      <w:r w:rsidR="00997D5D">
        <w:rPr>
          <w:rFonts w:ascii="Times New Roman" w:hAnsi="Times New Roman" w:cs="Times New Roman"/>
          <w:sz w:val="24"/>
          <w:szCs w:val="24"/>
        </w:rPr>
        <w:t>; Stoller and Wax 1973</w:t>
      </w:r>
      <w:r w:rsidRPr="00C430BD">
        <w:rPr>
          <w:rFonts w:ascii="Times New Roman" w:hAnsi="Times New Roman" w:cs="Times New Roman"/>
          <w:sz w:val="24"/>
          <w:szCs w:val="24"/>
        </w:rPr>
        <w:t>).  Now giant ragweed in agronomic fields may</w:t>
      </w:r>
      <w:r w:rsidR="00E07EFD">
        <w:rPr>
          <w:rFonts w:ascii="Times New Roman" w:hAnsi="Times New Roman" w:cs="Times New Roman"/>
          <w:sz w:val="24"/>
          <w:szCs w:val="24"/>
        </w:rPr>
        <w:t xml:space="preserve"> start to emerge</w:t>
      </w:r>
      <w:r w:rsidRPr="00C430BD">
        <w:rPr>
          <w:rFonts w:ascii="Times New Roman" w:hAnsi="Times New Roman" w:cs="Times New Roman"/>
          <w:sz w:val="24"/>
          <w:szCs w:val="24"/>
        </w:rPr>
        <w:t xml:space="preserve"> in mid-March and continue through mid-July (Harrison et al. 2001; Steckel 2007).  This wide emergence window makes it difficult to control because early germinating plants may become established before effective weed control measures can be taken, and plants that germinate in late June through July may escape postemergence weed control measures (Harrison et al. 2001; Schutte et al. 2008).</w:t>
      </w: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 xml:space="preserve">Giant ragweed is a common issue for growers in Midwestern corn and soybean fields.  In the early 1990’s, Ohio growers indicated that giant ragweed was one of the most severe weed problems (Loux and Berry 1991).  In Indiana, 30% of growers indicated giant ragweed was an issue on their farm, making giant ragweed the most problematic weed for growers (Gibson et al. 2005).  The introduction of glyphosate-resistant (GR) crops including corn, cotton, and soybean, has provided postemergence options for difficult-to-control weeds such as giant ragweed.  Glyphosate has been used heavily in cotton production since its introduction in 1997 because of its broad-spectrum control of most grass and </w:t>
      </w:r>
      <w:r w:rsidR="00997D5D">
        <w:rPr>
          <w:rFonts w:ascii="Times New Roman" w:hAnsi="Times New Roman" w:cs="Times New Roman"/>
          <w:sz w:val="24"/>
          <w:szCs w:val="24"/>
        </w:rPr>
        <w:t>broadleaf species (</w:t>
      </w:r>
      <w:r w:rsidR="007670E2" w:rsidRPr="00C430BD">
        <w:rPr>
          <w:rFonts w:ascii="Times New Roman" w:hAnsi="Times New Roman" w:cs="Times New Roman"/>
          <w:sz w:val="24"/>
          <w:szCs w:val="24"/>
        </w:rPr>
        <w:t xml:space="preserve">Askew et al. 2002; </w:t>
      </w:r>
      <w:r w:rsidR="00997D5D">
        <w:rPr>
          <w:rFonts w:ascii="Times New Roman" w:hAnsi="Times New Roman" w:cs="Times New Roman"/>
          <w:sz w:val="24"/>
          <w:szCs w:val="24"/>
        </w:rPr>
        <w:t xml:space="preserve">Baylis 2000; Duke and Powles 2009; </w:t>
      </w:r>
      <w:r w:rsidRPr="00C430BD">
        <w:rPr>
          <w:rFonts w:ascii="Times New Roman" w:hAnsi="Times New Roman" w:cs="Times New Roman"/>
          <w:sz w:val="24"/>
          <w:szCs w:val="24"/>
        </w:rPr>
        <w:t xml:space="preserve">Gianessi 2005; Owen and Zelaya 2005).  However, GR giant ragweed can now be found in several states throughout the United States.  Although GR giant ragweed is </w:t>
      </w:r>
      <w:r w:rsidRPr="00C430BD">
        <w:rPr>
          <w:rFonts w:ascii="Times New Roman" w:hAnsi="Times New Roman" w:cs="Times New Roman"/>
          <w:sz w:val="24"/>
          <w:szCs w:val="24"/>
        </w:rPr>
        <w:lastRenderedPageBreak/>
        <w:t xml:space="preserve">found primarily in Midwest corn and soybean states such as Indiana, Iowa, Kansas, Minnesota, Missouri, and Ohio; it is also prevalent in cotton growing states throughout </w:t>
      </w:r>
      <w:r w:rsidR="00E07EFD">
        <w:rPr>
          <w:rFonts w:ascii="Times New Roman" w:hAnsi="Times New Roman" w:cs="Times New Roman"/>
          <w:sz w:val="24"/>
          <w:szCs w:val="24"/>
        </w:rPr>
        <w:t>the south including Arkansas,</w:t>
      </w:r>
      <w:r w:rsidRPr="00C430BD">
        <w:rPr>
          <w:rFonts w:ascii="Times New Roman" w:hAnsi="Times New Roman" w:cs="Times New Roman"/>
          <w:sz w:val="24"/>
          <w:szCs w:val="24"/>
        </w:rPr>
        <w:t xml:space="preserve"> Mississippi</w:t>
      </w:r>
      <w:r w:rsidR="00E07EFD">
        <w:rPr>
          <w:rFonts w:ascii="Times New Roman" w:hAnsi="Times New Roman" w:cs="Times New Roman"/>
          <w:sz w:val="24"/>
          <w:szCs w:val="24"/>
        </w:rPr>
        <w:t>, and</w:t>
      </w:r>
      <w:r w:rsidR="007670E2">
        <w:rPr>
          <w:rFonts w:ascii="Times New Roman" w:hAnsi="Times New Roman" w:cs="Times New Roman"/>
          <w:sz w:val="24"/>
          <w:szCs w:val="24"/>
        </w:rPr>
        <w:t xml:space="preserve"> Tennessee (</w:t>
      </w:r>
      <w:r w:rsidR="00997D5D">
        <w:rPr>
          <w:rFonts w:ascii="Times New Roman" w:hAnsi="Times New Roman" w:cs="Times New Roman"/>
          <w:sz w:val="24"/>
          <w:szCs w:val="24"/>
        </w:rPr>
        <w:t xml:space="preserve">Heap 2012; </w:t>
      </w:r>
      <w:r w:rsidRPr="00C430BD">
        <w:rPr>
          <w:rFonts w:ascii="Times New Roman" w:hAnsi="Times New Roman" w:cs="Times New Roman"/>
          <w:sz w:val="24"/>
          <w:szCs w:val="24"/>
        </w:rPr>
        <w:t xml:space="preserve">Norsworthy et al. 2010; 2011).  Glyphosate-resistant giant ragweed was first confirmed in Tennessee in 2007 and has continued to become problematic throughout the state (Norsworthy et al. 2010).  </w:t>
      </w: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Previous studies have evaluated the impact of giant ragweed in corn and soybean.  In corn, one giant ragweed plant per 10 m</w:t>
      </w:r>
      <w:r w:rsidRPr="00C430BD">
        <w:rPr>
          <w:rFonts w:ascii="Times New Roman" w:hAnsi="Times New Roman" w:cs="Times New Roman"/>
          <w:sz w:val="24"/>
          <w:szCs w:val="24"/>
          <w:vertAlign w:val="superscript"/>
        </w:rPr>
        <w:t>2</w:t>
      </w:r>
      <w:r w:rsidRPr="00C430BD">
        <w:rPr>
          <w:rFonts w:ascii="Times New Roman" w:hAnsi="Times New Roman" w:cs="Times New Roman"/>
          <w:sz w:val="24"/>
          <w:szCs w:val="24"/>
        </w:rPr>
        <w:t xml:space="preserve"> reduced yields by 13.6%, making it one of the most competitive annual weeds in corn (Harrison et al. 2001).</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 xml:space="preserve"> Giant ragweed is also one of the most competitive weeds in soybean where less than two giant ragweed plants per 9 m</w:t>
      </w:r>
      <w:r w:rsidRPr="00C430BD">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of row could reduce yields by as much as 50% (Baysinger and Sims 1991).  Another study in Ohio indicated that one giant ragweed plant per m</w:t>
      </w:r>
      <w:r w:rsidRPr="00C430BD">
        <w:rPr>
          <w:rFonts w:ascii="Times New Roman" w:hAnsi="Times New Roman" w:cs="Times New Roman"/>
          <w:sz w:val="24"/>
          <w:szCs w:val="24"/>
          <w:vertAlign w:val="superscript"/>
        </w:rPr>
        <w:t>2</w:t>
      </w:r>
      <w:r w:rsidRPr="00C430BD">
        <w:rPr>
          <w:rFonts w:ascii="Times New Roman" w:hAnsi="Times New Roman" w:cs="Times New Roman"/>
          <w:sz w:val="24"/>
          <w:szCs w:val="24"/>
        </w:rPr>
        <w:t xml:space="preserve"> could reduce soybean yields somewhere between 45 and 77% (Webster et al. 1994).  Webster et al. (1994) also determined that giant ragweed utilizes two different growth habits that allow it to compete effectively with soybean.  It emerges early and outgrows the crop early in the season with little growth within the canopy, but </w:t>
      </w:r>
      <w:r w:rsidR="00E07EFD">
        <w:rPr>
          <w:rFonts w:ascii="Times New Roman" w:hAnsi="Times New Roman" w:cs="Times New Roman"/>
          <w:sz w:val="24"/>
          <w:szCs w:val="24"/>
        </w:rPr>
        <w:t>also grows competitively with little sunlight under the soybean canopy later in the season</w:t>
      </w:r>
      <w:r w:rsidRPr="00C430BD">
        <w:rPr>
          <w:rFonts w:ascii="Times New Roman" w:hAnsi="Times New Roman" w:cs="Times New Roman"/>
          <w:sz w:val="24"/>
          <w:szCs w:val="24"/>
        </w:rPr>
        <w:t xml:space="preserve">.  This allows giant ragweed to compete at very low densities in soybean.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t xml:space="preserve">The effects of giant ragweed competition in cotton production are not known.  Other weed species such as buffalobur </w:t>
      </w:r>
      <w:r w:rsidR="00935FF9">
        <w:rPr>
          <w:rFonts w:ascii="Times New Roman" w:hAnsi="Times New Roman" w:cs="Times New Roman"/>
          <w:sz w:val="24"/>
          <w:szCs w:val="24"/>
        </w:rPr>
        <w:t>(</w:t>
      </w:r>
      <w:r w:rsidR="00935FF9" w:rsidRPr="007F4F31">
        <w:rPr>
          <w:rFonts w:ascii="Times New Roman" w:hAnsi="Times New Roman" w:cs="Times New Roman"/>
          <w:i/>
          <w:sz w:val="24"/>
          <w:szCs w:val="24"/>
        </w:rPr>
        <w:t>Solanum rostratum</w:t>
      </w:r>
      <w:r w:rsidR="00935FF9">
        <w:rPr>
          <w:rFonts w:ascii="Times New Roman" w:hAnsi="Times New Roman" w:cs="Times New Roman"/>
          <w:sz w:val="24"/>
          <w:szCs w:val="24"/>
        </w:rPr>
        <w:t xml:space="preserve"> Dunal) </w:t>
      </w:r>
      <w:r w:rsidRPr="00C430BD">
        <w:rPr>
          <w:rFonts w:ascii="Times New Roman" w:hAnsi="Times New Roman" w:cs="Times New Roman"/>
          <w:sz w:val="24"/>
          <w:szCs w:val="24"/>
        </w:rPr>
        <w:t>reduced lint yield 22 to 32% at a density of at least 8 plants</w:t>
      </w:r>
      <w:r w:rsidR="007670E2">
        <w:rPr>
          <w:rFonts w:ascii="Times New Roman" w:hAnsi="Times New Roman" w:cs="Times New Roman"/>
          <w:sz w:val="24"/>
          <w:szCs w:val="24"/>
        </w:rPr>
        <w:t xml:space="preserve"> per 10 m row and 32 plants per </w:t>
      </w:r>
      <w:r w:rsidRPr="00C430BD">
        <w:rPr>
          <w:rFonts w:ascii="Times New Roman" w:hAnsi="Times New Roman" w:cs="Times New Roman"/>
          <w:sz w:val="24"/>
          <w:szCs w:val="24"/>
        </w:rPr>
        <w:t xml:space="preserve">10 m row at another location while sicklepod </w:t>
      </w:r>
      <w:r w:rsidR="007F4F31">
        <w:rPr>
          <w:rFonts w:ascii="Times New Roman" w:hAnsi="Times New Roman" w:cs="Times New Roman"/>
          <w:sz w:val="24"/>
          <w:szCs w:val="24"/>
        </w:rPr>
        <w:t>(</w:t>
      </w:r>
      <w:r w:rsidR="007F4F31" w:rsidRPr="007F4F31">
        <w:rPr>
          <w:rFonts w:ascii="Times New Roman" w:hAnsi="Times New Roman" w:cs="Times New Roman"/>
          <w:i/>
          <w:sz w:val="24"/>
          <w:szCs w:val="24"/>
        </w:rPr>
        <w:t>Senna obtusifolia</w:t>
      </w:r>
      <w:r w:rsidR="007F4F31">
        <w:rPr>
          <w:rFonts w:ascii="Times New Roman" w:hAnsi="Times New Roman" w:cs="Times New Roman"/>
          <w:sz w:val="24"/>
          <w:szCs w:val="24"/>
        </w:rPr>
        <w:t xml:space="preserve"> L.) </w:t>
      </w:r>
      <w:r w:rsidRPr="00C430BD">
        <w:rPr>
          <w:rFonts w:ascii="Times New Roman" w:hAnsi="Times New Roman" w:cs="Times New Roman"/>
          <w:sz w:val="24"/>
          <w:szCs w:val="24"/>
        </w:rPr>
        <w:t>and tall morningglory</w:t>
      </w:r>
      <w:r w:rsidR="007F4F31">
        <w:rPr>
          <w:rFonts w:ascii="Times New Roman" w:hAnsi="Times New Roman" w:cs="Times New Roman"/>
          <w:sz w:val="24"/>
          <w:szCs w:val="24"/>
        </w:rPr>
        <w:t xml:space="preserve"> (</w:t>
      </w:r>
      <w:r w:rsidR="007F4F31" w:rsidRPr="007F4F31">
        <w:rPr>
          <w:rFonts w:ascii="Times New Roman" w:hAnsi="Times New Roman" w:cs="Times New Roman"/>
          <w:i/>
          <w:sz w:val="24"/>
          <w:szCs w:val="24"/>
        </w:rPr>
        <w:t>Ipomoea purpurea</w:t>
      </w:r>
      <w:r w:rsidR="007F4F31">
        <w:rPr>
          <w:rFonts w:ascii="Times New Roman" w:hAnsi="Times New Roman" w:cs="Times New Roman"/>
          <w:sz w:val="24"/>
          <w:szCs w:val="24"/>
        </w:rPr>
        <w:t xml:space="preserve"> L. Roth)</w:t>
      </w:r>
      <w:r w:rsidRPr="00C430BD">
        <w:rPr>
          <w:rFonts w:ascii="Times New Roman" w:hAnsi="Times New Roman" w:cs="Times New Roman"/>
          <w:sz w:val="24"/>
          <w:szCs w:val="24"/>
        </w:rPr>
        <w:t xml:space="preserve"> reduced yields by 10 </w:t>
      </w:r>
      <w:r w:rsidR="007670E2">
        <w:rPr>
          <w:rFonts w:ascii="Times New Roman" w:hAnsi="Times New Roman" w:cs="Times New Roman"/>
          <w:sz w:val="24"/>
          <w:szCs w:val="24"/>
        </w:rPr>
        <w:t xml:space="preserve">to 40% at a density of 8 plants per </w:t>
      </w:r>
      <w:r w:rsidRPr="00C430BD">
        <w:rPr>
          <w:rFonts w:ascii="Times New Roman" w:hAnsi="Times New Roman" w:cs="Times New Roman"/>
          <w:sz w:val="24"/>
          <w:szCs w:val="24"/>
        </w:rPr>
        <w:t>7.3 m row (Buchanan and Burns 1971; Rushing et al. 1985a).  Tumble pigweed</w:t>
      </w:r>
      <w:r w:rsidR="007F4F31">
        <w:rPr>
          <w:rFonts w:ascii="Times New Roman" w:hAnsi="Times New Roman" w:cs="Times New Roman"/>
          <w:sz w:val="24"/>
          <w:szCs w:val="24"/>
        </w:rPr>
        <w:t xml:space="preserve"> (</w:t>
      </w:r>
      <w:r w:rsidR="007F4F31">
        <w:rPr>
          <w:rFonts w:ascii="Times New Roman" w:hAnsi="Times New Roman" w:cs="Times New Roman"/>
          <w:i/>
          <w:sz w:val="24"/>
          <w:szCs w:val="24"/>
        </w:rPr>
        <w:t>Amaranthus albus</w:t>
      </w:r>
      <w:r w:rsidR="007F4F31">
        <w:rPr>
          <w:rFonts w:ascii="Times New Roman" w:hAnsi="Times New Roman" w:cs="Times New Roman"/>
          <w:sz w:val="24"/>
          <w:szCs w:val="24"/>
        </w:rPr>
        <w:t>)</w:t>
      </w:r>
      <w:r w:rsidRPr="00C430BD">
        <w:rPr>
          <w:rFonts w:ascii="Times New Roman" w:hAnsi="Times New Roman" w:cs="Times New Roman"/>
          <w:sz w:val="24"/>
          <w:szCs w:val="24"/>
        </w:rPr>
        <w:t xml:space="preserve"> and silverleaf nightshade</w:t>
      </w:r>
      <w:r w:rsidR="007F4F31">
        <w:rPr>
          <w:rFonts w:ascii="Times New Roman" w:hAnsi="Times New Roman" w:cs="Times New Roman"/>
          <w:sz w:val="24"/>
          <w:szCs w:val="24"/>
        </w:rPr>
        <w:t xml:space="preserve"> (</w:t>
      </w:r>
      <w:r w:rsidR="007F4F31">
        <w:rPr>
          <w:rFonts w:ascii="Times New Roman" w:hAnsi="Times New Roman" w:cs="Times New Roman"/>
          <w:i/>
          <w:sz w:val="24"/>
          <w:szCs w:val="24"/>
        </w:rPr>
        <w:t xml:space="preserve">Solanum elaeagnifolium </w:t>
      </w:r>
      <w:r w:rsidR="007F4F31">
        <w:rPr>
          <w:rFonts w:ascii="Times New Roman" w:hAnsi="Times New Roman" w:cs="Times New Roman"/>
          <w:sz w:val="24"/>
          <w:szCs w:val="24"/>
        </w:rPr>
        <w:t>Cav.)</w:t>
      </w:r>
      <w:r w:rsidRPr="00C430BD">
        <w:rPr>
          <w:rFonts w:ascii="Times New Roman" w:hAnsi="Times New Roman" w:cs="Times New Roman"/>
          <w:sz w:val="24"/>
          <w:szCs w:val="24"/>
        </w:rPr>
        <w:t xml:space="preserve"> had a thres</w:t>
      </w:r>
      <w:r w:rsidR="007670E2">
        <w:rPr>
          <w:rFonts w:ascii="Times New Roman" w:hAnsi="Times New Roman" w:cs="Times New Roman"/>
          <w:sz w:val="24"/>
          <w:szCs w:val="24"/>
        </w:rPr>
        <w:t xml:space="preserve">hold of 4 to 16 plants per </w:t>
      </w:r>
      <w:r w:rsidRPr="00C430BD">
        <w:rPr>
          <w:rFonts w:ascii="Times New Roman" w:hAnsi="Times New Roman" w:cs="Times New Roman"/>
          <w:sz w:val="24"/>
          <w:szCs w:val="24"/>
        </w:rPr>
        <w:t>10 m row while ivyleaf morningglory</w:t>
      </w:r>
      <w:r w:rsidR="007F4F31">
        <w:rPr>
          <w:rFonts w:ascii="Times New Roman" w:hAnsi="Times New Roman" w:cs="Times New Roman"/>
          <w:sz w:val="24"/>
          <w:szCs w:val="24"/>
        </w:rPr>
        <w:t xml:space="preserve"> </w:t>
      </w:r>
      <w:r w:rsidR="007F4F31">
        <w:rPr>
          <w:rFonts w:ascii="Times New Roman" w:hAnsi="Times New Roman" w:cs="Times New Roman"/>
          <w:sz w:val="24"/>
          <w:szCs w:val="24"/>
        </w:rPr>
        <w:lastRenderedPageBreak/>
        <w:t>(</w:t>
      </w:r>
      <w:r w:rsidR="007F4F31">
        <w:rPr>
          <w:rFonts w:ascii="Times New Roman" w:hAnsi="Times New Roman" w:cs="Times New Roman"/>
          <w:i/>
          <w:sz w:val="24"/>
          <w:szCs w:val="24"/>
        </w:rPr>
        <w:t xml:space="preserve">Ipomoea hederacea </w:t>
      </w:r>
      <w:r w:rsidR="007F4F31">
        <w:rPr>
          <w:rFonts w:ascii="Times New Roman" w:hAnsi="Times New Roman" w:cs="Times New Roman"/>
          <w:sz w:val="24"/>
          <w:szCs w:val="24"/>
        </w:rPr>
        <w:t xml:space="preserve">(L.) </w:t>
      </w:r>
      <w:proofErr w:type="gramStart"/>
      <w:r w:rsidR="007F4F31">
        <w:rPr>
          <w:rFonts w:ascii="Times New Roman" w:hAnsi="Times New Roman" w:cs="Times New Roman"/>
          <w:sz w:val="24"/>
          <w:szCs w:val="24"/>
        </w:rPr>
        <w:t>Jacq.)</w:t>
      </w:r>
      <w:proofErr w:type="gramEnd"/>
      <w:r w:rsidRPr="00C430BD">
        <w:rPr>
          <w:rFonts w:ascii="Times New Roman" w:hAnsi="Times New Roman" w:cs="Times New Roman"/>
          <w:sz w:val="24"/>
          <w:szCs w:val="24"/>
        </w:rPr>
        <w:t xml:space="preserve"> </w:t>
      </w:r>
      <w:proofErr w:type="gramStart"/>
      <w:r w:rsidRPr="00C430BD">
        <w:rPr>
          <w:rFonts w:ascii="Times New Roman" w:hAnsi="Times New Roman" w:cs="Times New Roman"/>
          <w:sz w:val="24"/>
          <w:szCs w:val="24"/>
        </w:rPr>
        <w:t>reduced</w:t>
      </w:r>
      <w:proofErr w:type="gramEnd"/>
      <w:r w:rsidRPr="00C430BD">
        <w:rPr>
          <w:rFonts w:ascii="Times New Roman" w:hAnsi="Times New Roman" w:cs="Times New Roman"/>
          <w:sz w:val="24"/>
          <w:szCs w:val="24"/>
        </w:rPr>
        <w:t xml:space="preserve"> lint yield almost 6% for each additional weed per 10 m row, until a density of 8.7 where the reduction was only 0.5% with each additional weed (</w:t>
      </w:r>
      <w:r w:rsidR="00997D5D">
        <w:rPr>
          <w:rFonts w:ascii="Times New Roman" w:hAnsi="Times New Roman" w:cs="Times New Roman"/>
          <w:sz w:val="24"/>
          <w:szCs w:val="24"/>
        </w:rPr>
        <w:t xml:space="preserve">Green et al. 1987; Rogers et al. 1996; </w:t>
      </w:r>
      <w:r w:rsidRPr="00C430BD">
        <w:rPr>
          <w:rFonts w:ascii="Times New Roman" w:hAnsi="Times New Roman" w:cs="Times New Roman"/>
          <w:sz w:val="24"/>
          <w:szCs w:val="24"/>
        </w:rPr>
        <w:t xml:space="preserve">Rushing et al. 1985b).  </w:t>
      </w:r>
      <w:r w:rsidR="009D1946">
        <w:rPr>
          <w:rFonts w:ascii="Times New Roman" w:hAnsi="Times New Roman" w:cs="Times New Roman"/>
          <w:sz w:val="24"/>
          <w:szCs w:val="24"/>
        </w:rPr>
        <w:t>Palmer amaranth is one of the most competitive weeds in cotton</w:t>
      </w:r>
      <w:r w:rsidR="00426C23">
        <w:rPr>
          <w:rFonts w:ascii="Times New Roman" w:hAnsi="Times New Roman" w:cs="Times New Roman"/>
          <w:sz w:val="24"/>
          <w:szCs w:val="24"/>
        </w:rPr>
        <w:t xml:space="preserve"> with previous work demonstrating that</w:t>
      </w:r>
      <w:r w:rsidR="009D1946">
        <w:rPr>
          <w:rFonts w:ascii="Times New Roman" w:hAnsi="Times New Roman" w:cs="Times New Roman"/>
          <w:sz w:val="24"/>
          <w:szCs w:val="24"/>
        </w:rPr>
        <w:t xml:space="preserve"> one plant</w:t>
      </w:r>
      <w:r w:rsidR="00426C23">
        <w:rPr>
          <w:rFonts w:ascii="Times New Roman" w:hAnsi="Times New Roman" w:cs="Times New Roman"/>
          <w:sz w:val="24"/>
          <w:szCs w:val="24"/>
        </w:rPr>
        <w:t xml:space="preserve"> per 10 m row could</w:t>
      </w:r>
      <w:r w:rsidR="009D1946">
        <w:rPr>
          <w:rFonts w:ascii="Times New Roman" w:hAnsi="Times New Roman" w:cs="Times New Roman"/>
          <w:sz w:val="24"/>
          <w:szCs w:val="24"/>
        </w:rPr>
        <w:t xml:space="preserve"> reduc</w:t>
      </w:r>
      <w:r w:rsidR="00426C23">
        <w:rPr>
          <w:rFonts w:ascii="Times New Roman" w:hAnsi="Times New Roman" w:cs="Times New Roman"/>
          <w:sz w:val="24"/>
          <w:szCs w:val="24"/>
        </w:rPr>
        <w:t>e</w:t>
      </w:r>
      <w:r w:rsidR="009D1946">
        <w:rPr>
          <w:rFonts w:ascii="Times New Roman" w:hAnsi="Times New Roman" w:cs="Times New Roman"/>
          <w:sz w:val="24"/>
          <w:szCs w:val="24"/>
        </w:rPr>
        <w:t xml:space="preserve"> yields by 11</w:t>
      </w:r>
      <w:r w:rsidR="00426C23">
        <w:rPr>
          <w:rFonts w:ascii="Times New Roman" w:hAnsi="Times New Roman" w:cs="Times New Roman"/>
          <w:sz w:val="24"/>
          <w:szCs w:val="24"/>
        </w:rPr>
        <w:t xml:space="preserve"> to 13</w:t>
      </w:r>
      <w:r w:rsidR="009D1946">
        <w:rPr>
          <w:rFonts w:ascii="Times New Roman" w:hAnsi="Times New Roman" w:cs="Times New Roman"/>
          <w:sz w:val="24"/>
          <w:szCs w:val="24"/>
        </w:rPr>
        <w:t>% (</w:t>
      </w:r>
      <w:r w:rsidR="00426C23">
        <w:rPr>
          <w:rFonts w:ascii="Times New Roman" w:hAnsi="Times New Roman" w:cs="Times New Roman"/>
          <w:sz w:val="24"/>
          <w:szCs w:val="24"/>
        </w:rPr>
        <w:t xml:space="preserve">Morgan et al. 2001; </w:t>
      </w:r>
      <w:r w:rsidR="009D1946">
        <w:rPr>
          <w:rFonts w:ascii="Times New Roman" w:hAnsi="Times New Roman" w:cs="Times New Roman"/>
          <w:sz w:val="24"/>
          <w:szCs w:val="24"/>
        </w:rPr>
        <w:t xml:space="preserve">Rowland et al. 1999).  </w:t>
      </w:r>
    </w:p>
    <w:p w:rsidR="00C430BD" w:rsidRPr="00C430BD" w:rsidRDefault="00C430BD" w:rsidP="00C430BD">
      <w:pPr>
        <w:spacing w:line="480" w:lineRule="auto"/>
        <w:ind w:firstLine="720"/>
        <w:rPr>
          <w:rFonts w:ascii="Times New Roman" w:hAnsi="Times New Roman" w:cs="Times New Roman"/>
          <w:b/>
          <w:sz w:val="24"/>
          <w:szCs w:val="24"/>
        </w:rPr>
      </w:pPr>
      <w:r w:rsidRPr="00C430BD">
        <w:rPr>
          <w:rFonts w:ascii="Times New Roman" w:hAnsi="Times New Roman" w:cs="Times New Roman"/>
          <w:sz w:val="24"/>
          <w:szCs w:val="24"/>
        </w:rPr>
        <w:t>The evidence for lint yield reductions due to competition w</w:t>
      </w:r>
      <w:r w:rsidR="00C44F6A">
        <w:rPr>
          <w:rFonts w:ascii="Times New Roman" w:hAnsi="Times New Roman" w:cs="Times New Roman"/>
          <w:sz w:val="24"/>
          <w:szCs w:val="24"/>
        </w:rPr>
        <w:t>ith other weed species is clear,</w:t>
      </w:r>
      <w:r w:rsidRPr="00C430BD">
        <w:rPr>
          <w:rFonts w:ascii="Times New Roman" w:hAnsi="Times New Roman" w:cs="Times New Roman"/>
          <w:sz w:val="24"/>
          <w:szCs w:val="24"/>
        </w:rPr>
        <w:t xml:space="preserve"> but fiber quality is another important aspect of cotton production.  Weed interference may reduce fiber quality by affecting fiber length, uniformity, strength, or micronaire.  Previous weed interference studies have indicated that some weeds including hogpotato</w:t>
      </w:r>
      <w:r w:rsidR="007F4F31">
        <w:rPr>
          <w:rFonts w:ascii="Times New Roman" w:hAnsi="Times New Roman" w:cs="Times New Roman"/>
          <w:sz w:val="24"/>
          <w:szCs w:val="24"/>
        </w:rPr>
        <w:t xml:space="preserve"> (</w:t>
      </w:r>
      <w:r w:rsidR="007F4F31">
        <w:rPr>
          <w:rFonts w:ascii="Times New Roman" w:hAnsi="Times New Roman" w:cs="Times New Roman"/>
          <w:i/>
          <w:sz w:val="24"/>
          <w:szCs w:val="24"/>
        </w:rPr>
        <w:t xml:space="preserve">Hoffmanseggia glauca </w:t>
      </w:r>
      <w:r w:rsidR="007F4F31">
        <w:rPr>
          <w:rFonts w:ascii="Times New Roman" w:hAnsi="Times New Roman" w:cs="Times New Roman"/>
          <w:sz w:val="24"/>
          <w:szCs w:val="24"/>
        </w:rPr>
        <w:t>(Ortega) Eifert)</w:t>
      </w:r>
      <w:r w:rsidRPr="00C430BD">
        <w:rPr>
          <w:rFonts w:ascii="Times New Roman" w:hAnsi="Times New Roman" w:cs="Times New Roman"/>
          <w:sz w:val="24"/>
          <w:szCs w:val="24"/>
        </w:rPr>
        <w:t>, unicorn-plant</w:t>
      </w:r>
      <w:r w:rsidR="007F4F31">
        <w:rPr>
          <w:rFonts w:ascii="Times New Roman" w:hAnsi="Times New Roman" w:cs="Times New Roman"/>
          <w:sz w:val="24"/>
          <w:szCs w:val="24"/>
        </w:rPr>
        <w:t xml:space="preserve"> (</w:t>
      </w:r>
      <w:r w:rsidR="007F4F31">
        <w:rPr>
          <w:rFonts w:ascii="Times New Roman" w:hAnsi="Times New Roman" w:cs="Times New Roman"/>
          <w:i/>
          <w:sz w:val="24"/>
          <w:szCs w:val="24"/>
        </w:rPr>
        <w:t xml:space="preserve">Proboscidea lousianica </w:t>
      </w:r>
      <w:r w:rsidR="007F4F31">
        <w:rPr>
          <w:rFonts w:ascii="Times New Roman" w:hAnsi="Times New Roman" w:cs="Times New Roman"/>
          <w:sz w:val="24"/>
          <w:szCs w:val="24"/>
        </w:rPr>
        <w:t>(Mill) Thell.)</w:t>
      </w:r>
      <w:r w:rsidRPr="00C430BD">
        <w:rPr>
          <w:rFonts w:ascii="Times New Roman" w:hAnsi="Times New Roman" w:cs="Times New Roman"/>
          <w:sz w:val="24"/>
          <w:szCs w:val="24"/>
        </w:rPr>
        <w:t>, ivyleaf morningglory, and buffalobur can reduce some fiber quality characteristics at high densities (</w:t>
      </w:r>
      <w:r w:rsidR="00997D5D">
        <w:rPr>
          <w:rFonts w:ascii="Times New Roman" w:hAnsi="Times New Roman" w:cs="Times New Roman"/>
          <w:sz w:val="24"/>
          <w:szCs w:val="24"/>
        </w:rPr>
        <w:t xml:space="preserve">Castner et al. 1989; Mercer et al. 1987; </w:t>
      </w:r>
      <w:r w:rsidRPr="00C430BD">
        <w:rPr>
          <w:rFonts w:ascii="Times New Roman" w:hAnsi="Times New Roman" w:cs="Times New Roman"/>
          <w:sz w:val="24"/>
          <w:szCs w:val="24"/>
        </w:rPr>
        <w:t>Rogers et al. 1996</w:t>
      </w:r>
      <w:r w:rsidR="00997D5D">
        <w:rPr>
          <w:rFonts w:ascii="Times New Roman" w:hAnsi="Times New Roman" w:cs="Times New Roman"/>
          <w:sz w:val="24"/>
          <w:szCs w:val="24"/>
        </w:rPr>
        <w:t>; Rushing et al. 1985a</w:t>
      </w:r>
      <w:r w:rsidRPr="00C430BD">
        <w:rPr>
          <w:rFonts w:ascii="Times New Roman" w:hAnsi="Times New Roman" w:cs="Times New Roman"/>
          <w:sz w:val="24"/>
          <w:szCs w:val="24"/>
        </w:rPr>
        <w:t>).  However other weeds such as sicklepod, tall morningglory, silverleaf nightshade, and tumble pigweed had no effect on any aspect of fiber qua</w:t>
      </w:r>
      <w:r w:rsidR="00C66046">
        <w:rPr>
          <w:rFonts w:ascii="Times New Roman" w:hAnsi="Times New Roman" w:cs="Times New Roman"/>
          <w:sz w:val="24"/>
          <w:szCs w:val="24"/>
        </w:rPr>
        <w:t>lity.</w:t>
      </w:r>
      <w:r w:rsidRPr="00C430BD">
        <w:rPr>
          <w:rFonts w:ascii="Times New Roman" w:hAnsi="Times New Roman" w:cs="Times New Roman"/>
          <w:sz w:val="24"/>
          <w:szCs w:val="24"/>
        </w:rPr>
        <w:t xml:space="preserve"> </w:t>
      </w:r>
      <w:r w:rsidR="00C66046">
        <w:rPr>
          <w:rFonts w:ascii="Times New Roman" w:hAnsi="Times New Roman" w:cs="Times New Roman"/>
          <w:sz w:val="24"/>
          <w:szCs w:val="24"/>
        </w:rPr>
        <w:t xml:space="preserve"> </w:t>
      </w:r>
      <w:r w:rsidRPr="00C430BD">
        <w:rPr>
          <w:rFonts w:ascii="Times New Roman" w:hAnsi="Times New Roman" w:cs="Times New Roman"/>
          <w:sz w:val="24"/>
          <w:szCs w:val="24"/>
        </w:rPr>
        <w:t xml:space="preserve">(Buchanan and Burns 1971; </w:t>
      </w:r>
      <w:r w:rsidR="00997D5D">
        <w:rPr>
          <w:rFonts w:ascii="Times New Roman" w:hAnsi="Times New Roman" w:cs="Times New Roman"/>
          <w:sz w:val="24"/>
          <w:szCs w:val="24"/>
        </w:rPr>
        <w:t xml:space="preserve">Green et al. 1987; </w:t>
      </w:r>
      <w:r w:rsidR="008F73B8" w:rsidRPr="00C430BD">
        <w:rPr>
          <w:rFonts w:ascii="Times New Roman" w:hAnsi="Times New Roman" w:cs="Times New Roman"/>
          <w:sz w:val="24"/>
          <w:szCs w:val="24"/>
        </w:rPr>
        <w:t>Rushing et al. 1985b</w:t>
      </w:r>
      <w:r w:rsidRPr="00C430BD">
        <w:rPr>
          <w:rFonts w:ascii="Times New Roman" w:hAnsi="Times New Roman" w:cs="Times New Roman"/>
          <w:sz w:val="24"/>
          <w:szCs w:val="24"/>
        </w:rPr>
        <w:t xml:space="preserve">).  Therefore, the objectives of this study were to determine the effect of varying giant ragweed densities on cotton growth, development, yield, and fiber quality. </w:t>
      </w:r>
    </w:p>
    <w:p w:rsidR="00C430BD" w:rsidRPr="00C430BD" w:rsidRDefault="00C430BD" w:rsidP="00C430BD">
      <w:pPr>
        <w:jc w:val="center"/>
        <w:rPr>
          <w:rFonts w:ascii="Times New Roman" w:hAnsi="Times New Roman" w:cs="Times New Roman"/>
          <w:b/>
          <w:sz w:val="24"/>
          <w:szCs w:val="24"/>
        </w:rPr>
      </w:pPr>
    </w:p>
    <w:p w:rsidR="00C430BD" w:rsidRDefault="00C430BD" w:rsidP="00C430BD">
      <w:pPr>
        <w:spacing w:line="480" w:lineRule="auto"/>
        <w:jc w:val="center"/>
        <w:rPr>
          <w:rFonts w:ascii="Times New Roman" w:hAnsi="Times New Roman" w:cs="Times New Roman"/>
          <w:b/>
          <w:sz w:val="24"/>
          <w:szCs w:val="24"/>
        </w:rPr>
      </w:pPr>
      <w:r w:rsidRPr="00C430BD">
        <w:rPr>
          <w:rFonts w:ascii="Times New Roman" w:hAnsi="Times New Roman" w:cs="Times New Roman"/>
          <w:b/>
          <w:sz w:val="24"/>
          <w:szCs w:val="24"/>
        </w:rPr>
        <w:t>Materials and Methods</w:t>
      </w:r>
    </w:p>
    <w:p w:rsidR="00C430BD" w:rsidRPr="00C430BD" w:rsidRDefault="00C430BD" w:rsidP="00C430BD">
      <w:pPr>
        <w:jc w:val="center"/>
        <w:rPr>
          <w:rFonts w:ascii="Times New Roman" w:hAnsi="Times New Roman" w:cs="Times New Roman"/>
          <w:b/>
          <w:sz w:val="24"/>
          <w:szCs w:val="24"/>
        </w:rPr>
      </w:pPr>
    </w:p>
    <w:p w:rsidR="00317186"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An experiment to determine the competitiveness of giant ragweed in cotton at varying densities was conducted at the West Tennessee Research and Experiment Center (WTREC) in Jackson, TN in 2011 and 2012.  Soil type was a Lexington silt loam</w:t>
      </w:r>
      <w:r w:rsidR="001952E8">
        <w:rPr>
          <w:rFonts w:ascii="Times New Roman" w:hAnsi="Times New Roman" w:cs="Times New Roman"/>
          <w:sz w:val="24"/>
          <w:szCs w:val="24"/>
        </w:rPr>
        <w:t xml:space="preserve"> (Fine-silty, mixed, active, thermic Ultic Hapludalfs)</w:t>
      </w:r>
      <w:r w:rsidRPr="00C430BD">
        <w:rPr>
          <w:rFonts w:ascii="Times New Roman" w:hAnsi="Times New Roman" w:cs="Times New Roman"/>
          <w:sz w:val="24"/>
          <w:szCs w:val="24"/>
        </w:rPr>
        <w:t xml:space="preserve"> with an organic matter of 1.5% and a pH of 6.0.  </w:t>
      </w:r>
    </w:p>
    <w:p w:rsidR="00A1795D" w:rsidRDefault="00317186" w:rsidP="00C430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Prior to planting and using the previous year’s cotton stubble as row markers, different densities on giant ragweed plants were established between the center 2 rows of 4 row main plots.  Plots were 9 m in length, and row spacing was 96 cm.</w:t>
      </w:r>
      <w:r w:rsidR="00C430BD" w:rsidRPr="00C430BD">
        <w:rPr>
          <w:rFonts w:ascii="Times New Roman" w:hAnsi="Times New Roman" w:cs="Times New Roman"/>
          <w:sz w:val="24"/>
          <w:szCs w:val="24"/>
        </w:rPr>
        <w:t xml:space="preserve">  On March of 2011, giant ragweed seedlings were collected from fields at the WTREC and transplanted </w:t>
      </w:r>
      <w:r>
        <w:rPr>
          <w:rFonts w:ascii="Times New Roman" w:hAnsi="Times New Roman" w:cs="Times New Roman"/>
          <w:sz w:val="24"/>
          <w:szCs w:val="24"/>
        </w:rPr>
        <w:t>at a density of 0, 1, 2, 4, 8, or 16 plants per plot, or</w:t>
      </w:r>
      <w:r w:rsidR="00A1795D">
        <w:rPr>
          <w:rFonts w:ascii="Times New Roman" w:hAnsi="Times New Roman" w:cs="Times New Roman"/>
          <w:sz w:val="24"/>
          <w:szCs w:val="24"/>
        </w:rPr>
        <w:t xml:space="preserve"> to 0, 600, 1200, 2400, 4800, or 9600 plants per hectare, respectively.  In 2012, the same densities of giant ragweed were establighed from seedlings that emerged witin the plots or were transplanted as needed during March.  We used a randomized complete block design with four replications for each of the above weed densities.    </w:t>
      </w: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Phytogen 375 WRF</w:t>
      </w:r>
      <w:r w:rsidRPr="00C430BD">
        <w:rPr>
          <w:rFonts w:ascii="Times New Roman" w:hAnsi="Times New Roman" w:cs="Times New Roman"/>
          <w:sz w:val="24"/>
          <w:szCs w:val="24"/>
          <w:vertAlign w:val="superscript"/>
        </w:rPr>
        <w:t xml:space="preserve"> </w:t>
      </w:r>
      <w:r w:rsidR="00FE025D">
        <w:rPr>
          <w:rFonts w:ascii="Times New Roman" w:hAnsi="Times New Roman" w:cs="Times New Roman"/>
          <w:sz w:val="24"/>
          <w:szCs w:val="24"/>
        </w:rPr>
        <w:t>(Dow AgroSciences, In</w:t>
      </w:r>
      <w:r w:rsidRPr="00C430BD">
        <w:rPr>
          <w:rFonts w:ascii="Times New Roman" w:hAnsi="Times New Roman" w:cs="Times New Roman"/>
          <w:sz w:val="24"/>
          <w:szCs w:val="24"/>
        </w:rPr>
        <w:t>dianapolis, IN) was planted on May 9, 2011 and on April 24, 2012.  A no-tillage system was utilized and all other production practices followed University recommendations.  Each yea</w:t>
      </w:r>
      <w:r w:rsidR="00A1795D">
        <w:rPr>
          <w:rFonts w:ascii="Times New Roman" w:hAnsi="Times New Roman" w:cs="Times New Roman"/>
          <w:sz w:val="24"/>
          <w:szCs w:val="24"/>
        </w:rPr>
        <w:t>r</w:t>
      </w:r>
      <w:r w:rsidRPr="00C430BD">
        <w:rPr>
          <w:rFonts w:ascii="Times New Roman" w:hAnsi="Times New Roman" w:cs="Times New Roman"/>
          <w:sz w:val="24"/>
          <w:szCs w:val="24"/>
        </w:rPr>
        <w:t>, an early burndown application of glyphosate</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(Roundup WeatherMax, Monsanto Co., St. L</w:t>
      </w:r>
      <w:r w:rsidR="008F73B8">
        <w:rPr>
          <w:rFonts w:ascii="Times New Roman" w:hAnsi="Times New Roman" w:cs="Times New Roman"/>
          <w:sz w:val="24"/>
          <w:szCs w:val="24"/>
        </w:rPr>
        <w:t xml:space="preserve">ouis, MO) at a rate of 876 g ae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plus 280 g ae</w:t>
      </w:r>
      <w:r w:rsidR="008F73B8">
        <w:rPr>
          <w:rFonts w:ascii="Times New Roman" w:hAnsi="Times New Roman" w:cs="Times New Roman"/>
          <w:sz w:val="24"/>
          <w:szCs w:val="24"/>
        </w:rPr>
        <w:t xml:space="preserve">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dicamba</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(Clarity, BASF Ag Products, Research Triangle Park, NC) was followed with an application of paraquat</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(Gramoxone Inteon, Syngenta Crop Protection In</w:t>
      </w:r>
      <w:r w:rsidR="008F73B8">
        <w:rPr>
          <w:rFonts w:ascii="Times New Roman" w:hAnsi="Times New Roman" w:cs="Times New Roman"/>
          <w:sz w:val="24"/>
          <w:szCs w:val="24"/>
        </w:rPr>
        <w:t xml:space="preserve">c., Greensboro, NC) at 840 g ai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plus NIS at 0.25% v/v prior to giant ragweed transplanting.  Weed control was maintained with an application at p</w:t>
      </w:r>
      <w:r w:rsidR="008F73B8">
        <w:rPr>
          <w:rFonts w:ascii="Times New Roman" w:hAnsi="Times New Roman" w:cs="Times New Roman"/>
          <w:sz w:val="24"/>
          <w:szCs w:val="24"/>
        </w:rPr>
        <w:t xml:space="preserve">lanting of paraquat at 840 g ai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plus NIS at 0.25% v/v plus pendimethalin</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(Prowl H</w:t>
      </w:r>
      <w:r w:rsidRPr="00C430BD">
        <w:rPr>
          <w:rFonts w:ascii="Times New Roman" w:hAnsi="Times New Roman" w:cs="Times New Roman"/>
          <w:sz w:val="24"/>
          <w:szCs w:val="24"/>
          <w:vertAlign w:val="subscript"/>
        </w:rPr>
        <w:t>2</w:t>
      </w:r>
      <w:r w:rsidRPr="00C430BD">
        <w:rPr>
          <w:rFonts w:ascii="Times New Roman" w:hAnsi="Times New Roman" w:cs="Times New Roman"/>
          <w:sz w:val="24"/>
          <w:szCs w:val="24"/>
        </w:rPr>
        <w:t>0, BASF Ag Products, Research Triangle Park, NC)</w:t>
      </w:r>
      <w:r w:rsidRPr="00C430BD">
        <w:rPr>
          <w:rFonts w:ascii="Times New Roman" w:hAnsi="Times New Roman" w:cs="Times New Roman"/>
          <w:sz w:val="24"/>
          <w:szCs w:val="24"/>
          <w:vertAlign w:val="superscript"/>
        </w:rPr>
        <w:t xml:space="preserve"> </w:t>
      </w:r>
      <w:r w:rsidR="008F73B8">
        <w:rPr>
          <w:rFonts w:ascii="Times New Roman" w:hAnsi="Times New Roman" w:cs="Times New Roman"/>
          <w:sz w:val="24"/>
          <w:szCs w:val="24"/>
        </w:rPr>
        <w:t xml:space="preserve">at 1065 g ai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and fluometuron</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 xml:space="preserve">(Cotoran, Makhteshim Agan of North America </w:t>
      </w:r>
      <w:r w:rsidR="008F73B8">
        <w:rPr>
          <w:rFonts w:ascii="Times New Roman" w:hAnsi="Times New Roman" w:cs="Times New Roman"/>
          <w:sz w:val="24"/>
          <w:szCs w:val="24"/>
        </w:rPr>
        <w:t xml:space="preserve">Inc., Raleigh, NC) at 1120 g ai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After cotton emergence, plots were maintained with an applic</w:t>
      </w:r>
      <w:r w:rsidR="008F73B8">
        <w:rPr>
          <w:rFonts w:ascii="Times New Roman" w:hAnsi="Times New Roman" w:cs="Times New Roman"/>
          <w:sz w:val="24"/>
          <w:szCs w:val="24"/>
        </w:rPr>
        <w:t xml:space="preserve">ation of glyphosate at 840 g ae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plus s-metolachlor</w:t>
      </w:r>
      <w:r w:rsidRPr="00C430BD">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(Dual Magnum, Syngenta Crop Protection Inc., Gree</w:t>
      </w:r>
      <w:r w:rsidR="008F73B8">
        <w:rPr>
          <w:rFonts w:ascii="Times New Roman" w:hAnsi="Times New Roman" w:cs="Times New Roman"/>
          <w:sz w:val="24"/>
          <w:szCs w:val="24"/>
        </w:rPr>
        <w:t xml:space="preserve">nsboro, NC) at 1068 g ai </w:t>
      </w:r>
      <w:r w:rsidRPr="00C430BD">
        <w:rPr>
          <w:rFonts w:ascii="Times New Roman" w:hAnsi="Times New Roman" w:cs="Times New Roman"/>
          <w:sz w:val="24"/>
          <w:szCs w:val="24"/>
        </w:rPr>
        <w:t>ha</w:t>
      </w:r>
      <w:r w:rsidR="008F73B8">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Giant ragweed plants were covered with pots to prevent injury from herbicide applications and weed control was maintained through the rest of the growing season with hand weeding. </w:t>
      </w: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lastRenderedPageBreak/>
        <w:t>Cotton heights were recorded at the 4</w:t>
      </w:r>
      <w:r w:rsidR="00432A0D">
        <w:rPr>
          <w:rFonts w:ascii="Times New Roman" w:hAnsi="Times New Roman" w:cs="Times New Roman"/>
          <w:sz w:val="24"/>
          <w:szCs w:val="24"/>
        </w:rPr>
        <w:t>-</w:t>
      </w:r>
      <w:r w:rsidRPr="00C430BD">
        <w:rPr>
          <w:rFonts w:ascii="Times New Roman" w:hAnsi="Times New Roman" w:cs="Times New Roman"/>
          <w:sz w:val="24"/>
          <w:szCs w:val="24"/>
        </w:rPr>
        <w:t>, 8</w:t>
      </w:r>
      <w:r w:rsidR="00432A0D">
        <w:rPr>
          <w:rFonts w:ascii="Times New Roman" w:hAnsi="Times New Roman" w:cs="Times New Roman"/>
          <w:sz w:val="24"/>
          <w:szCs w:val="24"/>
        </w:rPr>
        <w:t>-, and 12-</w:t>
      </w:r>
      <w:r w:rsidRPr="00C430BD">
        <w:rPr>
          <w:rFonts w:ascii="Times New Roman" w:hAnsi="Times New Roman" w:cs="Times New Roman"/>
          <w:sz w:val="24"/>
          <w:szCs w:val="24"/>
        </w:rPr>
        <w:t xml:space="preserve">leaf stages for 5 plants from the two center rows and then averaged for each plot.  Plants were randomly selected and measured from the soil level to the top of the plant.  Node above white flower (NAWF) and node above cracked boll (NACB) ratings were also taken from 5 </w:t>
      </w:r>
      <w:r w:rsidR="00CC62CA">
        <w:rPr>
          <w:rFonts w:ascii="Times New Roman" w:hAnsi="Times New Roman" w:cs="Times New Roman"/>
          <w:sz w:val="24"/>
          <w:szCs w:val="24"/>
        </w:rPr>
        <w:t xml:space="preserve">randomly selected </w:t>
      </w:r>
      <w:r w:rsidRPr="00C430BD">
        <w:rPr>
          <w:rFonts w:ascii="Times New Roman" w:hAnsi="Times New Roman" w:cs="Times New Roman"/>
          <w:sz w:val="24"/>
          <w:szCs w:val="24"/>
        </w:rPr>
        <w:t xml:space="preserve">cotton plants in each plot and then averaged for each plot.  </w:t>
      </w:r>
      <w:r w:rsidR="00FB62E2">
        <w:rPr>
          <w:rFonts w:ascii="Times New Roman" w:hAnsi="Times New Roman" w:cs="Times New Roman"/>
          <w:sz w:val="24"/>
          <w:szCs w:val="24"/>
        </w:rPr>
        <w:t xml:space="preserve">NAWF was determined by counting the number of nodes from the highest first position white flower to the node of the upper most fully expanded leaf.  NACB was determined by counting the number of nodes above the highest node of a first position cracked boll to the highest node with a harvestable boll.  </w:t>
      </w:r>
      <w:r w:rsidRPr="00C430BD">
        <w:rPr>
          <w:rFonts w:ascii="Times New Roman" w:hAnsi="Times New Roman" w:cs="Times New Roman"/>
          <w:sz w:val="24"/>
          <w:szCs w:val="24"/>
        </w:rPr>
        <w:t>Prior to harvest, all giant ragweed plants were removed from plots</w:t>
      </w:r>
      <w:r w:rsidR="00432A0D">
        <w:rPr>
          <w:rFonts w:ascii="Times New Roman" w:hAnsi="Times New Roman" w:cs="Times New Roman"/>
          <w:sz w:val="24"/>
          <w:szCs w:val="24"/>
        </w:rPr>
        <w:t>,</w:t>
      </w:r>
      <w:r w:rsidRPr="00C430BD">
        <w:rPr>
          <w:rFonts w:ascii="Times New Roman" w:hAnsi="Times New Roman" w:cs="Times New Roman"/>
          <w:sz w:val="24"/>
          <w:szCs w:val="24"/>
        </w:rPr>
        <w:t xml:space="preserve"> and two </w:t>
      </w:r>
      <w:r w:rsidR="00432A0D">
        <w:rPr>
          <w:rFonts w:ascii="Times New Roman" w:hAnsi="Times New Roman" w:cs="Times New Roman"/>
          <w:sz w:val="24"/>
          <w:szCs w:val="24"/>
        </w:rPr>
        <w:t>randomly selected giant ragweed plants from each</w:t>
      </w:r>
      <w:r w:rsidRPr="00C430BD">
        <w:rPr>
          <w:rFonts w:ascii="Times New Roman" w:hAnsi="Times New Roman" w:cs="Times New Roman"/>
          <w:sz w:val="24"/>
          <w:szCs w:val="24"/>
        </w:rPr>
        <w:t xml:space="preserve"> plot were weighed.  Yield </w:t>
      </w:r>
      <w:r w:rsidR="00432A0D">
        <w:rPr>
          <w:rFonts w:ascii="Times New Roman" w:hAnsi="Times New Roman" w:cs="Times New Roman"/>
          <w:sz w:val="24"/>
          <w:szCs w:val="24"/>
        </w:rPr>
        <w:t>data were collected from</w:t>
      </w:r>
      <w:r w:rsidRPr="00C430BD">
        <w:rPr>
          <w:rFonts w:ascii="Times New Roman" w:hAnsi="Times New Roman" w:cs="Times New Roman"/>
          <w:sz w:val="24"/>
          <w:szCs w:val="24"/>
        </w:rPr>
        <w:t xml:space="preserve"> t</w:t>
      </w:r>
      <w:r w:rsidR="00432A0D">
        <w:rPr>
          <w:rFonts w:ascii="Times New Roman" w:hAnsi="Times New Roman" w:cs="Times New Roman"/>
          <w:sz w:val="24"/>
          <w:szCs w:val="24"/>
        </w:rPr>
        <w:t>he two center rows of each plot</w:t>
      </w:r>
      <w:r w:rsidRPr="00C430BD">
        <w:rPr>
          <w:rFonts w:ascii="Times New Roman" w:hAnsi="Times New Roman" w:cs="Times New Roman"/>
          <w:sz w:val="24"/>
          <w:szCs w:val="24"/>
        </w:rPr>
        <w:t xml:space="preserve"> as well as the two outside rows.  </w:t>
      </w:r>
      <w:r w:rsidR="00432A0D">
        <w:rPr>
          <w:rFonts w:ascii="Times New Roman" w:hAnsi="Times New Roman" w:cs="Times New Roman"/>
          <w:sz w:val="24"/>
          <w:szCs w:val="24"/>
        </w:rPr>
        <w:t>Plots</w:t>
      </w:r>
      <w:r w:rsidRPr="00C430BD">
        <w:rPr>
          <w:rFonts w:ascii="Times New Roman" w:hAnsi="Times New Roman" w:cs="Times New Roman"/>
          <w:sz w:val="24"/>
          <w:szCs w:val="24"/>
        </w:rPr>
        <w:t xml:space="preserve"> were harvested with a spindle picker modified for sma</w:t>
      </w:r>
      <w:r w:rsidR="00432A0D">
        <w:rPr>
          <w:rFonts w:ascii="Times New Roman" w:hAnsi="Times New Roman" w:cs="Times New Roman"/>
          <w:sz w:val="24"/>
          <w:szCs w:val="24"/>
        </w:rPr>
        <w:t>ll-plot research.  S</w:t>
      </w:r>
      <w:r w:rsidRPr="00C430BD">
        <w:rPr>
          <w:rFonts w:ascii="Times New Roman" w:hAnsi="Times New Roman" w:cs="Times New Roman"/>
          <w:sz w:val="24"/>
          <w:szCs w:val="24"/>
        </w:rPr>
        <w:t>eed cotton</w:t>
      </w:r>
      <w:r w:rsidR="00432A0D">
        <w:rPr>
          <w:rFonts w:ascii="Times New Roman" w:hAnsi="Times New Roman" w:cs="Times New Roman"/>
          <w:sz w:val="24"/>
          <w:szCs w:val="24"/>
        </w:rPr>
        <w:t xml:space="preserve"> samples were collected </w:t>
      </w:r>
      <w:r w:rsidRPr="00C430BD">
        <w:rPr>
          <w:rFonts w:ascii="Times New Roman" w:hAnsi="Times New Roman" w:cs="Times New Roman"/>
          <w:sz w:val="24"/>
          <w:szCs w:val="24"/>
        </w:rPr>
        <w:t xml:space="preserve">to determine lint cotton yield and fiber quality.  Samples were ginned using a laboratory gin without lint cleaning.  </w:t>
      </w:r>
      <w:r w:rsidR="00432A0D">
        <w:rPr>
          <w:rFonts w:ascii="Times New Roman" w:hAnsi="Times New Roman" w:cs="Times New Roman"/>
          <w:sz w:val="24"/>
          <w:szCs w:val="24"/>
        </w:rPr>
        <w:t xml:space="preserve">Lint samples were then </w:t>
      </w:r>
      <w:r w:rsidRPr="00C430BD">
        <w:rPr>
          <w:rFonts w:ascii="Times New Roman" w:hAnsi="Times New Roman" w:cs="Times New Roman"/>
          <w:sz w:val="24"/>
          <w:szCs w:val="24"/>
        </w:rPr>
        <w:t>sent to Texas Tech University in 2011 and Cotton Incorporated in 2012 to determine fiber length, length uniformity, strength, micronaire, and color on samples collected from the center two rows and the outside</w:t>
      </w:r>
      <w:r w:rsidR="00432A0D">
        <w:rPr>
          <w:rFonts w:ascii="Times New Roman" w:hAnsi="Times New Roman" w:cs="Times New Roman"/>
          <w:sz w:val="24"/>
          <w:szCs w:val="24"/>
        </w:rPr>
        <w:t xml:space="preserve"> r</w:t>
      </w:r>
      <w:r w:rsidRPr="00C430BD">
        <w:rPr>
          <w:rFonts w:ascii="Times New Roman" w:hAnsi="Times New Roman" w:cs="Times New Roman"/>
          <w:sz w:val="24"/>
          <w:szCs w:val="24"/>
        </w:rPr>
        <w:t>ows</w:t>
      </w:r>
      <w:r w:rsidR="00432A0D">
        <w:rPr>
          <w:rFonts w:ascii="Times New Roman" w:hAnsi="Times New Roman" w:cs="Times New Roman"/>
          <w:sz w:val="24"/>
          <w:szCs w:val="24"/>
        </w:rPr>
        <w:t xml:space="preserve"> of each plot</w:t>
      </w:r>
      <w:r w:rsidRPr="00C430BD">
        <w:rPr>
          <w:rFonts w:ascii="Times New Roman" w:hAnsi="Times New Roman" w:cs="Times New Roman"/>
          <w:sz w:val="24"/>
          <w:szCs w:val="24"/>
        </w:rPr>
        <w:t xml:space="preserve">.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t xml:space="preserve">Data were analyzed using a 2 parameter hyperbolic decay regression model in Sigma Plot (ver. 12.0; Systat Software, Inc.; Point Richmond, CA).  </w:t>
      </w:r>
      <w:r w:rsidR="00DC766D">
        <w:rPr>
          <w:rFonts w:ascii="Times New Roman" w:hAnsi="Times New Roman" w:cs="Times New Roman"/>
          <w:sz w:val="24"/>
          <w:szCs w:val="24"/>
        </w:rPr>
        <w:t xml:space="preserve">This model fit the data well and is similar to the Cousens (1985) model except this model fits data with a negative slope, as observed in this study with decreasing yields at higher populations.  </w:t>
      </w:r>
      <w:r w:rsidRPr="00C430BD">
        <w:rPr>
          <w:rFonts w:ascii="Times New Roman" w:hAnsi="Times New Roman" w:cs="Times New Roman"/>
          <w:sz w:val="24"/>
          <w:szCs w:val="24"/>
        </w:rPr>
        <w:t>In this model, yield of the center rows or yield of the border rows was regressed against the number of giant ragweed plants using a hyperbolic decay regression model (Equation 1)</w:t>
      </w:r>
      <w:r w:rsidR="00432A0D">
        <w:rPr>
          <w:rFonts w:ascii="Times New Roman" w:hAnsi="Times New Roman" w:cs="Times New Roman"/>
          <w:sz w:val="24"/>
          <w:szCs w:val="24"/>
        </w:rPr>
        <w:t xml:space="preserve"> as described by </w:t>
      </w:r>
      <w:r w:rsidR="00DC766D">
        <w:rPr>
          <w:rFonts w:ascii="Times New Roman" w:hAnsi="Times New Roman" w:cs="Times New Roman"/>
          <w:sz w:val="24"/>
          <w:szCs w:val="24"/>
        </w:rPr>
        <w:t>SPSS (2002)</w:t>
      </w:r>
      <w:r w:rsidRPr="00C430BD">
        <w:rPr>
          <w:rFonts w:ascii="Times New Roman" w:hAnsi="Times New Roman" w:cs="Times New Roman"/>
          <w:sz w:val="24"/>
          <w:szCs w:val="24"/>
        </w:rPr>
        <w:t>.</w:t>
      </w:r>
      <w:r w:rsidR="00DC766D">
        <w:rPr>
          <w:rFonts w:ascii="Times New Roman" w:hAnsi="Times New Roman" w:cs="Times New Roman"/>
          <w:sz w:val="24"/>
          <w:szCs w:val="24"/>
        </w:rPr>
        <w:t xml:space="preserve"> </w:t>
      </w:r>
    </w:p>
    <w:p w:rsidR="00C430BD" w:rsidRPr="00C430BD" w:rsidRDefault="00C430BD" w:rsidP="00C430BD">
      <w:pPr>
        <w:spacing w:line="480" w:lineRule="auto"/>
        <w:jc w:val="center"/>
        <w:rPr>
          <w:rFonts w:ascii="Times New Roman" w:hAnsi="Times New Roman" w:cs="Times New Roman"/>
          <w:sz w:val="24"/>
          <w:szCs w:val="24"/>
        </w:rPr>
      </w:pPr>
      <w:r w:rsidRPr="00C430BD">
        <w:rPr>
          <w:rFonts w:ascii="Times New Roman" w:hAnsi="Times New Roman" w:cs="Times New Roman"/>
          <w:i/>
          <w:sz w:val="24"/>
          <w:szCs w:val="24"/>
        </w:rPr>
        <w:t xml:space="preserve">y =ab/b + x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lastRenderedPageBreak/>
        <w:t xml:space="preserve">In this model, </w:t>
      </w:r>
      <w:proofErr w:type="gramStart"/>
      <w:r w:rsidRPr="00C430BD">
        <w:rPr>
          <w:rFonts w:ascii="Times New Roman" w:hAnsi="Times New Roman" w:cs="Times New Roman"/>
          <w:i/>
          <w:sz w:val="24"/>
          <w:szCs w:val="24"/>
        </w:rPr>
        <w:t xml:space="preserve">a </w:t>
      </w:r>
      <w:r w:rsidR="00CC761E">
        <w:rPr>
          <w:rFonts w:ascii="Times New Roman" w:hAnsi="Times New Roman" w:cs="Times New Roman"/>
          <w:sz w:val="24"/>
          <w:szCs w:val="24"/>
        </w:rPr>
        <w:t>is</w:t>
      </w:r>
      <w:proofErr w:type="gramEnd"/>
      <w:r w:rsidR="00CC761E">
        <w:rPr>
          <w:rFonts w:ascii="Times New Roman" w:hAnsi="Times New Roman" w:cs="Times New Roman"/>
          <w:sz w:val="24"/>
          <w:szCs w:val="24"/>
        </w:rPr>
        <w:t xml:space="preserve"> the asymptote or estimate of max</w:t>
      </w:r>
      <w:r w:rsidRPr="00C430BD">
        <w:rPr>
          <w:rFonts w:ascii="Times New Roman" w:hAnsi="Times New Roman" w:cs="Times New Roman"/>
          <w:sz w:val="24"/>
          <w:szCs w:val="24"/>
        </w:rPr>
        <w:t xml:space="preserve"> yield of the center rows (or </w:t>
      </w:r>
      <w:r w:rsidR="00CC761E">
        <w:rPr>
          <w:rFonts w:ascii="Times New Roman" w:hAnsi="Times New Roman" w:cs="Times New Roman"/>
          <w:sz w:val="24"/>
          <w:szCs w:val="24"/>
        </w:rPr>
        <w:t xml:space="preserve">estimate of max </w:t>
      </w:r>
      <w:r w:rsidRPr="00C430BD">
        <w:rPr>
          <w:rFonts w:ascii="Times New Roman" w:hAnsi="Times New Roman" w:cs="Times New Roman"/>
          <w:sz w:val="24"/>
          <w:szCs w:val="24"/>
        </w:rPr>
        <w:t xml:space="preserve">yield of the border rows) and </w:t>
      </w:r>
      <w:r w:rsidRPr="00C430BD">
        <w:rPr>
          <w:rFonts w:ascii="Times New Roman" w:hAnsi="Times New Roman" w:cs="Times New Roman"/>
          <w:i/>
          <w:sz w:val="24"/>
          <w:szCs w:val="24"/>
        </w:rPr>
        <w:t>b</w:t>
      </w:r>
      <w:r w:rsidRPr="00C430BD">
        <w:rPr>
          <w:rFonts w:ascii="Times New Roman" w:hAnsi="Times New Roman" w:cs="Times New Roman"/>
          <w:sz w:val="24"/>
          <w:szCs w:val="24"/>
        </w:rPr>
        <w:t xml:space="preserve"> is the estimate of the giant ragweed density at which 50% lint yield loss occurs.</w:t>
      </w:r>
      <w:r w:rsidR="00432A0D">
        <w:rPr>
          <w:rFonts w:ascii="Times New Roman" w:hAnsi="Times New Roman" w:cs="Times New Roman"/>
          <w:sz w:val="24"/>
          <w:szCs w:val="24"/>
        </w:rPr>
        <w:t xml:space="preserve">  </w:t>
      </w:r>
      <w:r w:rsidRPr="00C430BD">
        <w:rPr>
          <w:rFonts w:ascii="Times New Roman" w:hAnsi="Times New Roman" w:cs="Times New Roman"/>
          <w:sz w:val="24"/>
          <w:szCs w:val="24"/>
        </w:rPr>
        <w:t xml:space="preserve">   </w:t>
      </w:r>
    </w:p>
    <w:p w:rsidR="00C430BD" w:rsidRPr="00C430BD" w:rsidRDefault="00873FB6" w:rsidP="00C430B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Cotton height, NAWF, NACB</w:t>
      </w:r>
      <w:r w:rsidR="00C430BD" w:rsidRPr="00C430BD">
        <w:rPr>
          <w:rFonts w:ascii="Times New Roman" w:hAnsi="Times New Roman" w:cs="Times New Roman"/>
          <w:sz w:val="24"/>
          <w:szCs w:val="24"/>
        </w:rPr>
        <w:t xml:space="preserve"> and giant ragweed biomass were analyzed using the PROC MIXED procedure in SAS (ver. 9.2; SAS Institute, Inc.; Cary, NC) and an analysis of variance was used to test for significant main effects and interactions.  Number of giant ragweed plants was considered to be a fixed effect in the model, while year, replication (nested within years), and all interactions that included these factors were considered random effects.  Means were separated using Fisher’s Protected LSD test at the 0.05 significance level.</w:t>
      </w:r>
      <w:r w:rsidR="00B31165">
        <w:rPr>
          <w:rFonts w:ascii="Times New Roman" w:hAnsi="Times New Roman" w:cs="Times New Roman"/>
          <w:sz w:val="24"/>
          <w:szCs w:val="24"/>
        </w:rPr>
        <w:t xml:space="preserve">  Nontransformed means were utilized for cotton height, NAWF, NACB, and giant ragweed biomass because square root transformations did not improve the normality of the data.</w:t>
      </w:r>
      <w:r w:rsidR="00C430BD" w:rsidRPr="00C430BD">
        <w:rPr>
          <w:rFonts w:ascii="Times New Roman" w:hAnsi="Times New Roman" w:cs="Times New Roman"/>
          <w:sz w:val="24"/>
          <w:szCs w:val="24"/>
        </w:rPr>
        <w:t xml:space="preserve">  </w:t>
      </w:r>
    </w:p>
    <w:p w:rsidR="00C430BD" w:rsidRPr="00C430BD" w:rsidRDefault="00C430BD" w:rsidP="00C430BD">
      <w:pPr>
        <w:rPr>
          <w:rFonts w:ascii="Times New Roman" w:hAnsi="Times New Roman" w:cs="Times New Roman"/>
          <w:sz w:val="24"/>
          <w:szCs w:val="24"/>
        </w:rPr>
      </w:pPr>
      <w:r w:rsidRPr="00C430BD">
        <w:rPr>
          <w:rFonts w:ascii="Times New Roman" w:hAnsi="Times New Roman" w:cs="Times New Roman"/>
          <w:sz w:val="24"/>
          <w:szCs w:val="24"/>
        </w:rPr>
        <w:t xml:space="preserve"> </w:t>
      </w:r>
    </w:p>
    <w:p w:rsidR="00C430BD" w:rsidRDefault="00C430BD" w:rsidP="00C430BD">
      <w:pPr>
        <w:spacing w:line="480" w:lineRule="auto"/>
        <w:jc w:val="center"/>
        <w:rPr>
          <w:rFonts w:ascii="Times New Roman" w:hAnsi="Times New Roman" w:cs="Times New Roman"/>
          <w:b/>
          <w:sz w:val="24"/>
          <w:szCs w:val="24"/>
        </w:rPr>
      </w:pPr>
      <w:r w:rsidRPr="00C430BD">
        <w:rPr>
          <w:rFonts w:ascii="Times New Roman" w:hAnsi="Times New Roman" w:cs="Times New Roman"/>
          <w:b/>
          <w:sz w:val="24"/>
          <w:szCs w:val="24"/>
        </w:rPr>
        <w:t>Results and Discussion</w:t>
      </w:r>
    </w:p>
    <w:p w:rsidR="00C430BD" w:rsidRPr="00C430BD" w:rsidRDefault="00C430BD" w:rsidP="00C430BD">
      <w:pPr>
        <w:jc w:val="center"/>
        <w:rPr>
          <w:rFonts w:ascii="Times New Roman" w:hAnsi="Times New Roman" w:cs="Times New Roman"/>
          <w:b/>
          <w:sz w:val="24"/>
          <w:szCs w:val="24"/>
        </w:rPr>
      </w:pPr>
    </w:p>
    <w:p w:rsidR="00C430BD" w:rsidRDefault="00C430BD" w:rsidP="00C430BD">
      <w:pPr>
        <w:spacing w:line="480" w:lineRule="auto"/>
        <w:rPr>
          <w:rFonts w:ascii="Times New Roman" w:hAnsi="Times New Roman" w:cs="Times New Roman"/>
          <w:b/>
          <w:sz w:val="24"/>
          <w:szCs w:val="24"/>
        </w:rPr>
      </w:pPr>
      <w:r w:rsidRPr="00C430BD">
        <w:rPr>
          <w:rFonts w:ascii="Times New Roman" w:hAnsi="Times New Roman" w:cs="Times New Roman"/>
          <w:b/>
          <w:sz w:val="24"/>
          <w:szCs w:val="24"/>
        </w:rPr>
        <w:t xml:space="preserve">Cotton height </w:t>
      </w:r>
    </w:p>
    <w:p w:rsidR="00C430BD" w:rsidRDefault="00C430BD" w:rsidP="00C430BD">
      <w:pPr>
        <w:rPr>
          <w:rFonts w:ascii="Times New Roman" w:hAnsi="Times New Roman" w:cs="Times New Roman"/>
          <w:b/>
          <w:sz w:val="24"/>
          <w:szCs w:val="24"/>
        </w:rPr>
      </w:pP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 xml:space="preserve">Cotton height was assessed at the 4-lf, 8-lf, and 12-lf cotton stages (Table </w:t>
      </w:r>
      <w:r w:rsidR="001C12F3">
        <w:rPr>
          <w:rFonts w:ascii="Times New Roman" w:hAnsi="Times New Roman" w:cs="Times New Roman"/>
          <w:sz w:val="24"/>
          <w:szCs w:val="24"/>
        </w:rPr>
        <w:t>8</w:t>
      </w:r>
      <w:r w:rsidRPr="00C430BD">
        <w:rPr>
          <w:rFonts w:ascii="Times New Roman" w:hAnsi="Times New Roman" w:cs="Times New Roman"/>
          <w:sz w:val="24"/>
          <w:szCs w:val="24"/>
        </w:rPr>
        <w:t>).  At even the 4-lf stage, giant ragweed began to have an effect on cotton height (p &lt; 0.0001).  Cotton he</w:t>
      </w:r>
      <w:r w:rsidR="00CC62CA">
        <w:rPr>
          <w:rFonts w:ascii="Times New Roman" w:hAnsi="Times New Roman" w:cs="Times New Roman"/>
          <w:sz w:val="24"/>
          <w:szCs w:val="24"/>
        </w:rPr>
        <w:t>ight in the competition</w:t>
      </w:r>
      <w:r w:rsidRPr="00C430BD">
        <w:rPr>
          <w:rFonts w:ascii="Times New Roman" w:hAnsi="Times New Roman" w:cs="Times New Roman"/>
          <w:sz w:val="24"/>
          <w:szCs w:val="24"/>
        </w:rPr>
        <w:t xml:space="preserve"> free control was 15 cm and similar t</w:t>
      </w:r>
      <w:r w:rsidR="00670588">
        <w:rPr>
          <w:rFonts w:ascii="Times New Roman" w:hAnsi="Times New Roman" w:cs="Times New Roman"/>
          <w:sz w:val="24"/>
          <w:szCs w:val="24"/>
        </w:rPr>
        <w:t>o cotton height of the population</w:t>
      </w:r>
      <w:r w:rsidRPr="00C430BD">
        <w:rPr>
          <w:rFonts w:ascii="Times New Roman" w:hAnsi="Times New Roman" w:cs="Times New Roman"/>
          <w:sz w:val="24"/>
          <w:szCs w:val="24"/>
        </w:rPr>
        <w:t xml:space="preserve"> with </w:t>
      </w:r>
      <w:r w:rsidR="00873FB6">
        <w:rPr>
          <w:rFonts w:ascii="Times New Roman" w:hAnsi="Times New Roman" w:cs="Times New Roman"/>
          <w:sz w:val="24"/>
          <w:szCs w:val="24"/>
        </w:rPr>
        <w:t>600</w:t>
      </w:r>
      <w:r w:rsidRPr="00C430BD">
        <w:rPr>
          <w:rFonts w:ascii="Times New Roman" w:hAnsi="Times New Roman" w:cs="Times New Roman"/>
          <w:sz w:val="24"/>
          <w:szCs w:val="24"/>
        </w:rPr>
        <w:t xml:space="preserve"> giant ragweed plant</w:t>
      </w:r>
      <w:r w:rsidR="00670588">
        <w:rPr>
          <w:rFonts w:ascii="Times New Roman" w:hAnsi="Times New Roman" w:cs="Times New Roman"/>
          <w:sz w:val="24"/>
          <w:szCs w:val="24"/>
        </w:rPr>
        <w:t>s</w:t>
      </w:r>
      <w:r w:rsidRPr="00C430BD">
        <w:rPr>
          <w:rFonts w:ascii="Times New Roman" w:hAnsi="Times New Roman" w:cs="Times New Roman"/>
          <w:sz w:val="24"/>
          <w:szCs w:val="24"/>
        </w:rPr>
        <w:t xml:space="preserve"> (14 cm).  </w:t>
      </w:r>
      <w:r w:rsidR="00873FB6">
        <w:rPr>
          <w:rFonts w:ascii="Times New Roman" w:hAnsi="Times New Roman" w:cs="Times New Roman"/>
          <w:sz w:val="24"/>
          <w:szCs w:val="24"/>
        </w:rPr>
        <w:t>Giant ragweed populations of 1200 and 24</w:t>
      </w:r>
      <w:r w:rsidR="009E2B7B">
        <w:rPr>
          <w:rFonts w:ascii="Times New Roman" w:hAnsi="Times New Roman" w:cs="Times New Roman"/>
          <w:sz w:val="24"/>
          <w:szCs w:val="24"/>
        </w:rPr>
        <w:t>00</w:t>
      </w:r>
      <w:r w:rsidRPr="00C430BD">
        <w:rPr>
          <w:rFonts w:ascii="Times New Roman" w:hAnsi="Times New Roman" w:cs="Times New Roman"/>
          <w:sz w:val="24"/>
          <w:szCs w:val="24"/>
        </w:rPr>
        <w:t xml:space="preserve"> reduced heights to 13 and 12 cm, respectively.  Cotton height </w:t>
      </w:r>
      <w:r w:rsidR="00670588">
        <w:rPr>
          <w:rFonts w:ascii="Times New Roman" w:hAnsi="Times New Roman" w:cs="Times New Roman"/>
          <w:sz w:val="24"/>
          <w:szCs w:val="24"/>
        </w:rPr>
        <w:t>was further reduced in the populations</w:t>
      </w:r>
      <w:r w:rsidRPr="00C430BD">
        <w:rPr>
          <w:rFonts w:ascii="Times New Roman" w:hAnsi="Times New Roman" w:cs="Times New Roman"/>
          <w:sz w:val="24"/>
          <w:szCs w:val="24"/>
        </w:rPr>
        <w:t xml:space="preserve"> with </w:t>
      </w:r>
      <w:r w:rsidR="00873FB6">
        <w:rPr>
          <w:rFonts w:ascii="Times New Roman" w:hAnsi="Times New Roman" w:cs="Times New Roman"/>
          <w:sz w:val="24"/>
          <w:szCs w:val="24"/>
        </w:rPr>
        <w:t>48</w:t>
      </w:r>
      <w:r w:rsidR="009E2B7B">
        <w:rPr>
          <w:rFonts w:ascii="Times New Roman" w:hAnsi="Times New Roman" w:cs="Times New Roman"/>
          <w:sz w:val="24"/>
          <w:szCs w:val="24"/>
        </w:rPr>
        <w:t>00</w:t>
      </w:r>
      <w:r w:rsidRPr="00C430BD">
        <w:rPr>
          <w:rFonts w:ascii="Times New Roman" w:hAnsi="Times New Roman" w:cs="Times New Roman"/>
          <w:sz w:val="24"/>
          <w:szCs w:val="24"/>
        </w:rPr>
        <w:t xml:space="preserve"> and </w:t>
      </w:r>
      <w:r w:rsidR="00873FB6">
        <w:rPr>
          <w:rFonts w:ascii="Times New Roman" w:hAnsi="Times New Roman" w:cs="Times New Roman"/>
          <w:sz w:val="24"/>
          <w:szCs w:val="24"/>
        </w:rPr>
        <w:t>96</w:t>
      </w:r>
      <w:r w:rsidR="009E2B7B">
        <w:rPr>
          <w:rFonts w:ascii="Times New Roman" w:hAnsi="Times New Roman" w:cs="Times New Roman"/>
          <w:sz w:val="24"/>
          <w:szCs w:val="24"/>
        </w:rPr>
        <w:t>00</w:t>
      </w:r>
      <w:r w:rsidRPr="00C430BD">
        <w:rPr>
          <w:rFonts w:ascii="Times New Roman" w:hAnsi="Times New Roman" w:cs="Times New Roman"/>
          <w:sz w:val="24"/>
          <w:szCs w:val="24"/>
        </w:rPr>
        <w:t xml:space="preserve"> plants to 10 and 9 cm, respectively.  Due to early germination of giant ragweed, plants were already established and reduced cotton height early in the growing season.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t>At the 8-lf stage, cotton height was further reduced due</w:t>
      </w:r>
      <w:r w:rsidR="00055B22">
        <w:rPr>
          <w:rFonts w:ascii="Times New Roman" w:hAnsi="Times New Roman" w:cs="Times New Roman"/>
          <w:sz w:val="24"/>
          <w:szCs w:val="24"/>
        </w:rPr>
        <w:t xml:space="preserve"> to giant ragweed competition (p</w:t>
      </w:r>
      <w:r w:rsidRPr="00C430BD">
        <w:rPr>
          <w:rFonts w:ascii="Times New Roman" w:hAnsi="Times New Roman" w:cs="Times New Roman"/>
          <w:sz w:val="24"/>
          <w:szCs w:val="24"/>
        </w:rPr>
        <w:t>&lt;</w:t>
      </w:r>
      <w:r w:rsidR="00055B22">
        <w:rPr>
          <w:rFonts w:ascii="Times New Roman" w:hAnsi="Times New Roman" w:cs="Times New Roman"/>
          <w:sz w:val="24"/>
          <w:szCs w:val="24"/>
        </w:rPr>
        <w:t xml:space="preserve"> </w:t>
      </w:r>
      <w:r w:rsidRPr="00C430BD">
        <w:rPr>
          <w:rFonts w:ascii="Times New Roman" w:hAnsi="Times New Roman" w:cs="Times New Roman"/>
          <w:sz w:val="24"/>
          <w:szCs w:val="24"/>
        </w:rPr>
        <w:t>0.0001).  Cotto</w:t>
      </w:r>
      <w:r w:rsidR="00CC62CA">
        <w:rPr>
          <w:rFonts w:ascii="Times New Roman" w:hAnsi="Times New Roman" w:cs="Times New Roman"/>
          <w:sz w:val="24"/>
          <w:szCs w:val="24"/>
        </w:rPr>
        <w:t>n height was highest for the competition</w:t>
      </w:r>
      <w:r w:rsidR="001C12F3">
        <w:rPr>
          <w:rFonts w:ascii="Times New Roman" w:hAnsi="Times New Roman" w:cs="Times New Roman"/>
          <w:sz w:val="24"/>
          <w:szCs w:val="24"/>
        </w:rPr>
        <w:t xml:space="preserve"> free control at 28 cm (Table 8</w:t>
      </w:r>
      <w:r w:rsidRPr="00C430BD">
        <w:rPr>
          <w:rFonts w:ascii="Times New Roman" w:hAnsi="Times New Roman" w:cs="Times New Roman"/>
          <w:sz w:val="24"/>
          <w:szCs w:val="24"/>
        </w:rPr>
        <w:t xml:space="preserve">).  Cotton </w:t>
      </w:r>
      <w:r w:rsidRPr="00C430BD">
        <w:rPr>
          <w:rFonts w:ascii="Times New Roman" w:hAnsi="Times New Roman" w:cs="Times New Roman"/>
          <w:sz w:val="24"/>
          <w:szCs w:val="24"/>
        </w:rPr>
        <w:lastRenderedPageBreak/>
        <w:t xml:space="preserve">heights for </w:t>
      </w:r>
      <w:r w:rsidR="00670588">
        <w:rPr>
          <w:rFonts w:ascii="Times New Roman" w:hAnsi="Times New Roman" w:cs="Times New Roman"/>
          <w:sz w:val="24"/>
          <w:szCs w:val="24"/>
        </w:rPr>
        <w:t>the populations</w:t>
      </w:r>
      <w:r w:rsidR="00873FB6">
        <w:rPr>
          <w:rFonts w:ascii="Times New Roman" w:hAnsi="Times New Roman" w:cs="Times New Roman"/>
          <w:sz w:val="24"/>
          <w:szCs w:val="24"/>
        </w:rPr>
        <w:t xml:space="preserve"> with 6</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or </w:t>
      </w:r>
      <w:r w:rsidR="00873FB6">
        <w:rPr>
          <w:rFonts w:ascii="Times New Roman" w:hAnsi="Times New Roman" w:cs="Times New Roman"/>
          <w:sz w:val="24"/>
          <w:szCs w:val="24"/>
        </w:rPr>
        <w:t>12</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giant ragweed plants were shorter, but not different at</w:t>
      </w:r>
      <w:r w:rsidR="00873FB6">
        <w:rPr>
          <w:rFonts w:ascii="Times New Roman" w:hAnsi="Times New Roman" w:cs="Times New Roman"/>
          <w:sz w:val="24"/>
          <w:szCs w:val="24"/>
        </w:rPr>
        <w:t xml:space="preserve"> 25 cm.  Cotton height for the 24</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giant ragweed </w:t>
      </w:r>
      <w:r w:rsidR="00670588">
        <w:rPr>
          <w:rFonts w:ascii="Times New Roman" w:hAnsi="Times New Roman" w:cs="Times New Roman"/>
          <w:sz w:val="24"/>
          <w:szCs w:val="24"/>
        </w:rPr>
        <w:t>population</w:t>
      </w:r>
      <w:r w:rsidR="00CC62CA">
        <w:rPr>
          <w:rFonts w:ascii="Times New Roman" w:hAnsi="Times New Roman" w:cs="Times New Roman"/>
          <w:sz w:val="24"/>
          <w:szCs w:val="24"/>
        </w:rPr>
        <w:t xml:space="preserve"> was shorter than the competition</w:t>
      </w:r>
      <w:r w:rsidRPr="00C430BD">
        <w:rPr>
          <w:rFonts w:ascii="Times New Roman" w:hAnsi="Times New Roman" w:cs="Times New Roman"/>
          <w:sz w:val="24"/>
          <w:szCs w:val="24"/>
        </w:rPr>
        <w:t xml:space="preserve"> free at 22 </w:t>
      </w:r>
      <w:r w:rsidR="00873FB6">
        <w:rPr>
          <w:rFonts w:ascii="Times New Roman" w:hAnsi="Times New Roman" w:cs="Times New Roman"/>
          <w:sz w:val="24"/>
          <w:szCs w:val="24"/>
        </w:rPr>
        <w:t>cm, but not different from the 6</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or </w:t>
      </w:r>
      <w:r w:rsidR="00873FB6">
        <w:rPr>
          <w:rFonts w:ascii="Times New Roman" w:hAnsi="Times New Roman" w:cs="Times New Roman"/>
          <w:sz w:val="24"/>
          <w:szCs w:val="24"/>
        </w:rPr>
        <w:t>12</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giant ragweed </w:t>
      </w:r>
      <w:r w:rsidR="00670588">
        <w:rPr>
          <w:rFonts w:ascii="Times New Roman" w:hAnsi="Times New Roman" w:cs="Times New Roman"/>
          <w:sz w:val="24"/>
          <w:szCs w:val="24"/>
        </w:rPr>
        <w:t>populations.  Populations</w:t>
      </w:r>
      <w:r w:rsidRPr="00C430BD">
        <w:rPr>
          <w:rFonts w:ascii="Times New Roman" w:hAnsi="Times New Roman" w:cs="Times New Roman"/>
          <w:sz w:val="24"/>
          <w:szCs w:val="24"/>
        </w:rPr>
        <w:t xml:space="preserve"> with </w:t>
      </w:r>
      <w:r w:rsidR="00873FB6">
        <w:rPr>
          <w:rFonts w:ascii="Times New Roman" w:hAnsi="Times New Roman" w:cs="Times New Roman"/>
          <w:sz w:val="24"/>
          <w:szCs w:val="24"/>
        </w:rPr>
        <w:t>48</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and</w:t>
      </w:r>
      <w:r w:rsidR="00873FB6">
        <w:rPr>
          <w:rFonts w:ascii="Times New Roman" w:hAnsi="Times New Roman" w:cs="Times New Roman"/>
          <w:sz w:val="24"/>
          <w:szCs w:val="24"/>
        </w:rPr>
        <w:t xml:space="preserve"> 96</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giant ragweed plants had cotton plants that were considerably s</w:t>
      </w:r>
      <w:r w:rsidR="002F4D7B">
        <w:rPr>
          <w:rFonts w:ascii="Times New Roman" w:hAnsi="Times New Roman" w:cs="Times New Roman"/>
          <w:sz w:val="24"/>
          <w:szCs w:val="24"/>
        </w:rPr>
        <w:t>horter than plants from all other populations</w:t>
      </w:r>
      <w:r w:rsidRPr="00C430BD">
        <w:rPr>
          <w:rFonts w:ascii="Times New Roman" w:hAnsi="Times New Roman" w:cs="Times New Roman"/>
          <w:sz w:val="24"/>
          <w:szCs w:val="24"/>
        </w:rPr>
        <w:t xml:space="preserve"> at 18 and 14 cm, respectively.  At the 8-lf stage, cotton height had already been redu</w:t>
      </w:r>
      <w:r w:rsidR="002F4D7B">
        <w:rPr>
          <w:rFonts w:ascii="Times New Roman" w:hAnsi="Times New Roman" w:cs="Times New Roman"/>
          <w:sz w:val="24"/>
          <w:szCs w:val="24"/>
        </w:rPr>
        <w:t>ced by half for the population</w:t>
      </w:r>
      <w:r w:rsidR="00670588">
        <w:rPr>
          <w:rFonts w:ascii="Times New Roman" w:hAnsi="Times New Roman" w:cs="Times New Roman"/>
          <w:sz w:val="24"/>
          <w:szCs w:val="24"/>
        </w:rPr>
        <w:t xml:space="preserve"> with </w:t>
      </w:r>
      <w:r w:rsidR="00873FB6">
        <w:rPr>
          <w:rFonts w:ascii="Times New Roman" w:hAnsi="Times New Roman" w:cs="Times New Roman"/>
          <w:sz w:val="24"/>
          <w:szCs w:val="24"/>
        </w:rPr>
        <w:t>96</w:t>
      </w:r>
      <w:r w:rsidR="00670588">
        <w:rPr>
          <w:rFonts w:ascii="Times New Roman" w:hAnsi="Times New Roman" w:cs="Times New Roman"/>
          <w:sz w:val="24"/>
          <w:szCs w:val="24"/>
        </w:rPr>
        <w:t>00</w:t>
      </w:r>
      <w:r w:rsidRPr="00C430BD">
        <w:rPr>
          <w:rFonts w:ascii="Times New Roman" w:hAnsi="Times New Roman" w:cs="Times New Roman"/>
          <w:sz w:val="24"/>
          <w:szCs w:val="24"/>
        </w:rPr>
        <w:t xml:space="preserve"> pl</w:t>
      </w:r>
      <w:r w:rsidR="00CC62CA">
        <w:rPr>
          <w:rFonts w:ascii="Times New Roman" w:hAnsi="Times New Roman" w:cs="Times New Roman"/>
          <w:sz w:val="24"/>
          <w:szCs w:val="24"/>
        </w:rPr>
        <w:t>ants when compared with the competition</w:t>
      </w:r>
      <w:r w:rsidRPr="00C430BD">
        <w:rPr>
          <w:rFonts w:ascii="Times New Roman" w:hAnsi="Times New Roman" w:cs="Times New Roman"/>
          <w:sz w:val="24"/>
          <w:szCs w:val="24"/>
        </w:rPr>
        <w:t xml:space="preserve"> free control.  </w:t>
      </w:r>
    </w:p>
    <w:p w:rsid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t>A similar trend followed for cotton heights measured at the 12-lf cotton stage (p &lt; 0.0001).  Cotton</w:t>
      </w:r>
      <w:r w:rsidR="00CC62CA">
        <w:rPr>
          <w:rFonts w:ascii="Times New Roman" w:hAnsi="Times New Roman" w:cs="Times New Roman"/>
          <w:sz w:val="24"/>
          <w:szCs w:val="24"/>
        </w:rPr>
        <w:t xml:space="preserve"> height was highest for the competition</w:t>
      </w:r>
      <w:r w:rsidRPr="00C430BD">
        <w:rPr>
          <w:rFonts w:ascii="Times New Roman" w:hAnsi="Times New Roman" w:cs="Times New Roman"/>
          <w:sz w:val="24"/>
          <w:szCs w:val="24"/>
        </w:rPr>
        <w:t xml:space="preserve"> free control (50 cm) as well as the </w:t>
      </w:r>
      <w:r w:rsidR="004B020A">
        <w:rPr>
          <w:rFonts w:ascii="Times New Roman" w:hAnsi="Times New Roman" w:cs="Times New Roman"/>
          <w:sz w:val="24"/>
          <w:szCs w:val="24"/>
        </w:rPr>
        <w:t>6</w:t>
      </w:r>
      <w:r w:rsidR="00B863DA">
        <w:rPr>
          <w:rFonts w:ascii="Times New Roman" w:hAnsi="Times New Roman" w:cs="Times New Roman"/>
          <w:sz w:val="24"/>
          <w:szCs w:val="24"/>
        </w:rPr>
        <w:t>00</w:t>
      </w:r>
      <w:r w:rsidR="004B020A">
        <w:rPr>
          <w:rFonts w:ascii="Times New Roman" w:hAnsi="Times New Roman" w:cs="Times New Roman"/>
          <w:sz w:val="24"/>
          <w:szCs w:val="24"/>
        </w:rPr>
        <w:t xml:space="preserve"> and 12</w:t>
      </w:r>
      <w:r w:rsidR="00B863DA">
        <w:rPr>
          <w:rFonts w:ascii="Times New Roman" w:hAnsi="Times New Roman" w:cs="Times New Roman"/>
          <w:sz w:val="24"/>
          <w:szCs w:val="24"/>
        </w:rPr>
        <w:t>00</w:t>
      </w:r>
      <w:r w:rsidRPr="00C430BD">
        <w:rPr>
          <w:rFonts w:ascii="Times New Roman" w:hAnsi="Times New Roman" w:cs="Times New Roman"/>
          <w:sz w:val="24"/>
          <w:szCs w:val="24"/>
        </w:rPr>
        <w:t xml:space="preserve"> giant ragweed </w:t>
      </w:r>
      <w:r w:rsidR="00B863DA">
        <w:rPr>
          <w:rFonts w:ascii="Times New Roman" w:hAnsi="Times New Roman" w:cs="Times New Roman"/>
          <w:sz w:val="24"/>
          <w:szCs w:val="24"/>
        </w:rPr>
        <w:t>populations</w:t>
      </w:r>
      <w:r w:rsidRPr="00C430BD">
        <w:rPr>
          <w:rFonts w:ascii="Times New Roman" w:hAnsi="Times New Roman" w:cs="Times New Roman"/>
          <w:sz w:val="24"/>
          <w:szCs w:val="24"/>
        </w:rPr>
        <w:t xml:space="preserve"> with heights of 46 and 43 cm, respectively</w:t>
      </w:r>
      <w:r w:rsidR="001C12F3">
        <w:rPr>
          <w:rFonts w:ascii="Times New Roman" w:hAnsi="Times New Roman" w:cs="Times New Roman"/>
          <w:sz w:val="24"/>
          <w:szCs w:val="24"/>
        </w:rPr>
        <w:t xml:space="preserve"> (Table 8</w:t>
      </w:r>
      <w:r w:rsidR="008F73B8">
        <w:rPr>
          <w:rFonts w:ascii="Times New Roman" w:hAnsi="Times New Roman" w:cs="Times New Roman"/>
          <w:sz w:val="24"/>
          <w:szCs w:val="24"/>
        </w:rPr>
        <w:t>)</w:t>
      </w:r>
      <w:r w:rsidR="00B863DA">
        <w:rPr>
          <w:rFonts w:ascii="Times New Roman" w:hAnsi="Times New Roman" w:cs="Times New Roman"/>
          <w:sz w:val="24"/>
          <w:szCs w:val="24"/>
        </w:rPr>
        <w:t xml:space="preserve">.  While the populations with </w:t>
      </w:r>
      <w:r w:rsidR="004B020A">
        <w:rPr>
          <w:rFonts w:ascii="Times New Roman" w:hAnsi="Times New Roman" w:cs="Times New Roman"/>
          <w:sz w:val="24"/>
          <w:szCs w:val="24"/>
        </w:rPr>
        <w:t>6</w:t>
      </w:r>
      <w:r w:rsidR="00B863DA">
        <w:rPr>
          <w:rFonts w:ascii="Times New Roman" w:hAnsi="Times New Roman" w:cs="Times New Roman"/>
          <w:sz w:val="24"/>
          <w:szCs w:val="24"/>
        </w:rPr>
        <w:t xml:space="preserve">00 or </w:t>
      </w:r>
      <w:r w:rsidR="004B020A">
        <w:rPr>
          <w:rFonts w:ascii="Times New Roman" w:hAnsi="Times New Roman" w:cs="Times New Roman"/>
          <w:sz w:val="24"/>
          <w:szCs w:val="24"/>
        </w:rPr>
        <w:t>12</w:t>
      </w:r>
      <w:r w:rsidR="00B863DA">
        <w:rPr>
          <w:rFonts w:ascii="Times New Roman" w:hAnsi="Times New Roman" w:cs="Times New Roman"/>
          <w:sz w:val="24"/>
          <w:szCs w:val="24"/>
        </w:rPr>
        <w:t>00</w:t>
      </w:r>
      <w:r w:rsidRPr="00C430BD">
        <w:rPr>
          <w:rFonts w:ascii="Times New Roman" w:hAnsi="Times New Roman" w:cs="Times New Roman"/>
          <w:sz w:val="24"/>
          <w:szCs w:val="24"/>
        </w:rPr>
        <w:t xml:space="preserve"> plants may have reduced cotton height for some plants, the majority were not reduce</w:t>
      </w:r>
      <w:r w:rsidR="00CC62CA">
        <w:rPr>
          <w:rFonts w:ascii="Times New Roman" w:hAnsi="Times New Roman" w:cs="Times New Roman"/>
          <w:sz w:val="24"/>
          <w:szCs w:val="24"/>
        </w:rPr>
        <w:t>d enough to differ from the competition</w:t>
      </w:r>
      <w:r w:rsidRPr="00C430BD">
        <w:rPr>
          <w:rFonts w:ascii="Times New Roman" w:hAnsi="Times New Roman" w:cs="Times New Roman"/>
          <w:sz w:val="24"/>
          <w:szCs w:val="24"/>
        </w:rPr>
        <w:t xml:space="preserve"> free control.  The </w:t>
      </w:r>
      <w:r w:rsidR="004B020A">
        <w:rPr>
          <w:rFonts w:ascii="Times New Roman" w:hAnsi="Times New Roman" w:cs="Times New Roman"/>
          <w:sz w:val="24"/>
          <w:szCs w:val="24"/>
        </w:rPr>
        <w:t>24</w:t>
      </w:r>
      <w:r w:rsidR="00B863DA">
        <w:rPr>
          <w:rFonts w:ascii="Times New Roman" w:hAnsi="Times New Roman" w:cs="Times New Roman"/>
          <w:sz w:val="24"/>
          <w:szCs w:val="24"/>
        </w:rPr>
        <w:t>00 giant ragweed population</w:t>
      </w:r>
      <w:r w:rsidR="00CC62CA">
        <w:rPr>
          <w:rFonts w:ascii="Times New Roman" w:hAnsi="Times New Roman" w:cs="Times New Roman"/>
          <w:sz w:val="24"/>
          <w:szCs w:val="24"/>
        </w:rPr>
        <w:t xml:space="preserve"> was reduced from the competition</w:t>
      </w:r>
      <w:r w:rsidRPr="00C430BD">
        <w:rPr>
          <w:rFonts w:ascii="Times New Roman" w:hAnsi="Times New Roman" w:cs="Times New Roman"/>
          <w:sz w:val="24"/>
          <w:szCs w:val="24"/>
        </w:rPr>
        <w:t xml:space="preserve"> free </w:t>
      </w:r>
      <w:r w:rsidR="00CC62CA">
        <w:rPr>
          <w:rFonts w:ascii="Times New Roman" w:hAnsi="Times New Roman" w:cs="Times New Roman"/>
          <w:sz w:val="24"/>
          <w:szCs w:val="24"/>
        </w:rPr>
        <w:t xml:space="preserve">control </w:t>
      </w:r>
      <w:r w:rsidRPr="00C430BD">
        <w:rPr>
          <w:rFonts w:ascii="Times New Roman" w:hAnsi="Times New Roman" w:cs="Times New Roman"/>
          <w:sz w:val="24"/>
          <w:szCs w:val="24"/>
        </w:rPr>
        <w:t>and</w:t>
      </w:r>
      <w:r w:rsidR="00B863DA">
        <w:rPr>
          <w:rFonts w:ascii="Times New Roman" w:hAnsi="Times New Roman" w:cs="Times New Roman"/>
          <w:sz w:val="24"/>
          <w:szCs w:val="24"/>
        </w:rPr>
        <w:t xml:space="preserve"> the</w:t>
      </w:r>
      <w:r w:rsidR="004B020A">
        <w:rPr>
          <w:rFonts w:ascii="Times New Roman" w:hAnsi="Times New Roman" w:cs="Times New Roman"/>
          <w:sz w:val="24"/>
          <w:szCs w:val="24"/>
        </w:rPr>
        <w:t xml:space="preserve"> 6</w:t>
      </w:r>
      <w:r w:rsidR="00B863DA">
        <w:rPr>
          <w:rFonts w:ascii="Times New Roman" w:hAnsi="Times New Roman" w:cs="Times New Roman"/>
          <w:sz w:val="24"/>
          <w:szCs w:val="24"/>
        </w:rPr>
        <w:t>00</w:t>
      </w:r>
      <w:r w:rsidRPr="00C430BD">
        <w:rPr>
          <w:rFonts w:ascii="Times New Roman" w:hAnsi="Times New Roman" w:cs="Times New Roman"/>
          <w:sz w:val="24"/>
          <w:szCs w:val="24"/>
        </w:rPr>
        <w:t xml:space="preserve"> giant ragw</w:t>
      </w:r>
      <w:r w:rsidR="004B020A">
        <w:rPr>
          <w:rFonts w:ascii="Times New Roman" w:hAnsi="Times New Roman" w:cs="Times New Roman"/>
          <w:sz w:val="24"/>
          <w:szCs w:val="24"/>
        </w:rPr>
        <w:t xml:space="preserve">eed </w:t>
      </w:r>
      <w:proofErr w:type="gramStart"/>
      <w:r w:rsidR="004B020A">
        <w:rPr>
          <w:rFonts w:ascii="Times New Roman" w:hAnsi="Times New Roman" w:cs="Times New Roman"/>
          <w:sz w:val="24"/>
          <w:szCs w:val="24"/>
        </w:rPr>
        <w:t>population</w:t>
      </w:r>
      <w:proofErr w:type="gramEnd"/>
      <w:r w:rsidR="004B020A">
        <w:rPr>
          <w:rFonts w:ascii="Times New Roman" w:hAnsi="Times New Roman" w:cs="Times New Roman"/>
          <w:sz w:val="24"/>
          <w:szCs w:val="24"/>
        </w:rPr>
        <w:t xml:space="preserve"> to 37 cm.  At 48</w:t>
      </w:r>
      <w:r w:rsidR="00B863DA">
        <w:rPr>
          <w:rFonts w:ascii="Times New Roman" w:hAnsi="Times New Roman" w:cs="Times New Roman"/>
          <w:sz w:val="24"/>
          <w:szCs w:val="24"/>
        </w:rPr>
        <w:t>00</w:t>
      </w:r>
      <w:r w:rsidRPr="00C430BD">
        <w:rPr>
          <w:rFonts w:ascii="Times New Roman" w:hAnsi="Times New Roman" w:cs="Times New Roman"/>
          <w:sz w:val="24"/>
          <w:szCs w:val="24"/>
        </w:rPr>
        <w:t xml:space="preserve"> and </w:t>
      </w:r>
      <w:r w:rsidR="004B020A">
        <w:rPr>
          <w:rFonts w:ascii="Times New Roman" w:hAnsi="Times New Roman" w:cs="Times New Roman"/>
          <w:sz w:val="24"/>
          <w:szCs w:val="24"/>
        </w:rPr>
        <w:t>96</w:t>
      </w:r>
      <w:r w:rsidR="00B863DA">
        <w:rPr>
          <w:rFonts w:ascii="Times New Roman" w:hAnsi="Times New Roman" w:cs="Times New Roman"/>
          <w:sz w:val="24"/>
          <w:szCs w:val="24"/>
        </w:rPr>
        <w:t>00</w:t>
      </w:r>
      <w:r w:rsidRPr="00C430BD">
        <w:rPr>
          <w:rFonts w:ascii="Times New Roman" w:hAnsi="Times New Roman" w:cs="Times New Roman"/>
          <w:sz w:val="24"/>
          <w:szCs w:val="24"/>
        </w:rPr>
        <w:t xml:space="preserve"> giant ragweed plants, cotton height was only 33 and 25 cm, respectively.  As observed at the 8-lf stage, cotton height was reduced by half at the highest de</w:t>
      </w:r>
      <w:r w:rsidR="00CC62CA">
        <w:rPr>
          <w:rFonts w:ascii="Times New Roman" w:hAnsi="Times New Roman" w:cs="Times New Roman"/>
          <w:sz w:val="24"/>
          <w:szCs w:val="24"/>
        </w:rPr>
        <w:t>nsity when compared with the competition</w:t>
      </w:r>
      <w:r w:rsidRPr="00C430BD">
        <w:rPr>
          <w:rFonts w:ascii="Times New Roman" w:hAnsi="Times New Roman" w:cs="Times New Roman"/>
          <w:sz w:val="24"/>
          <w:szCs w:val="24"/>
        </w:rPr>
        <w:t xml:space="preserve"> free control.</w:t>
      </w:r>
      <w:r w:rsidR="00B23C32">
        <w:rPr>
          <w:rFonts w:ascii="Times New Roman" w:hAnsi="Times New Roman" w:cs="Times New Roman"/>
          <w:sz w:val="24"/>
          <w:szCs w:val="24"/>
        </w:rPr>
        <w:t xml:space="preserve">  Similar competition studies observed reduced cotton height at NAWF 5 due to </w:t>
      </w:r>
      <w:r w:rsidR="00055B22">
        <w:rPr>
          <w:rFonts w:ascii="Times New Roman" w:hAnsi="Times New Roman" w:cs="Times New Roman"/>
          <w:sz w:val="24"/>
          <w:szCs w:val="24"/>
        </w:rPr>
        <w:t>weed competition (Steckel and G</w:t>
      </w:r>
      <w:r w:rsidR="00B23C32">
        <w:rPr>
          <w:rFonts w:ascii="Times New Roman" w:hAnsi="Times New Roman" w:cs="Times New Roman"/>
          <w:sz w:val="24"/>
          <w:szCs w:val="24"/>
        </w:rPr>
        <w:t>w</w:t>
      </w:r>
      <w:r w:rsidR="00055B22">
        <w:rPr>
          <w:rFonts w:ascii="Times New Roman" w:hAnsi="Times New Roman" w:cs="Times New Roman"/>
          <w:sz w:val="24"/>
          <w:szCs w:val="24"/>
        </w:rPr>
        <w:t>a</w:t>
      </w:r>
      <w:r w:rsidR="00FA144A">
        <w:rPr>
          <w:rFonts w:ascii="Times New Roman" w:hAnsi="Times New Roman" w:cs="Times New Roman"/>
          <w:sz w:val="24"/>
          <w:szCs w:val="24"/>
        </w:rPr>
        <w:t>thmey 2009).  Steckel and Gwathme</w:t>
      </w:r>
      <w:r w:rsidR="00B23C32">
        <w:rPr>
          <w:rFonts w:ascii="Times New Roman" w:hAnsi="Times New Roman" w:cs="Times New Roman"/>
          <w:sz w:val="24"/>
          <w:szCs w:val="24"/>
        </w:rPr>
        <w:t>y (2009) determined that horseweed could reduce cotton height at 7 or more plants m</w:t>
      </w:r>
      <w:r w:rsidR="00B23C32">
        <w:rPr>
          <w:rFonts w:ascii="Times New Roman" w:hAnsi="Times New Roman" w:cs="Times New Roman"/>
          <w:sz w:val="24"/>
          <w:szCs w:val="24"/>
          <w:vertAlign w:val="superscript"/>
        </w:rPr>
        <w:t xml:space="preserve">-2 </w:t>
      </w:r>
      <w:r w:rsidR="00CC62CA">
        <w:rPr>
          <w:rFonts w:ascii="Times New Roman" w:hAnsi="Times New Roman" w:cs="Times New Roman"/>
          <w:sz w:val="24"/>
          <w:szCs w:val="24"/>
        </w:rPr>
        <w:t>when compared with a competition</w:t>
      </w:r>
      <w:r w:rsidR="00B23C32">
        <w:rPr>
          <w:rFonts w:ascii="Times New Roman" w:hAnsi="Times New Roman" w:cs="Times New Roman"/>
          <w:sz w:val="24"/>
          <w:szCs w:val="24"/>
        </w:rPr>
        <w:t xml:space="preserve"> free control.  Cotton height in our studies was measured earlier in the growing season, but still a similar trend followed with low populations of gi</w:t>
      </w:r>
      <w:r w:rsidR="004B020A">
        <w:rPr>
          <w:rFonts w:ascii="Times New Roman" w:hAnsi="Times New Roman" w:cs="Times New Roman"/>
          <w:sz w:val="24"/>
          <w:szCs w:val="24"/>
        </w:rPr>
        <w:t>ant ragweed reducing</w:t>
      </w:r>
      <w:r w:rsidR="00B23C32">
        <w:rPr>
          <w:rFonts w:ascii="Times New Roman" w:hAnsi="Times New Roman" w:cs="Times New Roman"/>
          <w:sz w:val="24"/>
          <w:szCs w:val="24"/>
        </w:rPr>
        <w:t xml:space="preserve"> cotton height.    </w:t>
      </w:r>
      <w:r w:rsidR="00B23C32">
        <w:rPr>
          <w:rFonts w:ascii="Times New Roman" w:hAnsi="Times New Roman" w:cs="Times New Roman"/>
          <w:sz w:val="24"/>
          <w:szCs w:val="24"/>
          <w:vertAlign w:val="superscript"/>
        </w:rPr>
        <w:t xml:space="preserve"> </w:t>
      </w:r>
      <w:r w:rsidR="00B23C32">
        <w:rPr>
          <w:rFonts w:ascii="Times New Roman" w:hAnsi="Times New Roman" w:cs="Times New Roman"/>
          <w:sz w:val="24"/>
          <w:szCs w:val="24"/>
        </w:rPr>
        <w:t xml:space="preserve">  </w:t>
      </w:r>
      <w:r w:rsidRPr="00C430BD">
        <w:rPr>
          <w:rFonts w:ascii="Times New Roman" w:hAnsi="Times New Roman" w:cs="Times New Roman"/>
          <w:sz w:val="24"/>
          <w:szCs w:val="24"/>
        </w:rPr>
        <w:t xml:space="preserve">  </w:t>
      </w:r>
    </w:p>
    <w:p w:rsidR="00C430BD" w:rsidRPr="00C430BD" w:rsidRDefault="00C430BD" w:rsidP="00C430BD">
      <w:pPr>
        <w:rPr>
          <w:rFonts w:ascii="Times New Roman" w:hAnsi="Times New Roman" w:cs="Times New Roman"/>
          <w:sz w:val="24"/>
          <w:szCs w:val="24"/>
        </w:rPr>
      </w:pPr>
    </w:p>
    <w:p w:rsidR="00C430BD" w:rsidRDefault="00C430BD" w:rsidP="00C430BD">
      <w:pPr>
        <w:spacing w:line="480" w:lineRule="auto"/>
        <w:rPr>
          <w:rFonts w:ascii="Times New Roman" w:hAnsi="Times New Roman" w:cs="Times New Roman"/>
          <w:b/>
          <w:sz w:val="24"/>
          <w:szCs w:val="24"/>
        </w:rPr>
      </w:pPr>
      <w:r>
        <w:rPr>
          <w:rFonts w:ascii="Times New Roman" w:hAnsi="Times New Roman" w:cs="Times New Roman"/>
          <w:b/>
          <w:sz w:val="24"/>
          <w:szCs w:val="24"/>
        </w:rPr>
        <w:t>Node above white flower</w:t>
      </w:r>
      <w:r w:rsidRPr="00C430BD">
        <w:rPr>
          <w:rFonts w:ascii="Times New Roman" w:hAnsi="Times New Roman" w:cs="Times New Roman"/>
          <w:b/>
          <w:sz w:val="24"/>
          <w:szCs w:val="24"/>
        </w:rPr>
        <w:t xml:space="preserve">  </w:t>
      </w:r>
    </w:p>
    <w:p w:rsidR="00C430BD" w:rsidRDefault="00C430BD" w:rsidP="00C430BD">
      <w:pPr>
        <w:rPr>
          <w:rFonts w:ascii="Times New Roman" w:hAnsi="Times New Roman" w:cs="Times New Roman"/>
          <w:b/>
          <w:sz w:val="24"/>
          <w:szCs w:val="24"/>
        </w:rPr>
      </w:pPr>
    </w:p>
    <w:p w:rsid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lastRenderedPageBreak/>
        <w:t xml:space="preserve">Node above white flower (NAWF) is an indicator of plant maturity and the number of bolls that a plant will produce for a given growing season.  Differences in between </w:t>
      </w:r>
      <w:r w:rsidR="009E682F">
        <w:rPr>
          <w:rFonts w:ascii="Times New Roman" w:hAnsi="Times New Roman" w:cs="Times New Roman"/>
          <w:sz w:val="24"/>
          <w:szCs w:val="24"/>
        </w:rPr>
        <w:t>populations</w:t>
      </w:r>
      <w:r w:rsidR="001577CD">
        <w:rPr>
          <w:rFonts w:ascii="Times New Roman" w:hAnsi="Times New Roman" w:cs="Times New Roman"/>
          <w:sz w:val="24"/>
          <w:szCs w:val="24"/>
        </w:rPr>
        <w:t xml:space="preserve"> for NAWF was</w:t>
      </w:r>
      <w:r w:rsidRPr="00C430BD">
        <w:rPr>
          <w:rFonts w:ascii="Times New Roman" w:hAnsi="Times New Roman" w:cs="Times New Roman"/>
          <w:sz w:val="24"/>
          <w:szCs w:val="24"/>
        </w:rPr>
        <w:t xml:space="preserve"> significant</w:t>
      </w:r>
      <w:r w:rsidR="001577CD">
        <w:rPr>
          <w:rFonts w:ascii="Times New Roman" w:hAnsi="Times New Roman" w:cs="Times New Roman"/>
          <w:sz w:val="24"/>
          <w:szCs w:val="24"/>
        </w:rPr>
        <w:t xml:space="preserve"> </w:t>
      </w:r>
      <w:r w:rsidR="004B020A">
        <w:rPr>
          <w:rFonts w:ascii="Times New Roman" w:hAnsi="Times New Roman" w:cs="Times New Roman"/>
          <w:sz w:val="24"/>
          <w:szCs w:val="24"/>
        </w:rPr>
        <w:t>(</w:t>
      </w:r>
      <w:r w:rsidRPr="00C430BD">
        <w:rPr>
          <w:rFonts w:ascii="Times New Roman" w:hAnsi="Times New Roman" w:cs="Times New Roman"/>
          <w:sz w:val="24"/>
          <w:szCs w:val="24"/>
        </w:rPr>
        <w:t>p = 0.05</w:t>
      </w:r>
      <w:r w:rsidR="004B020A">
        <w:rPr>
          <w:rFonts w:ascii="Times New Roman" w:hAnsi="Times New Roman" w:cs="Times New Roman"/>
          <w:sz w:val="24"/>
          <w:szCs w:val="24"/>
        </w:rPr>
        <w:t>00)</w:t>
      </w:r>
      <w:r w:rsidRPr="00C430BD">
        <w:rPr>
          <w:rFonts w:ascii="Times New Roman" w:hAnsi="Times New Roman" w:cs="Times New Roman"/>
          <w:sz w:val="24"/>
          <w:szCs w:val="24"/>
        </w:rPr>
        <w:t>.  All giant ragweed treat</w:t>
      </w:r>
      <w:r w:rsidR="004B020A">
        <w:rPr>
          <w:rFonts w:ascii="Times New Roman" w:hAnsi="Times New Roman" w:cs="Times New Roman"/>
          <w:sz w:val="24"/>
          <w:szCs w:val="24"/>
        </w:rPr>
        <w:t>ments from 600 to 4800</w:t>
      </w:r>
      <w:r w:rsidRPr="00C430BD">
        <w:rPr>
          <w:rFonts w:ascii="Times New Roman" w:hAnsi="Times New Roman" w:cs="Times New Roman"/>
          <w:sz w:val="24"/>
          <w:szCs w:val="24"/>
        </w:rPr>
        <w:t xml:space="preserve"> plants had similar maturity ratings to the </w:t>
      </w:r>
      <w:r w:rsidR="00CC62CA">
        <w:rPr>
          <w:rFonts w:ascii="Times New Roman" w:hAnsi="Times New Roman" w:cs="Times New Roman"/>
          <w:sz w:val="24"/>
          <w:szCs w:val="24"/>
        </w:rPr>
        <w:t xml:space="preserve">competition </w:t>
      </w:r>
      <w:r w:rsidRPr="00C430BD">
        <w:rPr>
          <w:rFonts w:ascii="Times New Roman" w:hAnsi="Times New Roman" w:cs="Times New Roman"/>
          <w:sz w:val="24"/>
          <w:szCs w:val="24"/>
        </w:rPr>
        <w:t xml:space="preserve">free control, with a NAWF value of 4 (Table </w:t>
      </w:r>
      <w:r w:rsidR="001C12F3">
        <w:rPr>
          <w:rFonts w:ascii="Times New Roman" w:hAnsi="Times New Roman" w:cs="Times New Roman"/>
          <w:sz w:val="24"/>
          <w:szCs w:val="24"/>
        </w:rPr>
        <w:t>8</w:t>
      </w:r>
      <w:r w:rsidR="009E682F">
        <w:rPr>
          <w:rFonts w:ascii="Times New Roman" w:hAnsi="Times New Roman" w:cs="Times New Roman"/>
          <w:sz w:val="24"/>
          <w:szCs w:val="24"/>
        </w:rPr>
        <w:t xml:space="preserve">).  The </w:t>
      </w:r>
      <w:r w:rsidR="004B020A">
        <w:rPr>
          <w:rFonts w:ascii="Times New Roman" w:hAnsi="Times New Roman" w:cs="Times New Roman"/>
          <w:sz w:val="24"/>
          <w:szCs w:val="24"/>
        </w:rPr>
        <w:t>96</w:t>
      </w:r>
      <w:r w:rsidR="009E682F">
        <w:rPr>
          <w:rFonts w:ascii="Times New Roman" w:hAnsi="Times New Roman" w:cs="Times New Roman"/>
          <w:sz w:val="24"/>
          <w:szCs w:val="24"/>
        </w:rPr>
        <w:t>00</w:t>
      </w:r>
      <w:r w:rsidRPr="00C430BD">
        <w:rPr>
          <w:rFonts w:ascii="Times New Roman" w:hAnsi="Times New Roman" w:cs="Times New Roman"/>
          <w:sz w:val="24"/>
          <w:szCs w:val="24"/>
        </w:rPr>
        <w:t xml:space="preserve"> giant ragweed </w:t>
      </w:r>
      <w:r w:rsidR="009E682F">
        <w:rPr>
          <w:rFonts w:ascii="Times New Roman" w:hAnsi="Times New Roman" w:cs="Times New Roman"/>
          <w:sz w:val="24"/>
          <w:szCs w:val="24"/>
        </w:rPr>
        <w:t>population</w:t>
      </w:r>
      <w:r w:rsidRPr="00C430BD">
        <w:rPr>
          <w:rFonts w:ascii="Times New Roman" w:hAnsi="Times New Roman" w:cs="Times New Roman"/>
          <w:sz w:val="24"/>
          <w:szCs w:val="24"/>
        </w:rPr>
        <w:t xml:space="preserve"> however, had a NAWF rating of 6.2</w:t>
      </w:r>
      <w:r w:rsidR="004B020A">
        <w:rPr>
          <w:rFonts w:ascii="Times New Roman" w:hAnsi="Times New Roman" w:cs="Times New Roman"/>
          <w:sz w:val="24"/>
          <w:szCs w:val="24"/>
        </w:rPr>
        <w:t>, indicating that high populations of giant ragweed delayed maturity.</w:t>
      </w:r>
    </w:p>
    <w:p w:rsidR="00C430BD" w:rsidRPr="00C430BD" w:rsidRDefault="00C430BD" w:rsidP="00C430BD">
      <w:pPr>
        <w:ind w:firstLine="720"/>
        <w:rPr>
          <w:rFonts w:ascii="Times New Roman" w:hAnsi="Times New Roman" w:cs="Times New Roman"/>
          <w:sz w:val="24"/>
          <w:szCs w:val="24"/>
        </w:rPr>
      </w:pPr>
    </w:p>
    <w:p w:rsidR="00C430BD" w:rsidRDefault="00C430BD" w:rsidP="00C430BD">
      <w:pPr>
        <w:spacing w:line="480" w:lineRule="auto"/>
        <w:rPr>
          <w:rFonts w:ascii="Times New Roman" w:hAnsi="Times New Roman" w:cs="Times New Roman"/>
          <w:b/>
          <w:sz w:val="24"/>
          <w:szCs w:val="24"/>
        </w:rPr>
      </w:pPr>
      <w:r>
        <w:rPr>
          <w:rFonts w:ascii="Times New Roman" w:hAnsi="Times New Roman" w:cs="Times New Roman"/>
          <w:b/>
          <w:sz w:val="24"/>
          <w:szCs w:val="24"/>
        </w:rPr>
        <w:t>Node above cracked boll</w:t>
      </w:r>
      <w:r w:rsidRPr="00C430BD">
        <w:rPr>
          <w:rFonts w:ascii="Times New Roman" w:hAnsi="Times New Roman" w:cs="Times New Roman"/>
          <w:b/>
          <w:sz w:val="24"/>
          <w:szCs w:val="24"/>
        </w:rPr>
        <w:t xml:space="preserve">  </w:t>
      </w:r>
    </w:p>
    <w:p w:rsidR="00C430BD" w:rsidRDefault="00C430BD" w:rsidP="00C430BD">
      <w:pPr>
        <w:rPr>
          <w:rFonts w:ascii="Times New Roman" w:hAnsi="Times New Roman" w:cs="Times New Roman"/>
          <w:b/>
          <w:sz w:val="24"/>
          <w:szCs w:val="24"/>
        </w:rPr>
      </w:pPr>
    </w:p>
    <w:p w:rsid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 xml:space="preserve">Node above cracked boll (NACB) is an additional indicator of plant maturity </w:t>
      </w:r>
      <w:r w:rsidR="004B020A">
        <w:rPr>
          <w:rFonts w:ascii="Times New Roman" w:hAnsi="Times New Roman" w:cs="Times New Roman"/>
          <w:sz w:val="24"/>
          <w:szCs w:val="24"/>
        </w:rPr>
        <w:t>a</w:t>
      </w:r>
      <w:r w:rsidRPr="00C430BD">
        <w:rPr>
          <w:rFonts w:ascii="Times New Roman" w:hAnsi="Times New Roman" w:cs="Times New Roman"/>
          <w:sz w:val="24"/>
          <w:szCs w:val="24"/>
        </w:rPr>
        <w:t xml:space="preserve">nd a </w:t>
      </w:r>
      <w:r w:rsidR="004B020A">
        <w:rPr>
          <w:rFonts w:ascii="Times New Roman" w:hAnsi="Times New Roman" w:cs="Times New Roman"/>
          <w:sz w:val="24"/>
          <w:szCs w:val="24"/>
        </w:rPr>
        <w:t xml:space="preserve">decision maing tool for timing application of </w:t>
      </w:r>
      <w:r w:rsidRPr="00C430BD">
        <w:rPr>
          <w:rFonts w:ascii="Times New Roman" w:hAnsi="Times New Roman" w:cs="Times New Roman"/>
          <w:sz w:val="24"/>
          <w:szCs w:val="24"/>
        </w:rPr>
        <w:t xml:space="preserve">boll openers and </w:t>
      </w:r>
      <w:r w:rsidR="008F73B8">
        <w:rPr>
          <w:rFonts w:ascii="Times New Roman" w:hAnsi="Times New Roman" w:cs="Times New Roman"/>
          <w:sz w:val="24"/>
          <w:szCs w:val="24"/>
        </w:rPr>
        <w:t>defoliant</w:t>
      </w:r>
      <w:r w:rsidRPr="00C430BD">
        <w:rPr>
          <w:rFonts w:ascii="Times New Roman" w:hAnsi="Times New Roman" w:cs="Times New Roman"/>
          <w:sz w:val="24"/>
          <w:szCs w:val="24"/>
        </w:rPr>
        <w:t>.  A delay in NACB</w:t>
      </w:r>
      <w:r w:rsidR="004B020A">
        <w:rPr>
          <w:rFonts w:ascii="Times New Roman" w:hAnsi="Times New Roman" w:cs="Times New Roman"/>
          <w:sz w:val="24"/>
          <w:szCs w:val="24"/>
        </w:rPr>
        <w:t xml:space="preserve"> suggests potential harvest delays that may impact final yield.</w:t>
      </w:r>
      <w:r w:rsidR="009E682F">
        <w:rPr>
          <w:rFonts w:ascii="Times New Roman" w:hAnsi="Times New Roman" w:cs="Times New Roman"/>
          <w:sz w:val="24"/>
          <w:szCs w:val="24"/>
        </w:rPr>
        <w:t xml:space="preserve">  NACB evaluations</w:t>
      </w:r>
      <w:r w:rsidRPr="00C430BD">
        <w:rPr>
          <w:rFonts w:ascii="Times New Roman" w:hAnsi="Times New Roman" w:cs="Times New Roman"/>
          <w:sz w:val="24"/>
          <w:szCs w:val="24"/>
        </w:rPr>
        <w:t xml:space="preserve"> for this study indicated that higher giant ragweed populations impacted NACB (p = 0.0396).  Giant ragweed </w:t>
      </w:r>
      <w:r w:rsidR="009E682F">
        <w:rPr>
          <w:rFonts w:ascii="Times New Roman" w:hAnsi="Times New Roman" w:cs="Times New Roman"/>
          <w:sz w:val="24"/>
          <w:szCs w:val="24"/>
        </w:rPr>
        <w:t>populations</w:t>
      </w:r>
      <w:r w:rsidR="004B020A">
        <w:rPr>
          <w:rFonts w:ascii="Times New Roman" w:hAnsi="Times New Roman" w:cs="Times New Roman"/>
          <w:sz w:val="24"/>
          <w:szCs w:val="24"/>
        </w:rPr>
        <w:t xml:space="preserve"> that included 6</w:t>
      </w:r>
      <w:r w:rsidR="009E682F">
        <w:rPr>
          <w:rFonts w:ascii="Times New Roman" w:hAnsi="Times New Roman" w:cs="Times New Roman"/>
          <w:sz w:val="24"/>
          <w:szCs w:val="24"/>
        </w:rPr>
        <w:t>00</w:t>
      </w:r>
      <w:r w:rsidRPr="00C430BD">
        <w:rPr>
          <w:rFonts w:ascii="Times New Roman" w:hAnsi="Times New Roman" w:cs="Times New Roman"/>
          <w:sz w:val="24"/>
          <w:szCs w:val="24"/>
        </w:rPr>
        <w:t xml:space="preserve">, </w:t>
      </w:r>
      <w:r w:rsidR="004B020A">
        <w:rPr>
          <w:rFonts w:ascii="Times New Roman" w:hAnsi="Times New Roman" w:cs="Times New Roman"/>
          <w:sz w:val="24"/>
          <w:szCs w:val="24"/>
        </w:rPr>
        <w:t>12</w:t>
      </w:r>
      <w:r w:rsidR="009E682F">
        <w:rPr>
          <w:rFonts w:ascii="Times New Roman" w:hAnsi="Times New Roman" w:cs="Times New Roman"/>
          <w:sz w:val="24"/>
          <w:szCs w:val="24"/>
        </w:rPr>
        <w:t>00</w:t>
      </w:r>
      <w:r w:rsidRPr="00C430BD">
        <w:rPr>
          <w:rFonts w:ascii="Times New Roman" w:hAnsi="Times New Roman" w:cs="Times New Roman"/>
          <w:sz w:val="24"/>
          <w:szCs w:val="24"/>
        </w:rPr>
        <w:t xml:space="preserve">, or </w:t>
      </w:r>
      <w:r w:rsidR="004B020A">
        <w:rPr>
          <w:rFonts w:ascii="Times New Roman" w:hAnsi="Times New Roman" w:cs="Times New Roman"/>
          <w:sz w:val="24"/>
          <w:szCs w:val="24"/>
        </w:rPr>
        <w:t>24</w:t>
      </w:r>
      <w:r w:rsidR="009E682F">
        <w:rPr>
          <w:rFonts w:ascii="Times New Roman" w:hAnsi="Times New Roman" w:cs="Times New Roman"/>
          <w:sz w:val="24"/>
          <w:szCs w:val="24"/>
        </w:rPr>
        <w:t>00</w:t>
      </w:r>
      <w:r w:rsidR="00CC62CA">
        <w:rPr>
          <w:rFonts w:ascii="Times New Roman" w:hAnsi="Times New Roman" w:cs="Times New Roman"/>
          <w:sz w:val="24"/>
          <w:szCs w:val="24"/>
        </w:rPr>
        <w:t xml:space="preserve"> plants were similar to the competition</w:t>
      </w:r>
      <w:r w:rsidRPr="00C430BD">
        <w:rPr>
          <w:rFonts w:ascii="Times New Roman" w:hAnsi="Times New Roman" w:cs="Times New Roman"/>
          <w:sz w:val="24"/>
          <w:szCs w:val="24"/>
        </w:rPr>
        <w:t xml:space="preserve"> free control (NACB = 7.4) and had NACB values of 7.4, 7.1</w:t>
      </w:r>
      <w:r w:rsidR="001C12F3">
        <w:rPr>
          <w:rFonts w:ascii="Times New Roman" w:hAnsi="Times New Roman" w:cs="Times New Roman"/>
          <w:sz w:val="24"/>
          <w:szCs w:val="24"/>
        </w:rPr>
        <w:t>, and 8.7, respectively (Table 8</w:t>
      </w:r>
      <w:r w:rsidRPr="00C430BD">
        <w:rPr>
          <w:rFonts w:ascii="Times New Roman" w:hAnsi="Times New Roman" w:cs="Times New Roman"/>
          <w:sz w:val="24"/>
          <w:szCs w:val="24"/>
        </w:rPr>
        <w:t>).  However,</w:t>
      </w:r>
      <w:r w:rsidR="009E682F">
        <w:rPr>
          <w:rFonts w:ascii="Times New Roman" w:hAnsi="Times New Roman" w:cs="Times New Roman"/>
          <w:sz w:val="24"/>
          <w:szCs w:val="24"/>
        </w:rPr>
        <w:t xml:space="preserve"> </w:t>
      </w:r>
      <w:r w:rsidR="004B020A">
        <w:rPr>
          <w:rFonts w:ascii="Times New Roman" w:hAnsi="Times New Roman" w:cs="Times New Roman"/>
          <w:sz w:val="24"/>
          <w:szCs w:val="24"/>
        </w:rPr>
        <w:t>densities of giant ragweed at 48</w:t>
      </w:r>
      <w:r w:rsidR="009E682F">
        <w:rPr>
          <w:rFonts w:ascii="Times New Roman" w:hAnsi="Times New Roman" w:cs="Times New Roman"/>
          <w:sz w:val="24"/>
          <w:szCs w:val="24"/>
        </w:rPr>
        <w:t>00</w:t>
      </w:r>
      <w:r w:rsidRPr="00C430BD">
        <w:rPr>
          <w:rFonts w:ascii="Times New Roman" w:hAnsi="Times New Roman" w:cs="Times New Roman"/>
          <w:sz w:val="24"/>
          <w:szCs w:val="24"/>
        </w:rPr>
        <w:t xml:space="preserve"> or </w:t>
      </w:r>
      <w:r w:rsidR="004B020A">
        <w:rPr>
          <w:rFonts w:ascii="Times New Roman" w:hAnsi="Times New Roman" w:cs="Times New Roman"/>
          <w:sz w:val="24"/>
          <w:szCs w:val="24"/>
        </w:rPr>
        <w:t>96</w:t>
      </w:r>
      <w:r w:rsidR="009E682F">
        <w:rPr>
          <w:rFonts w:ascii="Times New Roman" w:hAnsi="Times New Roman" w:cs="Times New Roman"/>
          <w:sz w:val="24"/>
          <w:szCs w:val="24"/>
        </w:rPr>
        <w:t>00</w:t>
      </w:r>
      <w:r w:rsidRPr="00C430BD">
        <w:rPr>
          <w:rFonts w:ascii="Times New Roman" w:hAnsi="Times New Roman" w:cs="Times New Roman"/>
          <w:sz w:val="24"/>
          <w:szCs w:val="24"/>
        </w:rPr>
        <w:t xml:space="preserve"> plants per plot had higher NACB values of 9.5 and 9.6, indicating a delay in mat</w:t>
      </w:r>
      <w:r w:rsidR="00CC62CA">
        <w:rPr>
          <w:rFonts w:ascii="Times New Roman" w:hAnsi="Times New Roman" w:cs="Times New Roman"/>
          <w:sz w:val="24"/>
          <w:szCs w:val="24"/>
        </w:rPr>
        <w:t>urity when compared with the competition</w:t>
      </w:r>
      <w:r w:rsidRPr="00C430BD">
        <w:rPr>
          <w:rFonts w:ascii="Times New Roman" w:hAnsi="Times New Roman" w:cs="Times New Roman"/>
          <w:sz w:val="24"/>
          <w:szCs w:val="24"/>
        </w:rPr>
        <w:t xml:space="preserve"> free control.</w:t>
      </w:r>
    </w:p>
    <w:p w:rsidR="00C430BD" w:rsidRPr="00C430BD" w:rsidRDefault="00C430BD" w:rsidP="00C430BD">
      <w:pPr>
        <w:ind w:firstLine="720"/>
        <w:rPr>
          <w:rFonts w:ascii="Times New Roman" w:hAnsi="Times New Roman" w:cs="Times New Roman"/>
          <w:sz w:val="24"/>
          <w:szCs w:val="24"/>
        </w:rPr>
      </w:pPr>
    </w:p>
    <w:p w:rsidR="00C430BD" w:rsidRDefault="00C430BD" w:rsidP="00C430BD">
      <w:pPr>
        <w:spacing w:line="480" w:lineRule="auto"/>
        <w:rPr>
          <w:rFonts w:ascii="Times New Roman" w:hAnsi="Times New Roman" w:cs="Times New Roman"/>
          <w:b/>
          <w:sz w:val="24"/>
          <w:szCs w:val="24"/>
        </w:rPr>
      </w:pPr>
      <w:r>
        <w:rPr>
          <w:rFonts w:ascii="Times New Roman" w:hAnsi="Times New Roman" w:cs="Times New Roman"/>
          <w:b/>
          <w:sz w:val="24"/>
          <w:szCs w:val="24"/>
        </w:rPr>
        <w:t>Giant ragweed biomass</w:t>
      </w:r>
      <w:r w:rsidRPr="00C430BD">
        <w:rPr>
          <w:rFonts w:ascii="Times New Roman" w:hAnsi="Times New Roman" w:cs="Times New Roman"/>
          <w:b/>
          <w:sz w:val="24"/>
          <w:szCs w:val="24"/>
        </w:rPr>
        <w:t xml:space="preserve">  </w:t>
      </w:r>
    </w:p>
    <w:p w:rsidR="00C430BD" w:rsidRDefault="00C430BD" w:rsidP="00C430BD">
      <w:pPr>
        <w:rPr>
          <w:rFonts w:ascii="Times New Roman" w:hAnsi="Times New Roman" w:cs="Times New Roman"/>
          <w:b/>
          <w:sz w:val="24"/>
          <w:szCs w:val="24"/>
        </w:rPr>
      </w:pPr>
    </w:p>
    <w:p w:rsid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Giant ragweed biomass at the end of the growing season was also ev</w:t>
      </w:r>
      <w:r w:rsidR="001C12F3">
        <w:rPr>
          <w:rFonts w:ascii="Times New Roman" w:hAnsi="Times New Roman" w:cs="Times New Roman"/>
          <w:sz w:val="24"/>
          <w:szCs w:val="24"/>
        </w:rPr>
        <w:t>aluated (Table 8</w:t>
      </w:r>
      <w:r w:rsidR="00A565AF">
        <w:rPr>
          <w:rFonts w:ascii="Times New Roman" w:hAnsi="Times New Roman" w:cs="Times New Roman"/>
          <w:sz w:val="24"/>
          <w:szCs w:val="24"/>
        </w:rPr>
        <w:t xml:space="preserve">).  </w:t>
      </w:r>
      <w:r w:rsidRPr="00C430BD">
        <w:rPr>
          <w:rFonts w:ascii="Times New Roman" w:hAnsi="Times New Roman" w:cs="Times New Roman"/>
          <w:sz w:val="24"/>
          <w:szCs w:val="24"/>
        </w:rPr>
        <w:t>Other studies reported differences in weed biomass between treatments with varying densities for weeds such as buffalobur, hotpotato, silverleaf nightshade, and unicorn-plant (</w:t>
      </w:r>
      <w:r w:rsidR="00997D5D">
        <w:rPr>
          <w:rFonts w:ascii="Times New Roman" w:hAnsi="Times New Roman" w:cs="Times New Roman"/>
          <w:sz w:val="24"/>
          <w:szCs w:val="24"/>
        </w:rPr>
        <w:t xml:space="preserve">Castner et al. 1989; Green et al. 1987; Mercer et al. 1987; </w:t>
      </w:r>
      <w:r w:rsidR="00590F61" w:rsidRPr="00C430BD">
        <w:rPr>
          <w:rFonts w:ascii="Times New Roman" w:hAnsi="Times New Roman" w:cs="Times New Roman"/>
          <w:sz w:val="24"/>
          <w:szCs w:val="24"/>
        </w:rPr>
        <w:t>Rushing et al. 1985</w:t>
      </w:r>
      <w:r w:rsidRPr="00C430BD">
        <w:rPr>
          <w:rFonts w:ascii="Times New Roman" w:hAnsi="Times New Roman" w:cs="Times New Roman"/>
          <w:sz w:val="24"/>
          <w:szCs w:val="24"/>
        </w:rPr>
        <w:t xml:space="preserve">).  However, </w:t>
      </w:r>
      <w:r w:rsidR="00B437EF">
        <w:rPr>
          <w:rFonts w:ascii="Times New Roman" w:hAnsi="Times New Roman" w:cs="Times New Roman"/>
          <w:sz w:val="24"/>
          <w:szCs w:val="24"/>
        </w:rPr>
        <w:t xml:space="preserve">in this study, there </w:t>
      </w:r>
      <w:r w:rsidR="00B437EF">
        <w:rPr>
          <w:rFonts w:ascii="Times New Roman" w:hAnsi="Times New Roman" w:cs="Times New Roman"/>
          <w:sz w:val="24"/>
          <w:szCs w:val="24"/>
        </w:rPr>
        <w:lastRenderedPageBreak/>
        <w:t>were no differences (p=0.2220) between the biomass of giant ragweed plants in plots with 600 giant ragweed plants ha</w:t>
      </w:r>
      <w:r w:rsidR="00B437EF">
        <w:rPr>
          <w:rFonts w:ascii="Times New Roman" w:hAnsi="Times New Roman" w:cs="Times New Roman"/>
          <w:sz w:val="24"/>
          <w:szCs w:val="24"/>
          <w:vertAlign w:val="superscript"/>
        </w:rPr>
        <w:t>-1</w:t>
      </w:r>
      <w:r w:rsidR="00B437EF">
        <w:rPr>
          <w:rFonts w:ascii="Times New Roman" w:hAnsi="Times New Roman" w:cs="Times New Roman"/>
          <w:sz w:val="24"/>
          <w:szCs w:val="24"/>
        </w:rPr>
        <w:t xml:space="preserve"> (4.9 kg) and those with 9600 plants ha</w:t>
      </w:r>
      <w:r w:rsidR="00CB3978">
        <w:rPr>
          <w:rFonts w:ascii="Times New Roman" w:hAnsi="Times New Roman" w:cs="Times New Roman"/>
          <w:sz w:val="24"/>
          <w:szCs w:val="24"/>
          <w:vertAlign w:val="superscript"/>
        </w:rPr>
        <w:t>-1</w:t>
      </w:r>
      <w:r w:rsidR="00B437EF">
        <w:rPr>
          <w:rFonts w:ascii="Times New Roman" w:hAnsi="Times New Roman" w:cs="Times New Roman"/>
          <w:sz w:val="24"/>
          <w:szCs w:val="24"/>
        </w:rPr>
        <w:t xml:space="preserve"> (3.7 kg).  </w:t>
      </w:r>
      <w:r w:rsidRPr="00C430BD">
        <w:rPr>
          <w:rFonts w:ascii="Times New Roman" w:hAnsi="Times New Roman" w:cs="Times New Roman"/>
          <w:sz w:val="24"/>
          <w:szCs w:val="24"/>
        </w:rPr>
        <w:t xml:space="preserve"> </w:t>
      </w:r>
    </w:p>
    <w:p w:rsidR="00C430BD" w:rsidRPr="00C430BD" w:rsidRDefault="00C430BD" w:rsidP="00C430BD">
      <w:pPr>
        <w:ind w:firstLine="720"/>
        <w:rPr>
          <w:rFonts w:ascii="Times New Roman" w:hAnsi="Times New Roman" w:cs="Times New Roman"/>
          <w:sz w:val="24"/>
          <w:szCs w:val="24"/>
        </w:rPr>
      </w:pPr>
    </w:p>
    <w:p w:rsidR="00C430BD" w:rsidRDefault="00590F61" w:rsidP="00C430BD">
      <w:pPr>
        <w:spacing w:line="480" w:lineRule="auto"/>
        <w:rPr>
          <w:rFonts w:ascii="Times New Roman" w:hAnsi="Times New Roman" w:cs="Times New Roman"/>
          <w:b/>
          <w:sz w:val="24"/>
          <w:szCs w:val="24"/>
        </w:rPr>
      </w:pPr>
      <w:r>
        <w:rPr>
          <w:rFonts w:ascii="Times New Roman" w:hAnsi="Times New Roman" w:cs="Times New Roman"/>
          <w:b/>
          <w:sz w:val="24"/>
          <w:szCs w:val="24"/>
        </w:rPr>
        <w:t>Effect of giant ragweed competition on c</w:t>
      </w:r>
      <w:r w:rsidR="00C430BD" w:rsidRPr="00C430BD">
        <w:rPr>
          <w:rFonts w:ascii="Times New Roman" w:hAnsi="Times New Roman" w:cs="Times New Roman"/>
          <w:b/>
          <w:sz w:val="24"/>
          <w:szCs w:val="24"/>
        </w:rPr>
        <w:t xml:space="preserve">otton lint yield  </w:t>
      </w:r>
    </w:p>
    <w:p w:rsidR="00C430BD" w:rsidRDefault="00C430BD" w:rsidP="00C430BD">
      <w:pPr>
        <w:rPr>
          <w:rFonts w:ascii="Times New Roman" w:hAnsi="Times New Roman" w:cs="Times New Roman"/>
          <w:b/>
          <w:sz w:val="24"/>
          <w:szCs w:val="24"/>
        </w:rPr>
      </w:pPr>
    </w:p>
    <w:p w:rsidR="00C430BD" w:rsidRPr="00C430BD" w:rsidRDefault="00C430BD" w:rsidP="00C430BD">
      <w:pPr>
        <w:spacing w:line="480" w:lineRule="auto"/>
        <w:ind w:firstLine="720"/>
        <w:rPr>
          <w:rFonts w:ascii="Times New Roman" w:hAnsi="Times New Roman" w:cs="Times New Roman"/>
          <w:sz w:val="24"/>
          <w:szCs w:val="24"/>
        </w:rPr>
      </w:pPr>
      <w:r w:rsidRPr="00C430BD">
        <w:rPr>
          <w:rFonts w:ascii="Times New Roman" w:hAnsi="Times New Roman" w:cs="Times New Roman"/>
          <w:sz w:val="24"/>
          <w:szCs w:val="24"/>
        </w:rPr>
        <w:t xml:space="preserve">Cotton lint yield was closely associated to the density of giant ragweed plants.  The model chosen (Equation 1) compared the independent variable of giant ragweed density on the </w:t>
      </w:r>
      <w:r w:rsidRPr="00C430BD">
        <w:rPr>
          <w:rFonts w:ascii="Times New Roman" w:hAnsi="Times New Roman" w:cs="Times New Roman"/>
          <w:i/>
          <w:sz w:val="24"/>
          <w:szCs w:val="24"/>
        </w:rPr>
        <w:t xml:space="preserve">x </w:t>
      </w:r>
      <w:r w:rsidRPr="00C430BD">
        <w:rPr>
          <w:rFonts w:ascii="Times New Roman" w:hAnsi="Times New Roman" w:cs="Times New Roman"/>
          <w:sz w:val="24"/>
          <w:szCs w:val="24"/>
        </w:rPr>
        <w:t xml:space="preserve">axis with the dependent variable of lint yield on the </w:t>
      </w:r>
      <w:r w:rsidRPr="00C430BD">
        <w:rPr>
          <w:rFonts w:ascii="Times New Roman" w:hAnsi="Times New Roman" w:cs="Times New Roman"/>
          <w:i/>
          <w:sz w:val="24"/>
          <w:szCs w:val="24"/>
        </w:rPr>
        <w:t xml:space="preserve">y </w:t>
      </w:r>
      <w:r w:rsidRPr="00C430BD">
        <w:rPr>
          <w:rFonts w:ascii="Times New Roman" w:hAnsi="Times New Roman" w:cs="Times New Roman"/>
          <w:sz w:val="24"/>
          <w:szCs w:val="24"/>
        </w:rPr>
        <w:t>axis for the lint yield of the center two rows.  The hyperbolic decay model used explained the relationship well (</w:t>
      </w:r>
      <w:r w:rsidRPr="00C430BD">
        <w:rPr>
          <w:rFonts w:ascii="Times New Roman" w:hAnsi="Times New Roman" w:cs="Times New Roman"/>
          <w:i/>
          <w:sz w:val="24"/>
          <w:szCs w:val="24"/>
        </w:rPr>
        <w:t>r</w:t>
      </w:r>
      <w:r w:rsidRPr="00C430BD">
        <w:rPr>
          <w:rFonts w:ascii="Times New Roman" w:hAnsi="Times New Roman" w:cs="Times New Roman"/>
          <w:i/>
          <w:sz w:val="24"/>
          <w:szCs w:val="24"/>
          <w:vertAlign w:val="superscript"/>
        </w:rPr>
        <w:t>2</w:t>
      </w:r>
      <w:r w:rsidRPr="00C430BD">
        <w:rPr>
          <w:rFonts w:ascii="Times New Roman" w:hAnsi="Times New Roman" w:cs="Times New Roman"/>
          <w:i/>
          <w:sz w:val="24"/>
          <w:szCs w:val="24"/>
        </w:rPr>
        <w:t xml:space="preserve"> </w:t>
      </w:r>
      <w:r w:rsidRPr="00C430BD">
        <w:rPr>
          <w:rFonts w:ascii="Times New Roman" w:hAnsi="Times New Roman" w:cs="Times New Roman"/>
          <w:sz w:val="24"/>
          <w:szCs w:val="24"/>
        </w:rPr>
        <w:t xml:space="preserve">= 0.74).  A negative slope represents the yield loss associated with increasing densities of giant ragweed plants (Figure 1).  </w:t>
      </w:r>
      <w:r w:rsidR="001B6606">
        <w:rPr>
          <w:rFonts w:ascii="Times New Roman" w:hAnsi="Times New Roman" w:cs="Times New Roman"/>
          <w:sz w:val="24"/>
          <w:szCs w:val="24"/>
        </w:rPr>
        <w:t>Yield decreased with increasing populations of giant ragweed.  Lint yield in the center two rows of plots with 9600 giant ragweed plants was approximately 100 kg ha</w:t>
      </w:r>
      <w:r w:rsidR="001B6606">
        <w:rPr>
          <w:rFonts w:ascii="Times New Roman" w:hAnsi="Times New Roman" w:cs="Times New Roman"/>
          <w:sz w:val="24"/>
          <w:szCs w:val="24"/>
          <w:vertAlign w:val="superscript"/>
        </w:rPr>
        <w:t>-1</w:t>
      </w:r>
      <w:r w:rsidR="001B6606">
        <w:rPr>
          <w:rFonts w:ascii="Times New Roman" w:hAnsi="Times New Roman" w:cs="Times New Roman"/>
          <w:sz w:val="24"/>
          <w:szCs w:val="24"/>
        </w:rPr>
        <w:t xml:space="preserve">.  The regression model predicts that a density of </w:t>
      </w:r>
      <w:r w:rsidR="00DB5945">
        <w:rPr>
          <w:rFonts w:ascii="Times New Roman" w:hAnsi="Times New Roman" w:cs="Times New Roman"/>
          <w:sz w:val="24"/>
          <w:szCs w:val="24"/>
        </w:rPr>
        <w:t>1567</w:t>
      </w:r>
      <w:r w:rsidRPr="00C430BD">
        <w:rPr>
          <w:rFonts w:ascii="Times New Roman" w:hAnsi="Times New Roman" w:cs="Times New Roman"/>
          <w:sz w:val="24"/>
          <w:szCs w:val="24"/>
        </w:rPr>
        <w:t xml:space="preserve"> giant ragweed plants</w:t>
      </w:r>
      <w:r w:rsidR="001B6606">
        <w:rPr>
          <w:rFonts w:ascii="Times New Roman" w:hAnsi="Times New Roman" w:cs="Times New Roman"/>
          <w:sz w:val="24"/>
          <w:szCs w:val="24"/>
        </w:rPr>
        <w:t xml:space="preserve"> per hectare woul</w:t>
      </w:r>
      <w:r w:rsidR="00655FFE">
        <w:rPr>
          <w:rFonts w:ascii="Times New Roman" w:hAnsi="Times New Roman" w:cs="Times New Roman"/>
          <w:sz w:val="24"/>
          <w:szCs w:val="24"/>
        </w:rPr>
        <w:t>d</w:t>
      </w:r>
      <w:r w:rsidR="001B6606">
        <w:rPr>
          <w:rFonts w:ascii="Times New Roman" w:hAnsi="Times New Roman" w:cs="Times New Roman"/>
          <w:sz w:val="24"/>
          <w:szCs w:val="24"/>
        </w:rPr>
        <w:t xml:space="preserve"> result in a</w:t>
      </w:r>
      <w:r w:rsidRPr="00C430BD">
        <w:rPr>
          <w:rFonts w:ascii="Times New Roman" w:hAnsi="Times New Roman" w:cs="Times New Roman"/>
          <w:sz w:val="24"/>
          <w:szCs w:val="24"/>
        </w:rPr>
        <w:t xml:space="preserve"> 50% yield loss</w:t>
      </w:r>
      <w:r w:rsidR="001B6606">
        <w:rPr>
          <w:rFonts w:ascii="Times New Roman" w:hAnsi="Times New Roman" w:cs="Times New Roman"/>
          <w:sz w:val="24"/>
          <w:szCs w:val="24"/>
        </w:rPr>
        <w:t>, to approximately 750 kg lint ha</w:t>
      </w:r>
      <w:r w:rsidR="001B6606">
        <w:rPr>
          <w:rFonts w:ascii="Times New Roman" w:hAnsi="Times New Roman" w:cs="Times New Roman"/>
          <w:sz w:val="24"/>
          <w:szCs w:val="24"/>
          <w:vertAlign w:val="superscript"/>
        </w:rPr>
        <w:t>-1</w:t>
      </w:r>
      <w:r w:rsidR="001B6606">
        <w:rPr>
          <w:rFonts w:ascii="Times New Roman" w:hAnsi="Times New Roman" w:cs="Times New Roman"/>
          <w:sz w:val="24"/>
          <w:szCs w:val="24"/>
        </w:rPr>
        <w:t xml:space="preserve"> in this study.</w:t>
      </w:r>
      <w:r w:rsidRPr="00C430BD">
        <w:rPr>
          <w:rFonts w:ascii="Times New Roman" w:hAnsi="Times New Roman" w:cs="Times New Roman"/>
          <w:sz w:val="24"/>
          <w:szCs w:val="24"/>
        </w:rPr>
        <w:t xml:space="preserve"> </w:t>
      </w:r>
      <w:r w:rsidR="001B6606">
        <w:rPr>
          <w:rFonts w:ascii="Times New Roman" w:hAnsi="Times New Roman" w:cs="Times New Roman"/>
          <w:sz w:val="24"/>
          <w:szCs w:val="24"/>
        </w:rPr>
        <w:t xml:space="preserve"> </w:t>
      </w:r>
    </w:p>
    <w:p w:rsidR="00236029"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r>
      <w:r w:rsidR="00655FFE">
        <w:rPr>
          <w:rFonts w:ascii="Times New Roman" w:hAnsi="Times New Roman" w:cs="Times New Roman"/>
          <w:sz w:val="24"/>
          <w:szCs w:val="24"/>
        </w:rPr>
        <w:t xml:space="preserve">The same hyperbolic decay model was used to evaluate treatment effects on yield in the outside rows of the plots.  </w:t>
      </w:r>
      <w:r w:rsidRPr="00C430BD">
        <w:rPr>
          <w:rFonts w:ascii="Times New Roman" w:hAnsi="Times New Roman" w:cs="Times New Roman"/>
          <w:sz w:val="24"/>
          <w:szCs w:val="24"/>
        </w:rPr>
        <w:t xml:space="preserve">Cotton lint yield for the </w:t>
      </w:r>
      <w:r w:rsidR="00655FFE">
        <w:rPr>
          <w:rFonts w:ascii="Times New Roman" w:hAnsi="Times New Roman" w:cs="Times New Roman"/>
          <w:sz w:val="24"/>
          <w:szCs w:val="24"/>
        </w:rPr>
        <w:t xml:space="preserve">outside rows </w:t>
      </w:r>
      <w:r w:rsidRPr="00C430BD">
        <w:rPr>
          <w:rFonts w:ascii="Times New Roman" w:hAnsi="Times New Roman" w:cs="Times New Roman"/>
          <w:sz w:val="24"/>
          <w:szCs w:val="24"/>
        </w:rPr>
        <w:t xml:space="preserve">was also </w:t>
      </w:r>
      <w:r w:rsidR="00655FFE">
        <w:rPr>
          <w:rFonts w:ascii="Times New Roman" w:hAnsi="Times New Roman" w:cs="Times New Roman"/>
          <w:sz w:val="24"/>
          <w:szCs w:val="24"/>
        </w:rPr>
        <w:t xml:space="preserve">related </w:t>
      </w:r>
      <w:r w:rsidRPr="00C430BD">
        <w:rPr>
          <w:rFonts w:ascii="Times New Roman" w:hAnsi="Times New Roman" w:cs="Times New Roman"/>
          <w:sz w:val="24"/>
          <w:szCs w:val="24"/>
        </w:rPr>
        <w:t>to the density of giant rag</w:t>
      </w:r>
      <w:r w:rsidR="00590F61">
        <w:rPr>
          <w:rFonts w:ascii="Times New Roman" w:hAnsi="Times New Roman" w:cs="Times New Roman"/>
          <w:sz w:val="24"/>
          <w:szCs w:val="24"/>
        </w:rPr>
        <w:t>weed plants</w:t>
      </w:r>
      <w:r w:rsidR="00655FFE">
        <w:rPr>
          <w:rFonts w:ascii="Times New Roman" w:hAnsi="Times New Roman" w:cs="Times New Roman"/>
          <w:sz w:val="24"/>
          <w:szCs w:val="24"/>
        </w:rPr>
        <w:t xml:space="preserve"> in the center of the plot</w:t>
      </w:r>
      <w:r w:rsidR="00590F61">
        <w:rPr>
          <w:rFonts w:ascii="Times New Roman" w:hAnsi="Times New Roman" w:cs="Times New Roman"/>
          <w:sz w:val="24"/>
          <w:szCs w:val="24"/>
        </w:rPr>
        <w:t>.</w:t>
      </w:r>
      <w:r w:rsidRPr="00C430BD">
        <w:rPr>
          <w:rFonts w:ascii="Times New Roman" w:hAnsi="Times New Roman" w:cs="Times New Roman"/>
          <w:sz w:val="24"/>
          <w:szCs w:val="24"/>
        </w:rPr>
        <w:t xml:space="preserve">  </w:t>
      </w:r>
      <w:r w:rsidR="00655FFE">
        <w:rPr>
          <w:rFonts w:ascii="Times New Roman" w:hAnsi="Times New Roman" w:cs="Times New Roman"/>
          <w:sz w:val="24"/>
          <w:szCs w:val="24"/>
        </w:rPr>
        <w:t xml:space="preserve">Lint yields from outside rows were reduced if more ragweed plants were present in the center of the plots (Figure 2).  </w:t>
      </w:r>
      <w:r w:rsidRPr="00C430BD">
        <w:rPr>
          <w:rFonts w:ascii="Times New Roman" w:hAnsi="Times New Roman" w:cs="Times New Roman"/>
          <w:sz w:val="24"/>
          <w:szCs w:val="24"/>
        </w:rPr>
        <w:t>Th</w:t>
      </w:r>
      <w:r w:rsidR="00655FFE">
        <w:rPr>
          <w:rFonts w:ascii="Times New Roman" w:hAnsi="Times New Roman" w:cs="Times New Roman"/>
          <w:sz w:val="24"/>
          <w:szCs w:val="24"/>
        </w:rPr>
        <w:t>e</w:t>
      </w:r>
      <w:r w:rsidRPr="00C430BD">
        <w:rPr>
          <w:rFonts w:ascii="Times New Roman" w:hAnsi="Times New Roman" w:cs="Times New Roman"/>
          <w:sz w:val="24"/>
          <w:szCs w:val="24"/>
        </w:rPr>
        <w:t xml:space="preserve"> model </w:t>
      </w:r>
      <w:r w:rsidR="00037B5F">
        <w:rPr>
          <w:rFonts w:ascii="Times New Roman" w:hAnsi="Times New Roman" w:cs="Times New Roman"/>
          <w:sz w:val="24"/>
          <w:szCs w:val="24"/>
        </w:rPr>
        <w:t>fi</w:t>
      </w:r>
      <w:r w:rsidR="00071333">
        <w:rPr>
          <w:rFonts w:ascii="Times New Roman" w:hAnsi="Times New Roman" w:cs="Times New Roman"/>
          <w:sz w:val="24"/>
          <w:szCs w:val="24"/>
        </w:rPr>
        <w:t>t</w:t>
      </w:r>
      <w:r w:rsidR="00037B5F">
        <w:rPr>
          <w:rFonts w:ascii="Times New Roman" w:hAnsi="Times New Roman" w:cs="Times New Roman"/>
          <w:sz w:val="24"/>
          <w:szCs w:val="24"/>
        </w:rPr>
        <w:t xml:space="preserve"> </w:t>
      </w:r>
      <w:r w:rsidR="00655FFE">
        <w:rPr>
          <w:rFonts w:ascii="Times New Roman" w:hAnsi="Times New Roman" w:cs="Times New Roman"/>
          <w:sz w:val="24"/>
          <w:szCs w:val="24"/>
        </w:rPr>
        <w:t>(</w:t>
      </w:r>
      <w:r w:rsidRPr="00C430BD">
        <w:rPr>
          <w:rFonts w:ascii="Times New Roman" w:hAnsi="Times New Roman" w:cs="Times New Roman"/>
          <w:i/>
          <w:sz w:val="24"/>
          <w:szCs w:val="24"/>
        </w:rPr>
        <w:t>r</w:t>
      </w:r>
      <w:r w:rsidRPr="00C430BD">
        <w:rPr>
          <w:rFonts w:ascii="Times New Roman" w:hAnsi="Times New Roman" w:cs="Times New Roman"/>
          <w:i/>
          <w:sz w:val="24"/>
          <w:szCs w:val="24"/>
          <w:vertAlign w:val="superscript"/>
        </w:rPr>
        <w:t>2</w:t>
      </w:r>
      <w:r w:rsidRPr="00C430BD">
        <w:rPr>
          <w:rFonts w:ascii="Times New Roman" w:hAnsi="Times New Roman" w:cs="Times New Roman"/>
          <w:i/>
          <w:sz w:val="24"/>
          <w:szCs w:val="24"/>
        </w:rPr>
        <w:t xml:space="preserve"> </w:t>
      </w:r>
      <w:r w:rsidR="00037B5F">
        <w:rPr>
          <w:rFonts w:ascii="Times New Roman" w:hAnsi="Times New Roman" w:cs="Times New Roman"/>
          <w:sz w:val="24"/>
          <w:szCs w:val="24"/>
        </w:rPr>
        <w:t>= 0.51</w:t>
      </w:r>
      <w:r w:rsidR="00655FFE">
        <w:rPr>
          <w:rFonts w:ascii="Times New Roman" w:hAnsi="Times New Roman" w:cs="Times New Roman"/>
          <w:sz w:val="24"/>
          <w:szCs w:val="24"/>
        </w:rPr>
        <w:t>) suggests that a giant ragweed plant’s spehere of influence can extend at least 1 row (96 cm) from the origin of the plant.</w:t>
      </w:r>
      <w:r w:rsidRPr="00C430BD">
        <w:rPr>
          <w:rFonts w:ascii="Times New Roman" w:hAnsi="Times New Roman" w:cs="Times New Roman"/>
          <w:sz w:val="24"/>
          <w:szCs w:val="24"/>
        </w:rPr>
        <w:t xml:space="preserve">  </w:t>
      </w:r>
      <w:r w:rsidR="00655FFE">
        <w:rPr>
          <w:rFonts w:ascii="Times New Roman" w:hAnsi="Times New Roman" w:cs="Times New Roman"/>
          <w:sz w:val="24"/>
          <w:szCs w:val="24"/>
        </w:rPr>
        <w:t>At a population of 9600 giant ragweed plants, yield was reduced from 1147 kg ha</w:t>
      </w:r>
      <w:r w:rsidR="00655FFE">
        <w:rPr>
          <w:rFonts w:ascii="Times New Roman" w:hAnsi="Times New Roman" w:cs="Times New Roman"/>
          <w:sz w:val="24"/>
          <w:szCs w:val="24"/>
          <w:vertAlign w:val="superscript"/>
        </w:rPr>
        <w:t>-1</w:t>
      </w:r>
      <w:r w:rsidR="00CC62CA">
        <w:rPr>
          <w:rFonts w:ascii="Times New Roman" w:hAnsi="Times New Roman" w:cs="Times New Roman"/>
          <w:sz w:val="24"/>
          <w:szCs w:val="24"/>
        </w:rPr>
        <w:t xml:space="preserve"> (competition</w:t>
      </w:r>
      <w:r w:rsidR="00655FFE">
        <w:rPr>
          <w:rFonts w:ascii="Times New Roman" w:hAnsi="Times New Roman" w:cs="Times New Roman"/>
          <w:sz w:val="24"/>
          <w:szCs w:val="24"/>
        </w:rPr>
        <w:t xml:space="preserve"> free</w:t>
      </w:r>
      <w:r w:rsidR="00CC62CA">
        <w:rPr>
          <w:rFonts w:ascii="Times New Roman" w:hAnsi="Times New Roman" w:cs="Times New Roman"/>
          <w:sz w:val="24"/>
          <w:szCs w:val="24"/>
        </w:rPr>
        <w:t xml:space="preserve"> control</w:t>
      </w:r>
      <w:r w:rsidR="00655FFE">
        <w:rPr>
          <w:rFonts w:ascii="Times New Roman" w:hAnsi="Times New Roman" w:cs="Times New Roman"/>
          <w:sz w:val="24"/>
          <w:szCs w:val="24"/>
        </w:rPr>
        <w:t>) to 739 kg ha</w:t>
      </w:r>
      <w:r w:rsidR="00655FFE">
        <w:rPr>
          <w:rFonts w:ascii="Times New Roman" w:hAnsi="Times New Roman" w:cs="Times New Roman"/>
          <w:sz w:val="24"/>
          <w:szCs w:val="24"/>
          <w:vertAlign w:val="superscript"/>
        </w:rPr>
        <w:t>-1</w:t>
      </w:r>
      <w:r w:rsidR="00655FFE">
        <w:rPr>
          <w:rFonts w:ascii="Times New Roman" w:hAnsi="Times New Roman" w:cs="Times New Roman"/>
          <w:sz w:val="24"/>
          <w:szCs w:val="24"/>
        </w:rPr>
        <w:t>.  The regression model estimated a 5</w:t>
      </w:r>
      <w:r w:rsidRPr="00C430BD">
        <w:rPr>
          <w:rFonts w:ascii="Times New Roman" w:hAnsi="Times New Roman" w:cs="Times New Roman"/>
          <w:sz w:val="24"/>
          <w:szCs w:val="24"/>
        </w:rPr>
        <w:t>0% yield loss</w:t>
      </w:r>
      <w:r w:rsidR="00655FFE">
        <w:rPr>
          <w:rFonts w:ascii="Times New Roman" w:hAnsi="Times New Roman" w:cs="Times New Roman"/>
          <w:sz w:val="24"/>
          <w:szCs w:val="24"/>
        </w:rPr>
        <w:t xml:space="preserve"> in the outside rows of the plot</w:t>
      </w:r>
      <w:r w:rsidR="00C03F1F">
        <w:rPr>
          <w:rFonts w:ascii="Times New Roman" w:hAnsi="Times New Roman" w:cs="Times New Roman"/>
          <w:sz w:val="24"/>
          <w:szCs w:val="24"/>
        </w:rPr>
        <w:t xml:space="preserve"> when 11,086 plants ha</w:t>
      </w:r>
      <w:r w:rsidR="00C03F1F">
        <w:rPr>
          <w:rFonts w:ascii="Times New Roman" w:hAnsi="Times New Roman" w:cs="Times New Roman"/>
          <w:sz w:val="24"/>
          <w:szCs w:val="24"/>
          <w:vertAlign w:val="superscript"/>
        </w:rPr>
        <w:t>-1</w:t>
      </w:r>
      <w:r w:rsidR="00C03F1F">
        <w:rPr>
          <w:rFonts w:ascii="Times New Roman" w:hAnsi="Times New Roman" w:cs="Times New Roman"/>
          <w:sz w:val="24"/>
          <w:szCs w:val="24"/>
        </w:rPr>
        <w:t xml:space="preserve"> were present in the center of the </w:t>
      </w:r>
      <w:proofErr w:type="gramStart"/>
      <w:r w:rsidR="00C03F1F">
        <w:rPr>
          <w:rFonts w:ascii="Times New Roman" w:hAnsi="Times New Roman" w:cs="Times New Roman"/>
          <w:sz w:val="24"/>
          <w:szCs w:val="24"/>
        </w:rPr>
        <w:t>plot</w:t>
      </w:r>
      <w:r w:rsidR="00655FFE">
        <w:rPr>
          <w:rFonts w:ascii="Times New Roman" w:hAnsi="Times New Roman" w:cs="Times New Roman"/>
          <w:sz w:val="24"/>
          <w:szCs w:val="24"/>
        </w:rPr>
        <w:t>,</w:t>
      </w:r>
      <w:proofErr w:type="gramEnd"/>
      <w:r w:rsidR="00655FFE">
        <w:rPr>
          <w:rFonts w:ascii="Times New Roman" w:hAnsi="Times New Roman" w:cs="Times New Roman"/>
          <w:sz w:val="24"/>
          <w:szCs w:val="24"/>
        </w:rPr>
        <w:t xml:space="preserve"> similar to the 49% yield loss we observed when 9600 giant ragweed plants ha</w:t>
      </w:r>
      <w:r w:rsidR="00655FFE">
        <w:rPr>
          <w:rFonts w:ascii="Times New Roman" w:hAnsi="Times New Roman" w:cs="Times New Roman"/>
          <w:sz w:val="24"/>
          <w:szCs w:val="24"/>
          <w:vertAlign w:val="superscript"/>
        </w:rPr>
        <w:t>-1</w:t>
      </w:r>
      <w:r w:rsidR="00655FFE">
        <w:rPr>
          <w:rFonts w:ascii="Times New Roman" w:hAnsi="Times New Roman" w:cs="Times New Roman"/>
          <w:sz w:val="24"/>
          <w:szCs w:val="24"/>
        </w:rPr>
        <w:t xml:space="preserve"> were present.</w:t>
      </w:r>
    </w:p>
    <w:p w:rsidR="00655FFE" w:rsidRDefault="00655FFE" w:rsidP="00236029">
      <w:pP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236029" w:rsidRDefault="00236029" w:rsidP="00236029">
      <w:pPr>
        <w:spacing w:line="480" w:lineRule="auto"/>
        <w:rPr>
          <w:rFonts w:ascii="Times New Roman" w:hAnsi="Times New Roman" w:cs="Times New Roman"/>
          <w:b/>
          <w:sz w:val="24"/>
          <w:szCs w:val="24"/>
        </w:rPr>
      </w:pPr>
      <w:r>
        <w:rPr>
          <w:rFonts w:ascii="Times New Roman" w:hAnsi="Times New Roman" w:cs="Times New Roman"/>
          <w:b/>
          <w:sz w:val="24"/>
          <w:szCs w:val="24"/>
        </w:rPr>
        <w:t>Effect of giant ragweed competition on c</w:t>
      </w:r>
      <w:r w:rsidRPr="00C430BD">
        <w:rPr>
          <w:rFonts w:ascii="Times New Roman" w:hAnsi="Times New Roman" w:cs="Times New Roman"/>
          <w:b/>
          <w:sz w:val="24"/>
          <w:szCs w:val="24"/>
        </w:rPr>
        <w:t xml:space="preserve">otton </w:t>
      </w:r>
      <w:r>
        <w:rPr>
          <w:rFonts w:ascii="Times New Roman" w:hAnsi="Times New Roman" w:cs="Times New Roman"/>
          <w:b/>
          <w:sz w:val="24"/>
          <w:szCs w:val="24"/>
        </w:rPr>
        <w:t xml:space="preserve">fiber quality </w:t>
      </w:r>
      <w:r w:rsidRPr="00C430BD">
        <w:rPr>
          <w:rFonts w:ascii="Times New Roman" w:hAnsi="Times New Roman" w:cs="Times New Roman"/>
          <w:b/>
          <w:sz w:val="24"/>
          <w:szCs w:val="24"/>
        </w:rPr>
        <w:t xml:space="preserve">  </w:t>
      </w:r>
    </w:p>
    <w:p w:rsidR="00236029" w:rsidRDefault="00236029" w:rsidP="00236029">
      <w:pPr>
        <w:rPr>
          <w:rFonts w:ascii="Times New Roman" w:hAnsi="Times New Roman" w:cs="Times New Roman"/>
          <w:sz w:val="24"/>
          <w:szCs w:val="24"/>
        </w:rPr>
      </w:pPr>
    </w:p>
    <w:p w:rsidR="00236029" w:rsidRDefault="00236029" w:rsidP="001C6CDC">
      <w:pPr>
        <w:spacing w:line="480" w:lineRule="auto"/>
        <w:rPr>
          <w:rFonts w:ascii="Times New Roman" w:hAnsi="Times New Roman" w:cs="Times New Roman"/>
          <w:sz w:val="24"/>
          <w:szCs w:val="24"/>
        </w:rPr>
      </w:pPr>
      <w:r>
        <w:rPr>
          <w:rFonts w:ascii="Times New Roman" w:hAnsi="Times New Roman" w:cs="Times New Roman"/>
          <w:sz w:val="24"/>
          <w:szCs w:val="24"/>
        </w:rPr>
        <w:tab/>
        <w:t>Cotton fiber quality was evaluated to determine if giant ragweed populations affected micronaire, strength, uniformity, or length</w:t>
      </w:r>
      <w:r w:rsidR="00F42C39">
        <w:rPr>
          <w:rFonts w:ascii="Times New Roman" w:hAnsi="Times New Roman" w:cs="Times New Roman"/>
          <w:sz w:val="24"/>
          <w:szCs w:val="24"/>
        </w:rPr>
        <w:t xml:space="preserve"> for the center rows or outside rows</w:t>
      </w:r>
      <w:r>
        <w:rPr>
          <w:rFonts w:ascii="Times New Roman" w:hAnsi="Times New Roman" w:cs="Times New Roman"/>
          <w:sz w:val="24"/>
          <w:szCs w:val="24"/>
        </w:rPr>
        <w:t>.</w:t>
      </w:r>
      <w:r w:rsidR="0010644A">
        <w:rPr>
          <w:rFonts w:ascii="Times New Roman" w:hAnsi="Times New Roman" w:cs="Times New Roman"/>
          <w:sz w:val="24"/>
          <w:szCs w:val="24"/>
        </w:rPr>
        <w:t xml:space="preserve">  </w:t>
      </w:r>
      <w:r w:rsidR="00B92A17">
        <w:rPr>
          <w:rFonts w:ascii="Times New Roman" w:hAnsi="Times New Roman" w:cs="Times New Roman"/>
          <w:sz w:val="24"/>
          <w:szCs w:val="24"/>
        </w:rPr>
        <w:t xml:space="preserve">Previous research had indicated that some </w:t>
      </w:r>
      <w:r w:rsidR="005F5CAF">
        <w:rPr>
          <w:rFonts w:ascii="Times New Roman" w:hAnsi="Times New Roman" w:cs="Times New Roman"/>
          <w:sz w:val="24"/>
          <w:szCs w:val="24"/>
        </w:rPr>
        <w:t>hogpotato, unicorn-plant, ivyleaf morningglory, and buffalobur</w:t>
      </w:r>
      <w:r w:rsidR="00B92A17">
        <w:rPr>
          <w:rFonts w:ascii="Times New Roman" w:hAnsi="Times New Roman" w:cs="Times New Roman"/>
          <w:sz w:val="24"/>
          <w:szCs w:val="24"/>
        </w:rPr>
        <w:t xml:space="preserve"> could reduce fiber quality at high densities (Castner et al. 1989; Mercer et al. 1987; Rogers et al. 1996; Rushing et al. 1985a).</w:t>
      </w:r>
      <w:r w:rsidR="005F5CAF">
        <w:rPr>
          <w:rFonts w:ascii="Times New Roman" w:hAnsi="Times New Roman" w:cs="Times New Roman"/>
          <w:sz w:val="24"/>
          <w:szCs w:val="24"/>
        </w:rPr>
        <w:t xml:space="preserve">  However, results from our studies indicated that giant ragweed did not affect any evaluated fiber quality characteristic</w:t>
      </w:r>
      <w:r w:rsidR="00A60149">
        <w:rPr>
          <w:rFonts w:ascii="Times New Roman" w:hAnsi="Times New Roman" w:cs="Times New Roman"/>
          <w:sz w:val="24"/>
          <w:szCs w:val="24"/>
        </w:rPr>
        <w:t xml:space="preserve"> (data not shown)</w:t>
      </w:r>
      <w:r w:rsidR="00D10AF5">
        <w:rPr>
          <w:rFonts w:ascii="Times New Roman" w:hAnsi="Times New Roman" w:cs="Times New Roman"/>
          <w:sz w:val="24"/>
          <w:szCs w:val="24"/>
        </w:rPr>
        <w:t xml:space="preserve">.  Fiber quality was also similar for the outside rows of each treatment.  </w:t>
      </w:r>
      <w:r w:rsidR="00BC4472">
        <w:rPr>
          <w:rFonts w:ascii="Times New Roman" w:hAnsi="Times New Roman" w:cs="Times New Roman"/>
          <w:sz w:val="24"/>
          <w:szCs w:val="24"/>
        </w:rPr>
        <w:t>This is similar to other studies</w:t>
      </w:r>
      <w:r w:rsidR="001C6CDC">
        <w:rPr>
          <w:rFonts w:ascii="Times New Roman" w:hAnsi="Times New Roman" w:cs="Times New Roman"/>
          <w:sz w:val="24"/>
          <w:szCs w:val="24"/>
        </w:rPr>
        <w:t xml:space="preserve"> that</w:t>
      </w:r>
      <w:r w:rsidR="00BC4472">
        <w:rPr>
          <w:rFonts w:ascii="Times New Roman" w:hAnsi="Times New Roman" w:cs="Times New Roman"/>
          <w:sz w:val="24"/>
          <w:szCs w:val="24"/>
        </w:rPr>
        <w:t xml:space="preserve"> determined several</w:t>
      </w:r>
      <w:r w:rsidR="001C6CDC">
        <w:rPr>
          <w:rFonts w:ascii="Times New Roman" w:hAnsi="Times New Roman" w:cs="Times New Roman"/>
          <w:sz w:val="24"/>
          <w:szCs w:val="24"/>
        </w:rPr>
        <w:t xml:space="preserve"> weed species, including sicklepod, tall morningglory, silverleaf nightshade, and tumble pigweed, could reduce lint yield without affecting fiber quality (Buchanan and Burns 1971; Green et al. 1987; Rushing et al. 1985b).  </w:t>
      </w:r>
      <w:r w:rsidR="00BC4472">
        <w:rPr>
          <w:rFonts w:ascii="Times New Roman" w:hAnsi="Times New Roman" w:cs="Times New Roman"/>
          <w:sz w:val="24"/>
          <w:szCs w:val="24"/>
        </w:rPr>
        <w:t xml:space="preserve"> </w:t>
      </w:r>
      <w:r w:rsidR="00B92A17">
        <w:rPr>
          <w:rFonts w:ascii="Times New Roman" w:hAnsi="Times New Roman" w:cs="Times New Roman"/>
          <w:sz w:val="24"/>
          <w:szCs w:val="24"/>
        </w:rPr>
        <w:t xml:space="preserve">  </w:t>
      </w:r>
      <w:r w:rsidR="00F42C39">
        <w:rPr>
          <w:rFonts w:ascii="Times New Roman" w:hAnsi="Times New Roman" w:cs="Times New Roman"/>
          <w:sz w:val="24"/>
          <w:szCs w:val="24"/>
        </w:rPr>
        <w:t xml:space="preserve">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tab/>
        <w:t>Cotto</w:t>
      </w:r>
      <w:r w:rsidR="00D535AC">
        <w:rPr>
          <w:rFonts w:ascii="Times New Roman" w:hAnsi="Times New Roman" w:cs="Times New Roman"/>
          <w:sz w:val="24"/>
          <w:szCs w:val="24"/>
        </w:rPr>
        <w:t>n height, NAWF, NACB, and</w:t>
      </w:r>
      <w:r w:rsidRPr="00C430BD">
        <w:rPr>
          <w:rFonts w:ascii="Times New Roman" w:hAnsi="Times New Roman" w:cs="Times New Roman"/>
          <w:sz w:val="24"/>
          <w:szCs w:val="24"/>
        </w:rPr>
        <w:t xml:space="preserve"> lint yield, all were influenced by populations of giant ragweed.  Our results were similar to previous studies which demonstrated that some weed species can reduce cotton height.  Silverleaf nightshade reduced cotton height at populations of 4 or more plants per 10 m of row (Green et al. 1987), while buffalobur reduced cotton height at populations of 16 or more plants per 10 m of row (Rushing et al. 1985a) and unicorn-plant reduced cotton height at populations of 8 or more plants per 10 m of row (Mercer et al. 1987).  In addition, hogpotato reduced cotton height at several different cotton growth intervals after cotton emergence (Castner et al. 1989).  In our studies, co</w:t>
      </w:r>
      <w:r w:rsidR="00D535AC">
        <w:rPr>
          <w:rFonts w:ascii="Times New Roman" w:hAnsi="Times New Roman" w:cs="Times New Roman"/>
          <w:sz w:val="24"/>
          <w:szCs w:val="24"/>
        </w:rPr>
        <w:t>tton height was reduced with as few as 1200 to 2400 giant ragweed plants ha</w:t>
      </w:r>
      <w:r w:rsidR="00D535AC">
        <w:rPr>
          <w:rFonts w:ascii="Times New Roman" w:hAnsi="Times New Roman" w:cs="Times New Roman"/>
          <w:sz w:val="24"/>
          <w:szCs w:val="24"/>
          <w:vertAlign w:val="superscript"/>
        </w:rPr>
        <w:t>-1</w:t>
      </w:r>
      <w:r w:rsidR="00D535AC">
        <w:rPr>
          <w:rFonts w:ascii="Times New Roman" w:hAnsi="Times New Roman" w:cs="Times New Roman"/>
          <w:sz w:val="24"/>
          <w:szCs w:val="24"/>
        </w:rPr>
        <w:t>, indicating that giant ragweed had far more of an impact on cotton height than other weed species.</w:t>
      </w:r>
      <w:r w:rsidR="00D535AC">
        <w:rPr>
          <w:rFonts w:ascii="Times New Roman" w:hAnsi="Times New Roman" w:cs="Times New Roman"/>
          <w:sz w:val="24"/>
          <w:szCs w:val="24"/>
          <w:vertAlign w:val="superscript"/>
        </w:rPr>
        <w:t xml:space="preserve"> </w:t>
      </w:r>
      <w:r w:rsidRPr="00C430BD">
        <w:rPr>
          <w:rFonts w:ascii="Times New Roman" w:hAnsi="Times New Roman" w:cs="Times New Roman"/>
          <w:sz w:val="24"/>
          <w:szCs w:val="24"/>
        </w:rPr>
        <w:t xml:space="preserve"> </w:t>
      </w:r>
    </w:p>
    <w:p w:rsidR="00C430BD" w:rsidRPr="00C430BD" w:rsidRDefault="00C430BD" w:rsidP="00C430BD">
      <w:pPr>
        <w:spacing w:line="480" w:lineRule="auto"/>
        <w:rPr>
          <w:rFonts w:ascii="Times New Roman" w:hAnsi="Times New Roman" w:cs="Times New Roman"/>
          <w:sz w:val="24"/>
          <w:szCs w:val="24"/>
        </w:rPr>
      </w:pPr>
      <w:r w:rsidRPr="00C430BD">
        <w:rPr>
          <w:rFonts w:ascii="Times New Roman" w:hAnsi="Times New Roman" w:cs="Times New Roman"/>
          <w:sz w:val="24"/>
          <w:szCs w:val="24"/>
        </w:rPr>
        <w:lastRenderedPageBreak/>
        <w:tab/>
        <w:t xml:space="preserve">While previous studies did not evaluate the effect of weed species on cotton maturity (NAWF and NACB), our results would indicate that </w:t>
      </w:r>
      <w:r w:rsidR="00D535AC">
        <w:rPr>
          <w:rFonts w:ascii="Times New Roman" w:hAnsi="Times New Roman" w:cs="Times New Roman"/>
          <w:sz w:val="24"/>
          <w:szCs w:val="24"/>
        </w:rPr>
        <w:t xml:space="preserve">some yield loss caused by giant ragweed may have resulted from a delay in cotton maturity.  </w:t>
      </w:r>
      <w:r w:rsidRPr="00C430BD">
        <w:rPr>
          <w:rFonts w:ascii="Times New Roman" w:hAnsi="Times New Roman" w:cs="Times New Roman"/>
          <w:sz w:val="24"/>
          <w:szCs w:val="24"/>
        </w:rPr>
        <w:t>Lint yi</w:t>
      </w:r>
      <w:r w:rsidR="00D535AC">
        <w:rPr>
          <w:rFonts w:ascii="Times New Roman" w:hAnsi="Times New Roman" w:cs="Times New Roman"/>
          <w:sz w:val="24"/>
          <w:szCs w:val="24"/>
        </w:rPr>
        <w:t>eld loss associated with just 600</w:t>
      </w:r>
      <w:r w:rsidRPr="00C430BD">
        <w:rPr>
          <w:rFonts w:ascii="Times New Roman" w:hAnsi="Times New Roman" w:cs="Times New Roman"/>
          <w:sz w:val="24"/>
          <w:szCs w:val="24"/>
        </w:rPr>
        <w:t xml:space="preserve"> giant ragweed plant</w:t>
      </w:r>
      <w:r w:rsidR="00D535AC">
        <w:rPr>
          <w:rFonts w:ascii="Times New Roman" w:hAnsi="Times New Roman" w:cs="Times New Roman"/>
          <w:sz w:val="24"/>
          <w:szCs w:val="24"/>
        </w:rPr>
        <w:t>s per hectare</w:t>
      </w:r>
      <w:r w:rsidRPr="00C430BD">
        <w:rPr>
          <w:rFonts w:ascii="Times New Roman" w:hAnsi="Times New Roman" w:cs="Times New Roman"/>
          <w:sz w:val="24"/>
          <w:szCs w:val="24"/>
        </w:rPr>
        <w:t xml:space="preserve"> was 300 kg ha</w:t>
      </w:r>
      <w:r w:rsidRPr="00C430BD">
        <w:rPr>
          <w:rFonts w:ascii="Times New Roman" w:hAnsi="Times New Roman" w:cs="Times New Roman"/>
          <w:sz w:val="24"/>
          <w:szCs w:val="24"/>
          <w:vertAlign w:val="superscript"/>
        </w:rPr>
        <w:t>-1</w:t>
      </w:r>
      <w:r w:rsidRPr="00C430BD">
        <w:rPr>
          <w:rFonts w:ascii="Times New Roman" w:hAnsi="Times New Roman" w:cs="Times New Roman"/>
          <w:sz w:val="24"/>
          <w:szCs w:val="24"/>
        </w:rPr>
        <w:t xml:space="preserve">.  Other studies determined that other weed species such as hogpotato, horseweed, ivyleaf morningglory, sicklepod, silverleaf nightshade, tall morningglory, and tumble pigweed could be competitive and result in lint yield loss with populations of 4 or more plants per 10 m of row (Buchanan and Burns 1971; </w:t>
      </w:r>
      <w:r w:rsidR="00997D5D">
        <w:rPr>
          <w:rFonts w:ascii="Times New Roman" w:hAnsi="Times New Roman" w:cs="Times New Roman"/>
          <w:sz w:val="24"/>
          <w:szCs w:val="24"/>
        </w:rPr>
        <w:t xml:space="preserve">Castner et al. 1989; </w:t>
      </w:r>
      <w:r w:rsidR="00590F61" w:rsidRPr="00C430BD">
        <w:rPr>
          <w:rFonts w:ascii="Times New Roman" w:hAnsi="Times New Roman" w:cs="Times New Roman"/>
          <w:sz w:val="24"/>
          <w:szCs w:val="24"/>
        </w:rPr>
        <w:t>Green et al. 1987</w:t>
      </w:r>
      <w:r w:rsidRPr="00C430BD">
        <w:rPr>
          <w:rFonts w:ascii="Times New Roman" w:hAnsi="Times New Roman" w:cs="Times New Roman"/>
          <w:sz w:val="24"/>
          <w:szCs w:val="24"/>
        </w:rPr>
        <w:t xml:space="preserve">; Rogers et al. 1996; </w:t>
      </w:r>
      <w:r w:rsidR="00997D5D">
        <w:rPr>
          <w:rFonts w:ascii="Times New Roman" w:hAnsi="Times New Roman" w:cs="Times New Roman"/>
          <w:sz w:val="24"/>
          <w:szCs w:val="24"/>
        </w:rPr>
        <w:t xml:space="preserve">Rushing et al. 1985b; </w:t>
      </w:r>
      <w:r w:rsidRPr="00C430BD">
        <w:rPr>
          <w:rFonts w:ascii="Times New Roman" w:hAnsi="Times New Roman" w:cs="Times New Roman"/>
          <w:sz w:val="24"/>
          <w:szCs w:val="24"/>
        </w:rPr>
        <w:t xml:space="preserve">Steckel and Gwathmey 2009).  Our results indicated that </w:t>
      </w:r>
      <w:r w:rsidR="00D535AC">
        <w:rPr>
          <w:rFonts w:ascii="Times New Roman" w:hAnsi="Times New Roman" w:cs="Times New Roman"/>
          <w:sz w:val="24"/>
          <w:szCs w:val="24"/>
        </w:rPr>
        <w:t>6</w:t>
      </w:r>
      <w:r w:rsidR="00756711">
        <w:rPr>
          <w:rFonts w:ascii="Times New Roman" w:hAnsi="Times New Roman" w:cs="Times New Roman"/>
          <w:sz w:val="24"/>
          <w:szCs w:val="24"/>
        </w:rPr>
        <w:t>00</w:t>
      </w:r>
      <w:r w:rsidRPr="00C430BD">
        <w:rPr>
          <w:rFonts w:ascii="Times New Roman" w:hAnsi="Times New Roman" w:cs="Times New Roman"/>
          <w:sz w:val="24"/>
          <w:szCs w:val="24"/>
        </w:rPr>
        <w:t xml:space="preserve"> giant ragweed plant</w:t>
      </w:r>
      <w:r w:rsidR="00756711">
        <w:rPr>
          <w:rFonts w:ascii="Times New Roman" w:hAnsi="Times New Roman" w:cs="Times New Roman"/>
          <w:sz w:val="24"/>
          <w:szCs w:val="24"/>
        </w:rPr>
        <w:t>s</w:t>
      </w:r>
      <w:r w:rsidRPr="00C430BD">
        <w:rPr>
          <w:rFonts w:ascii="Times New Roman" w:hAnsi="Times New Roman" w:cs="Times New Roman"/>
          <w:sz w:val="24"/>
          <w:szCs w:val="24"/>
        </w:rPr>
        <w:t xml:space="preserve"> </w:t>
      </w:r>
      <w:r w:rsidR="00756711">
        <w:rPr>
          <w:rFonts w:ascii="Times New Roman" w:hAnsi="Times New Roman" w:cs="Times New Roman"/>
          <w:sz w:val="24"/>
          <w:szCs w:val="24"/>
        </w:rPr>
        <w:t>per hectare</w:t>
      </w:r>
      <w:r w:rsidRPr="00C430BD">
        <w:rPr>
          <w:rFonts w:ascii="Times New Roman" w:hAnsi="Times New Roman" w:cs="Times New Roman"/>
          <w:sz w:val="24"/>
          <w:szCs w:val="24"/>
          <w:vertAlign w:val="superscript"/>
        </w:rPr>
        <w:t xml:space="preserve"> </w:t>
      </w:r>
      <w:r w:rsidR="00D535AC">
        <w:rPr>
          <w:rFonts w:ascii="Times New Roman" w:hAnsi="Times New Roman" w:cs="Times New Roman"/>
          <w:sz w:val="24"/>
          <w:szCs w:val="24"/>
        </w:rPr>
        <w:t>could</w:t>
      </w:r>
      <w:r w:rsidRPr="00C430BD">
        <w:rPr>
          <w:rFonts w:ascii="Times New Roman" w:hAnsi="Times New Roman" w:cs="Times New Roman"/>
          <w:sz w:val="24"/>
          <w:szCs w:val="24"/>
        </w:rPr>
        <w:t xml:space="preserve"> reduce yields by approximately 20% (Figure 1).  Results from this study were similar to previous studies which determined that unico</w:t>
      </w:r>
      <w:r w:rsidR="00D535AC">
        <w:rPr>
          <w:rFonts w:ascii="Times New Roman" w:hAnsi="Times New Roman" w:cs="Times New Roman"/>
          <w:sz w:val="24"/>
          <w:szCs w:val="24"/>
        </w:rPr>
        <w:t>rn-plant could reduce cotton</w:t>
      </w:r>
      <w:r w:rsidRPr="00C430BD">
        <w:rPr>
          <w:rFonts w:ascii="Times New Roman" w:hAnsi="Times New Roman" w:cs="Times New Roman"/>
          <w:sz w:val="24"/>
          <w:szCs w:val="24"/>
        </w:rPr>
        <w:t xml:space="preserve"> yield at populations of 1 plant and t</w:t>
      </w:r>
      <w:r w:rsidR="00D535AC">
        <w:rPr>
          <w:rFonts w:ascii="Times New Roman" w:hAnsi="Times New Roman" w:cs="Times New Roman"/>
          <w:sz w:val="24"/>
          <w:szCs w:val="24"/>
        </w:rPr>
        <w:t>hat buffalobur could reduce</w:t>
      </w:r>
      <w:r w:rsidRPr="00C430BD">
        <w:rPr>
          <w:rFonts w:ascii="Times New Roman" w:hAnsi="Times New Roman" w:cs="Times New Roman"/>
          <w:sz w:val="24"/>
          <w:szCs w:val="24"/>
        </w:rPr>
        <w:t xml:space="preserve"> yield at populations of 2 plants per 10 m of row (Mercer et al. 1985; Rushing et al. 1985</w:t>
      </w:r>
      <w:r w:rsidR="004447BC">
        <w:rPr>
          <w:rFonts w:ascii="Times New Roman" w:hAnsi="Times New Roman" w:cs="Times New Roman"/>
          <w:sz w:val="24"/>
          <w:szCs w:val="24"/>
        </w:rPr>
        <w:t>a</w:t>
      </w:r>
      <w:r w:rsidRPr="00C430BD">
        <w:rPr>
          <w:rFonts w:ascii="Times New Roman" w:hAnsi="Times New Roman" w:cs="Times New Roman"/>
          <w:sz w:val="24"/>
          <w:szCs w:val="24"/>
        </w:rPr>
        <w:t>).  However, these results only occurred at one location and in two other locations, populations of 4 or more weeds per 10 m of row were needed to reduce yields.  Competition studies evaluating Palmer amaranth competition in cotton indicated that it is much more competitive at lower populations than previously studied weed species.  One Palmer amaranth plant reduced lint yield</w:t>
      </w:r>
      <w:r w:rsidR="00590F61">
        <w:rPr>
          <w:rFonts w:ascii="Times New Roman" w:hAnsi="Times New Roman" w:cs="Times New Roman"/>
          <w:sz w:val="24"/>
          <w:szCs w:val="24"/>
        </w:rPr>
        <w:t xml:space="preserve"> by approximately 11</w:t>
      </w:r>
      <w:r w:rsidR="009F3F4A">
        <w:rPr>
          <w:rFonts w:ascii="Times New Roman" w:hAnsi="Times New Roman" w:cs="Times New Roman"/>
          <w:sz w:val="24"/>
          <w:szCs w:val="24"/>
        </w:rPr>
        <w:t xml:space="preserve"> to 13</w:t>
      </w:r>
      <w:r w:rsidR="00590F61">
        <w:rPr>
          <w:rFonts w:ascii="Times New Roman" w:hAnsi="Times New Roman" w:cs="Times New Roman"/>
          <w:sz w:val="24"/>
          <w:szCs w:val="24"/>
        </w:rPr>
        <w:t xml:space="preserve">% </w:t>
      </w:r>
      <w:r w:rsidRPr="00C430BD">
        <w:rPr>
          <w:rFonts w:ascii="Times New Roman" w:hAnsi="Times New Roman" w:cs="Times New Roman"/>
          <w:sz w:val="24"/>
          <w:szCs w:val="24"/>
        </w:rPr>
        <w:t>(</w:t>
      </w:r>
      <w:r w:rsidR="009F3F4A">
        <w:rPr>
          <w:rFonts w:ascii="Times New Roman" w:hAnsi="Times New Roman" w:cs="Times New Roman"/>
          <w:sz w:val="24"/>
          <w:szCs w:val="24"/>
        </w:rPr>
        <w:t xml:space="preserve">Morgan et al. 2001; </w:t>
      </w:r>
      <w:r w:rsidRPr="00C430BD">
        <w:rPr>
          <w:rFonts w:ascii="Times New Roman" w:hAnsi="Times New Roman" w:cs="Times New Roman"/>
          <w:sz w:val="24"/>
          <w:szCs w:val="24"/>
        </w:rPr>
        <w:t>Rowland et al. 1999).  Results from this study indicated that yi</w:t>
      </w:r>
      <w:r w:rsidR="004E4408">
        <w:rPr>
          <w:rFonts w:ascii="Times New Roman" w:hAnsi="Times New Roman" w:cs="Times New Roman"/>
          <w:sz w:val="24"/>
          <w:szCs w:val="24"/>
        </w:rPr>
        <w:t xml:space="preserve">eld loss with giant ragweed was similar to </w:t>
      </w:r>
      <w:r w:rsidRPr="00C430BD">
        <w:rPr>
          <w:rFonts w:ascii="Times New Roman" w:hAnsi="Times New Roman" w:cs="Times New Roman"/>
          <w:sz w:val="24"/>
          <w:szCs w:val="24"/>
        </w:rPr>
        <w:t>Palmer amaranth</w:t>
      </w:r>
      <w:r w:rsidR="004E4408">
        <w:rPr>
          <w:rFonts w:ascii="Times New Roman" w:hAnsi="Times New Roman" w:cs="Times New Roman"/>
          <w:sz w:val="24"/>
          <w:szCs w:val="24"/>
        </w:rPr>
        <w:t xml:space="preserve"> and that giant ragweed may potentially be even more competitive than Palmer amaranth.</w:t>
      </w:r>
      <w:r w:rsidRPr="00C430BD">
        <w:rPr>
          <w:rFonts w:ascii="Times New Roman" w:hAnsi="Times New Roman" w:cs="Times New Roman"/>
          <w:sz w:val="24"/>
          <w:szCs w:val="24"/>
        </w:rPr>
        <w:t xml:space="preserve"> </w:t>
      </w:r>
      <w:r w:rsidR="004E4408">
        <w:rPr>
          <w:rFonts w:ascii="Times New Roman" w:hAnsi="Times New Roman" w:cs="Times New Roman"/>
          <w:sz w:val="24"/>
          <w:szCs w:val="24"/>
        </w:rPr>
        <w:t xml:space="preserve"> </w:t>
      </w:r>
      <w:r w:rsidRPr="00C430BD">
        <w:rPr>
          <w:rFonts w:ascii="Times New Roman" w:hAnsi="Times New Roman" w:cs="Times New Roman"/>
          <w:sz w:val="24"/>
          <w:szCs w:val="24"/>
        </w:rPr>
        <w:t xml:space="preserve">Previous work evaluating the competitiveness of giant ragweed in other row crops, determined that giant ragweed was indeed one of the most competitive weeds in both corn and soybean (Baysinger and Sims 1991; Harrison et al. 2001).  Future studies should evaluate the interference potential of giant ragweed at various cotton growth stages and evaluate the effect of </w:t>
      </w:r>
      <w:r w:rsidRPr="00C430BD">
        <w:rPr>
          <w:rFonts w:ascii="Times New Roman" w:hAnsi="Times New Roman" w:cs="Times New Roman"/>
          <w:sz w:val="24"/>
          <w:szCs w:val="24"/>
        </w:rPr>
        <w:lastRenderedPageBreak/>
        <w:t xml:space="preserve">weed removal at different timings.  Results from this study would indicate that season long giant ragweed competition in cotton can significantly reduce yields and that growers need to take steps to eliminate giant ragweed early in the growing season to maintain yield.     </w:t>
      </w:r>
    </w:p>
    <w:p w:rsidR="00C430BD" w:rsidRPr="00C430BD" w:rsidRDefault="00C430BD" w:rsidP="00C430BD">
      <w:pPr>
        <w:rPr>
          <w:rFonts w:ascii="Times New Roman" w:hAnsi="Times New Roman" w:cs="Times New Roman"/>
          <w:sz w:val="24"/>
          <w:szCs w:val="24"/>
        </w:rPr>
      </w:pPr>
    </w:p>
    <w:p w:rsidR="00EA393B" w:rsidRDefault="00EA393B"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56711" w:rsidRDefault="00756711" w:rsidP="00EA393B">
      <w:pPr>
        <w:rPr>
          <w:rFonts w:ascii="Times New Roman" w:hAnsi="Times New Roman" w:cs="Times New Roman"/>
          <w:sz w:val="24"/>
          <w:szCs w:val="24"/>
        </w:rPr>
      </w:pPr>
    </w:p>
    <w:p w:rsidR="00701E5E" w:rsidRDefault="00701E5E" w:rsidP="00EA393B">
      <w:pPr>
        <w:rPr>
          <w:rFonts w:ascii="Times New Roman" w:hAnsi="Times New Roman" w:cs="Times New Roman"/>
          <w:sz w:val="24"/>
          <w:szCs w:val="24"/>
        </w:rPr>
      </w:pPr>
    </w:p>
    <w:p w:rsidR="00701E5E" w:rsidRDefault="00701E5E" w:rsidP="00EA393B">
      <w:pPr>
        <w:rPr>
          <w:rFonts w:ascii="Times New Roman" w:hAnsi="Times New Roman" w:cs="Times New Roman"/>
          <w:sz w:val="24"/>
          <w:szCs w:val="24"/>
        </w:rPr>
      </w:pPr>
    </w:p>
    <w:p w:rsidR="00701E5E" w:rsidRDefault="00701E5E" w:rsidP="00EA393B">
      <w:pPr>
        <w:rPr>
          <w:rFonts w:ascii="Times New Roman" w:hAnsi="Times New Roman" w:cs="Times New Roman"/>
          <w:sz w:val="24"/>
          <w:szCs w:val="24"/>
        </w:rPr>
      </w:pPr>
    </w:p>
    <w:p w:rsidR="00701E5E" w:rsidRDefault="00701E5E" w:rsidP="00EA393B">
      <w:pPr>
        <w:rPr>
          <w:rFonts w:ascii="Times New Roman" w:hAnsi="Times New Roman" w:cs="Times New Roman"/>
          <w:sz w:val="24"/>
          <w:szCs w:val="24"/>
        </w:rPr>
      </w:pPr>
    </w:p>
    <w:p w:rsidR="00701E5E" w:rsidRDefault="00701E5E" w:rsidP="00EA393B">
      <w:pPr>
        <w:rPr>
          <w:rFonts w:ascii="Times New Roman" w:hAnsi="Times New Roman" w:cs="Times New Roman"/>
          <w:sz w:val="24"/>
          <w:szCs w:val="24"/>
        </w:rPr>
      </w:pPr>
    </w:p>
    <w:p w:rsidR="00DC766D" w:rsidRDefault="00DC766D" w:rsidP="00062953">
      <w:pPr>
        <w:rPr>
          <w:rFonts w:ascii="Times New Roman" w:hAnsi="Times New Roman" w:cs="Times New Roman"/>
          <w:sz w:val="24"/>
          <w:szCs w:val="24"/>
        </w:rPr>
      </w:pPr>
    </w:p>
    <w:p w:rsidR="009D1946" w:rsidRDefault="009D1946"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3D2B6F" w:rsidRDefault="003D2B6F" w:rsidP="00062953">
      <w:pPr>
        <w:rPr>
          <w:rFonts w:ascii="Times New Roman" w:hAnsi="Times New Roman" w:cs="Times New Roman"/>
          <w:sz w:val="24"/>
          <w:szCs w:val="24"/>
        </w:rPr>
      </w:pPr>
    </w:p>
    <w:p w:rsidR="008F374B" w:rsidRDefault="00C430BD" w:rsidP="00C430BD">
      <w:pPr>
        <w:jc w:val="center"/>
        <w:rPr>
          <w:rFonts w:ascii="Times New Roman" w:hAnsi="Times New Roman" w:cs="Times New Roman"/>
          <w:b/>
          <w:sz w:val="24"/>
          <w:szCs w:val="24"/>
        </w:rPr>
      </w:pPr>
      <w:r>
        <w:rPr>
          <w:rFonts w:ascii="Times New Roman" w:hAnsi="Times New Roman" w:cs="Times New Roman"/>
          <w:b/>
          <w:sz w:val="24"/>
          <w:szCs w:val="24"/>
        </w:rPr>
        <w:lastRenderedPageBreak/>
        <w:t>Literature Cited</w:t>
      </w:r>
    </w:p>
    <w:p w:rsidR="00C430BD" w:rsidRDefault="00C430BD" w:rsidP="00C430BD">
      <w:pPr>
        <w:jc w:val="center"/>
        <w:rPr>
          <w:rFonts w:ascii="Times New Roman" w:hAnsi="Times New Roman" w:cs="Times New Roman"/>
          <w:b/>
          <w:sz w:val="24"/>
          <w:szCs w:val="24"/>
        </w:rPr>
      </w:pPr>
    </w:p>
    <w:p w:rsidR="00C430BD" w:rsidRPr="00C55757" w:rsidRDefault="00C430BD" w:rsidP="00C430BD">
      <w:pPr>
        <w:jc w:val="center"/>
        <w:rPr>
          <w:rFonts w:ascii="Times New Roman" w:hAnsi="Times New Roman" w:cs="Times New Roman"/>
          <w:b/>
          <w:sz w:val="24"/>
          <w:szCs w:val="24"/>
        </w:rPr>
      </w:pP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Abul-Fatih, H. A. and F. A. Bazzaz.</w:t>
      </w:r>
      <w:proofErr w:type="gramEnd"/>
      <w:r w:rsidRPr="00C55757">
        <w:rPr>
          <w:rFonts w:ascii="Times New Roman" w:hAnsi="Times New Roman" w:cs="Times New Roman"/>
          <w:sz w:val="24"/>
          <w:szCs w:val="24"/>
        </w:rPr>
        <w:t xml:space="preserve">  1979a</w:t>
      </w:r>
      <w:proofErr w:type="gramStart"/>
      <w:r w:rsidRPr="00C55757">
        <w:rPr>
          <w:rFonts w:ascii="Times New Roman" w:hAnsi="Times New Roman" w:cs="Times New Roman"/>
          <w:sz w:val="24"/>
          <w:szCs w:val="24"/>
        </w:rPr>
        <w:t>.  The</w:t>
      </w:r>
      <w:proofErr w:type="gramEnd"/>
      <w:r w:rsidRPr="00C55757">
        <w:rPr>
          <w:rFonts w:ascii="Times New Roman" w:hAnsi="Times New Roman" w:cs="Times New Roman"/>
          <w:sz w:val="24"/>
          <w:szCs w:val="24"/>
        </w:rPr>
        <w:t xml:space="preserve"> biology of </w:t>
      </w:r>
      <w:r w:rsidRPr="00C55757">
        <w:rPr>
          <w:rFonts w:ascii="Times New Roman" w:hAnsi="Times New Roman" w:cs="Times New Roman"/>
          <w:i/>
          <w:sz w:val="24"/>
          <w:szCs w:val="24"/>
        </w:rPr>
        <w:t xml:space="preserve">Ambrosia trifida </w:t>
      </w:r>
      <w:r w:rsidRPr="00C55757">
        <w:rPr>
          <w:rFonts w:ascii="Times New Roman" w:hAnsi="Times New Roman" w:cs="Times New Roman"/>
          <w:sz w:val="24"/>
          <w:szCs w:val="24"/>
        </w:rPr>
        <w:t xml:space="preserve">L. I.  </w:t>
      </w:r>
    </w:p>
    <w:p w:rsidR="00C55757" w:rsidRPr="00C55757" w:rsidRDefault="00C55757" w:rsidP="00C55757">
      <w:pPr>
        <w:spacing w:line="480" w:lineRule="auto"/>
        <w:ind w:left="720"/>
        <w:rPr>
          <w:rFonts w:ascii="Times New Roman" w:hAnsi="Times New Roman" w:cs="Times New Roman"/>
          <w:sz w:val="24"/>
          <w:szCs w:val="24"/>
        </w:rPr>
      </w:pPr>
      <w:r w:rsidRPr="00C55757">
        <w:rPr>
          <w:rFonts w:ascii="Times New Roman" w:hAnsi="Times New Roman" w:cs="Times New Roman"/>
          <w:sz w:val="24"/>
          <w:szCs w:val="24"/>
        </w:rPr>
        <w:t xml:space="preserve">Influence of species removal on the organization of the plant community.  </w:t>
      </w:r>
      <w:proofErr w:type="gramStart"/>
      <w:r w:rsidRPr="00C55757">
        <w:rPr>
          <w:rFonts w:ascii="Times New Roman" w:hAnsi="Times New Roman" w:cs="Times New Roman"/>
          <w:sz w:val="24"/>
          <w:szCs w:val="24"/>
        </w:rPr>
        <w:t>New Phytol.</w:t>
      </w:r>
      <w:proofErr w:type="gramEnd"/>
      <w:r w:rsidRPr="00C55757">
        <w:rPr>
          <w:rFonts w:ascii="Times New Roman" w:hAnsi="Times New Roman" w:cs="Times New Roman"/>
          <w:sz w:val="24"/>
          <w:szCs w:val="24"/>
        </w:rPr>
        <w:t xml:space="preserve">  83:813-816.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Abul-Fatih, H. A. and F. A. Bazzaz.</w:t>
      </w:r>
      <w:proofErr w:type="gramEnd"/>
      <w:r w:rsidRPr="00C55757">
        <w:rPr>
          <w:rFonts w:ascii="Times New Roman" w:hAnsi="Times New Roman" w:cs="Times New Roman"/>
          <w:sz w:val="24"/>
          <w:szCs w:val="24"/>
        </w:rPr>
        <w:t xml:space="preserve">  1979b</w:t>
      </w:r>
      <w:proofErr w:type="gramStart"/>
      <w:r w:rsidRPr="00C55757">
        <w:rPr>
          <w:rFonts w:ascii="Times New Roman" w:hAnsi="Times New Roman" w:cs="Times New Roman"/>
          <w:sz w:val="24"/>
          <w:szCs w:val="24"/>
        </w:rPr>
        <w:t>.  The</w:t>
      </w:r>
      <w:proofErr w:type="gramEnd"/>
      <w:r w:rsidRPr="00C55757">
        <w:rPr>
          <w:rFonts w:ascii="Times New Roman" w:hAnsi="Times New Roman" w:cs="Times New Roman"/>
          <w:sz w:val="24"/>
          <w:szCs w:val="24"/>
        </w:rPr>
        <w:t xml:space="preserve"> biology of </w:t>
      </w:r>
      <w:r w:rsidRPr="00C55757">
        <w:rPr>
          <w:rFonts w:ascii="Times New Roman" w:hAnsi="Times New Roman" w:cs="Times New Roman"/>
          <w:i/>
          <w:sz w:val="24"/>
          <w:szCs w:val="24"/>
        </w:rPr>
        <w:t xml:space="preserve">Ambrosia trifida </w:t>
      </w:r>
      <w:r w:rsidRPr="00C55757">
        <w:rPr>
          <w:rFonts w:ascii="Times New Roman" w:hAnsi="Times New Roman" w:cs="Times New Roman"/>
          <w:sz w:val="24"/>
          <w:szCs w:val="24"/>
        </w:rPr>
        <w:t xml:space="preserve">L. II.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r>
      <w:proofErr w:type="gramStart"/>
      <w:r w:rsidRPr="00C55757">
        <w:rPr>
          <w:rFonts w:ascii="Times New Roman" w:hAnsi="Times New Roman" w:cs="Times New Roman"/>
          <w:sz w:val="24"/>
          <w:szCs w:val="24"/>
        </w:rPr>
        <w:t>Germination, emergence, growth, and survival.</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New Phytol.</w:t>
      </w:r>
      <w:proofErr w:type="gramEnd"/>
      <w:r w:rsidRPr="00C55757">
        <w:rPr>
          <w:rFonts w:ascii="Times New Roman" w:hAnsi="Times New Roman" w:cs="Times New Roman"/>
          <w:sz w:val="24"/>
          <w:szCs w:val="24"/>
        </w:rPr>
        <w:t xml:space="preserve">  83:817-827.</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Askew, S. D., W. A. Bailey, G. H. Scott, and J. W. Wilcut.</w:t>
      </w:r>
      <w:proofErr w:type="gramEnd"/>
      <w:r w:rsidRPr="00C55757">
        <w:rPr>
          <w:rFonts w:ascii="Times New Roman" w:hAnsi="Times New Roman" w:cs="Times New Roman"/>
          <w:sz w:val="24"/>
          <w:szCs w:val="24"/>
        </w:rPr>
        <w:t xml:space="preserve">  2002.  Economic assessment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of</w:t>
      </w:r>
      <w:proofErr w:type="gramEnd"/>
      <w:r w:rsidRPr="00C55757">
        <w:rPr>
          <w:rFonts w:ascii="Times New Roman" w:hAnsi="Times New Roman" w:cs="Times New Roman"/>
          <w:sz w:val="24"/>
          <w:szCs w:val="24"/>
        </w:rPr>
        <w:t xml:space="preserve"> weed management for transgenic and nontransgenic cotton in tilled and nontilled systems.  Weed Sci.  50:512-520.</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Bassett, I. J. and C. W. Crompton.</w:t>
      </w:r>
      <w:proofErr w:type="gramEnd"/>
      <w:r w:rsidRPr="00C55757">
        <w:rPr>
          <w:rFonts w:ascii="Times New Roman" w:hAnsi="Times New Roman" w:cs="Times New Roman"/>
          <w:sz w:val="24"/>
          <w:szCs w:val="24"/>
        </w:rPr>
        <w:t xml:space="preserve">  1982.  The biology of Canadian weeds.  55.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i/>
          <w:sz w:val="24"/>
          <w:szCs w:val="24"/>
        </w:rPr>
        <w:t>Ambrosia trifida</w:t>
      </w:r>
      <w:r w:rsidRPr="00C55757">
        <w:rPr>
          <w:rFonts w:ascii="Times New Roman" w:hAnsi="Times New Roman" w:cs="Times New Roman"/>
          <w:sz w:val="24"/>
          <w:szCs w:val="24"/>
        </w:rPr>
        <w:t xml:space="preserve"> L.</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Can. J. Plant Sci.</w:t>
      </w:r>
      <w:proofErr w:type="gramEnd"/>
      <w:r w:rsidRPr="00C55757">
        <w:rPr>
          <w:rFonts w:ascii="Times New Roman" w:hAnsi="Times New Roman" w:cs="Times New Roman"/>
          <w:sz w:val="24"/>
          <w:szCs w:val="24"/>
        </w:rPr>
        <w:t xml:space="preserve">  62:1003-1010.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 xml:space="preserve">Baylis, A. D.  2000.  Why glyphosate is a global herbicide:  strengths, weaknesses, and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prospects</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Pest Manag.</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Sci.</w:t>
      </w:r>
      <w:proofErr w:type="gramEnd"/>
      <w:r w:rsidRPr="00C55757">
        <w:rPr>
          <w:rFonts w:ascii="Times New Roman" w:hAnsi="Times New Roman" w:cs="Times New Roman"/>
          <w:sz w:val="24"/>
          <w:szCs w:val="24"/>
        </w:rPr>
        <w:t xml:space="preserve">  56:299-308.</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Baysinger, J. A. and B. D. Sims.</w:t>
      </w:r>
      <w:proofErr w:type="gramEnd"/>
      <w:r w:rsidRPr="00C55757">
        <w:rPr>
          <w:rFonts w:ascii="Times New Roman" w:hAnsi="Times New Roman" w:cs="Times New Roman"/>
          <w:sz w:val="24"/>
          <w:szCs w:val="24"/>
        </w:rPr>
        <w:t xml:space="preserve">  1991.  Giant ragweed (</w:t>
      </w:r>
      <w:r w:rsidRPr="00C55757">
        <w:rPr>
          <w:rFonts w:ascii="Times New Roman" w:hAnsi="Times New Roman" w:cs="Times New Roman"/>
          <w:i/>
          <w:sz w:val="24"/>
          <w:szCs w:val="24"/>
        </w:rPr>
        <w:t>Ambrosia trifida</w:t>
      </w:r>
      <w:r w:rsidRPr="00C55757">
        <w:rPr>
          <w:rFonts w:ascii="Times New Roman" w:hAnsi="Times New Roman" w:cs="Times New Roman"/>
          <w:sz w:val="24"/>
          <w:szCs w:val="24"/>
        </w:rPr>
        <w:t xml:space="preserve">) interference in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soybeans</w:t>
      </w:r>
      <w:proofErr w:type="gramEnd"/>
      <w:r w:rsidRPr="00C55757">
        <w:rPr>
          <w:rFonts w:ascii="Times New Roman" w:hAnsi="Times New Roman" w:cs="Times New Roman"/>
          <w:sz w:val="24"/>
          <w:szCs w:val="24"/>
        </w:rPr>
        <w:t xml:space="preserve"> (</w:t>
      </w:r>
      <w:r w:rsidRPr="00C55757">
        <w:rPr>
          <w:rFonts w:ascii="Times New Roman" w:hAnsi="Times New Roman" w:cs="Times New Roman"/>
          <w:i/>
          <w:sz w:val="24"/>
          <w:szCs w:val="24"/>
        </w:rPr>
        <w:t>Glycine max</w:t>
      </w:r>
      <w:r w:rsidRPr="00C55757">
        <w:rPr>
          <w:rFonts w:ascii="Times New Roman" w:hAnsi="Times New Roman" w:cs="Times New Roman"/>
          <w:sz w:val="24"/>
          <w:szCs w:val="24"/>
        </w:rPr>
        <w:t xml:space="preserve">).  Weed Sci.  39:358-362.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Bazzaz, F. A. and R. W. Carlson.</w:t>
      </w:r>
      <w:proofErr w:type="gramEnd"/>
      <w:r w:rsidRPr="00C55757">
        <w:rPr>
          <w:rFonts w:ascii="Times New Roman" w:hAnsi="Times New Roman" w:cs="Times New Roman"/>
          <w:sz w:val="24"/>
          <w:szCs w:val="24"/>
        </w:rPr>
        <w:t xml:space="preserve">  1979.  Photosynthetic contribution of flowers and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seeds</w:t>
      </w:r>
      <w:proofErr w:type="gramEnd"/>
      <w:r w:rsidRPr="00C55757">
        <w:rPr>
          <w:rFonts w:ascii="Times New Roman" w:hAnsi="Times New Roman" w:cs="Times New Roman"/>
          <w:sz w:val="24"/>
          <w:szCs w:val="24"/>
        </w:rPr>
        <w:t xml:space="preserve"> to reproductive effort of an annual colonizer.  </w:t>
      </w:r>
      <w:proofErr w:type="gramStart"/>
      <w:r w:rsidRPr="00C55757">
        <w:rPr>
          <w:rFonts w:ascii="Times New Roman" w:hAnsi="Times New Roman" w:cs="Times New Roman"/>
          <w:sz w:val="24"/>
          <w:szCs w:val="24"/>
        </w:rPr>
        <w:t>New Phytol.</w:t>
      </w:r>
      <w:proofErr w:type="gramEnd"/>
      <w:r w:rsidRPr="00C55757">
        <w:rPr>
          <w:rFonts w:ascii="Times New Roman" w:hAnsi="Times New Roman" w:cs="Times New Roman"/>
          <w:sz w:val="24"/>
          <w:szCs w:val="24"/>
        </w:rPr>
        <w:t xml:space="preserve">  82:223-232.</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Bryson, C. T. and M. S. DeFelice (</w:t>
      </w:r>
      <w:proofErr w:type="gramStart"/>
      <w:r w:rsidRPr="00C55757">
        <w:rPr>
          <w:rFonts w:ascii="Times New Roman" w:hAnsi="Times New Roman" w:cs="Times New Roman"/>
          <w:sz w:val="24"/>
          <w:szCs w:val="24"/>
        </w:rPr>
        <w:t>eds</w:t>
      </w:r>
      <w:proofErr w:type="gramEnd"/>
      <w:r w:rsidRPr="00C55757">
        <w:rPr>
          <w:rFonts w:ascii="Times New Roman" w:hAnsi="Times New Roman" w:cs="Times New Roman"/>
          <w:sz w:val="24"/>
          <w:szCs w:val="24"/>
        </w:rPr>
        <w:t xml:space="preserve">.).  2009.  Giant ragweed.  Page 53 </w:t>
      </w:r>
      <w:r w:rsidRPr="00C55757">
        <w:rPr>
          <w:rFonts w:ascii="Times New Roman" w:hAnsi="Times New Roman" w:cs="Times New Roman"/>
          <w:i/>
          <w:sz w:val="24"/>
          <w:szCs w:val="24"/>
        </w:rPr>
        <w:t>in</w:t>
      </w:r>
      <w:r w:rsidRPr="00C55757">
        <w:rPr>
          <w:rFonts w:ascii="Times New Roman" w:hAnsi="Times New Roman" w:cs="Times New Roman"/>
          <w:sz w:val="24"/>
          <w:szCs w:val="24"/>
        </w:rPr>
        <w:t xml:space="preserve"> Weeds of the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r>
      <w:proofErr w:type="gramStart"/>
      <w:r w:rsidRPr="00C55757">
        <w:rPr>
          <w:rFonts w:ascii="Times New Roman" w:hAnsi="Times New Roman" w:cs="Times New Roman"/>
          <w:sz w:val="24"/>
          <w:szCs w:val="24"/>
        </w:rPr>
        <w:t>South.</w:t>
      </w:r>
      <w:proofErr w:type="gramEnd"/>
      <w:r w:rsidRPr="00C55757">
        <w:rPr>
          <w:rFonts w:ascii="Times New Roman" w:hAnsi="Times New Roman" w:cs="Times New Roman"/>
          <w:sz w:val="24"/>
          <w:szCs w:val="24"/>
        </w:rPr>
        <w:t xml:space="preserve">  Athens, GA:  University of Georgia Press.</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Buchanan, G. A. and E. R. Burns.</w:t>
      </w:r>
      <w:proofErr w:type="gramEnd"/>
      <w:r w:rsidRPr="00C55757">
        <w:rPr>
          <w:rFonts w:ascii="Times New Roman" w:hAnsi="Times New Roman" w:cs="Times New Roman"/>
          <w:sz w:val="24"/>
          <w:szCs w:val="24"/>
        </w:rPr>
        <w:t xml:space="preserve">  1971.  Weed competition in cotton.  I.  Sicklepod and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tall</w:t>
      </w:r>
      <w:proofErr w:type="gramEnd"/>
      <w:r w:rsidRPr="00C55757">
        <w:rPr>
          <w:rFonts w:ascii="Times New Roman" w:hAnsi="Times New Roman" w:cs="Times New Roman"/>
          <w:sz w:val="24"/>
          <w:szCs w:val="24"/>
        </w:rPr>
        <w:t xml:space="preserve"> morningglory.  Weed Sci.  19:576-579.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Castner, E. P., D. S. Murray, N. M. Hackett, L. M. Verhalen, D. L. Weeks, and J. F.</w:t>
      </w:r>
      <w:proofErr w:type="gramEnd"/>
      <w:r w:rsidRPr="00C55757">
        <w:rPr>
          <w:rFonts w:ascii="Times New Roman" w:hAnsi="Times New Roman" w:cs="Times New Roman"/>
          <w:sz w:val="24"/>
          <w:szCs w:val="24"/>
        </w:rPr>
        <w:t xml:space="preserve"> </w:t>
      </w:r>
    </w:p>
    <w:p w:rsidR="00DC766D"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lastRenderedPageBreak/>
        <w:t>Stone.</w:t>
      </w:r>
      <w:proofErr w:type="gramEnd"/>
      <w:r w:rsidRPr="00C55757">
        <w:rPr>
          <w:rFonts w:ascii="Times New Roman" w:hAnsi="Times New Roman" w:cs="Times New Roman"/>
          <w:sz w:val="24"/>
          <w:szCs w:val="24"/>
        </w:rPr>
        <w:t xml:space="preserve">  1989.  Interference of hogpotato (</w:t>
      </w:r>
      <w:r w:rsidRPr="00C55757">
        <w:rPr>
          <w:rFonts w:ascii="Times New Roman" w:hAnsi="Times New Roman" w:cs="Times New Roman"/>
          <w:i/>
          <w:sz w:val="24"/>
          <w:szCs w:val="24"/>
        </w:rPr>
        <w:t>Hoffmanseggia glauca</w:t>
      </w:r>
      <w:r w:rsidRPr="00C55757">
        <w:rPr>
          <w:rFonts w:ascii="Times New Roman" w:hAnsi="Times New Roman" w:cs="Times New Roman"/>
          <w:sz w:val="24"/>
          <w:szCs w:val="24"/>
        </w:rPr>
        <w:t>) with cotton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 xml:space="preserve">).  Weed Sci.  37:688-694. </w:t>
      </w:r>
    </w:p>
    <w:p w:rsidR="00873FB6" w:rsidRDefault="00DC766D" w:rsidP="00DC766D">
      <w:pPr>
        <w:spacing w:line="480" w:lineRule="auto"/>
        <w:rPr>
          <w:rFonts w:ascii="Times New Roman" w:hAnsi="Times New Roman" w:cs="Times New Roman"/>
          <w:sz w:val="24"/>
          <w:szCs w:val="24"/>
        </w:rPr>
      </w:pPr>
      <w:r>
        <w:rPr>
          <w:rFonts w:ascii="Times New Roman" w:hAnsi="Times New Roman" w:cs="Times New Roman"/>
          <w:sz w:val="24"/>
          <w:szCs w:val="24"/>
        </w:rPr>
        <w:t xml:space="preserve">Cousens, </w:t>
      </w:r>
      <w:r w:rsidR="00873FB6">
        <w:rPr>
          <w:rFonts w:ascii="Times New Roman" w:hAnsi="Times New Roman" w:cs="Times New Roman"/>
          <w:sz w:val="24"/>
          <w:szCs w:val="24"/>
        </w:rPr>
        <w:t xml:space="preserve">R.  1985.  A simple model relating yield loss to weed density.  Ann. </w:t>
      </w:r>
      <w:proofErr w:type="gramStart"/>
      <w:r w:rsidR="00873FB6">
        <w:rPr>
          <w:rFonts w:ascii="Times New Roman" w:hAnsi="Times New Roman" w:cs="Times New Roman"/>
          <w:sz w:val="24"/>
          <w:szCs w:val="24"/>
        </w:rPr>
        <w:t>Appl..</w:t>
      </w:r>
      <w:proofErr w:type="gramEnd"/>
      <w:r w:rsidR="00873FB6">
        <w:rPr>
          <w:rFonts w:ascii="Times New Roman" w:hAnsi="Times New Roman" w:cs="Times New Roman"/>
          <w:sz w:val="24"/>
          <w:szCs w:val="24"/>
        </w:rPr>
        <w:t xml:space="preserve"> </w:t>
      </w:r>
      <w:proofErr w:type="gramStart"/>
      <w:r w:rsidR="00873FB6">
        <w:rPr>
          <w:rFonts w:ascii="Times New Roman" w:hAnsi="Times New Roman" w:cs="Times New Roman"/>
          <w:sz w:val="24"/>
          <w:szCs w:val="24"/>
        </w:rPr>
        <w:t>Biol.</w:t>
      </w:r>
      <w:proofErr w:type="gramEnd"/>
      <w:r w:rsidR="00873FB6">
        <w:rPr>
          <w:rFonts w:ascii="Times New Roman" w:hAnsi="Times New Roman" w:cs="Times New Roman"/>
          <w:sz w:val="24"/>
          <w:szCs w:val="24"/>
        </w:rPr>
        <w:t xml:space="preserve"> </w:t>
      </w:r>
    </w:p>
    <w:p w:rsidR="00C55757" w:rsidRPr="00C55757" w:rsidRDefault="00873FB6" w:rsidP="00873FB6">
      <w:pPr>
        <w:spacing w:line="480" w:lineRule="auto"/>
        <w:ind w:firstLine="720"/>
        <w:rPr>
          <w:rFonts w:ascii="Times New Roman" w:hAnsi="Times New Roman" w:cs="Times New Roman"/>
          <w:sz w:val="24"/>
          <w:szCs w:val="24"/>
        </w:rPr>
      </w:pPr>
      <w:r>
        <w:rPr>
          <w:rFonts w:ascii="Times New Roman" w:hAnsi="Times New Roman" w:cs="Times New Roman"/>
          <w:sz w:val="24"/>
          <w:szCs w:val="24"/>
        </w:rPr>
        <w:t>107:239-252.</w:t>
      </w:r>
      <w:r w:rsidR="00C55757" w:rsidRPr="00C55757">
        <w:rPr>
          <w:rFonts w:ascii="Times New Roman" w:hAnsi="Times New Roman" w:cs="Times New Roman"/>
          <w:sz w:val="24"/>
          <w:szCs w:val="24"/>
        </w:rPr>
        <w:t xml:space="preserve">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Duke, S. O. and S. B. Powles.</w:t>
      </w:r>
      <w:proofErr w:type="gramEnd"/>
      <w:r w:rsidRPr="00C55757">
        <w:rPr>
          <w:rFonts w:ascii="Times New Roman" w:hAnsi="Times New Roman" w:cs="Times New Roman"/>
          <w:sz w:val="24"/>
          <w:szCs w:val="24"/>
        </w:rPr>
        <w:t xml:space="preserve">  2009.  Glyphosate-resistant crops and weeds:  Now and in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the</w:t>
      </w:r>
      <w:proofErr w:type="gramEnd"/>
      <w:r w:rsidRPr="00C55757">
        <w:rPr>
          <w:rFonts w:ascii="Times New Roman" w:hAnsi="Times New Roman" w:cs="Times New Roman"/>
          <w:sz w:val="24"/>
          <w:szCs w:val="24"/>
        </w:rPr>
        <w:t xml:space="preserve"> future.  </w:t>
      </w:r>
      <w:proofErr w:type="gramStart"/>
      <w:r w:rsidRPr="00C55757">
        <w:rPr>
          <w:rFonts w:ascii="Times New Roman" w:hAnsi="Times New Roman" w:cs="Times New Roman"/>
          <w:sz w:val="24"/>
          <w:szCs w:val="24"/>
        </w:rPr>
        <w:t>AgBioForum.</w:t>
      </w:r>
      <w:proofErr w:type="gramEnd"/>
      <w:r w:rsidRPr="00C55757">
        <w:rPr>
          <w:rFonts w:ascii="Times New Roman" w:hAnsi="Times New Roman" w:cs="Times New Roman"/>
          <w:sz w:val="24"/>
          <w:szCs w:val="24"/>
        </w:rPr>
        <w:t xml:space="preserve">  12:346-347.</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 xml:space="preserve">Gianessi, L. P.  2005.  Economic and herbicide use impacts of glyphosate-resistant crops.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Pest Manag.</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Sci.</w:t>
      </w:r>
      <w:proofErr w:type="gramEnd"/>
      <w:r w:rsidRPr="00C55757">
        <w:rPr>
          <w:rFonts w:ascii="Times New Roman" w:hAnsi="Times New Roman" w:cs="Times New Roman"/>
          <w:sz w:val="24"/>
          <w:szCs w:val="24"/>
        </w:rPr>
        <w:t xml:space="preserve">  61:214-245.</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Gibson, K. D., W. G. Johnson, and D. E. Hillger.</w:t>
      </w:r>
      <w:proofErr w:type="gramEnd"/>
      <w:r w:rsidRPr="00C55757">
        <w:rPr>
          <w:rFonts w:ascii="Times New Roman" w:hAnsi="Times New Roman" w:cs="Times New Roman"/>
          <w:sz w:val="24"/>
          <w:szCs w:val="24"/>
        </w:rPr>
        <w:t xml:space="preserve">  2005.  Farmer perceptions of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problematic</w:t>
      </w:r>
      <w:proofErr w:type="gramEnd"/>
      <w:r w:rsidRPr="00C55757">
        <w:rPr>
          <w:rFonts w:ascii="Times New Roman" w:hAnsi="Times New Roman" w:cs="Times New Roman"/>
          <w:sz w:val="24"/>
          <w:szCs w:val="24"/>
        </w:rPr>
        <w:t xml:space="preserve"> corn and soybean weeds in Indiana.  Weed Technol.  19:1065-1070.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Green, J. D., D. S. Murray, and L. M. Verhalen.</w:t>
      </w:r>
      <w:proofErr w:type="gramEnd"/>
      <w:r w:rsidRPr="00C55757">
        <w:rPr>
          <w:rFonts w:ascii="Times New Roman" w:hAnsi="Times New Roman" w:cs="Times New Roman"/>
          <w:sz w:val="24"/>
          <w:szCs w:val="24"/>
        </w:rPr>
        <w:t xml:space="preserve">  1987.  Full-season interference of </w:t>
      </w:r>
    </w:p>
    <w:p w:rsidR="00C55757" w:rsidRPr="00C55757" w:rsidRDefault="00C55757" w:rsidP="00C55757">
      <w:pPr>
        <w:spacing w:line="480" w:lineRule="auto"/>
        <w:ind w:firstLine="720"/>
        <w:rPr>
          <w:rFonts w:ascii="Times New Roman" w:hAnsi="Times New Roman" w:cs="Times New Roman"/>
          <w:i/>
          <w:sz w:val="24"/>
          <w:szCs w:val="24"/>
        </w:rPr>
      </w:pPr>
      <w:proofErr w:type="gramStart"/>
      <w:r w:rsidRPr="00C55757">
        <w:rPr>
          <w:rFonts w:ascii="Times New Roman" w:hAnsi="Times New Roman" w:cs="Times New Roman"/>
          <w:sz w:val="24"/>
          <w:szCs w:val="24"/>
        </w:rPr>
        <w:t>silverleaf</w:t>
      </w:r>
      <w:proofErr w:type="gramEnd"/>
      <w:r w:rsidRPr="00C55757">
        <w:rPr>
          <w:rFonts w:ascii="Times New Roman" w:hAnsi="Times New Roman" w:cs="Times New Roman"/>
          <w:sz w:val="24"/>
          <w:szCs w:val="24"/>
        </w:rPr>
        <w:t xml:space="preserve"> nightshade (</w:t>
      </w:r>
      <w:r w:rsidRPr="00C55757">
        <w:rPr>
          <w:rFonts w:ascii="Times New Roman" w:hAnsi="Times New Roman" w:cs="Times New Roman"/>
          <w:i/>
          <w:sz w:val="24"/>
          <w:szCs w:val="24"/>
        </w:rPr>
        <w:t>Solanum elaeagnifolium</w:t>
      </w:r>
      <w:r w:rsidRPr="00C55757">
        <w:rPr>
          <w:rFonts w:ascii="Times New Roman" w:hAnsi="Times New Roman" w:cs="Times New Roman"/>
          <w:sz w:val="24"/>
          <w:szCs w:val="24"/>
        </w:rPr>
        <w:t>) with cotton (</w:t>
      </w:r>
      <w:r w:rsidRPr="00C55757">
        <w:rPr>
          <w:rFonts w:ascii="Times New Roman" w:hAnsi="Times New Roman" w:cs="Times New Roman"/>
          <w:i/>
          <w:sz w:val="24"/>
          <w:szCs w:val="24"/>
        </w:rPr>
        <w:t xml:space="preserve">Gossypium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i/>
          <w:sz w:val="24"/>
          <w:szCs w:val="24"/>
        </w:rPr>
        <w:t>hirsutum</w:t>
      </w:r>
      <w:proofErr w:type="gramEnd"/>
      <w:r w:rsidRPr="00C55757">
        <w:rPr>
          <w:rFonts w:ascii="Times New Roman" w:hAnsi="Times New Roman" w:cs="Times New Roman"/>
          <w:sz w:val="24"/>
          <w:szCs w:val="24"/>
        </w:rPr>
        <w:t xml:space="preserve">).  Weed Sci.  35:813-818.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Harrison, S. K., E. E. Regnier, J. T. Schmoll, and J. E. Webb.</w:t>
      </w:r>
      <w:proofErr w:type="gramEnd"/>
      <w:r w:rsidRPr="00C55757">
        <w:rPr>
          <w:rFonts w:ascii="Times New Roman" w:hAnsi="Times New Roman" w:cs="Times New Roman"/>
          <w:sz w:val="24"/>
          <w:szCs w:val="24"/>
        </w:rPr>
        <w:t xml:space="preserve">  2001.  Competition and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r>
      <w:proofErr w:type="gramStart"/>
      <w:r w:rsidRPr="00C55757">
        <w:rPr>
          <w:rFonts w:ascii="Times New Roman" w:hAnsi="Times New Roman" w:cs="Times New Roman"/>
          <w:sz w:val="24"/>
          <w:szCs w:val="24"/>
        </w:rPr>
        <w:t>fecundity</w:t>
      </w:r>
      <w:proofErr w:type="gramEnd"/>
      <w:r w:rsidRPr="00C55757">
        <w:rPr>
          <w:rFonts w:ascii="Times New Roman" w:hAnsi="Times New Roman" w:cs="Times New Roman"/>
          <w:sz w:val="24"/>
          <w:szCs w:val="24"/>
        </w:rPr>
        <w:t xml:space="preserve"> of giant ragweed in corn.  Weed Sci.  49:224-229.</w:t>
      </w:r>
    </w:p>
    <w:p w:rsidR="00C55757" w:rsidRPr="00C55757" w:rsidRDefault="00C55757" w:rsidP="00C55757">
      <w:pPr>
        <w:spacing w:line="480" w:lineRule="auto"/>
        <w:rPr>
          <w:rFonts w:ascii="Times New Roman" w:hAnsi="Times New Roman" w:cs="Times New Roman"/>
          <w:i/>
          <w:sz w:val="24"/>
          <w:szCs w:val="24"/>
        </w:rPr>
      </w:pPr>
      <w:proofErr w:type="gramStart"/>
      <w:r w:rsidRPr="00C55757">
        <w:rPr>
          <w:rFonts w:ascii="Times New Roman" w:hAnsi="Times New Roman" w:cs="Times New Roman"/>
          <w:sz w:val="24"/>
          <w:szCs w:val="24"/>
        </w:rPr>
        <w:t>Hartnett, D. C., B. B. Hartnett, and F. A. Bazzaz.</w:t>
      </w:r>
      <w:proofErr w:type="gramEnd"/>
      <w:r w:rsidRPr="00C55757">
        <w:rPr>
          <w:rFonts w:ascii="Times New Roman" w:hAnsi="Times New Roman" w:cs="Times New Roman"/>
          <w:sz w:val="24"/>
          <w:szCs w:val="24"/>
        </w:rPr>
        <w:t xml:space="preserve">  1987.  Persistence of </w:t>
      </w:r>
      <w:r w:rsidRPr="00C55757">
        <w:rPr>
          <w:rFonts w:ascii="Times New Roman" w:hAnsi="Times New Roman" w:cs="Times New Roman"/>
          <w:i/>
          <w:sz w:val="24"/>
          <w:szCs w:val="24"/>
        </w:rPr>
        <w:t xml:space="preserve">Ambrosia trifida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populations</w:t>
      </w:r>
      <w:proofErr w:type="gramEnd"/>
      <w:r w:rsidRPr="00C55757">
        <w:rPr>
          <w:rFonts w:ascii="Times New Roman" w:hAnsi="Times New Roman" w:cs="Times New Roman"/>
          <w:sz w:val="24"/>
          <w:szCs w:val="24"/>
        </w:rPr>
        <w:t xml:space="preserve"> in old fields and responses to successional changes.  Amer. J. Bot.  </w:t>
      </w:r>
    </w:p>
    <w:p w:rsidR="00C55757" w:rsidRPr="00C55757" w:rsidRDefault="00C55757" w:rsidP="00C55757">
      <w:pPr>
        <w:spacing w:line="480" w:lineRule="auto"/>
        <w:ind w:firstLine="720"/>
        <w:rPr>
          <w:rFonts w:ascii="Times New Roman" w:hAnsi="Times New Roman" w:cs="Times New Roman"/>
          <w:sz w:val="24"/>
          <w:szCs w:val="24"/>
        </w:rPr>
      </w:pPr>
      <w:r w:rsidRPr="00C55757">
        <w:rPr>
          <w:rFonts w:ascii="Times New Roman" w:hAnsi="Times New Roman" w:cs="Times New Roman"/>
          <w:sz w:val="24"/>
          <w:szCs w:val="24"/>
        </w:rPr>
        <w:t xml:space="preserve">74:1239-1248.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Heap, I. M.</w:t>
      </w:r>
      <w:proofErr w:type="gramEnd"/>
      <w:r w:rsidRPr="00C55757">
        <w:rPr>
          <w:rFonts w:ascii="Times New Roman" w:hAnsi="Times New Roman" w:cs="Times New Roman"/>
          <w:sz w:val="24"/>
          <w:szCs w:val="24"/>
        </w:rPr>
        <w:t xml:space="preserve">  2012.  International Survey of Herbicide Resistant Weeds.  Website:  </w:t>
      </w:r>
    </w:p>
    <w:p w:rsidR="00C55757" w:rsidRPr="00C55757" w:rsidRDefault="007B1ED3" w:rsidP="00C55757">
      <w:pPr>
        <w:spacing w:line="480" w:lineRule="auto"/>
        <w:ind w:firstLine="720"/>
        <w:rPr>
          <w:rFonts w:ascii="Times New Roman" w:hAnsi="Times New Roman" w:cs="Times New Roman"/>
          <w:sz w:val="24"/>
          <w:szCs w:val="24"/>
        </w:rPr>
      </w:pPr>
      <w:hyperlink r:id="rId25" w:history="1">
        <w:r w:rsidR="00C55757" w:rsidRPr="00C55757">
          <w:rPr>
            <w:rStyle w:val="Hyperlink"/>
            <w:rFonts w:ascii="Times New Roman" w:hAnsi="Times New Roman" w:cs="Times New Roman"/>
            <w:sz w:val="24"/>
            <w:szCs w:val="24"/>
          </w:rPr>
          <w:t>www.weedscience.org</w:t>
        </w:r>
      </w:hyperlink>
      <w:r w:rsidR="00C55757" w:rsidRPr="00C55757">
        <w:rPr>
          <w:rFonts w:ascii="Times New Roman" w:hAnsi="Times New Roman" w:cs="Times New Roman"/>
          <w:sz w:val="24"/>
          <w:szCs w:val="24"/>
        </w:rPr>
        <w:t xml:space="preserve">.  </w:t>
      </w:r>
      <w:proofErr w:type="gramStart"/>
      <w:r w:rsidR="00C55757" w:rsidRPr="00C55757">
        <w:rPr>
          <w:rFonts w:ascii="Times New Roman" w:hAnsi="Times New Roman" w:cs="Times New Roman"/>
          <w:sz w:val="24"/>
          <w:szCs w:val="24"/>
        </w:rPr>
        <w:t>Accessed:  August 8, 2012.</w:t>
      </w:r>
      <w:proofErr w:type="gramEnd"/>
      <w:r w:rsidR="00C55757" w:rsidRPr="00C55757">
        <w:rPr>
          <w:rFonts w:ascii="Times New Roman" w:hAnsi="Times New Roman" w:cs="Times New Roman"/>
          <w:sz w:val="24"/>
          <w:szCs w:val="24"/>
        </w:rPr>
        <w:t xml:space="preserve">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Johnson, B., M. Loux, D. Nordby, C. Sprague, G. Nice, A. Westhoven, and J. Stachler.</w:t>
      </w:r>
      <w:proofErr w:type="gramEnd"/>
      <w:r w:rsidRPr="00C55757">
        <w:rPr>
          <w:rFonts w:ascii="Times New Roman" w:hAnsi="Times New Roman" w:cs="Times New Roman"/>
          <w:sz w:val="24"/>
          <w:szCs w:val="24"/>
        </w:rPr>
        <w:t xml:space="preserve">  </w:t>
      </w:r>
    </w:p>
    <w:p w:rsidR="00C55757" w:rsidRPr="00C55757" w:rsidRDefault="00C55757" w:rsidP="00C55757">
      <w:pPr>
        <w:spacing w:line="480" w:lineRule="auto"/>
        <w:ind w:left="720"/>
        <w:rPr>
          <w:rFonts w:ascii="Times New Roman" w:hAnsi="Times New Roman" w:cs="Times New Roman"/>
          <w:sz w:val="24"/>
          <w:szCs w:val="24"/>
        </w:rPr>
      </w:pPr>
      <w:r w:rsidRPr="00C55757">
        <w:rPr>
          <w:rFonts w:ascii="Times New Roman" w:hAnsi="Times New Roman" w:cs="Times New Roman"/>
          <w:sz w:val="24"/>
          <w:szCs w:val="24"/>
        </w:rPr>
        <w:t xml:space="preserve">2006.  Biology and management of giant ragweed.  </w:t>
      </w:r>
      <w:proofErr w:type="gramStart"/>
      <w:r w:rsidRPr="00C55757">
        <w:rPr>
          <w:rFonts w:ascii="Times New Roman" w:hAnsi="Times New Roman" w:cs="Times New Roman"/>
          <w:sz w:val="24"/>
          <w:szCs w:val="24"/>
        </w:rPr>
        <w:t>Purdue Extension Publication GWC-12.</w:t>
      </w:r>
      <w:proofErr w:type="gramEnd"/>
      <w:r w:rsidRPr="00C55757">
        <w:rPr>
          <w:rFonts w:ascii="Times New Roman" w:hAnsi="Times New Roman" w:cs="Times New Roman"/>
          <w:sz w:val="24"/>
          <w:szCs w:val="24"/>
        </w:rPr>
        <w:t xml:space="preserve">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lastRenderedPageBreak/>
        <w:t xml:space="preserve">Jurik, T. W.  1991.  Population distributions of plant size and light environment of giant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ragweed</w:t>
      </w:r>
      <w:proofErr w:type="gramEnd"/>
      <w:r w:rsidRPr="00C55757">
        <w:rPr>
          <w:rFonts w:ascii="Times New Roman" w:hAnsi="Times New Roman" w:cs="Times New Roman"/>
          <w:sz w:val="24"/>
          <w:szCs w:val="24"/>
        </w:rPr>
        <w:t xml:space="preserve"> (</w:t>
      </w:r>
      <w:r w:rsidRPr="00C55757">
        <w:rPr>
          <w:rFonts w:ascii="Times New Roman" w:hAnsi="Times New Roman" w:cs="Times New Roman"/>
          <w:i/>
          <w:sz w:val="24"/>
          <w:szCs w:val="24"/>
        </w:rPr>
        <w:t xml:space="preserve">Ambrosia trifida </w:t>
      </w:r>
      <w:r w:rsidRPr="00C55757">
        <w:rPr>
          <w:rFonts w:ascii="Times New Roman" w:hAnsi="Times New Roman" w:cs="Times New Roman"/>
          <w:sz w:val="24"/>
          <w:szCs w:val="24"/>
        </w:rPr>
        <w:t xml:space="preserve">L.) at three densities.  </w:t>
      </w:r>
      <w:proofErr w:type="gramStart"/>
      <w:r w:rsidRPr="00C55757">
        <w:rPr>
          <w:rFonts w:ascii="Times New Roman" w:hAnsi="Times New Roman" w:cs="Times New Roman"/>
          <w:sz w:val="24"/>
          <w:szCs w:val="24"/>
        </w:rPr>
        <w:t>Oecologia.</w:t>
      </w:r>
      <w:proofErr w:type="gramEnd"/>
      <w:r w:rsidRPr="00C55757">
        <w:rPr>
          <w:rFonts w:ascii="Times New Roman" w:hAnsi="Times New Roman" w:cs="Times New Roman"/>
          <w:sz w:val="24"/>
          <w:szCs w:val="24"/>
        </w:rPr>
        <w:t xml:space="preserve">  87:539-550.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Loux, M. M. and M. A. Berry.</w:t>
      </w:r>
      <w:proofErr w:type="gramEnd"/>
      <w:r w:rsidRPr="00C55757">
        <w:rPr>
          <w:rFonts w:ascii="Times New Roman" w:hAnsi="Times New Roman" w:cs="Times New Roman"/>
          <w:sz w:val="24"/>
          <w:szCs w:val="24"/>
        </w:rPr>
        <w:t xml:space="preserve">  1991.  Use of a grower survey for estimating weed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problems</w:t>
      </w:r>
      <w:proofErr w:type="gramEnd"/>
      <w:r w:rsidRPr="00C55757">
        <w:rPr>
          <w:rFonts w:ascii="Times New Roman" w:hAnsi="Times New Roman" w:cs="Times New Roman"/>
          <w:sz w:val="24"/>
          <w:szCs w:val="24"/>
        </w:rPr>
        <w:t xml:space="preserve">.  Weed Technol.  5:460-466.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Mercer, K. L., D. S. Murray, and L. M Verhalen.</w:t>
      </w:r>
      <w:proofErr w:type="gramEnd"/>
      <w:r w:rsidRPr="00C55757">
        <w:rPr>
          <w:rFonts w:ascii="Times New Roman" w:hAnsi="Times New Roman" w:cs="Times New Roman"/>
          <w:sz w:val="24"/>
          <w:szCs w:val="24"/>
        </w:rPr>
        <w:t xml:space="preserve">  1987.  Interference of unicorn-plant </w:t>
      </w:r>
    </w:p>
    <w:p w:rsidR="009F3F4A"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w:t>
      </w:r>
      <w:r w:rsidRPr="00C55757">
        <w:rPr>
          <w:rFonts w:ascii="Times New Roman" w:hAnsi="Times New Roman" w:cs="Times New Roman"/>
          <w:i/>
          <w:sz w:val="24"/>
          <w:szCs w:val="24"/>
        </w:rPr>
        <w:t>Proboscidea louisianica</w:t>
      </w:r>
      <w:r w:rsidRPr="00C55757">
        <w:rPr>
          <w:rFonts w:ascii="Times New Roman" w:hAnsi="Times New Roman" w:cs="Times New Roman"/>
          <w:sz w:val="24"/>
          <w:szCs w:val="24"/>
        </w:rPr>
        <w:t>) with cotton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w:t>
      </w:r>
      <w:proofErr w:type="gramEnd"/>
      <w:r w:rsidRPr="00C55757">
        <w:rPr>
          <w:rFonts w:ascii="Times New Roman" w:hAnsi="Times New Roman" w:cs="Times New Roman"/>
          <w:sz w:val="24"/>
          <w:szCs w:val="24"/>
        </w:rPr>
        <w:t xml:space="preserve">  Weed Sci.  35:807-812.  </w:t>
      </w:r>
    </w:p>
    <w:p w:rsidR="009F3F4A" w:rsidRPr="008A3B87" w:rsidRDefault="009F3F4A" w:rsidP="009F3F4A">
      <w:pPr>
        <w:autoSpaceDE w:val="0"/>
        <w:autoSpaceDN w:val="0"/>
        <w:adjustRightInd w:val="0"/>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Morgan, G. M.</w:t>
      </w:r>
      <w:r w:rsidRPr="008A3B87">
        <w:rPr>
          <w:rFonts w:ascii="Times New Roman" w:hAnsi="Times New Roman" w:cs="Times New Roman"/>
          <w:sz w:val="24"/>
          <w:szCs w:val="24"/>
        </w:rPr>
        <w:t>, P. A. Baumann, and J. M. Chandler.</w:t>
      </w:r>
      <w:proofErr w:type="gramEnd"/>
      <w:r w:rsidRPr="008A3B8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A3B87">
        <w:rPr>
          <w:rFonts w:ascii="Times New Roman" w:hAnsi="Times New Roman" w:cs="Times New Roman"/>
          <w:sz w:val="24"/>
          <w:szCs w:val="24"/>
        </w:rPr>
        <w:t xml:space="preserve">2001. </w:t>
      </w:r>
      <w:r>
        <w:rPr>
          <w:rFonts w:ascii="Times New Roman" w:hAnsi="Times New Roman" w:cs="Times New Roman"/>
          <w:sz w:val="24"/>
          <w:szCs w:val="24"/>
        </w:rPr>
        <w:t xml:space="preserve"> </w:t>
      </w:r>
      <w:r w:rsidRPr="008A3B87">
        <w:rPr>
          <w:rFonts w:ascii="Times New Roman" w:hAnsi="Times New Roman" w:cs="Times New Roman"/>
          <w:sz w:val="24"/>
          <w:szCs w:val="24"/>
        </w:rPr>
        <w:t>Competitive impact</w:t>
      </w:r>
      <w:r>
        <w:rPr>
          <w:rFonts w:ascii="Times New Roman" w:hAnsi="Times New Roman" w:cs="Times New Roman"/>
          <w:sz w:val="24"/>
          <w:szCs w:val="24"/>
        </w:rPr>
        <w:t xml:space="preserve"> </w:t>
      </w:r>
      <w:r w:rsidRPr="008A3B87">
        <w:rPr>
          <w:rFonts w:ascii="Times New Roman" w:hAnsi="Times New Roman" w:cs="Times New Roman"/>
          <w:sz w:val="24"/>
          <w:szCs w:val="24"/>
        </w:rPr>
        <w:t>of Palmer</w:t>
      </w:r>
      <w:r>
        <w:rPr>
          <w:rFonts w:ascii="Times New Roman" w:hAnsi="Times New Roman" w:cs="Times New Roman"/>
          <w:sz w:val="24"/>
          <w:szCs w:val="24"/>
        </w:rPr>
        <w:t xml:space="preserve"> </w:t>
      </w:r>
      <w:r w:rsidRPr="008A3B87">
        <w:rPr>
          <w:rFonts w:ascii="Times New Roman" w:hAnsi="Times New Roman" w:cs="Times New Roman"/>
          <w:sz w:val="24"/>
          <w:szCs w:val="24"/>
        </w:rPr>
        <w:t>amaranth (</w:t>
      </w:r>
      <w:r w:rsidRPr="008A3B87">
        <w:rPr>
          <w:rFonts w:ascii="Times New Roman" w:hAnsi="Times New Roman" w:cs="Times New Roman"/>
          <w:i/>
          <w:sz w:val="24"/>
          <w:szCs w:val="24"/>
        </w:rPr>
        <w:t>Amaranthus palmeri</w:t>
      </w:r>
      <w:r w:rsidRPr="008A3B87">
        <w:rPr>
          <w:rFonts w:ascii="Times New Roman" w:hAnsi="Times New Roman" w:cs="Times New Roman"/>
          <w:sz w:val="24"/>
          <w:szCs w:val="24"/>
        </w:rPr>
        <w:t>) on cotton (</w:t>
      </w:r>
      <w:r w:rsidRPr="008A3B87">
        <w:rPr>
          <w:rFonts w:ascii="Times New Roman" w:hAnsi="Times New Roman" w:cs="Times New Roman"/>
          <w:i/>
          <w:sz w:val="24"/>
          <w:szCs w:val="24"/>
        </w:rPr>
        <w:t>Gossypium hirsutum</w:t>
      </w:r>
      <w:r w:rsidRPr="008A3B87">
        <w:rPr>
          <w:rFonts w:ascii="Times New Roman" w:hAnsi="Times New Roman" w:cs="Times New Roman"/>
          <w:sz w:val="24"/>
          <w:szCs w:val="24"/>
        </w:rPr>
        <w:t>)</w:t>
      </w:r>
      <w:r>
        <w:rPr>
          <w:rFonts w:ascii="Times New Roman" w:hAnsi="Times New Roman" w:cs="Times New Roman"/>
          <w:sz w:val="24"/>
          <w:szCs w:val="24"/>
        </w:rPr>
        <w:t xml:space="preserve"> </w:t>
      </w:r>
      <w:r w:rsidRPr="008A3B87">
        <w:rPr>
          <w:rFonts w:ascii="Times New Roman" w:hAnsi="Times New Roman" w:cs="Times New Roman"/>
          <w:sz w:val="24"/>
          <w:szCs w:val="24"/>
        </w:rPr>
        <w:t>development and yield. Weed</w:t>
      </w:r>
      <w:r>
        <w:rPr>
          <w:rFonts w:ascii="Times New Roman" w:hAnsi="Times New Roman" w:cs="Times New Roman"/>
          <w:sz w:val="24"/>
          <w:szCs w:val="24"/>
        </w:rPr>
        <w:t xml:space="preserve"> </w:t>
      </w:r>
      <w:r w:rsidRPr="008A3B87">
        <w:rPr>
          <w:rFonts w:ascii="Times New Roman" w:hAnsi="Times New Roman" w:cs="Times New Roman"/>
          <w:sz w:val="24"/>
          <w:szCs w:val="24"/>
        </w:rPr>
        <w:t>Technol. 15:408–412.</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Norsworthy, J. K., P. Jha, L. E. Steckel, and R. C. Scott.</w:t>
      </w:r>
      <w:proofErr w:type="gramEnd"/>
      <w:r w:rsidRPr="00C55757">
        <w:rPr>
          <w:rFonts w:ascii="Times New Roman" w:hAnsi="Times New Roman" w:cs="Times New Roman"/>
          <w:sz w:val="24"/>
          <w:szCs w:val="24"/>
        </w:rPr>
        <w:t xml:space="preserve">  2010.  Confirmation and control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of</w:t>
      </w:r>
      <w:proofErr w:type="gramEnd"/>
      <w:r w:rsidRPr="00C55757">
        <w:rPr>
          <w:rFonts w:ascii="Times New Roman" w:hAnsi="Times New Roman" w:cs="Times New Roman"/>
          <w:sz w:val="24"/>
          <w:szCs w:val="24"/>
        </w:rPr>
        <w:t xml:space="preserve"> glyphosate-resistant giant ragweed (</w:t>
      </w:r>
      <w:r w:rsidRPr="00C55757">
        <w:rPr>
          <w:rFonts w:ascii="Times New Roman" w:hAnsi="Times New Roman" w:cs="Times New Roman"/>
          <w:i/>
          <w:sz w:val="24"/>
          <w:szCs w:val="24"/>
        </w:rPr>
        <w:t>Ambrosia trifida</w:t>
      </w:r>
      <w:r w:rsidRPr="00C55757">
        <w:rPr>
          <w:rFonts w:ascii="Times New Roman" w:hAnsi="Times New Roman" w:cs="Times New Roman"/>
          <w:sz w:val="24"/>
          <w:szCs w:val="24"/>
        </w:rPr>
        <w:t>) in Tennessee.  Weed Technol.  24:64-70.</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Norsworthy, J. K., D. Riar, P. Jha, and R. C. Scott.</w:t>
      </w:r>
      <w:proofErr w:type="gramEnd"/>
      <w:r w:rsidRPr="00C55757">
        <w:rPr>
          <w:rFonts w:ascii="Times New Roman" w:hAnsi="Times New Roman" w:cs="Times New Roman"/>
          <w:sz w:val="24"/>
          <w:szCs w:val="24"/>
        </w:rPr>
        <w:t xml:space="preserve">  2011.  Confirmation, control, and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physiology</w:t>
      </w:r>
      <w:proofErr w:type="gramEnd"/>
      <w:r w:rsidRPr="00C55757">
        <w:rPr>
          <w:rFonts w:ascii="Times New Roman" w:hAnsi="Times New Roman" w:cs="Times New Roman"/>
          <w:sz w:val="24"/>
          <w:szCs w:val="24"/>
        </w:rPr>
        <w:t xml:space="preserve"> of glyphosate-resistant giant ragweed in Arkansas.  Weed Technol. 25:430-435.</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Owen, M. D. K. and I. A. Zelaya.</w:t>
      </w:r>
      <w:proofErr w:type="gramEnd"/>
      <w:r w:rsidRPr="00C55757">
        <w:rPr>
          <w:rFonts w:ascii="Times New Roman" w:hAnsi="Times New Roman" w:cs="Times New Roman"/>
          <w:sz w:val="24"/>
          <w:szCs w:val="24"/>
        </w:rPr>
        <w:t xml:space="preserve">  2005.  Herbicide-resistant crops and </w:t>
      </w:r>
      <w:proofErr w:type="gramStart"/>
      <w:r w:rsidRPr="00C55757">
        <w:rPr>
          <w:rFonts w:ascii="Times New Roman" w:hAnsi="Times New Roman" w:cs="Times New Roman"/>
          <w:sz w:val="24"/>
          <w:szCs w:val="24"/>
        </w:rPr>
        <w:t>weed</w:t>
      </w:r>
      <w:proofErr w:type="gramEnd"/>
      <w:r w:rsidRPr="00C55757">
        <w:rPr>
          <w:rFonts w:ascii="Times New Roman" w:hAnsi="Times New Roman" w:cs="Times New Roman"/>
          <w:sz w:val="24"/>
          <w:szCs w:val="24"/>
        </w:rPr>
        <w:t xml:space="preserve"> resistance to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herbicides</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Pest Manag.</w:t>
      </w:r>
      <w:proofErr w:type="gramEnd"/>
      <w:r w:rsidRPr="00C55757">
        <w:rPr>
          <w:rFonts w:ascii="Times New Roman" w:hAnsi="Times New Roman" w:cs="Times New Roman"/>
          <w:sz w:val="24"/>
          <w:szCs w:val="24"/>
        </w:rPr>
        <w:t xml:space="preserve"> </w:t>
      </w:r>
      <w:proofErr w:type="gramStart"/>
      <w:r w:rsidRPr="00C55757">
        <w:rPr>
          <w:rFonts w:ascii="Times New Roman" w:hAnsi="Times New Roman" w:cs="Times New Roman"/>
          <w:sz w:val="24"/>
          <w:szCs w:val="24"/>
        </w:rPr>
        <w:t>Sci.</w:t>
      </w:r>
      <w:proofErr w:type="gramEnd"/>
      <w:r w:rsidRPr="00C55757">
        <w:rPr>
          <w:rFonts w:ascii="Times New Roman" w:hAnsi="Times New Roman" w:cs="Times New Roman"/>
          <w:sz w:val="24"/>
          <w:szCs w:val="24"/>
        </w:rPr>
        <w:t xml:space="preserve">  61:301-311.</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Rogers, J. B., D. S. Murray, L. M. Verhalen, and P. L. Claypool.</w:t>
      </w:r>
      <w:proofErr w:type="gramEnd"/>
      <w:r w:rsidRPr="00C55757">
        <w:rPr>
          <w:rFonts w:ascii="Times New Roman" w:hAnsi="Times New Roman" w:cs="Times New Roman"/>
          <w:sz w:val="24"/>
          <w:szCs w:val="24"/>
        </w:rPr>
        <w:t xml:space="preserve">  1996.  Ivyleaf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morningglory</w:t>
      </w:r>
      <w:proofErr w:type="gramEnd"/>
      <w:r w:rsidRPr="00C55757">
        <w:rPr>
          <w:rFonts w:ascii="Times New Roman" w:hAnsi="Times New Roman" w:cs="Times New Roman"/>
          <w:sz w:val="24"/>
          <w:szCs w:val="24"/>
        </w:rPr>
        <w:t xml:space="preserve"> (</w:t>
      </w:r>
      <w:r w:rsidRPr="00C55757">
        <w:rPr>
          <w:rFonts w:ascii="Times New Roman" w:hAnsi="Times New Roman" w:cs="Times New Roman"/>
          <w:i/>
          <w:sz w:val="24"/>
          <w:szCs w:val="24"/>
        </w:rPr>
        <w:t>Ipomoea hederacea</w:t>
      </w:r>
      <w:r w:rsidRPr="00C55757">
        <w:rPr>
          <w:rFonts w:ascii="Times New Roman" w:hAnsi="Times New Roman" w:cs="Times New Roman"/>
          <w:sz w:val="24"/>
          <w:szCs w:val="24"/>
        </w:rPr>
        <w:t>) interference with cotton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 xml:space="preserve">).  Weed Technol.  10:107-114.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Rowland, M. W., D. S. Murray, and L. M. Verhalen.</w:t>
      </w:r>
      <w:proofErr w:type="gramEnd"/>
      <w:r w:rsidRPr="00C55757">
        <w:rPr>
          <w:rFonts w:ascii="Times New Roman" w:hAnsi="Times New Roman" w:cs="Times New Roman"/>
          <w:sz w:val="24"/>
          <w:szCs w:val="24"/>
        </w:rPr>
        <w:t xml:space="preserve">  1999.  Full season Palmer amaranth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r>
      <w:proofErr w:type="gramStart"/>
      <w:r w:rsidRPr="00C55757">
        <w:rPr>
          <w:rFonts w:ascii="Times New Roman" w:hAnsi="Times New Roman" w:cs="Times New Roman"/>
          <w:i/>
          <w:sz w:val="24"/>
          <w:szCs w:val="24"/>
        </w:rPr>
        <w:t>(Amaranthus palmeri</w:t>
      </w:r>
      <w:r w:rsidRPr="00C55757">
        <w:rPr>
          <w:rFonts w:ascii="Times New Roman" w:hAnsi="Times New Roman" w:cs="Times New Roman"/>
          <w:sz w:val="24"/>
          <w:szCs w:val="24"/>
        </w:rPr>
        <w:t>) interference with cotton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w:t>
      </w:r>
      <w:proofErr w:type="gramEnd"/>
      <w:r w:rsidRPr="00C55757">
        <w:rPr>
          <w:rFonts w:ascii="Times New Roman" w:hAnsi="Times New Roman" w:cs="Times New Roman"/>
          <w:sz w:val="24"/>
          <w:szCs w:val="24"/>
        </w:rPr>
        <w:t xml:space="preserve">  Weed Sci.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t xml:space="preserve">47:305-309.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lastRenderedPageBreak/>
        <w:t>Rushing, D. W., D. S. Murray, and L. M. Verhalen.</w:t>
      </w:r>
      <w:proofErr w:type="gramEnd"/>
      <w:r w:rsidRPr="00C55757">
        <w:rPr>
          <w:rFonts w:ascii="Times New Roman" w:hAnsi="Times New Roman" w:cs="Times New Roman"/>
          <w:sz w:val="24"/>
          <w:szCs w:val="24"/>
        </w:rPr>
        <w:t xml:space="preserve">  1985a</w:t>
      </w:r>
      <w:proofErr w:type="gramStart"/>
      <w:r w:rsidRPr="00C55757">
        <w:rPr>
          <w:rFonts w:ascii="Times New Roman" w:hAnsi="Times New Roman" w:cs="Times New Roman"/>
          <w:sz w:val="24"/>
          <w:szCs w:val="24"/>
        </w:rPr>
        <w:t>.  Weed</w:t>
      </w:r>
      <w:proofErr w:type="gramEnd"/>
      <w:r w:rsidRPr="00C55757">
        <w:rPr>
          <w:rFonts w:ascii="Times New Roman" w:hAnsi="Times New Roman" w:cs="Times New Roman"/>
          <w:sz w:val="24"/>
          <w:szCs w:val="24"/>
        </w:rPr>
        <w:t xml:space="preserve"> interference with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cotton</w:t>
      </w:r>
      <w:proofErr w:type="gramEnd"/>
      <w:r w:rsidRPr="00C55757">
        <w:rPr>
          <w:rFonts w:ascii="Times New Roman" w:hAnsi="Times New Roman" w:cs="Times New Roman"/>
          <w:sz w:val="24"/>
          <w:szCs w:val="24"/>
        </w:rPr>
        <w:t xml:space="preserve">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  I.  Buffalobur (</w:t>
      </w:r>
      <w:r w:rsidRPr="00C55757">
        <w:rPr>
          <w:rFonts w:ascii="Times New Roman" w:hAnsi="Times New Roman" w:cs="Times New Roman"/>
          <w:i/>
          <w:sz w:val="24"/>
          <w:szCs w:val="24"/>
        </w:rPr>
        <w:t>Solanum rostratum</w:t>
      </w:r>
      <w:r w:rsidRPr="00C55757">
        <w:rPr>
          <w:rFonts w:ascii="Times New Roman" w:hAnsi="Times New Roman" w:cs="Times New Roman"/>
          <w:sz w:val="24"/>
          <w:szCs w:val="24"/>
        </w:rPr>
        <w:t xml:space="preserve">).  Weed Sci.  33:810-814.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Rushing, D. W., D. S. Murray, and L. M. Verhalen.</w:t>
      </w:r>
      <w:proofErr w:type="gramEnd"/>
      <w:r w:rsidRPr="00C55757">
        <w:rPr>
          <w:rFonts w:ascii="Times New Roman" w:hAnsi="Times New Roman" w:cs="Times New Roman"/>
          <w:sz w:val="24"/>
          <w:szCs w:val="24"/>
        </w:rPr>
        <w:t xml:space="preserve">  1985b</w:t>
      </w:r>
      <w:proofErr w:type="gramStart"/>
      <w:r w:rsidRPr="00C55757">
        <w:rPr>
          <w:rFonts w:ascii="Times New Roman" w:hAnsi="Times New Roman" w:cs="Times New Roman"/>
          <w:sz w:val="24"/>
          <w:szCs w:val="24"/>
        </w:rPr>
        <w:t>.  Weed</w:t>
      </w:r>
      <w:proofErr w:type="gramEnd"/>
      <w:r w:rsidRPr="00C55757">
        <w:rPr>
          <w:rFonts w:ascii="Times New Roman" w:hAnsi="Times New Roman" w:cs="Times New Roman"/>
          <w:sz w:val="24"/>
          <w:szCs w:val="24"/>
        </w:rPr>
        <w:t xml:space="preserve"> interference with </w:t>
      </w:r>
    </w:p>
    <w:p w:rsidR="00C55757" w:rsidRP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cotton</w:t>
      </w:r>
      <w:proofErr w:type="gramEnd"/>
      <w:r w:rsidRPr="00C55757">
        <w:rPr>
          <w:rFonts w:ascii="Times New Roman" w:hAnsi="Times New Roman" w:cs="Times New Roman"/>
          <w:sz w:val="24"/>
          <w:szCs w:val="24"/>
        </w:rPr>
        <w:t xml:space="preserve"> (</w:t>
      </w:r>
      <w:r w:rsidRPr="00C55757">
        <w:rPr>
          <w:rFonts w:ascii="Times New Roman" w:hAnsi="Times New Roman" w:cs="Times New Roman"/>
          <w:i/>
          <w:sz w:val="24"/>
          <w:szCs w:val="24"/>
        </w:rPr>
        <w:t>Gossypium hirsutum</w:t>
      </w:r>
      <w:r w:rsidRPr="00C55757">
        <w:rPr>
          <w:rFonts w:ascii="Times New Roman" w:hAnsi="Times New Roman" w:cs="Times New Roman"/>
          <w:sz w:val="24"/>
          <w:szCs w:val="24"/>
        </w:rPr>
        <w:t>).  II</w:t>
      </w:r>
      <w:proofErr w:type="gramStart"/>
      <w:r w:rsidRPr="00C55757">
        <w:rPr>
          <w:rFonts w:ascii="Times New Roman" w:hAnsi="Times New Roman" w:cs="Times New Roman"/>
          <w:sz w:val="24"/>
          <w:szCs w:val="24"/>
        </w:rPr>
        <w:t>.  Tumble</w:t>
      </w:r>
      <w:proofErr w:type="gramEnd"/>
      <w:r w:rsidRPr="00C55757">
        <w:rPr>
          <w:rFonts w:ascii="Times New Roman" w:hAnsi="Times New Roman" w:cs="Times New Roman"/>
          <w:sz w:val="24"/>
          <w:szCs w:val="24"/>
        </w:rPr>
        <w:t xml:space="preserve"> pigweed (</w:t>
      </w:r>
      <w:r w:rsidRPr="00C55757">
        <w:rPr>
          <w:rFonts w:ascii="Times New Roman" w:hAnsi="Times New Roman" w:cs="Times New Roman"/>
          <w:i/>
          <w:sz w:val="24"/>
          <w:szCs w:val="24"/>
        </w:rPr>
        <w:t>Amaranthus albus</w:t>
      </w:r>
      <w:r w:rsidRPr="00C55757">
        <w:rPr>
          <w:rFonts w:ascii="Times New Roman" w:hAnsi="Times New Roman" w:cs="Times New Roman"/>
          <w:sz w:val="24"/>
          <w:szCs w:val="24"/>
        </w:rPr>
        <w:t xml:space="preserve">).  Weed Sci.  33:815-818.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Schutte, B. J., E. E. Regnier, and S. K. Harrison.</w:t>
      </w:r>
      <w:proofErr w:type="gramEnd"/>
      <w:r w:rsidRPr="00C55757">
        <w:rPr>
          <w:rFonts w:ascii="Times New Roman" w:hAnsi="Times New Roman" w:cs="Times New Roman"/>
          <w:sz w:val="24"/>
          <w:szCs w:val="24"/>
        </w:rPr>
        <w:t xml:space="preserve">  2008.  The association between seed </w:t>
      </w:r>
    </w:p>
    <w:p w:rsidR="00C55757" w:rsidRDefault="00C55757" w:rsidP="00C55757">
      <w:pPr>
        <w:spacing w:line="480" w:lineRule="auto"/>
        <w:ind w:left="720"/>
        <w:rPr>
          <w:rFonts w:ascii="Times New Roman" w:hAnsi="Times New Roman" w:cs="Times New Roman"/>
          <w:sz w:val="24"/>
          <w:szCs w:val="24"/>
        </w:rPr>
      </w:pPr>
      <w:proofErr w:type="gramStart"/>
      <w:r w:rsidRPr="00C55757">
        <w:rPr>
          <w:rFonts w:ascii="Times New Roman" w:hAnsi="Times New Roman" w:cs="Times New Roman"/>
          <w:sz w:val="24"/>
          <w:szCs w:val="24"/>
        </w:rPr>
        <w:t>size</w:t>
      </w:r>
      <w:proofErr w:type="gramEnd"/>
      <w:r w:rsidRPr="00C55757">
        <w:rPr>
          <w:rFonts w:ascii="Times New Roman" w:hAnsi="Times New Roman" w:cs="Times New Roman"/>
          <w:sz w:val="24"/>
          <w:szCs w:val="24"/>
        </w:rPr>
        <w:t xml:space="preserve"> and seed longevity among maternal families in Ambrosia trifida L. populations.  Seed Sci. Res.  18:201-211.</w:t>
      </w:r>
    </w:p>
    <w:p w:rsidR="00873FB6" w:rsidRPr="00C55757" w:rsidRDefault="00873FB6" w:rsidP="00873FB6">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SPSS.</w:t>
      </w:r>
      <w:proofErr w:type="gramEnd"/>
      <w:r>
        <w:rPr>
          <w:rFonts w:ascii="Times New Roman" w:hAnsi="Times New Roman" w:cs="Times New Roman"/>
          <w:sz w:val="24"/>
          <w:szCs w:val="24"/>
        </w:rPr>
        <w:t xml:space="preserve">  2002.  Sigma Plot 8.0 Programing Guide.  Chicago, IL:  SPSS.</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 xml:space="preserve">Steckel, L. E.  2007.  Giant ragweed.  </w:t>
      </w:r>
      <w:proofErr w:type="gramStart"/>
      <w:r w:rsidRPr="00C55757">
        <w:rPr>
          <w:rFonts w:ascii="Times New Roman" w:hAnsi="Times New Roman" w:cs="Times New Roman"/>
          <w:sz w:val="24"/>
          <w:szCs w:val="24"/>
        </w:rPr>
        <w:t>University of Tennessee FACT sheet.</w:t>
      </w:r>
      <w:proofErr w:type="gramEnd"/>
      <w:r w:rsidRPr="00C55757">
        <w:rPr>
          <w:rFonts w:ascii="Times New Roman" w:hAnsi="Times New Roman" w:cs="Times New Roman"/>
          <w:sz w:val="24"/>
          <w:szCs w:val="24"/>
        </w:rPr>
        <w:t xml:space="preserve">  W119.  </w:t>
      </w:r>
    </w:p>
    <w:p w:rsidR="00C55757" w:rsidRPr="00C55757" w:rsidRDefault="00C55757" w:rsidP="00C55757">
      <w:pPr>
        <w:spacing w:line="480" w:lineRule="auto"/>
        <w:ind w:left="720"/>
        <w:rPr>
          <w:rFonts w:ascii="Times New Roman" w:hAnsi="Times New Roman" w:cs="Times New Roman"/>
          <w:sz w:val="24"/>
          <w:szCs w:val="24"/>
        </w:rPr>
      </w:pPr>
      <w:r w:rsidRPr="00C55757">
        <w:rPr>
          <w:rFonts w:ascii="Times New Roman" w:hAnsi="Times New Roman" w:cs="Times New Roman"/>
          <w:sz w:val="24"/>
          <w:szCs w:val="24"/>
        </w:rPr>
        <w:t xml:space="preserve">Website:  </w:t>
      </w:r>
      <w:hyperlink r:id="rId26" w:history="1">
        <w:r w:rsidRPr="00C55757">
          <w:rPr>
            <w:rStyle w:val="Hyperlink"/>
            <w:rFonts w:ascii="Times New Roman" w:hAnsi="Times New Roman" w:cs="Times New Roman"/>
            <w:sz w:val="24"/>
            <w:szCs w:val="24"/>
          </w:rPr>
          <w:t>https://utextension.tennessee.edu/publications/Documents/W119.pdf</w:t>
        </w:r>
      </w:hyperlink>
      <w:r w:rsidRPr="00C55757">
        <w:rPr>
          <w:rFonts w:ascii="Times New Roman" w:hAnsi="Times New Roman" w:cs="Times New Roman"/>
          <w:sz w:val="24"/>
          <w:szCs w:val="24"/>
        </w:rPr>
        <w:t>.  Accesssed:  August 8, 2012.</w:t>
      </w:r>
    </w:p>
    <w:p w:rsidR="00C55757" w:rsidRPr="00C55757" w:rsidRDefault="00C55757" w:rsidP="00C55757">
      <w:pPr>
        <w:spacing w:line="480" w:lineRule="auto"/>
        <w:rPr>
          <w:rFonts w:ascii="Times New Roman" w:hAnsi="Times New Roman" w:cs="Times New Roman"/>
          <w:i/>
          <w:sz w:val="24"/>
          <w:szCs w:val="24"/>
        </w:rPr>
      </w:pPr>
      <w:proofErr w:type="gramStart"/>
      <w:r w:rsidRPr="00C55757">
        <w:rPr>
          <w:rFonts w:ascii="Times New Roman" w:hAnsi="Times New Roman" w:cs="Times New Roman"/>
          <w:sz w:val="24"/>
          <w:szCs w:val="24"/>
        </w:rPr>
        <w:t>Steckel, L. E. and C. O. Gwathmey.</w:t>
      </w:r>
      <w:proofErr w:type="gramEnd"/>
      <w:r w:rsidRPr="00C55757">
        <w:rPr>
          <w:rFonts w:ascii="Times New Roman" w:hAnsi="Times New Roman" w:cs="Times New Roman"/>
          <w:sz w:val="24"/>
          <w:szCs w:val="24"/>
        </w:rPr>
        <w:t xml:space="preserve">  2009.  Glyphosate-resistant horseweed (</w:t>
      </w:r>
      <w:r w:rsidRPr="00C55757">
        <w:rPr>
          <w:rFonts w:ascii="Times New Roman" w:hAnsi="Times New Roman" w:cs="Times New Roman"/>
          <w:i/>
          <w:sz w:val="24"/>
          <w:szCs w:val="24"/>
        </w:rPr>
        <w:t xml:space="preserve">Conyza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i/>
          <w:sz w:val="24"/>
          <w:szCs w:val="24"/>
        </w:rPr>
        <w:t>canadensis</w:t>
      </w:r>
      <w:proofErr w:type="gramEnd"/>
      <w:r w:rsidRPr="00C55757">
        <w:rPr>
          <w:rFonts w:ascii="Times New Roman" w:hAnsi="Times New Roman" w:cs="Times New Roman"/>
          <w:sz w:val="24"/>
          <w:szCs w:val="24"/>
        </w:rPr>
        <w:t xml:space="preserve">) growth, seed production, and interference in cotton.  Weed Sci.  </w:t>
      </w:r>
    </w:p>
    <w:p w:rsidR="00C55757" w:rsidRPr="00C55757" w:rsidRDefault="00C55757" w:rsidP="00C55757">
      <w:pPr>
        <w:spacing w:line="480" w:lineRule="auto"/>
        <w:ind w:firstLine="720"/>
        <w:rPr>
          <w:rFonts w:ascii="Times New Roman" w:hAnsi="Times New Roman" w:cs="Times New Roman"/>
          <w:sz w:val="24"/>
          <w:szCs w:val="24"/>
        </w:rPr>
      </w:pPr>
      <w:r w:rsidRPr="00C55757">
        <w:rPr>
          <w:rFonts w:ascii="Times New Roman" w:hAnsi="Times New Roman" w:cs="Times New Roman"/>
          <w:sz w:val="24"/>
          <w:szCs w:val="24"/>
        </w:rPr>
        <w:t>57:346-350.</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Stoller, E. W. and L. M. Wax.</w:t>
      </w:r>
      <w:proofErr w:type="gramEnd"/>
      <w:r w:rsidRPr="00C55757">
        <w:rPr>
          <w:rFonts w:ascii="Times New Roman" w:hAnsi="Times New Roman" w:cs="Times New Roman"/>
          <w:sz w:val="24"/>
          <w:szCs w:val="24"/>
        </w:rPr>
        <w:t xml:space="preserve">  1973.  Periodicity of germination and emergence of some </w:t>
      </w:r>
    </w:p>
    <w:p w:rsidR="00C55757" w:rsidRPr="00C55757" w:rsidRDefault="00C55757" w:rsidP="00C55757">
      <w:pPr>
        <w:spacing w:line="480" w:lineRule="auto"/>
        <w:ind w:firstLine="720"/>
        <w:rPr>
          <w:rFonts w:ascii="Times New Roman" w:hAnsi="Times New Roman" w:cs="Times New Roman"/>
          <w:sz w:val="24"/>
          <w:szCs w:val="24"/>
        </w:rPr>
      </w:pPr>
      <w:proofErr w:type="gramStart"/>
      <w:r w:rsidRPr="00C55757">
        <w:rPr>
          <w:rFonts w:ascii="Times New Roman" w:hAnsi="Times New Roman" w:cs="Times New Roman"/>
          <w:sz w:val="24"/>
          <w:szCs w:val="24"/>
        </w:rPr>
        <w:t>annual</w:t>
      </w:r>
      <w:proofErr w:type="gramEnd"/>
      <w:r w:rsidRPr="00C55757">
        <w:rPr>
          <w:rFonts w:ascii="Times New Roman" w:hAnsi="Times New Roman" w:cs="Times New Roman"/>
          <w:sz w:val="24"/>
          <w:szCs w:val="24"/>
        </w:rPr>
        <w:t xml:space="preserve"> weeds.  Weed Sci.  21:574-580.   </w:t>
      </w:r>
    </w:p>
    <w:p w:rsidR="00C55757" w:rsidRPr="00C55757" w:rsidRDefault="00C55757" w:rsidP="00C55757">
      <w:pPr>
        <w:spacing w:line="480" w:lineRule="auto"/>
        <w:rPr>
          <w:rFonts w:ascii="Times New Roman" w:hAnsi="Times New Roman" w:cs="Times New Roman"/>
          <w:sz w:val="24"/>
          <w:szCs w:val="24"/>
        </w:rPr>
      </w:pPr>
      <w:proofErr w:type="gramStart"/>
      <w:r w:rsidRPr="00C55757">
        <w:rPr>
          <w:rFonts w:ascii="Times New Roman" w:hAnsi="Times New Roman" w:cs="Times New Roman"/>
          <w:sz w:val="24"/>
          <w:szCs w:val="24"/>
        </w:rPr>
        <w:t>Webster, T. M., M. M. Loux, E. E. Regnier, and S. K. Harrison.</w:t>
      </w:r>
      <w:proofErr w:type="gramEnd"/>
      <w:r w:rsidRPr="00C55757">
        <w:rPr>
          <w:rFonts w:ascii="Times New Roman" w:hAnsi="Times New Roman" w:cs="Times New Roman"/>
          <w:sz w:val="24"/>
          <w:szCs w:val="24"/>
        </w:rPr>
        <w:t xml:space="preserve">  1994.  Giant ragweed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t>(</w:t>
      </w:r>
      <w:r w:rsidRPr="00C55757">
        <w:rPr>
          <w:rFonts w:ascii="Times New Roman" w:hAnsi="Times New Roman" w:cs="Times New Roman"/>
          <w:i/>
          <w:sz w:val="24"/>
          <w:szCs w:val="24"/>
        </w:rPr>
        <w:t>Ambrosia trifida</w:t>
      </w:r>
      <w:r w:rsidRPr="00C55757">
        <w:rPr>
          <w:rFonts w:ascii="Times New Roman" w:hAnsi="Times New Roman" w:cs="Times New Roman"/>
          <w:sz w:val="24"/>
          <w:szCs w:val="24"/>
        </w:rPr>
        <w:t xml:space="preserve">) canopy architecture and interference studies in soybean </w:t>
      </w:r>
    </w:p>
    <w:p w:rsidR="00C55757" w:rsidRPr="00C55757" w:rsidRDefault="00C55757" w:rsidP="00C55757">
      <w:pPr>
        <w:spacing w:line="480" w:lineRule="auto"/>
        <w:rPr>
          <w:rFonts w:ascii="Times New Roman" w:hAnsi="Times New Roman" w:cs="Times New Roman"/>
          <w:sz w:val="24"/>
          <w:szCs w:val="24"/>
        </w:rPr>
      </w:pPr>
      <w:r w:rsidRPr="00C55757">
        <w:rPr>
          <w:rFonts w:ascii="Times New Roman" w:hAnsi="Times New Roman" w:cs="Times New Roman"/>
          <w:sz w:val="24"/>
          <w:szCs w:val="24"/>
        </w:rPr>
        <w:tab/>
      </w:r>
      <w:proofErr w:type="gramStart"/>
      <w:r w:rsidRPr="00C55757">
        <w:rPr>
          <w:rFonts w:ascii="Times New Roman" w:hAnsi="Times New Roman" w:cs="Times New Roman"/>
          <w:sz w:val="24"/>
          <w:szCs w:val="24"/>
        </w:rPr>
        <w:t>(</w:t>
      </w:r>
      <w:r w:rsidRPr="00C55757">
        <w:rPr>
          <w:rFonts w:ascii="Times New Roman" w:hAnsi="Times New Roman" w:cs="Times New Roman"/>
          <w:i/>
          <w:sz w:val="24"/>
          <w:szCs w:val="24"/>
        </w:rPr>
        <w:t>Glycine max</w:t>
      </w:r>
      <w:r w:rsidRPr="00C55757">
        <w:rPr>
          <w:rFonts w:ascii="Times New Roman" w:hAnsi="Times New Roman" w:cs="Times New Roman"/>
          <w:sz w:val="24"/>
          <w:szCs w:val="24"/>
        </w:rPr>
        <w:t>).</w:t>
      </w:r>
      <w:proofErr w:type="gramEnd"/>
      <w:r w:rsidRPr="00C55757">
        <w:rPr>
          <w:rFonts w:ascii="Times New Roman" w:hAnsi="Times New Roman" w:cs="Times New Roman"/>
          <w:sz w:val="24"/>
          <w:szCs w:val="24"/>
        </w:rPr>
        <w:t xml:space="preserve">  Weed Technol.  8:559-564.</w:t>
      </w:r>
    </w:p>
    <w:p w:rsidR="00392955" w:rsidRDefault="00392955" w:rsidP="00C55757">
      <w:pPr>
        <w:spacing w:line="480" w:lineRule="auto"/>
      </w:pPr>
    </w:p>
    <w:p w:rsidR="00F2598F" w:rsidRDefault="00F2598F" w:rsidP="00C55757">
      <w:pPr>
        <w:spacing w:line="480" w:lineRule="auto"/>
      </w:pPr>
    </w:p>
    <w:p w:rsidR="00392955" w:rsidRPr="0084521A" w:rsidRDefault="00392955" w:rsidP="00392955">
      <w:pPr>
        <w:spacing w:line="480" w:lineRule="auto"/>
        <w:jc w:val="center"/>
        <w:rPr>
          <w:rFonts w:ascii="Times New Roman" w:hAnsi="Times New Roman" w:cs="Times New Roman"/>
          <w:b/>
          <w:sz w:val="24"/>
          <w:szCs w:val="24"/>
        </w:rPr>
      </w:pPr>
      <w:r w:rsidRPr="0084521A">
        <w:rPr>
          <w:rFonts w:ascii="Times New Roman" w:hAnsi="Times New Roman" w:cs="Times New Roman"/>
          <w:b/>
          <w:sz w:val="24"/>
          <w:szCs w:val="24"/>
        </w:rPr>
        <w:lastRenderedPageBreak/>
        <w:t>Conclusions</w:t>
      </w:r>
    </w:p>
    <w:p w:rsidR="00392955" w:rsidRPr="0084521A" w:rsidRDefault="00392955" w:rsidP="00392955">
      <w:pPr>
        <w:jc w:val="center"/>
        <w:rPr>
          <w:rFonts w:ascii="Times New Roman" w:hAnsi="Times New Roman" w:cs="Times New Roman"/>
          <w:b/>
          <w:sz w:val="24"/>
          <w:szCs w:val="24"/>
        </w:rPr>
      </w:pPr>
    </w:p>
    <w:p w:rsidR="00A16480" w:rsidRPr="0084521A" w:rsidRDefault="008D6C36" w:rsidP="008D6C36">
      <w:pPr>
        <w:spacing w:line="480" w:lineRule="auto"/>
        <w:rPr>
          <w:rFonts w:ascii="Times New Roman" w:hAnsi="Times New Roman" w:cs="Times New Roman"/>
          <w:sz w:val="24"/>
          <w:szCs w:val="24"/>
        </w:rPr>
      </w:pPr>
      <w:r w:rsidRPr="0084521A">
        <w:rPr>
          <w:rFonts w:ascii="Times New Roman" w:hAnsi="Times New Roman" w:cs="Times New Roman"/>
          <w:sz w:val="24"/>
          <w:szCs w:val="24"/>
        </w:rPr>
        <w:tab/>
        <w:t xml:space="preserve">The overall objective of this research was </w:t>
      </w:r>
      <w:r w:rsidR="00CF12AE">
        <w:rPr>
          <w:rFonts w:ascii="Times New Roman" w:hAnsi="Times New Roman" w:cs="Times New Roman"/>
          <w:sz w:val="24"/>
          <w:szCs w:val="24"/>
        </w:rPr>
        <w:t xml:space="preserve">to determine control options </w:t>
      </w:r>
      <w:r w:rsidR="001C12F3">
        <w:rPr>
          <w:rFonts w:ascii="Times New Roman" w:hAnsi="Times New Roman" w:cs="Times New Roman"/>
          <w:sz w:val="24"/>
          <w:szCs w:val="24"/>
        </w:rPr>
        <w:t xml:space="preserve">for </w:t>
      </w:r>
      <w:r w:rsidR="00CF12AE">
        <w:rPr>
          <w:rFonts w:ascii="Times New Roman" w:hAnsi="Times New Roman" w:cs="Times New Roman"/>
          <w:sz w:val="24"/>
          <w:szCs w:val="24"/>
        </w:rPr>
        <w:t xml:space="preserve">glyphosate-resistant (GR) </w:t>
      </w:r>
      <w:r w:rsidRPr="0084521A">
        <w:rPr>
          <w:rFonts w:ascii="Times New Roman" w:hAnsi="Times New Roman" w:cs="Times New Roman"/>
          <w:sz w:val="24"/>
          <w:szCs w:val="24"/>
        </w:rPr>
        <w:t>giant ragweed and to determine the biology and competition of giant ragweed in cotton.</w:t>
      </w:r>
      <w:r w:rsidR="008F664B" w:rsidRPr="0084521A">
        <w:rPr>
          <w:rFonts w:ascii="Times New Roman" w:hAnsi="Times New Roman" w:cs="Times New Roman"/>
          <w:sz w:val="24"/>
          <w:szCs w:val="24"/>
        </w:rPr>
        <w:t xml:space="preserve">  The first par</w:t>
      </w:r>
      <w:r w:rsidR="006D5D65" w:rsidRPr="0084521A">
        <w:rPr>
          <w:rFonts w:ascii="Times New Roman" w:hAnsi="Times New Roman" w:cs="Times New Roman"/>
          <w:sz w:val="24"/>
          <w:szCs w:val="24"/>
        </w:rPr>
        <w:t>t</w:t>
      </w:r>
      <w:r w:rsidR="008F664B" w:rsidRPr="0084521A">
        <w:rPr>
          <w:rFonts w:ascii="Times New Roman" w:hAnsi="Times New Roman" w:cs="Times New Roman"/>
          <w:sz w:val="24"/>
          <w:szCs w:val="24"/>
        </w:rPr>
        <w:t xml:space="preserve"> </w:t>
      </w:r>
      <w:r w:rsidR="00590F61">
        <w:rPr>
          <w:rFonts w:ascii="Times New Roman" w:hAnsi="Times New Roman" w:cs="Times New Roman"/>
          <w:sz w:val="24"/>
          <w:szCs w:val="24"/>
        </w:rPr>
        <w:t>of this research focused</w:t>
      </w:r>
      <w:r w:rsidR="008F664B" w:rsidRPr="0084521A">
        <w:rPr>
          <w:rFonts w:ascii="Times New Roman" w:hAnsi="Times New Roman" w:cs="Times New Roman"/>
          <w:sz w:val="24"/>
          <w:szCs w:val="24"/>
        </w:rPr>
        <w:t xml:space="preserve"> on </w:t>
      </w:r>
      <w:r w:rsidR="00CF12AE">
        <w:rPr>
          <w:rFonts w:ascii="Times New Roman" w:hAnsi="Times New Roman" w:cs="Times New Roman"/>
          <w:sz w:val="24"/>
          <w:szCs w:val="24"/>
        </w:rPr>
        <w:t xml:space="preserve">control options for GR giant ragweed in WideStrike cotton and the </w:t>
      </w:r>
      <w:r w:rsidR="008F664B" w:rsidRPr="0084521A">
        <w:rPr>
          <w:rFonts w:ascii="Times New Roman" w:hAnsi="Times New Roman" w:cs="Times New Roman"/>
          <w:sz w:val="24"/>
          <w:szCs w:val="24"/>
        </w:rPr>
        <w:t xml:space="preserve">associated crop response that can be expected with these applications to WideStrike cotton.  </w:t>
      </w:r>
      <w:r w:rsidR="001C12F3">
        <w:rPr>
          <w:rFonts w:ascii="Times New Roman" w:hAnsi="Times New Roman" w:cs="Times New Roman"/>
          <w:sz w:val="24"/>
          <w:szCs w:val="24"/>
        </w:rPr>
        <w:t xml:space="preserve">The </w:t>
      </w:r>
      <w:r w:rsidR="008F664B" w:rsidRPr="0084521A">
        <w:rPr>
          <w:rFonts w:ascii="Times New Roman" w:hAnsi="Times New Roman" w:cs="Times New Roman"/>
          <w:sz w:val="24"/>
          <w:szCs w:val="24"/>
        </w:rPr>
        <w:t>sec</w:t>
      </w:r>
      <w:r w:rsidR="00CF12AE">
        <w:rPr>
          <w:rFonts w:ascii="Times New Roman" w:hAnsi="Times New Roman" w:cs="Times New Roman"/>
          <w:sz w:val="24"/>
          <w:szCs w:val="24"/>
        </w:rPr>
        <w:t>ond part of this research evaluated control options for GR giant ragweed with newer, non-glyphosate weed control technologies.  While this was a no-crop study, the evaluation of GR giant ragweed control with tank-mix combinations of 2</w:t>
      </w:r>
      <w:proofErr w:type="gramStart"/>
      <w:r w:rsidR="00CF12AE">
        <w:rPr>
          <w:rFonts w:ascii="Times New Roman" w:hAnsi="Times New Roman" w:cs="Times New Roman"/>
          <w:sz w:val="24"/>
          <w:szCs w:val="24"/>
        </w:rPr>
        <w:t>,4</w:t>
      </w:r>
      <w:proofErr w:type="gramEnd"/>
      <w:r w:rsidR="00CF12AE">
        <w:rPr>
          <w:rFonts w:ascii="Times New Roman" w:hAnsi="Times New Roman" w:cs="Times New Roman"/>
          <w:sz w:val="24"/>
          <w:szCs w:val="24"/>
        </w:rPr>
        <w:t>-D or dicamba with glufosinate or fom</w:t>
      </w:r>
      <w:r w:rsidR="001C12F3">
        <w:rPr>
          <w:rFonts w:ascii="Times New Roman" w:hAnsi="Times New Roman" w:cs="Times New Roman"/>
          <w:sz w:val="24"/>
          <w:szCs w:val="24"/>
        </w:rPr>
        <w:t>e</w:t>
      </w:r>
      <w:r w:rsidR="00CF12AE">
        <w:rPr>
          <w:rFonts w:ascii="Times New Roman" w:hAnsi="Times New Roman" w:cs="Times New Roman"/>
          <w:sz w:val="24"/>
          <w:szCs w:val="24"/>
        </w:rPr>
        <w:t>safen, may provide information for these technologies when they become available.  The last objective was to determine t</w:t>
      </w:r>
      <w:r w:rsidR="00673B52" w:rsidRPr="0084521A">
        <w:rPr>
          <w:rFonts w:ascii="Times New Roman" w:hAnsi="Times New Roman" w:cs="Times New Roman"/>
          <w:sz w:val="24"/>
          <w:szCs w:val="24"/>
        </w:rPr>
        <w:t>he competition and biology of giant ragweed in cotton.</w:t>
      </w:r>
      <w:r w:rsidR="00B64795" w:rsidRPr="0084521A">
        <w:rPr>
          <w:rFonts w:ascii="Times New Roman" w:hAnsi="Times New Roman" w:cs="Times New Roman"/>
          <w:sz w:val="24"/>
          <w:szCs w:val="24"/>
        </w:rPr>
        <w:t xml:space="preserve">  Crop response was an important factor in the first study and control of giant ragweed was an objective in both the </w:t>
      </w:r>
      <w:r w:rsidR="00CF12AE">
        <w:rPr>
          <w:rFonts w:ascii="Times New Roman" w:hAnsi="Times New Roman" w:cs="Times New Roman"/>
          <w:sz w:val="24"/>
          <w:szCs w:val="24"/>
        </w:rPr>
        <w:t>first and second</w:t>
      </w:r>
      <w:r w:rsidR="00B64795" w:rsidRPr="0084521A">
        <w:rPr>
          <w:rFonts w:ascii="Times New Roman" w:hAnsi="Times New Roman" w:cs="Times New Roman"/>
          <w:sz w:val="24"/>
          <w:szCs w:val="24"/>
        </w:rPr>
        <w:t xml:space="preserve"> study.  The last study focused on giant ragweed biology and the potential competition of this species in cotton.  </w:t>
      </w:r>
      <w:r w:rsidR="001C12F3">
        <w:rPr>
          <w:rFonts w:ascii="Times New Roman" w:hAnsi="Times New Roman" w:cs="Times New Roman"/>
          <w:sz w:val="24"/>
          <w:szCs w:val="24"/>
        </w:rPr>
        <w:t>In the first and second study, w</w:t>
      </w:r>
      <w:r w:rsidR="001C12F3" w:rsidRPr="0084521A">
        <w:rPr>
          <w:rFonts w:ascii="Times New Roman" w:hAnsi="Times New Roman" w:cs="Times New Roman"/>
          <w:sz w:val="24"/>
          <w:szCs w:val="24"/>
        </w:rPr>
        <w:t xml:space="preserve">eed control </w:t>
      </w:r>
      <w:r w:rsidR="001C12F3">
        <w:rPr>
          <w:rFonts w:ascii="Times New Roman" w:hAnsi="Times New Roman" w:cs="Times New Roman"/>
          <w:sz w:val="24"/>
          <w:szCs w:val="24"/>
        </w:rPr>
        <w:t xml:space="preserve">was evaluated and </w:t>
      </w:r>
      <w:r w:rsidR="00701E5E">
        <w:rPr>
          <w:rFonts w:ascii="Times New Roman" w:hAnsi="Times New Roman" w:cs="Times New Roman"/>
          <w:sz w:val="24"/>
          <w:szCs w:val="24"/>
        </w:rPr>
        <w:t>measured through visual</w:t>
      </w:r>
      <w:r w:rsidR="001C12F3" w:rsidRPr="0084521A">
        <w:rPr>
          <w:rFonts w:ascii="Times New Roman" w:hAnsi="Times New Roman" w:cs="Times New Roman"/>
          <w:sz w:val="24"/>
          <w:szCs w:val="24"/>
        </w:rPr>
        <w:t xml:space="preserve"> evalutions, weed biomass, and weed counts.</w:t>
      </w:r>
      <w:r w:rsidR="001C12F3">
        <w:rPr>
          <w:rFonts w:ascii="Times New Roman" w:hAnsi="Times New Roman" w:cs="Times New Roman"/>
          <w:sz w:val="24"/>
          <w:szCs w:val="24"/>
        </w:rPr>
        <w:t xml:space="preserve">  T</w:t>
      </w:r>
      <w:r w:rsidR="001C12F3" w:rsidRPr="0084521A">
        <w:rPr>
          <w:rFonts w:ascii="Times New Roman" w:hAnsi="Times New Roman" w:cs="Times New Roman"/>
          <w:sz w:val="24"/>
          <w:szCs w:val="24"/>
        </w:rPr>
        <w:t>his research</w:t>
      </w:r>
      <w:r w:rsidR="001C12F3">
        <w:rPr>
          <w:rFonts w:ascii="Times New Roman" w:hAnsi="Times New Roman" w:cs="Times New Roman"/>
          <w:sz w:val="24"/>
          <w:szCs w:val="24"/>
        </w:rPr>
        <w:t xml:space="preserve"> also</w:t>
      </w:r>
      <w:r w:rsidR="001C12F3" w:rsidRPr="0084521A">
        <w:rPr>
          <w:rFonts w:ascii="Times New Roman" w:hAnsi="Times New Roman" w:cs="Times New Roman"/>
          <w:sz w:val="24"/>
          <w:szCs w:val="24"/>
        </w:rPr>
        <w:t xml:space="preserve"> evaluate</w:t>
      </w:r>
      <w:r w:rsidR="001C12F3">
        <w:rPr>
          <w:rFonts w:ascii="Times New Roman" w:hAnsi="Times New Roman" w:cs="Times New Roman"/>
          <w:sz w:val="24"/>
          <w:szCs w:val="24"/>
        </w:rPr>
        <w:t>d</w:t>
      </w:r>
      <w:r w:rsidR="001C12F3" w:rsidRPr="0084521A">
        <w:rPr>
          <w:rFonts w:ascii="Times New Roman" w:hAnsi="Times New Roman" w:cs="Times New Roman"/>
          <w:sz w:val="24"/>
          <w:szCs w:val="24"/>
        </w:rPr>
        <w:t xml:space="preserve"> crop response by collecting visual injury ratings, crop maturity data, crop height, yield, and fiber quality data.  </w:t>
      </w:r>
    </w:p>
    <w:p w:rsidR="00A16480" w:rsidRPr="0084521A" w:rsidRDefault="00A16480" w:rsidP="00A16480">
      <w:pPr>
        <w:rPr>
          <w:rFonts w:ascii="Times New Roman" w:hAnsi="Times New Roman" w:cs="Times New Roman"/>
          <w:sz w:val="24"/>
          <w:szCs w:val="24"/>
        </w:rPr>
      </w:pPr>
    </w:p>
    <w:p w:rsidR="00392955" w:rsidRPr="0084521A" w:rsidRDefault="00A16480" w:rsidP="00A16480">
      <w:pPr>
        <w:rPr>
          <w:rFonts w:ascii="Times New Roman" w:hAnsi="Times New Roman" w:cs="Times New Roman"/>
          <w:sz w:val="24"/>
          <w:szCs w:val="24"/>
        </w:rPr>
      </w:pPr>
      <w:r w:rsidRPr="0084521A">
        <w:rPr>
          <w:rFonts w:ascii="Times New Roman" w:hAnsi="Times New Roman" w:cs="Times New Roman"/>
          <w:b/>
          <w:sz w:val="24"/>
          <w:szCs w:val="24"/>
        </w:rPr>
        <w:t>Part I</w:t>
      </w:r>
      <w:r w:rsidR="00673B52" w:rsidRPr="0084521A">
        <w:rPr>
          <w:rFonts w:ascii="Times New Roman" w:hAnsi="Times New Roman" w:cs="Times New Roman"/>
          <w:sz w:val="24"/>
          <w:szCs w:val="24"/>
        </w:rPr>
        <w:t xml:space="preserve">  </w:t>
      </w:r>
    </w:p>
    <w:p w:rsidR="006D5D65" w:rsidRPr="0084521A" w:rsidRDefault="006D5D65" w:rsidP="00D0655E">
      <w:pPr>
        <w:rPr>
          <w:rFonts w:ascii="Times New Roman" w:hAnsi="Times New Roman" w:cs="Times New Roman"/>
          <w:sz w:val="24"/>
          <w:szCs w:val="24"/>
        </w:rPr>
      </w:pPr>
    </w:p>
    <w:p w:rsidR="00D0655E" w:rsidRPr="0084521A" w:rsidRDefault="00D0655E" w:rsidP="00D0655E">
      <w:pPr>
        <w:rPr>
          <w:rFonts w:ascii="Times New Roman" w:hAnsi="Times New Roman" w:cs="Times New Roman"/>
          <w:sz w:val="24"/>
          <w:szCs w:val="24"/>
        </w:rPr>
      </w:pPr>
    </w:p>
    <w:p w:rsidR="00797B10" w:rsidRDefault="00EE69A6" w:rsidP="00462B2E">
      <w:pPr>
        <w:spacing w:line="480" w:lineRule="auto"/>
        <w:rPr>
          <w:rFonts w:ascii="Times New Roman" w:hAnsi="Times New Roman" w:cs="Times New Roman"/>
          <w:sz w:val="24"/>
          <w:szCs w:val="24"/>
        </w:rPr>
      </w:pPr>
      <w:r w:rsidRPr="0084521A">
        <w:rPr>
          <w:rFonts w:ascii="Times New Roman" w:hAnsi="Times New Roman" w:cs="Times New Roman"/>
          <w:sz w:val="24"/>
          <w:szCs w:val="24"/>
        </w:rPr>
        <w:tab/>
      </w:r>
      <w:r w:rsidR="00DF00C1" w:rsidRPr="0084521A">
        <w:rPr>
          <w:rFonts w:ascii="Times New Roman" w:hAnsi="Times New Roman" w:cs="Times New Roman"/>
          <w:sz w:val="24"/>
          <w:szCs w:val="24"/>
        </w:rPr>
        <w:t xml:space="preserve">Results from the </w:t>
      </w:r>
      <w:r w:rsidR="00797B10" w:rsidRPr="0084521A">
        <w:rPr>
          <w:rFonts w:ascii="Times New Roman" w:hAnsi="Times New Roman" w:cs="Times New Roman"/>
          <w:sz w:val="24"/>
          <w:szCs w:val="24"/>
        </w:rPr>
        <w:t>first</w:t>
      </w:r>
      <w:r w:rsidR="00DF00C1" w:rsidRPr="0084521A">
        <w:rPr>
          <w:rFonts w:ascii="Times New Roman" w:hAnsi="Times New Roman" w:cs="Times New Roman"/>
          <w:sz w:val="24"/>
          <w:szCs w:val="24"/>
        </w:rPr>
        <w:t xml:space="preserve"> study</w:t>
      </w:r>
      <w:r w:rsidR="00797B10" w:rsidRPr="0084521A">
        <w:rPr>
          <w:rFonts w:ascii="Times New Roman" w:hAnsi="Times New Roman" w:cs="Times New Roman"/>
          <w:sz w:val="24"/>
          <w:szCs w:val="24"/>
        </w:rPr>
        <w:t xml:space="preserve"> on giant ragweed</w:t>
      </w:r>
      <w:r w:rsidR="00DF00C1" w:rsidRPr="0084521A">
        <w:rPr>
          <w:rFonts w:ascii="Times New Roman" w:hAnsi="Times New Roman" w:cs="Times New Roman"/>
          <w:sz w:val="24"/>
          <w:szCs w:val="24"/>
        </w:rPr>
        <w:t xml:space="preserve"> indicated that few herbicide</w:t>
      </w:r>
      <w:r w:rsidR="00701E5E">
        <w:rPr>
          <w:rFonts w:ascii="Times New Roman" w:hAnsi="Times New Roman" w:cs="Times New Roman"/>
          <w:sz w:val="24"/>
          <w:szCs w:val="24"/>
        </w:rPr>
        <w:t xml:space="preserve"> treatments</w:t>
      </w:r>
      <w:r w:rsidR="00DF00C1" w:rsidRPr="0084521A">
        <w:rPr>
          <w:rFonts w:ascii="Times New Roman" w:hAnsi="Times New Roman" w:cs="Times New Roman"/>
          <w:sz w:val="24"/>
          <w:szCs w:val="24"/>
        </w:rPr>
        <w:t xml:space="preserve"> provide</w:t>
      </w:r>
      <w:r w:rsidR="00701E5E">
        <w:rPr>
          <w:rFonts w:ascii="Times New Roman" w:hAnsi="Times New Roman" w:cs="Times New Roman"/>
          <w:sz w:val="24"/>
          <w:szCs w:val="24"/>
        </w:rPr>
        <w:t>d</w:t>
      </w:r>
      <w:r w:rsidR="00DF00C1" w:rsidRPr="0084521A">
        <w:rPr>
          <w:rFonts w:ascii="Times New Roman" w:hAnsi="Times New Roman" w:cs="Times New Roman"/>
          <w:sz w:val="24"/>
          <w:szCs w:val="24"/>
        </w:rPr>
        <w:t xml:space="preserve"> </w:t>
      </w:r>
      <w:r w:rsidR="00797B10" w:rsidRPr="0084521A">
        <w:rPr>
          <w:rFonts w:ascii="Times New Roman" w:hAnsi="Times New Roman" w:cs="Times New Roman"/>
          <w:sz w:val="24"/>
          <w:szCs w:val="24"/>
        </w:rPr>
        <w:t>excellent</w:t>
      </w:r>
      <w:r w:rsidR="00DF00C1" w:rsidRPr="0084521A">
        <w:rPr>
          <w:rFonts w:ascii="Times New Roman" w:hAnsi="Times New Roman" w:cs="Times New Roman"/>
          <w:sz w:val="24"/>
          <w:szCs w:val="24"/>
        </w:rPr>
        <w:t xml:space="preserve"> control of GR giant ragweed in cotton.  </w:t>
      </w:r>
      <w:r w:rsidR="00E41101" w:rsidRPr="0084521A">
        <w:rPr>
          <w:rFonts w:ascii="Times New Roman" w:hAnsi="Times New Roman" w:cs="Times New Roman"/>
          <w:sz w:val="24"/>
          <w:szCs w:val="24"/>
        </w:rPr>
        <w:t xml:space="preserve">Glufosinate followed by glufosinate, glufosinate plus pyrithiobac, and glufosinate plus fluometuron (at either rate) were the treatments that resulted in the highest level of control and the highest yield.  </w:t>
      </w:r>
      <w:r w:rsidR="00797B10" w:rsidRPr="0084521A">
        <w:rPr>
          <w:rFonts w:ascii="Times New Roman" w:hAnsi="Times New Roman" w:cs="Times New Roman"/>
          <w:sz w:val="24"/>
          <w:szCs w:val="24"/>
        </w:rPr>
        <w:t>However, glufosinate followed by glufosinate was the only treatment tha</w:t>
      </w:r>
      <w:r w:rsidR="002457B5">
        <w:rPr>
          <w:rFonts w:ascii="Times New Roman" w:hAnsi="Times New Roman" w:cs="Times New Roman"/>
          <w:sz w:val="24"/>
          <w:szCs w:val="24"/>
        </w:rPr>
        <w:t>t resulted in the highest yield</w:t>
      </w:r>
      <w:r w:rsidR="00797B10" w:rsidRPr="0084521A">
        <w:rPr>
          <w:rFonts w:ascii="Times New Roman" w:hAnsi="Times New Roman" w:cs="Times New Roman"/>
          <w:sz w:val="24"/>
          <w:szCs w:val="24"/>
        </w:rPr>
        <w:t xml:space="preserve"> and &gt; 90% control of GR </w:t>
      </w:r>
      <w:r w:rsidR="00797B10" w:rsidRPr="0084521A">
        <w:rPr>
          <w:rFonts w:ascii="Times New Roman" w:hAnsi="Times New Roman" w:cs="Times New Roman"/>
          <w:sz w:val="24"/>
          <w:szCs w:val="24"/>
        </w:rPr>
        <w:lastRenderedPageBreak/>
        <w:t>giant ragweed.</w:t>
      </w:r>
      <w:r w:rsidR="002E74E7">
        <w:rPr>
          <w:rFonts w:ascii="Times New Roman" w:hAnsi="Times New Roman" w:cs="Times New Roman"/>
          <w:sz w:val="24"/>
          <w:szCs w:val="24"/>
        </w:rPr>
        <w:t xml:space="preserve">  M</w:t>
      </w:r>
      <w:r w:rsidR="00AD325F">
        <w:rPr>
          <w:rFonts w:ascii="Times New Roman" w:hAnsi="Times New Roman" w:cs="Times New Roman"/>
          <w:sz w:val="24"/>
          <w:szCs w:val="24"/>
        </w:rPr>
        <w:t>ultiple applications will be necessary to c</w:t>
      </w:r>
      <w:r w:rsidR="002E74E7">
        <w:rPr>
          <w:rFonts w:ascii="Times New Roman" w:hAnsi="Times New Roman" w:cs="Times New Roman"/>
          <w:sz w:val="24"/>
          <w:szCs w:val="24"/>
        </w:rPr>
        <w:t>ontrol GR giant ragweed</w:t>
      </w:r>
      <w:r w:rsidR="00701E5E">
        <w:rPr>
          <w:rFonts w:ascii="Times New Roman" w:hAnsi="Times New Roman" w:cs="Times New Roman"/>
          <w:sz w:val="24"/>
          <w:szCs w:val="24"/>
        </w:rPr>
        <w:t>,</w:t>
      </w:r>
      <w:r w:rsidR="002E74E7">
        <w:rPr>
          <w:rFonts w:ascii="Times New Roman" w:hAnsi="Times New Roman" w:cs="Times New Roman"/>
          <w:sz w:val="24"/>
          <w:szCs w:val="24"/>
        </w:rPr>
        <w:t xml:space="preserve"> and utilizing</w:t>
      </w:r>
      <w:r w:rsidR="00AD325F">
        <w:rPr>
          <w:rFonts w:ascii="Times New Roman" w:hAnsi="Times New Roman" w:cs="Times New Roman"/>
          <w:sz w:val="24"/>
          <w:szCs w:val="24"/>
        </w:rPr>
        <w:t xml:space="preserve"> multiple modes of action will be important to preserve herbicides and delay the development of glufosinate-resistant weeds.</w:t>
      </w:r>
    </w:p>
    <w:p w:rsidR="00AD325F" w:rsidRDefault="00AD325F" w:rsidP="00AD325F">
      <w:pPr>
        <w:rPr>
          <w:rFonts w:ascii="Times New Roman" w:hAnsi="Times New Roman" w:cs="Times New Roman"/>
          <w:sz w:val="24"/>
          <w:szCs w:val="24"/>
        </w:rPr>
      </w:pPr>
    </w:p>
    <w:p w:rsidR="00AD325F" w:rsidRDefault="00AD325F" w:rsidP="00AD325F">
      <w:pPr>
        <w:rPr>
          <w:rFonts w:ascii="Times New Roman" w:hAnsi="Times New Roman" w:cs="Times New Roman"/>
          <w:b/>
          <w:sz w:val="24"/>
          <w:szCs w:val="24"/>
        </w:rPr>
      </w:pPr>
      <w:r>
        <w:rPr>
          <w:rFonts w:ascii="Times New Roman" w:hAnsi="Times New Roman" w:cs="Times New Roman"/>
          <w:b/>
          <w:sz w:val="24"/>
          <w:szCs w:val="24"/>
        </w:rPr>
        <w:t>Part II</w:t>
      </w:r>
    </w:p>
    <w:p w:rsidR="00AD325F" w:rsidRDefault="00AD325F" w:rsidP="00AD325F">
      <w:pPr>
        <w:rPr>
          <w:rFonts w:ascii="Times New Roman" w:hAnsi="Times New Roman" w:cs="Times New Roman"/>
          <w:b/>
          <w:sz w:val="24"/>
          <w:szCs w:val="24"/>
        </w:rPr>
      </w:pPr>
    </w:p>
    <w:p w:rsidR="00AD325F" w:rsidRPr="00AD325F" w:rsidRDefault="00AD325F" w:rsidP="00AD325F">
      <w:pPr>
        <w:rPr>
          <w:rFonts w:ascii="Times New Roman" w:hAnsi="Times New Roman" w:cs="Times New Roman"/>
          <w:b/>
          <w:sz w:val="24"/>
          <w:szCs w:val="24"/>
        </w:rPr>
      </w:pPr>
    </w:p>
    <w:p w:rsidR="00A37BC5" w:rsidRDefault="00964357" w:rsidP="00462B2E">
      <w:pPr>
        <w:spacing w:line="480" w:lineRule="auto"/>
        <w:rPr>
          <w:rFonts w:ascii="Times New Roman" w:hAnsi="Times New Roman" w:cs="Times New Roman"/>
          <w:sz w:val="24"/>
          <w:szCs w:val="24"/>
        </w:rPr>
      </w:pPr>
      <w:r>
        <w:rPr>
          <w:rFonts w:ascii="Times New Roman" w:hAnsi="Times New Roman" w:cs="Times New Roman"/>
          <w:sz w:val="24"/>
          <w:szCs w:val="24"/>
        </w:rPr>
        <w:tab/>
        <w:t>The next objective was met with a study that</w:t>
      </w:r>
      <w:r w:rsidR="00797B10" w:rsidRPr="0084521A">
        <w:rPr>
          <w:rFonts w:ascii="Times New Roman" w:hAnsi="Times New Roman" w:cs="Times New Roman"/>
          <w:sz w:val="24"/>
          <w:szCs w:val="24"/>
        </w:rPr>
        <w:t xml:space="preserve"> evaluated the control of GR giant ragweed with 2</w:t>
      </w:r>
      <w:proofErr w:type="gramStart"/>
      <w:r w:rsidR="00797B10" w:rsidRPr="0084521A">
        <w:rPr>
          <w:rFonts w:ascii="Times New Roman" w:hAnsi="Times New Roman" w:cs="Times New Roman"/>
          <w:sz w:val="24"/>
          <w:szCs w:val="24"/>
        </w:rPr>
        <w:t>,4</w:t>
      </w:r>
      <w:proofErr w:type="gramEnd"/>
      <w:r w:rsidR="00797B10" w:rsidRPr="0084521A">
        <w:rPr>
          <w:rFonts w:ascii="Times New Roman" w:hAnsi="Times New Roman" w:cs="Times New Roman"/>
          <w:sz w:val="24"/>
          <w:szCs w:val="24"/>
        </w:rPr>
        <w:t>-D and dicamba</w:t>
      </w:r>
      <w:r w:rsidR="002E74E7">
        <w:rPr>
          <w:rFonts w:ascii="Times New Roman" w:hAnsi="Times New Roman" w:cs="Times New Roman"/>
          <w:sz w:val="24"/>
          <w:szCs w:val="24"/>
        </w:rPr>
        <w:t xml:space="preserve"> to evaluate their potential use with the nearing release of </w:t>
      </w:r>
      <w:r w:rsidR="00164CF4">
        <w:rPr>
          <w:rFonts w:ascii="Times New Roman" w:hAnsi="Times New Roman" w:cs="Times New Roman"/>
          <w:sz w:val="24"/>
          <w:szCs w:val="24"/>
        </w:rPr>
        <w:t>2,4-D- and dicamba-tolerant cotton technologies.</w:t>
      </w:r>
      <w:r w:rsidR="006A5C82" w:rsidRPr="0084521A">
        <w:rPr>
          <w:rFonts w:ascii="Times New Roman" w:hAnsi="Times New Roman" w:cs="Times New Roman"/>
          <w:sz w:val="24"/>
          <w:szCs w:val="24"/>
        </w:rPr>
        <w:t xml:space="preserve">  2</w:t>
      </w:r>
      <w:proofErr w:type="gramStart"/>
      <w:r w:rsidR="006A5C82" w:rsidRPr="0084521A">
        <w:rPr>
          <w:rFonts w:ascii="Times New Roman" w:hAnsi="Times New Roman" w:cs="Times New Roman"/>
          <w:sz w:val="24"/>
          <w:szCs w:val="24"/>
        </w:rPr>
        <w:t>,4</w:t>
      </w:r>
      <w:proofErr w:type="gramEnd"/>
      <w:r w:rsidR="006A5C82" w:rsidRPr="0084521A">
        <w:rPr>
          <w:rFonts w:ascii="Times New Roman" w:hAnsi="Times New Roman" w:cs="Times New Roman"/>
          <w:sz w:val="24"/>
          <w:szCs w:val="24"/>
        </w:rPr>
        <w:t>-D and dicamba were applied alone and in combination with other herbicides including fomesafen and glufosinate.</w:t>
      </w:r>
      <w:r w:rsidR="008C7AF7" w:rsidRPr="0084521A">
        <w:rPr>
          <w:rFonts w:ascii="Times New Roman" w:hAnsi="Times New Roman" w:cs="Times New Roman"/>
          <w:sz w:val="24"/>
          <w:szCs w:val="24"/>
        </w:rPr>
        <w:t xml:space="preserve">  </w:t>
      </w:r>
      <w:r w:rsidR="00A37BC5" w:rsidRPr="0084521A">
        <w:rPr>
          <w:rFonts w:ascii="Times New Roman" w:hAnsi="Times New Roman" w:cs="Times New Roman"/>
          <w:sz w:val="24"/>
          <w:szCs w:val="24"/>
        </w:rPr>
        <w:t>Several treatments provided effective control of GR giant ragweed</w:t>
      </w:r>
      <w:r w:rsidR="00164CF4">
        <w:rPr>
          <w:rFonts w:ascii="Times New Roman" w:hAnsi="Times New Roman" w:cs="Times New Roman"/>
          <w:sz w:val="24"/>
          <w:szCs w:val="24"/>
        </w:rPr>
        <w:t>.</w:t>
      </w:r>
      <w:r w:rsidR="00A37BC5" w:rsidRPr="0084521A">
        <w:rPr>
          <w:rFonts w:ascii="Times New Roman" w:hAnsi="Times New Roman" w:cs="Times New Roman"/>
          <w:sz w:val="24"/>
          <w:szCs w:val="24"/>
        </w:rPr>
        <w:t xml:space="preserve"> </w:t>
      </w:r>
      <w:r w:rsidR="00164CF4">
        <w:rPr>
          <w:rFonts w:ascii="Times New Roman" w:hAnsi="Times New Roman" w:cs="Times New Roman"/>
          <w:sz w:val="24"/>
          <w:szCs w:val="24"/>
        </w:rPr>
        <w:t xml:space="preserve"> The data</w:t>
      </w:r>
      <w:r w:rsidR="00A37BC5" w:rsidRPr="0084521A">
        <w:rPr>
          <w:rFonts w:ascii="Times New Roman" w:hAnsi="Times New Roman" w:cs="Times New Roman"/>
          <w:sz w:val="24"/>
          <w:szCs w:val="24"/>
        </w:rPr>
        <w:t xml:space="preserve"> indicated that there were no differences between treatments that included 2</w:t>
      </w:r>
      <w:proofErr w:type="gramStart"/>
      <w:r w:rsidR="00A37BC5" w:rsidRPr="0084521A">
        <w:rPr>
          <w:rFonts w:ascii="Times New Roman" w:hAnsi="Times New Roman" w:cs="Times New Roman"/>
          <w:sz w:val="24"/>
          <w:szCs w:val="24"/>
        </w:rPr>
        <w:t>,4</w:t>
      </w:r>
      <w:proofErr w:type="gramEnd"/>
      <w:r w:rsidR="00A37BC5" w:rsidRPr="0084521A">
        <w:rPr>
          <w:rFonts w:ascii="Times New Roman" w:hAnsi="Times New Roman" w:cs="Times New Roman"/>
          <w:sz w:val="24"/>
          <w:szCs w:val="24"/>
        </w:rPr>
        <w:t>-D and treatments that included dicamba.</w:t>
      </w:r>
      <w:r w:rsidR="008C7AF7" w:rsidRPr="0084521A">
        <w:rPr>
          <w:rFonts w:ascii="Times New Roman" w:hAnsi="Times New Roman" w:cs="Times New Roman"/>
          <w:sz w:val="24"/>
          <w:szCs w:val="24"/>
        </w:rPr>
        <w:t xml:space="preserve">  However, tank-mix combinations of 2</w:t>
      </w:r>
      <w:proofErr w:type="gramStart"/>
      <w:r w:rsidR="008C7AF7" w:rsidRPr="0084521A">
        <w:rPr>
          <w:rFonts w:ascii="Times New Roman" w:hAnsi="Times New Roman" w:cs="Times New Roman"/>
          <w:sz w:val="24"/>
          <w:szCs w:val="24"/>
        </w:rPr>
        <w:t>,4</w:t>
      </w:r>
      <w:proofErr w:type="gramEnd"/>
      <w:r w:rsidR="008C7AF7" w:rsidRPr="0084521A">
        <w:rPr>
          <w:rFonts w:ascii="Times New Roman" w:hAnsi="Times New Roman" w:cs="Times New Roman"/>
          <w:sz w:val="24"/>
          <w:szCs w:val="24"/>
        </w:rPr>
        <w:t>-D or dicamba with glufosinate or fomesafen resulted in a higher level of control and reduced giant ragweed biomass and counts</w:t>
      </w:r>
      <w:r w:rsidR="002457B5">
        <w:rPr>
          <w:rFonts w:ascii="Times New Roman" w:hAnsi="Times New Roman" w:cs="Times New Roman"/>
          <w:sz w:val="24"/>
          <w:szCs w:val="24"/>
        </w:rPr>
        <w:t xml:space="preserve"> when compared with herbicides applied alone</w:t>
      </w:r>
      <w:r w:rsidR="008C7AF7" w:rsidRPr="0084521A">
        <w:rPr>
          <w:rFonts w:ascii="Times New Roman" w:hAnsi="Times New Roman" w:cs="Times New Roman"/>
          <w:sz w:val="24"/>
          <w:szCs w:val="24"/>
        </w:rPr>
        <w:t xml:space="preserve">. </w:t>
      </w:r>
      <w:r w:rsidR="00A37BC5" w:rsidRPr="0084521A">
        <w:rPr>
          <w:rFonts w:ascii="Times New Roman" w:hAnsi="Times New Roman" w:cs="Times New Roman"/>
          <w:sz w:val="24"/>
          <w:szCs w:val="24"/>
        </w:rPr>
        <w:t xml:space="preserve"> </w:t>
      </w:r>
      <w:r w:rsidR="002457B5">
        <w:rPr>
          <w:rFonts w:ascii="Times New Roman" w:hAnsi="Times New Roman" w:cs="Times New Roman"/>
          <w:sz w:val="24"/>
          <w:szCs w:val="24"/>
        </w:rPr>
        <w:t>In the future, t</w:t>
      </w:r>
      <w:r w:rsidR="001B6FA0" w:rsidRPr="0084521A">
        <w:rPr>
          <w:rFonts w:ascii="Times New Roman" w:hAnsi="Times New Roman" w:cs="Times New Roman"/>
          <w:sz w:val="24"/>
          <w:szCs w:val="24"/>
        </w:rPr>
        <w:t>ank-mixing 2</w:t>
      </w:r>
      <w:proofErr w:type="gramStart"/>
      <w:r w:rsidR="001B6FA0" w:rsidRPr="0084521A">
        <w:rPr>
          <w:rFonts w:ascii="Times New Roman" w:hAnsi="Times New Roman" w:cs="Times New Roman"/>
          <w:sz w:val="24"/>
          <w:szCs w:val="24"/>
        </w:rPr>
        <w:t>,4</w:t>
      </w:r>
      <w:proofErr w:type="gramEnd"/>
      <w:r w:rsidR="001B6FA0" w:rsidRPr="0084521A">
        <w:rPr>
          <w:rFonts w:ascii="Times New Roman" w:hAnsi="Times New Roman" w:cs="Times New Roman"/>
          <w:sz w:val="24"/>
          <w:szCs w:val="24"/>
        </w:rPr>
        <w:t xml:space="preserve">-D and dicamba will be important for effective control of GR giant ragweed.   </w:t>
      </w:r>
      <w:r w:rsidR="00797B10" w:rsidRPr="0084521A">
        <w:rPr>
          <w:rFonts w:ascii="Times New Roman" w:hAnsi="Times New Roman" w:cs="Times New Roman"/>
          <w:sz w:val="24"/>
          <w:szCs w:val="24"/>
        </w:rPr>
        <w:t xml:space="preserve"> </w:t>
      </w:r>
    </w:p>
    <w:p w:rsidR="00964357" w:rsidRDefault="00964357" w:rsidP="00964357">
      <w:pPr>
        <w:rPr>
          <w:rFonts w:ascii="Times New Roman" w:hAnsi="Times New Roman" w:cs="Times New Roman"/>
          <w:sz w:val="24"/>
          <w:szCs w:val="24"/>
        </w:rPr>
      </w:pPr>
    </w:p>
    <w:p w:rsidR="00964357" w:rsidRDefault="00964357" w:rsidP="00964357">
      <w:pPr>
        <w:rPr>
          <w:rFonts w:ascii="Times New Roman" w:hAnsi="Times New Roman" w:cs="Times New Roman"/>
          <w:b/>
          <w:sz w:val="24"/>
          <w:szCs w:val="24"/>
        </w:rPr>
      </w:pPr>
      <w:r>
        <w:rPr>
          <w:rFonts w:ascii="Times New Roman" w:hAnsi="Times New Roman" w:cs="Times New Roman"/>
          <w:b/>
          <w:sz w:val="24"/>
          <w:szCs w:val="24"/>
        </w:rPr>
        <w:t>Part III</w:t>
      </w:r>
    </w:p>
    <w:p w:rsidR="00964357" w:rsidRDefault="00964357" w:rsidP="00964357">
      <w:pPr>
        <w:rPr>
          <w:rFonts w:ascii="Times New Roman" w:hAnsi="Times New Roman" w:cs="Times New Roman"/>
        </w:rPr>
      </w:pPr>
    </w:p>
    <w:p w:rsidR="00964357" w:rsidRDefault="00964357" w:rsidP="00964357">
      <w:pPr>
        <w:rPr>
          <w:rFonts w:ascii="Times New Roman" w:hAnsi="Times New Roman" w:cs="Times New Roman"/>
        </w:rPr>
      </w:pPr>
    </w:p>
    <w:p w:rsidR="00D0655E" w:rsidRPr="00563CF4" w:rsidRDefault="00A37BC5" w:rsidP="00462B2E">
      <w:pPr>
        <w:spacing w:line="480" w:lineRule="auto"/>
        <w:rPr>
          <w:rFonts w:ascii="Times New Roman" w:hAnsi="Times New Roman" w:cs="Times New Roman"/>
          <w:sz w:val="24"/>
          <w:szCs w:val="24"/>
        </w:rPr>
      </w:pPr>
      <w:r>
        <w:rPr>
          <w:rFonts w:ascii="Times New Roman" w:hAnsi="Times New Roman" w:cs="Times New Roman"/>
        </w:rPr>
        <w:tab/>
      </w:r>
      <w:r w:rsidRPr="00563CF4">
        <w:rPr>
          <w:rFonts w:ascii="Times New Roman" w:hAnsi="Times New Roman" w:cs="Times New Roman"/>
          <w:sz w:val="24"/>
          <w:szCs w:val="24"/>
        </w:rPr>
        <w:t xml:space="preserve">The final study evaluated the impact of giant ragweed competition in cotton.  </w:t>
      </w:r>
      <w:r w:rsidR="00797B10" w:rsidRPr="00563CF4">
        <w:rPr>
          <w:rFonts w:ascii="Times New Roman" w:hAnsi="Times New Roman" w:cs="Times New Roman"/>
          <w:sz w:val="24"/>
          <w:szCs w:val="24"/>
        </w:rPr>
        <w:t xml:space="preserve"> </w:t>
      </w:r>
      <w:r w:rsidR="00D0205C" w:rsidRPr="00563CF4">
        <w:rPr>
          <w:rFonts w:ascii="Times New Roman" w:hAnsi="Times New Roman" w:cs="Times New Roman"/>
          <w:sz w:val="24"/>
          <w:szCs w:val="24"/>
        </w:rPr>
        <w:t>Giant ragweed affected cotton heig</w:t>
      </w:r>
      <w:r w:rsidR="002457B5">
        <w:rPr>
          <w:rFonts w:ascii="Times New Roman" w:hAnsi="Times New Roman" w:cs="Times New Roman"/>
          <w:sz w:val="24"/>
          <w:szCs w:val="24"/>
        </w:rPr>
        <w:t>ht early in the growing season</w:t>
      </w:r>
      <w:r w:rsidR="00C36358">
        <w:rPr>
          <w:rFonts w:ascii="Times New Roman" w:hAnsi="Times New Roman" w:cs="Times New Roman"/>
          <w:sz w:val="24"/>
          <w:szCs w:val="24"/>
        </w:rPr>
        <w:t xml:space="preserve"> at populations as low as 12</w:t>
      </w:r>
      <w:r w:rsidR="00490D00">
        <w:rPr>
          <w:rFonts w:ascii="Times New Roman" w:hAnsi="Times New Roman" w:cs="Times New Roman"/>
          <w:sz w:val="24"/>
          <w:szCs w:val="24"/>
        </w:rPr>
        <w:t>00</w:t>
      </w:r>
      <w:r w:rsidR="00E01CF1" w:rsidRPr="00563CF4">
        <w:rPr>
          <w:rFonts w:ascii="Times New Roman" w:hAnsi="Times New Roman" w:cs="Times New Roman"/>
          <w:sz w:val="24"/>
          <w:szCs w:val="24"/>
        </w:rPr>
        <w:t xml:space="preserve"> or </w:t>
      </w:r>
      <w:r w:rsidR="00C36358">
        <w:rPr>
          <w:rFonts w:ascii="Times New Roman" w:hAnsi="Times New Roman" w:cs="Times New Roman"/>
          <w:sz w:val="24"/>
          <w:szCs w:val="24"/>
        </w:rPr>
        <w:t>24</w:t>
      </w:r>
      <w:r w:rsidR="00490D00">
        <w:rPr>
          <w:rFonts w:ascii="Times New Roman" w:hAnsi="Times New Roman" w:cs="Times New Roman"/>
          <w:sz w:val="24"/>
          <w:szCs w:val="24"/>
        </w:rPr>
        <w:t>00</w:t>
      </w:r>
      <w:r w:rsidR="00E01CF1" w:rsidRPr="00563CF4">
        <w:rPr>
          <w:rFonts w:ascii="Times New Roman" w:hAnsi="Times New Roman" w:cs="Times New Roman"/>
          <w:sz w:val="24"/>
          <w:szCs w:val="24"/>
        </w:rPr>
        <w:t xml:space="preserve"> plants</w:t>
      </w:r>
      <w:r w:rsidR="00490D00">
        <w:rPr>
          <w:rFonts w:ascii="Times New Roman" w:hAnsi="Times New Roman" w:cs="Times New Roman"/>
          <w:sz w:val="24"/>
          <w:szCs w:val="24"/>
        </w:rPr>
        <w:t xml:space="preserve"> per hectare</w:t>
      </w:r>
      <w:r w:rsidR="002457B5">
        <w:rPr>
          <w:rFonts w:ascii="Times New Roman" w:hAnsi="Times New Roman" w:cs="Times New Roman"/>
          <w:sz w:val="24"/>
          <w:szCs w:val="24"/>
        </w:rPr>
        <w:t>.  A</w:t>
      </w:r>
      <w:r w:rsidR="00D0205C" w:rsidRPr="00563CF4">
        <w:rPr>
          <w:rFonts w:ascii="Times New Roman" w:hAnsi="Times New Roman" w:cs="Times New Roman"/>
          <w:sz w:val="24"/>
          <w:szCs w:val="24"/>
        </w:rPr>
        <w:t xml:space="preserve"> delay in cotton maturity was </w:t>
      </w:r>
      <w:r w:rsidR="002E74E7">
        <w:rPr>
          <w:rFonts w:ascii="Times New Roman" w:hAnsi="Times New Roman" w:cs="Times New Roman"/>
          <w:sz w:val="24"/>
          <w:szCs w:val="24"/>
        </w:rPr>
        <w:t xml:space="preserve">also </w:t>
      </w:r>
      <w:r w:rsidR="00D0205C" w:rsidRPr="00563CF4">
        <w:rPr>
          <w:rFonts w:ascii="Times New Roman" w:hAnsi="Times New Roman" w:cs="Times New Roman"/>
          <w:sz w:val="24"/>
          <w:szCs w:val="24"/>
        </w:rPr>
        <w:t>observed with the highe</w:t>
      </w:r>
      <w:r w:rsidR="00E01CF1" w:rsidRPr="00563CF4">
        <w:rPr>
          <w:rFonts w:ascii="Times New Roman" w:hAnsi="Times New Roman" w:cs="Times New Roman"/>
          <w:sz w:val="24"/>
          <w:szCs w:val="24"/>
        </w:rPr>
        <w:t>st</w:t>
      </w:r>
      <w:r w:rsidR="00D0205C" w:rsidRPr="00563CF4">
        <w:rPr>
          <w:rFonts w:ascii="Times New Roman" w:hAnsi="Times New Roman" w:cs="Times New Roman"/>
          <w:sz w:val="24"/>
          <w:szCs w:val="24"/>
        </w:rPr>
        <w:t xml:space="preserve"> populations of giant ragweed later in the growing season.  </w:t>
      </w:r>
      <w:r w:rsidR="00E01CF1" w:rsidRPr="00563CF4">
        <w:rPr>
          <w:rFonts w:ascii="Times New Roman" w:hAnsi="Times New Roman" w:cs="Times New Roman"/>
          <w:sz w:val="24"/>
          <w:szCs w:val="24"/>
        </w:rPr>
        <w:t>Lint cotton yield at harvest was significantly reduced, even with low populations of giant ragweed.</w:t>
      </w:r>
      <w:r w:rsidR="00C36358">
        <w:rPr>
          <w:rFonts w:ascii="Times New Roman" w:hAnsi="Times New Roman" w:cs="Times New Roman"/>
          <w:sz w:val="24"/>
          <w:szCs w:val="24"/>
        </w:rPr>
        <w:t xml:space="preserve">  A population of 6</w:t>
      </w:r>
      <w:r w:rsidR="00490D00">
        <w:rPr>
          <w:rFonts w:ascii="Times New Roman" w:hAnsi="Times New Roman" w:cs="Times New Roman"/>
          <w:sz w:val="24"/>
          <w:szCs w:val="24"/>
        </w:rPr>
        <w:t>00</w:t>
      </w:r>
      <w:r w:rsidR="00025A18" w:rsidRPr="00563CF4">
        <w:rPr>
          <w:rFonts w:ascii="Times New Roman" w:hAnsi="Times New Roman" w:cs="Times New Roman"/>
          <w:sz w:val="24"/>
          <w:szCs w:val="24"/>
        </w:rPr>
        <w:t xml:space="preserve"> giant ragweed plant</w:t>
      </w:r>
      <w:r w:rsidR="00490D00">
        <w:rPr>
          <w:rFonts w:ascii="Times New Roman" w:hAnsi="Times New Roman" w:cs="Times New Roman"/>
          <w:sz w:val="24"/>
          <w:szCs w:val="24"/>
        </w:rPr>
        <w:t>s</w:t>
      </w:r>
      <w:r w:rsidR="00025A18" w:rsidRPr="00563CF4">
        <w:rPr>
          <w:rFonts w:ascii="Times New Roman" w:hAnsi="Times New Roman" w:cs="Times New Roman"/>
          <w:sz w:val="24"/>
          <w:szCs w:val="24"/>
        </w:rPr>
        <w:t xml:space="preserve"> reduced yield by 300 kg ha</w:t>
      </w:r>
      <w:r w:rsidR="00025A18" w:rsidRPr="00563CF4">
        <w:rPr>
          <w:rFonts w:ascii="Times New Roman" w:hAnsi="Times New Roman" w:cs="Times New Roman"/>
          <w:sz w:val="24"/>
          <w:szCs w:val="24"/>
          <w:vertAlign w:val="superscript"/>
        </w:rPr>
        <w:t>-1</w:t>
      </w:r>
      <w:r w:rsidR="00CC62CA">
        <w:rPr>
          <w:rFonts w:ascii="Times New Roman" w:hAnsi="Times New Roman" w:cs="Times New Roman"/>
          <w:sz w:val="24"/>
          <w:szCs w:val="24"/>
        </w:rPr>
        <w:t xml:space="preserve"> from the competition</w:t>
      </w:r>
      <w:r w:rsidR="00025A18" w:rsidRPr="00563CF4">
        <w:rPr>
          <w:rFonts w:ascii="Times New Roman" w:hAnsi="Times New Roman" w:cs="Times New Roman"/>
          <w:sz w:val="24"/>
          <w:szCs w:val="24"/>
        </w:rPr>
        <w:t xml:space="preserve"> free control</w:t>
      </w:r>
      <w:r w:rsidR="00C36358">
        <w:rPr>
          <w:rFonts w:ascii="Times New Roman" w:hAnsi="Times New Roman" w:cs="Times New Roman"/>
          <w:sz w:val="24"/>
          <w:szCs w:val="24"/>
        </w:rPr>
        <w:t>,</w:t>
      </w:r>
      <w:r w:rsidR="00025A18" w:rsidRPr="00563CF4">
        <w:rPr>
          <w:rFonts w:ascii="Times New Roman" w:hAnsi="Times New Roman" w:cs="Times New Roman"/>
          <w:sz w:val="24"/>
          <w:szCs w:val="24"/>
        </w:rPr>
        <w:t xml:space="preserve"> and 50% yield loss</w:t>
      </w:r>
      <w:r w:rsidR="00E01CF1" w:rsidRPr="00563CF4">
        <w:rPr>
          <w:rFonts w:ascii="Times New Roman" w:hAnsi="Times New Roman" w:cs="Times New Roman"/>
          <w:sz w:val="24"/>
          <w:szCs w:val="24"/>
        </w:rPr>
        <w:t xml:space="preserve"> </w:t>
      </w:r>
      <w:r w:rsidR="00C36358">
        <w:rPr>
          <w:rFonts w:ascii="Times New Roman" w:hAnsi="Times New Roman" w:cs="Times New Roman"/>
          <w:sz w:val="24"/>
          <w:szCs w:val="24"/>
        </w:rPr>
        <w:t xml:space="preserve">was estimated at a </w:t>
      </w:r>
      <w:r w:rsidR="00C36358">
        <w:rPr>
          <w:rFonts w:ascii="Times New Roman" w:hAnsi="Times New Roman" w:cs="Times New Roman"/>
          <w:sz w:val="24"/>
          <w:szCs w:val="24"/>
        </w:rPr>
        <w:lastRenderedPageBreak/>
        <w:t>density of</w:t>
      </w:r>
      <w:r w:rsidR="00490D00">
        <w:rPr>
          <w:rFonts w:ascii="Times New Roman" w:hAnsi="Times New Roman" w:cs="Times New Roman"/>
          <w:sz w:val="24"/>
          <w:szCs w:val="24"/>
        </w:rPr>
        <w:t xml:space="preserve"> </w:t>
      </w:r>
      <w:r w:rsidR="00C36358">
        <w:rPr>
          <w:rFonts w:ascii="Times New Roman" w:hAnsi="Times New Roman" w:cs="Times New Roman"/>
          <w:sz w:val="24"/>
          <w:szCs w:val="24"/>
        </w:rPr>
        <w:t>1567</w:t>
      </w:r>
      <w:r w:rsidR="00025A18" w:rsidRPr="00563CF4">
        <w:rPr>
          <w:rFonts w:ascii="Times New Roman" w:hAnsi="Times New Roman" w:cs="Times New Roman"/>
          <w:sz w:val="24"/>
          <w:szCs w:val="24"/>
        </w:rPr>
        <w:t xml:space="preserve"> giant ragweed plants.  </w:t>
      </w:r>
      <w:r w:rsidR="00C36358">
        <w:rPr>
          <w:rFonts w:ascii="Times New Roman" w:hAnsi="Times New Roman" w:cs="Times New Roman"/>
          <w:sz w:val="24"/>
          <w:szCs w:val="24"/>
        </w:rPr>
        <w:t xml:space="preserve">The data suggest that </w:t>
      </w:r>
      <w:r w:rsidR="00563CF4" w:rsidRPr="00563CF4">
        <w:rPr>
          <w:rFonts w:ascii="Times New Roman" w:hAnsi="Times New Roman" w:cs="Times New Roman"/>
          <w:sz w:val="24"/>
          <w:szCs w:val="24"/>
        </w:rPr>
        <w:t xml:space="preserve">giant ragweed </w:t>
      </w:r>
      <w:r w:rsidR="00C36358">
        <w:rPr>
          <w:rFonts w:ascii="Times New Roman" w:hAnsi="Times New Roman" w:cs="Times New Roman"/>
          <w:sz w:val="24"/>
          <w:szCs w:val="24"/>
        </w:rPr>
        <w:t>plants could have a sphere of influence at least 1 m or more, and we observed up to 50% yield loss in rows adjacent to infested rows.</w:t>
      </w:r>
      <w:r w:rsidR="00563CF4" w:rsidRPr="00563CF4">
        <w:rPr>
          <w:rFonts w:ascii="Times New Roman" w:hAnsi="Times New Roman" w:cs="Times New Roman"/>
          <w:sz w:val="24"/>
          <w:szCs w:val="24"/>
        </w:rPr>
        <w:t xml:space="preserve">  </w:t>
      </w:r>
      <w:r w:rsidR="0063103E">
        <w:rPr>
          <w:rFonts w:ascii="Times New Roman" w:hAnsi="Times New Roman" w:cs="Times New Roman"/>
          <w:sz w:val="24"/>
          <w:szCs w:val="24"/>
        </w:rPr>
        <w:t>While giant</w:t>
      </w:r>
      <w:r w:rsidR="003D2B6F">
        <w:rPr>
          <w:rFonts w:ascii="Times New Roman" w:hAnsi="Times New Roman" w:cs="Times New Roman"/>
          <w:sz w:val="24"/>
          <w:szCs w:val="24"/>
        </w:rPr>
        <w:t xml:space="preserve"> ragweed </w:t>
      </w:r>
      <w:r w:rsidR="0063103E">
        <w:rPr>
          <w:rFonts w:ascii="Times New Roman" w:hAnsi="Times New Roman" w:cs="Times New Roman"/>
          <w:sz w:val="24"/>
          <w:szCs w:val="24"/>
        </w:rPr>
        <w:t xml:space="preserve">may have </w:t>
      </w:r>
      <w:r w:rsidR="003D2B6F">
        <w:rPr>
          <w:rFonts w:ascii="Times New Roman" w:hAnsi="Times New Roman" w:cs="Times New Roman"/>
          <w:sz w:val="24"/>
          <w:szCs w:val="24"/>
        </w:rPr>
        <w:t>impacted lint yield at all population</w:t>
      </w:r>
      <w:r w:rsidR="00AF0FBC">
        <w:rPr>
          <w:rFonts w:ascii="Times New Roman" w:hAnsi="Times New Roman" w:cs="Times New Roman"/>
          <w:sz w:val="24"/>
          <w:szCs w:val="24"/>
        </w:rPr>
        <w:t xml:space="preserve"> densities</w:t>
      </w:r>
      <w:r w:rsidR="003D2B6F">
        <w:rPr>
          <w:rFonts w:ascii="Times New Roman" w:hAnsi="Times New Roman" w:cs="Times New Roman"/>
          <w:sz w:val="24"/>
          <w:szCs w:val="24"/>
        </w:rPr>
        <w:t xml:space="preserve">, </w:t>
      </w:r>
      <w:r w:rsidR="0063103E">
        <w:rPr>
          <w:rFonts w:ascii="Times New Roman" w:hAnsi="Times New Roman" w:cs="Times New Roman"/>
          <w:sz w:val="24"/>
          <w:szCs w:val="24"/>
        </w:rPr>
        <w:t>it</w:t>
      </w:r>
      <w:r w:rsidR="003D2B6F">
        <w:rPr>
          <w:rFonts w:ascii="Times New Roman" w:hAnsi="Times New Roman" w:cs="Times New Roman"/>
          <w:sz w:val="24"/>
          <w:szCs w:val="24"/>
        </w:rPr>
        <w:t xml:space="preserve"> </w:t>
      </w:r>
      <w:r w:rsidR="0063103E">
        <w:rPr>
          <w:rFonts w:ascii="Times New Roman" w:hAnsi="Times New Roman" w:cs="Times New Roman"/>
          <w:sz w:val="24"/>
          <w:szCs w:val="24"/>
        </w:rPr>
        <w:t>did</w:t>
      </w:r>
      <w:r w:rsidR="003D2B6F">
        <w:rPr>
          <w:rFonts w:ascii="Times New Roman" w:hAnsi="Times New Roman" w:cs="Times New Roman"/>
          <w:sz w:val="24"/>
          <w:szCs w:val="24"/>
        </w:rPr>
        <w:t xml:space="preserve"> no</w:t>
      </w:r>
      <w:r w:rsidR="0063103E">
        <w:rPr>
          <w:rFonts w:ascii="Times New Roman" w:hAnsi="Times New Roman" w:cs="Times New Roman"/>
          <w:sz w:val="24"/>
          <w:szCs w:val="24"/>
        </w:rPr>
        <w:t>t</w:t>
      </w:r>
      <w:r w:rsidR="003D2B6F">
        <w:rPr>
          <w:rFonts w:ascii="Times New Roman" w:hAnsi="Times New Roman" w:cs="Times New Roman"/>
          <w:sz w:val="24"/>
          <w:szCs w:val="24"/>
        </w:rPr>
        <w:t xml:space="preserve"> </w:t>
      </w:r>
      <w:r w:rsidR="0063103E">
        <w:rPr>
          <w:rFonts w:ascii="Times New Roman" w:hAnsi="Times New Roman" w:cs="Times New Roman"/>
          <w:sz w:val="24"/>
          <w:szCs w:val="24"/>
        </w:rPr>
        <w:t>a</w:t>
      </w:r>
      <w:r w:rsidR="003D2B6F">
        <w:rPr>
          <w:rFonts w:ascii="Times New Roman" w:hAnsi="Times New Roman" w:cs="Times New Roman"/>
          <w:sz w:val="24"/>
          <w:szCs w:val="24"/>
        </w:rPr>
        <w:t xml:space="preserve">ffect </w:t>
      </w:r>
      <w:r w:rsidR="0063103E">
        <w:rPr>
          <w:rFonts w:ascii="Times New Roman" w:hAnsi="Times New Roman" w:cs="Times New Roman"/>
          <w:sz w:val="24"/>
          <w:szCs w:val="24"/>
        </w:rPr>
        <w:t>any</w:t>
      </w:r>
      <w:r w:rsidR="003D2B6F">
        <w:rPr>
          <w:rFonts w:ascii="Times New Roman" w:hAnsi="Times New Roman" w:cs="Times New Roman"/>
          <w:sz w:val="24"/>
          <w:szCs w:val="24"/>
        </w:rPr>
        <w:t xml:space="preserve"> cotton fiber quality</w:t>
      </w:r>
      <w:r w:rsidR="0063103E">
        <w:rPr>
          <w:rFonts w:ascii="Times New Roman" w:hAnsi="Times New Roman" w:cs="Times New Roman"/>
          <w:sz w:val="24"/>
          <w:szCs w:val="24"/>
        </w:rPr>
        <w:t xml:space="preserve"> characteristic</w:t>
      </w:r>
      <w:r w:rsidR="003D2B6F">
        <w:rPr>
          <w:rFonts w:ascii="Times New Roman" w:hAnsi="Times New Roman" w:cs="Times New Roman"/>
          <w:sz w:val="24"/>
          <w:szCs w:val="24"/>
        </w:rPr>
        <w:t xml:space="preserve">.  </w:t>
      </w:r>
      <w:r w:rsidR="0084521A">
        <w:rPr>
          <w:rFonts w:ascii="Times New Roman" w:hAnsi="Times New Roman" w:cs="Times New Roman"/>
          <w:sz w:val="24"/>
          <w:szCs w:val="24"/>
        </w:rPr>
        <w:t>These results demonstrate that g</w:t>
      </w:r>
      <w:r w:rsidR="00025A18" w:rsidRPr="00563CF4">
        <w:rPr>
          <w:rFonts w:ascii="Times New Roman" w:hAnsi="Times New Roman" w:cs="Times New Roman"/>
          <w:sz w:val="24"/>
          <w:szCs w:val="24"/>
        </w:rPr>
        <w:t xml:space="preserve">iant ragweed is a highly competitive weed in cotton, even at low populations and efforts should be implemented to control giant ragweed early in the season for growers to maintain yields.       </w:t>
      </w:r>
      <w:r w:rsidR="00E01CF1" w:rsidRPr="00563CF4">
        <w:rPr>
          <w:rFonts w:ascii="Times New Roman" w:hAnsi="Times New Roman" w:cs="Times New Roman"/>
          <w:sz w:val="24"/>
          <w:szCs w:val="24"/>
        </w:rPr>
        <w:t xml:space="preserve"> </w:t>
      </w:r>
      <w:r w:rsidR="00797B10" w:rsidRPr="00563CF4">
        <w:rPr>
          <w:rFonts w:ascii="Times New Roman" w:hAnsi="Times New Roman" w:cs="Times New Roman"/>
          <w:sz w:val="24"/>
          <w:szCs w:val="24"/>
        </w:rPr>
        <w:t xml:space="preserve"> </w:t>
      </w:r>
      <w:r w:rsidR="00385466" w:rsidRPr="00563CF4">
        <w:rPr>
          <w:rFonts w:ascii="Times New Roman" w:hAnsi="Times New Roman" w:cs="Times New Roman"/>
          <w:sz w:val="24"/>
          <w:szCs w:val="24"/>
        </w:rPr>
        <w:t xml:space="preserve">              </w:t>
      </w:r>
    </w:p>
    <w:p w:rsidR="00C55757" w:rsidRDefault="00C55757" w:rsidP="00C55757">
      <w:pPr>
        <w:spacing w:line="480" w:lineRule="auto"/>
      </w:pPr>
    </w:p>
    <w:p w:rsidR="00C430BD" w:rsidRPr="00C430BD" w:rsidRDefault="00C430BD" w:rsidP="00C430BD">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8F374B" w:rsidRDefault="008F374B" w:rsidP="00062953">
      <w:pPr>
        <w:rPr>
          <w:rFonts w:ascii="Times New Roman" w:hAnsi="Times New Roman" w:cs="Times New Roman"/>
          <w:sz w:val="24"/>
          <w:szCs w:val="24"/>
        </w:rPr>
      </w:pPr>
    </w:p>
    <w:p w:rsidR="00E958FF" w:rsidRDefault="00E958FF" w:rsidP="00062953">
      <w:pPr>
        <w:rPr>
          <w:rFonts w:ascii="Times New Roman" w:hAnsi="Times New Roman" w:cs="Times New Roman"/>
          <w:sz w:val="24"/>
          <w:szCs w:val="24"/>
        </w:rPr>
      </w:pPr>
    </w:p>
    <w:p w:rsidR="00E958FF" w:rsidRDefault="00E958FF"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7D6B65" w:rsidRDefault="007D6B65"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2E74E7" w:rsidRDefault="002E74E7"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EF4999" w:rsidRPr="00EF4999" w:rsidRDefault="00EF4999" w:rsidP="00EF4999">
      <w:pPr>
        <w:jc w:val="center"/>
        <w:rPr>
          <w:rFonts w:ascii="Times New Roman" w:hAnsi="Times New Roman" w:cs="Times New Roman"/>
          <w:b/>
          <w:sz w:val="24"/>
          <w:szCs w:val="24"/>
        </w:rPr>
      </w:pPr>
      <w:r>
        <w:rPr>
          <w:rFonts w:ascii="Times New Roman" w:hAnsi="Times New Roman" w:cs="Times New Roman"/>
          <w:b/>
          <w:sz w:val="24"/>
          <w:szCs w:val="24"/>
        </w:rPr>
        <w:t>Appendices</w:t>
      </w: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490D00" w:rsidRDefault="00490D00" w:rsidP="00062953">
      <w:pPr>
        <w:rPr>
          <w:rFonts w:ascii="Times New Roman" w:hAnsi="Times New Roman" w:cs="Times New Roman"/>
          <w:sz w:val="24"/>
          <w:szCs w:val="24"/>
        </w:rPr>
      </w:pPr>
    </w:p>
    <w:p w:rsidR="00EF4999" w:rsidRDefault="00EF4999" w:rsidP="00062953">
      <w:pPr>
        <w:rPr>
          <w:rFonts w:ascii="Times New Roman" w:hAnsi="Times New Roman" w:cs="Times New Roman"/>
          <w:sz w:val="24"/>
          <w:szCs w:val="24"/>
        </w:rPr>
      </w:pPr>
    </w:p>
    <w:p w:rsidR="00C36358" w:rsidRDefault="00C36358" w:rsidP="00062953">
      <w:pPr>
        <w:rPr>
          <w:rFonts w:ascii="Times New Roman" w:hAnsi="Times New Roman" w:cs="Times New Roman"/>
          <w:sz w:val="24"/>
          <w:szCs w:val="24"/>
        </w:rPr>
      </w:pPr>
    </w:p>
    <w:p w:rsidR="00C36358" w:rsidRDefault="00C36358" w:rsidP="00062953">
      <w:pPr>
        <w:rPr>
          <w:rFonts w:ascii="Times New Roman" w:hAnsi="Times New Roman" w:cs="Times New Roman"/>
          <w:sz w:val="24"/>
          <w:szCs w:val="24"/>
        </w:rPr>
      </w:pPr>
    </w:p>
    <w:p w:rsidR="008F374B" w:rsidRDefault="008F374B" w:rsidP="008F374B">
      <w:pPr>
        <w:jc w:val="center"/>
        <w:rPr>
          <w:rFonts w:ascii="Times New Roman" w:hAnsi="Times New Roman" w:cs="Times New Roman"/>
          <w:b/>
          <w:sz w:val="24"/>
          <w:szCs w:val="24"/>
        </w:rPr>
      </w:pPr>
      <w:r>
        <w:rPr>
          <w:rFonts w:ascii="Times New Roman" w:hAnsi="Times New Roman" w:cs="Times New Roman"/>
          <w:b/>
          <w:sz w:val="24"/>
          <w:szCs w:val="24"/>
        </w:rPr>
        <w:t>Appendix A</w:t>
      </w: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375A13" w:rsidP="008F374B">
      <w:pPr>
        <w:jc w:val="center"/>
        <w:rPr>
          <w:rFonts w:ascii="Times New Roman" w:hAnsi="Times New Roman" w:cs="Times New Roman"/>
          <w:b/>
          <w:sz w:val="24"/>
          <w:szCs w:val="24"/>
        </w:rPr>
      </w:pPr>
      <w:r>
        <w:rPr>
          <w:rFonts w:ascii="Times New Roman" w:hAnsi="Times New Roman" w:cs="Times New Roman"/>
          <w:b/>
          <w:sz w:val="24"/>
          <w:szCs w:val="24"/>
        </w:rPr>
        <w:t>Tables</w:t>
      </w: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47617C" w:rsidRDefault="0047617C"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8F374B" w:rsidRDefault="008F374B" w:rsidP="008F374B">
      <w:pPr>
        <w:jc w:val="center"/>
        <w:rPr>
          <w:rFonts w:ascii="Times New Roman" w:hAnsi="Times New Roman" w:cs="Times New Roman"/>
          <w:b/>
          <w:sz w:val="24"/>
          <w:szCs w:val="24"/>
        </w:rPr>
      </w:pPr>
    </w:p>
    <w:p w:rsidR="0047617C" w:rsidRDefault="0047617C" w:rsidP="00062953">
      <w:pPr>
        <w:rPr>
          <w:rFonts w:ascii="Times New Roman" w:hAnsi="Times New Roman" w:cs="Times New Roman"/>
          <w:sz w:val="24"/>
          <w:szCs w:val="24"/>
        </w:rPr>
      </w:pPr>
    </w:p>
    <w:p w:rsidR="00373CF8" w:rsidRDefault="00373CF8" w:rsidP="0047617C">
      <w:pPr>
        <w:jc w:val="center"/>
        <w:rPr>
          <w:rFonts w:ascii="Times New Roman" w:hAnsi="Times New Roman" w:cs="Times New Roman"/>
          <w:b/>
          <w:sz w:val="24"/>
          <w:szCs w:val="24"/>
        </w:rPr>
        <w:sectPr w:rsidR="00373CF8" w:rsidSect="00B03201">
          <w:footerReference w:type="default" r:id="rId27"/>
          <w:pgSz w:w="12240" w:h="15840"/>
          <w:pgMar w:top="1440" w:right="1440" w:bottom="1440" w:left="1440" w:header="720" w:footer="720" w:gutter="0"/>
          <w:pgNumType w:start="1"/>
          <w:cols w:space="720"/>
          <w:docGrid w:linePitch="360"/>
        </w:sectPr>
      </w:pPr>
    </w:p>
    <w:p w:rsidR="00EE13F1" w:rsidRPr="00EE13F1" w:rsidRDefault="00EE13F1" w:rsidP="00EE13F1">
      <w:pPr>
        <w:spacing w:line="480" w:lineRule="auto"/>
        <w:rPr>
          <w:rFonts w:ascii="Times New Roman" w:hAnsi="Times New Roman" w:cs="Times New Roman"/>
          <w:sz w:val="24"/>
          <w:szCs w:val="24"/>
        </w:rPr>
      </w:pPr>
      <w:proofErr w:type="gramStart"/>
      <w:r w:rsidRPr="00EE13F1">
        <w:rPr>
          <w:rFonts w:ascii="Times New Roman" w:hAnsi="Times New Roman" w:cs="Times New Roman"/>
          <w:sz w:val="24"/>
          <w:szCs w:val="24"/>
        </w:rPr>
        <w:lastRenderedPageBreak/>
        <w:t>Table 1.</w:t>
      </w:r>
      <w:proofErr w:type="gramEnd"/>
      <w:r w:rsidRPr="00EE13F1">
        <w:rPr>
          <w:rFonts w:ascii="Times New Roman" w:hAnsi="Times New Roman" w:cs="Times New Roman"/>
          <w:sz w:val="24"/>
          <w:szCs w:val="24"/>
        </w:rPr>
        <w:t xml:space="preserve">  Response of WideStrike® cotton to herbicide treatments applied at the 1-lf and 5-lf stage.</w:t>
      </w:r>
    </w:p>
    <w:tbl>
      <w:tblPr>
        <w:tblW w:w="13176" w:type="dxa"/>
        <w:tblLook w:val="04A0"/>
      </w:tblPr>
      <w:tblGrid>
        <w:gridCol w:w="3416"/>
        <w:gridCol w:w="2311"/>
        <w:gridCol w:w="2316"/>
        <w:gridCol w:w="2459"/>
        <w:gridCol w:w="2674"/>
      </w:tblGrid>
      <w:tr w:rsidR="00EE13F1" w:rsidRPr="00EE13F1" w:rsidTr="005A387F">
        <w:tc>
          <w:tcPr>
            <w:tcW w:w="3416" w:type="dxa"/>
            <w:tcBorders>
              <w:top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2311"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2316"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5133" w:type="dxa"/>
            <w:gridSpan w:val="2"/>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(Cotton injury</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c>
      </w:tr>
      <w:tr w:rsidR="00EE13F1" w:rsidRPr="00EE13F1" w:rsidTr="005A387F">
        <w:tc>
          <w:tcPr>
            <w:tcW w:w="3416" w:type="dxa"/>
            <w:tcBorders>
              <w:bottom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2311"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-1______</w:t>
            </w:r>
          </w:p>
        </w:tc>
        <w:tc>
          <w:tcPr>
            <w:tcW w:w="2316"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w:t>
            </w:r>
            <w:r w:rsidRPr="00EE13F1">
              <w:rPr>
                <w:rFonts w:ascii="Times New Roman" w:hAnsi="Times New Roman" w:cs="Times New Roman"/>
                <w:sz w:val="24"/>
                <w:szCs w:val="24"/>
              </w:rPr>
              <w:t>Cotton Stage</w:t>
            </w:r>
            <w:r w:rsidRPr="00EE13F1">
              <w:rPr>
                <w:rFonts w:ascii="Times New Roman" w:hAnsi="Times New Roman" w:cs="Times New Roman"/>
                <w:sz w:val="24"/>
                <w:szCs w:val="24"/>
                <w:vertAlign w:val="superscript"/>
              </w:rPr>
              <w:t>___</w:t>
            </w:r>
          </w:p>
        </w:tc>
        <w:tc>
          <w:tcPr>
            <w:tcW w:w="2459"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_________</w:t>
            </w:r>
            <w:r w:rsidRPr="00EE13F1">
              <w:rPr>
                <w:rFonts w:ascii="Times New Roman" w:hAnsi="Times New Roman" w:cs="Times New Roman"/>
                <w:sz w:val="24"/>
                <w:szCs w:val="24"/>
              </w:rPr>
              <w:t>7DAA</w:t>
            </w:r>
            <w:r w:rsidRPr="00EE13F1">
              <w:rPr>
                <w:rFonts w:ascii="Times New Roman" w:hAnsi="Times New Roman" w:cs="Times New Roman"/>
                <w:sz w:val="24"/>
                <w:szCs w:val="24"/>
                <w:vertAlign w:val="superscript"/>
              </w:rPr>
              <w:t>b__________</w:t>
            </w:r>
          </w:p>
        </w:tc>
        <w:tc>
          <w:tcPr>
            <w:tcW w:w="2674"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___________</w:t>
            </w:r>
            <w:r w:rsidRPr="00EE13F1">
              <w:rPr>
                <w:rFonts w:ascii="Times New Roman" w:hAnsi="Times New Roman" w:cs="Times New Roman"/>
                <w:sz w:val="24"/>
                <w:szCs w:val="24"/>
              </w:rPr>
              <w:t>7DAB</w:t>
            </w:r>
            <w:r w:rsidRPr="00EE13F1">
              <w:rPr>
                <w:rFonts w:ascii="Times New Roman" w:hAnsi="Times New Roman" w:cs="Times New Roman"/>
                <w:sz w:val="24"/>
                <w:szCs w:val="24"/>
                <w:vertAlign w:val="superscript"/>
              </w:rPr>
              <w:t>c___________</w:t>
            </w:r>
          </w:p>
        </w:tc>
      </w:tr>
      <w:tr w:rsidR="00EE13F1" w:rsidRPr="00EE13F1" w:rsidTr="005A387F">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w:t>
            </w:r>
          </w:p>
        </w:tc>
        <w:tc>
          <w:tcPr>
            <w:tcW w:w="2311" w:type="dxa"/>
            <w:vAlign w:val="center"/>
          </w:tcPr>
          <w:p w:rsidR="00EE13F1" w:rsidRPr="00EE13F1" w:rsidRDefault="00EE13F1" w:rsidP="00EE13F1">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p>
        </w:tc>
        <w:tc>
          <w:tcPr>
            <w:tcW w:w="231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vAlign w:val="center"/>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 c</w:t>
            </w:r>
            <w:r w:rsidRPr="00EE13F1">
              <w:rPr>
                <w:rFonts w:ascii="Times New Roman" w:hAnsi="Times New Roman" w:cs="Times New Roman"/>
                <w:sz w:val="24"/>
                <w:szCs w:val="24"/>
                <w:vertAlign w:val="superscript"/>
              </w:rPr>
              <w:t>e</w:t>
            </w:r>
          </w:p>
        </w:tc>
        <w:tc>
          <w:tcPr>
            <w:tcW w:w="2674"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 a</w:t>
            </w:r>
          </w:p>
        </w:tc>
      </w:tr>
      <w:tr w:rsidR="00EE13F1" w:rsidRPr="00EE13F1" w:rsidTr="005A387F">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Glyphosate</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d</w:t>
            </w:r>
          </w:p>
        </w:tc>
        <w:tc>
          <w:tcPr>
            <w:tcW w:w="231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 a</w:t>
            </w:r>
          </w:p>
        </w:tc>
        <w:tc>
          <w:tcPr>
            <w:tcW w:w="2674"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4 a</w:t>
            </w:r>
          </w:p>
        </w:tc>
      </w:tr>
      <w:tr w:rsidR="00EE13F1" w:rsidRPr="00EE13F1" w:rsidTr="005A387F">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Glyphosate</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+ 0.84</w:t>
            </w:r>
            <w:r w:rsidRPr="00EE13F1">
              <w:rPr>
                <w:rFonts w:ascii="Times New Roman" w:hAnsi="Times New Roman" w:cs="Times New Roman"/>
                <w:sz w:val="24"/>
                <w:szCs w:val="24"/>
                <w:vertAlign w:val="superscript"/>
              </w:rPr>
              <w:t>d</w:t>
            </w:r>
          </w:p>
        </w:tc>
        <w:tc>
          <w:tcPr>
            <w:tcW w:w="231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 cd</w:t>
            </w:r>
          </w:p>
        </w:tc>
        <w:tc>
          <w:tcPr>
            <w:tcW w:w="2674"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 a</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Pyrithiobac</w:t>
            </w:r>
            <w:r w:rsidRPr="00EE13F1">
              <w:rPr>
                <w:rFonts w:ascii="Times New Roman" w:hAnsi="Times New Roman" w:cs="Times New Roman"/>
                <w:sz w:val="24"/>
                <w:szCs w:val="24"/>
                <w:vertAlign w:val="superscript"/>
              </w:rPr>
              <w:t xml:space="preserve"> </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0.11 </w:t>
            </w:r>
          </w:p>
        </w:tc>
        <w:tc>
          <w:tcPr>
            <w:tcW w:w="231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 ab</w:t>
            </w:r>
          </w:p>
        </w:tc>
        <w:tc>
          <w:tcPr>
            <w:tcW w:w="2674"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 ab</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Pyrithiobac</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+ 0.11 </w:t>
            </w:r>
          </w:p>
        </w:tc>
        <w:tc>
          <w:tcPr>
            <w:tcW w:w="231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 bc</w:t>
            </w:r>
          </w:p>
        </w:tc>
        <w:tc>
          <w:tcPr>
            <w:tcW w:w="2674"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 ab</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Glufosinate + Pyrithiobac</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+ 0.59 + 0.11</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 d</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 bcd</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Glufosinate + Fluometuron </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+ 0.56 </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 cd</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 abc</w:t>
            </w:r>
          </w:p>
        </w:tc>
      </w:tr>
      <w:tr w:rsidR="00EE13F1" w:rsidRPr="00EE13F1" w:rsidTr="005A387F">
        <w:trPr>
          <w:trHeight w:val="70"/>
        </w:trPr>
        <w:tc>
          <w:tcPr>
            <w:tcW w:w="3416" w:type="dxa"/>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followed by Glufosinate</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fb 0.59 </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 + 5-lf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 cd</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 ab</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Trifloxysulfuron</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+ 0.01</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18 de</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Pyrithiobac</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+ 0.11</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21 e</w:t>
            </w:r>
          </w:p>
        </w:tc>
      </w:tr>
      <w:tr w:rsidR="00EE13F1" w:rsidRPr="00EE13F1" w:rsidTr="005A387F">
        <w:trPr>
          <w:trHeight w:val="70"/>
        </w:trPr>
        <w:tc>
          <w:tcPr>
            <w:tcW w:w="3416"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Glufosinate + Fluometuron  </w:t>
            </w:r>
          </w:p>
        </w:tc>
        <w:tc>
          <w:tcPr>
            <w:tcW w:w="2311"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+ 0.56</w:t>
            </w:r>
          </w:p>
        </w:tc>
        <w:tc>
          <w:tcPr>
            <w:tcW w:w="2316"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459"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674" w:type="dxa"/>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18 cde</w:t>
            </w:r>
          </w:p>
        </w:tc>
      </w:tr>
    </w:tbl>
    <w:p w:rsidR="005A387F" w:rsidRDefault="005A387F" w:rsidP="005A387F">
      <w:pPr>
        <w:spacing w:line="360" w:lineRule="auto"/>
        <w:ind w:left="180" w:hanging="180"/>
        <w:rPr>
          <w:rFonts w:ascii="Times New Roman" w:hAnsi="Times New Roman" w:cs="Times New Roman"/>
          <w:sz w:val="24"/>
          <w:szCs w:val="24"/>
          <w:vertAlign w:val="superscript"/>
        </w:rPr>
      </w:pPr>
    </w:p>
    <w:p w:rsidR="005A387F" w:rsidRPr="00EE13F1" w:rsidRDefault="005A387F" w:rsidP="005A387F">
      <w:pPr>
        <w:spacing w:line="480" w:lineRule="auto"/>
        <w:rPr>
          <w:rFonts w:ascii="Times New Roman" w:hAnsi="Times New Roman" w:cs="Times New Roman"/>
          <w:sz w:val="24"/>
          <w:szCs w:val="24"/>
        </w:rPr>
      </w:pPr>
      <w:r w:rsidRPr="00EE13F1">
        <w:rPr>
          <w:rFonts w:ascii="Times New Roman" w:hAnsi="Times New Roman" w:cs="Times New Roman"/>
          <w:sz w:val="24"/>
          <w:szCs w:val="24"/>
        </w:rPr>
        <w:lastRenderedPageBreak/>
        <w:t>Table 1</w:t>
      </w:r>
      <w:r>
        <w:rPr>
          <w:rFonts w:ascii="Times New Roman" w:hAnsi="Times New Roman" w:cs="Times New Roman"/>
          <w:sz w:val="24"/>
          <w:szCs w:val="24"/>
        </w:rPr>
        <w:t xml:space="preserve"> (continued)</w:t>
      </w:r>
      <w:r w:rsidRPr="00EE13F1">
        <w:rPr>
          <w:rFonts w:ascii="Times New Roman" w:hAnsi="Times New Roman" w:cs="Times New Roman"/>
          <w:sz w:val="24"/>
          <w:szCs w:val="24"/>
        </w:rPr>
        <w:t>.  Response of WideStrike® cotton to herbicide treatments applied at the 1-lf and 5-lf stage.</w:t>
      </w:r>
    </w:p>
    <w:tbl>
      <w:tblPr>
        <w:tblW w:w="13176" w:type="dxa"/>
        <w:tblLook w:val="04A0"/>
      </w:tblPr>
      <w:tblGrid>
        <w:gridCol w:w="3416"/>
        <w:gridCol w:w="29"/>
        <w:gridCol w:w="2282"/>
        <w:gridCol w:w="51"/>
        <w:gridCol w:w="2265"/>
        <w:gridCol w:w="68"/>
        <w:gridCol w:w="2391"/>
        <w:gridCol w:w="68"/>
        <w:gridCol w:w="2606"/>
      </w:tblGrid>
      <w:tr w:rsidR="005A387F" w:rsidRPr="00EE13F1" w:rsidTr="00CD327A">
        <w:tc>
          <w:tcPr>
            <w:tcW w:w="3416" w:type="dxa"/>
            <w:tcBorders>
              <w:top w:val="single" w:sz="4" w:space="0" w:color="auto"/>
            </w:tcBorders>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2311"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2316"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5133" w:type="dxa"/>
            <w:gridSpan w:val="4"/>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(Cotton injury</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c>
      </w:tr>
      <w:tr w:rsidR="005A387F" w:rsidRPr="00EE13F1" w:rsidTr="00CD327A">
        <w:tc>
          <w:tcPr>
            <w:tcW w:w="3416" w:type="dxa"/>
            <w:tcBorders>
              <w:bottom w:val="single" w:sz="4" w:space="0" w:color="auto"/>
            </w:tcBorders>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p>
        </w:tc>
        <w:tc>
          <w:tcPr>
            <w:tcW w:w="2311"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-1______</w:t>
            </w:r>
          </w:p>
        </w:tc>
        <w:tc>
          <w:tcPr>
            <w:tcW w:w="2316"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w:t>
            </w:r>
            <w:r w:rsidRPr="00EE13F1">
              <w:rPr>
                <w:rFonts w:ascii="Times New Roman" w:hAnsi="Times New Roman" w:cs="Times New Roman"/>
                <w:sz w:val="24"/>
                <w:szCs w:val="24"/>
              </w:rPr>
              <w:t>Cotton Stage</w:t>
            </w:r>
            <w:r w:rsidRPr="00EE13F1">
              <w:rPr>
                <w:rFonts w:ascii="Times New Roman" w:hAnsi="Times New Roman" w:cs="Times New Roman"/>
                <w:sz w:val="24"/>
                <w:szCs w:val="24"/>
                <w:vertAlign w:val="superscript"/>
              </w:rPr>
              <w:t>___</w:t>
            </w:r>
          </w:p>
        </w:tc>
        <w:tc>
          <w:tcPr>
            <w:tcW w:w="2459"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_________</w:t>
            </w:r>
            <w:r w:rsidRPr="00EE13F1">
              <w:rPr>
                <w:rFonts w:ascii="Times New Roman" w:hAnsi="Times New Roman" w:cs="Times New Roman"/>
                <w:sz w:val="24"/>
                <w:szCs w:val="24"/>
              </w:rPr>
              <w:t>7DAA</w:t>
            </w:r>
            <w:r w:rsidRPr="00EE13F1">
              <w:rPr>
                <w:rFonts w:ascii="Times New Roman" w:hAnsi="Times New Roman" w:cs="Times New Roman"/>
                <w:sz w:val="24"/>
                <w:szCs w:val="24"/>
                <w:vertAlign w:val="superscript"/>
              </w:rPr>
              <w:t>b__________</w:t>
            </w:r>
          </w:p>
        </w:tc>
        <w:tc>
          <w:tcPr>
            <w:tcW w:w="2674" w:type="dxa"/>
            <w:gridSpan w:val="2"/>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___________</w:t>
            </w:r>
            <w:r w:rsidRPr="00EE13F1">
              <w:rPr>
                <w:rFonts w:ascii="Times New Roman" w:hAnsi="Times New Roman" w:cs="Times New Roman"/>
                <w:sz w:val="24"/>
                <w:szCs w:val="24"/>
              </w:rPr>
              <w:t>7DAB</w:t>
            </w:r>
            <w:r w:rsidRPr="00EE13F1">
              <w:rPr>
                <w:rFonts w:ascii="Times New Roman" w:hAnsi="Times New Roman" w:cs="Times New Roman"/>
                <w:sz w:val="24"/>
                <w:szCs w:val="24"/>
                <w:vertAlign w:val="superscript"/>
              </w:rPr>
              <w:t>c___________</w:t>
            </w:r>
          </w:p>
        </w:tc>
      </w:tr>
      <w:tr w:rsidR="005A387F" w:rsidRPr="00EE13F1" w:rsidTr="00CD327A">
        <w:trPr>
          <w:trHeight w:val="70"/>
        </w:trPr>
        <w:tc>
          <w:tcPr>
            <w:tcW w:w="3445" w:type="dxa"/>
            <w:gridSpan w:val="2"/>
            <w:tcBorders>
              <w:bottom w:val="single" w:sz="4" w:space="0" w:color="auto"/>
            </w:tcBorders>
            <w:vAlign w:val="center"/>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Fluometuron</w:t>
            </w:r>
          </w:p>
        </w:tc>
        <w:tc>
          <w:tcPr>
            <w:tcW w:w="2333" w:type="dxa"/>
            <w:gridSpan w:val="2"/>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+ 1.12 </w:t>
            </w:r>
          </w:p>
        </w:tc>
        <w:tc>
          <w:tcPr>
            <w:tcW w:w="2333" w:type="dxa"/>
            <w:gridSpan w:val="2"/>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459" w:type="dxa"/>
            <w:gridSpan w:val="2"/>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606"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f</w:t>
            </w:r>
          </w:p>
        </w:tc>
      </w:tr>
    </w:tbl>
    <w:p w:rsidR="00EE13F1" w:rsidRPr="00EE13F1" w:rsidRDefault="00EE13F1" w:rsidP="005A387F">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Cotton</w:t>
      </w:r>
      <w:proofErr w:type="gramEnd"/>
      <w:r w:rsidRPr="00EE13F1">
        <w:rPr>
          <w:rFonts w:ascii="Times New Roman" w:hAnsi="Times New Roman" w:cs="Times New Roman"/>
          <w:sz w:val="24"/>
          <w:szCs w:val="24"/>
        </w:rPr>
        <w:t xml:space="preserve"> injury was rated using a scale of 0 to 100 (0 = no injury and 100 = plant death). </w:t>
      </w:r>
    </w:p>
    <w:p w:rsidR="00EE13F1" w:rsidRPr="00EE13F1" w:rsidRDefault="00EE13F1" w:rsidP="005A387F">
      <w:pPr>
        <w:spacing w:line="360" w:lineRule="auto"/>
        <w:ind w:left="180" w:hanging="180"/>
        <w:rPr>
          <w:rFonts w:ascii="Times New Roman" w:hAnsi="Times New Roman" w:cs="Times New Roman"/>
          <w:sz w:val="24"/>
          <w:szCs w:val="24"/>
          <w:vertAlign w:val="superscript"/>
        </w:rPr>
      </w:pPr>
      <w:proofErr w:type="gramStart"/>
      <w:r w:rsidRPr="00EE13F1">
        <w:rPr>
          <w:rFonts w:ascii="Times New Roman" w:hAnsi="Times New Roman" w:cs="Times New Roman"/>
          <w:sz w:val="24"/>
          <w:szCs w:val="24"/>
          <w:vertAlign w:val="superscript"/>
        </w:rPr>
        <w:t>b</w:t>
      </w:r>
      <w:r w:rsidRPr="00EE13F1">
        <w:rPr>
          <w:rFonts w:ascii="Times New Roman" w:hAnsi="Times New Roman" w:cs="Times New Roman"/>
          <w:sz w:val="24"/>
          <w:szCs w:val="24"/>
        </w:rPr>
        <w:t xml:space="preserve">  Cotton</w:t>
      </w:r>
      <w:proofErr w:type="gramEnd"/>
      <w:r w:rsidRPr="00EE13F1">
        <w:rPr>
          <w:rFonts w:ascii="Times New Roman" w:hAnsi="Times New Roman" w:cs="Times New Roman"/>
          <w:sz w:val="24"/>
          <w:szCs w:val="24"/>
        </w:rPr>
        <w:t xml:space="preserve"> injury rated at 7 days after the 1-lf application.</w:t>
      </w:r>
    </w:p>
    <w:p w:rsidR="00EE13F1" w:rsidRPr="00EE13F1" w:rsidRDefault="00EE13F1" w:rsidP="005A387F">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c</w:t>
      </w:r>
      <w:r w:rsidRPr="00EE13F1">
        <w:rPr>
          <w:rFonts w:ascii="Times New Roman" w:hAnsi="Times New Roman" w:cs="Times New Roman"/>
          <w:sz w:val="24"/>
          <w:szCs w:val="24"/>
        </w:rPr>
        <w:t xml:space="preserve">  Cotton</w:t>
      </w:r>
      <w:proofErr w:type="gramEnd"/>
      <w:r w:rsidRPr="00EE13F1">
        <w:rPr>
          <w:rFonts w:ascii="Times New Roman" w:hAnsi="Times New Roman" w:cs="Times New Roman"/>
          <w:sz w:val="24"/>
          <w:szCs w:val="24"/>
        </w:rPr>
        <w:t xml:space="preserve"> injury rated at 7 days after the 5-lf application.</w:t>
      </w:r>
      <w:r w:rsidRPr="00EE13F1">
        <w:rPr>
          <w:rFonts w:ascii="Times New Roman" w:hAnsi="Times New Roman" w:cs="Times New Roman"/>
          <w:sz w:val="24"/>
          <w:szCs w:val="24"/>
          <w:vertAlign w:val="superscript"/>
        </w:rPr>
        <w:t xml:space="preserve"> </w:t>
      </w:r>
    </w:p>
    <w:p w:rsidR="00EE13F1" w:rsidRPr="00EE13F1" w:rsidRDefault="00EE13F1" w:rsidP="005A387F">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Glyphosate</w:t>
      </w:r>
      <w:proofErr w:type="gramEnd"/>
      <w:r w:rsidRPr="00EE13F1">
        <w:rPr>
          <w:rFonts w:ascii="Times New Roman" w:hAnsi="Times New Roman" w:cs="Times New Roman"/>
          <w:sz w:val="24"/>
          <w:szCs w:val="24"/>
        </w:rPr>
        <w:t xml:space="preserve"> rate listed in kg ae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 xml:space="preserve">. </w:t>
      </w:r>
    </w:p>
    <w:p w:rsidR="00EE13F1" w:rsidRPr="00EE13F1" w:rsidRDefault="00EE13F1" w:rsidP="005A387F">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e</w:t>
      </w:r>
      <w:r w:rsidRPr="00EE13F1">
        <w:rPr>
          <w:rFonts w:ascii="Times New Roman" w:hAnsi="Times New Roman" w:cs="Times New Roman"/>
          <w:sz w:val="24"/>
          <w:szCs w:val="24"/>
        </w:rPr>
        <w:t xml:space="preserve">  Means</w:t>
      </w:r>
      <w:proofErr w:type="gramEnd"/>
      <w:r w:rsidRPr="00EE13F1">
        <w:rPr>
          <w:rFonts w:ascii="Times New Roman" w:hAnsi="Times New Roman" w:cs="Times New Roman"/>
          <w:sz w:val="24"/>
          <w:szCs w:val="24"/>
        </w:rPr>
        <w:t xml:space="preserve"> followed by the same letter 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sz w:val="24"/>
          <w:szCs w:val="24"/>
          <w:u w:val="single"/>
        </w:rPr>
        <w:t>&lt;</w:t>
      </w:r>
      <w:r w:rsidRPr="00EE13F1">
        <w:rPr>
          <w:rFonts w:ascii="Times New Roman" w:hAnsi="Times New Roman" w:cs="Times New Roman"/>
          <w:sz w:val="24"/>
          <w:szCs w:val="24"/>
        </w:rPr>
        <w:t xml:space="preserve"> 0.05.</w:t>
      </w: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sectPr w:rsidR="00EE13F1" w:rsidRPr="00EE13F1" w:rsidSect="00EE13F1">
          <w:pgSz w:w="15840" w:h="12240" w:orient="landscape"/>
          <w:pgMar w:top="1440" w:right="1440" w:bottom="1440" w:left="1440" w:header="720" w:footer="720" w:gutter="0"/>
          <w:cols w:space="720"/>
          <w:docGrid w:linePitch="360"/>
        </w:sectPr>
      </w:pPr>
    </w:p>
    <w:p w:rsidR="00EE13F1" w:rsidRPr="00EE13F1" w:rsidRDefault="007D6B65" w:rsidP="00EE13F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2</w:t>
      </w:r>
      <w:r w:rsidR="00EE13F1" w:rsidRPr="00EE13F1">
        <w:rPr>
          <w:rFonts w:ascii="Times New Roman" w:hAnsi="Times New Roman" w:cs="Times New Roman"/>
          <w:sz w:val="24"/>
          <w:szCs w:val="24"/>
        </w:rPr>
        <w:t>.</w:t>
      </w:r>
      <w:proofErr w:type="gramEnd"/>
      <w:r w:rsidR="00EE13F1" w:rsidRPr="00EE13F1">
        <w:rPr>
          <w:rFonts w:ascii="Times New Roman" w:hAnsi="Times New Roman" w:cs="Times New Roman"/>
          <w:sz w:val="24"/>
          <w:szCs w:val="24"/>
        </w:rPr>
        <w:t xml:space="preserve">  Glyphosate-resistant giant ragweed control with herbicide treatments applied at the 1-lf and 5-lf stage to WideStrike® cotton.</w:t>
      </w:r>
    </w:p>
    <w:tbl>
      <w:tblPr>
        <w:tblW w:w="12438" w:type="dxa"/>
        <w:tblLook w:val="04A0"/>
      </w:tblPr>
      <w:tblGrid>
        <w:gridCol w:w="3798"/>
        <w:gridCol w:w="1440"/>
        <w:gridCol w:w="1440"/>
        <w:gridCol w:w="1440"/>
        <w:gridCol w:w="1440"/>
        <w:gridCol w:w="1440"/>
        <w:gridCol w:w="1440"/>
      </w:tblGrid>
      <w:tr w:rsidR="00EE13F1" w:rsidRPr="00EE13F1" w:rsidTr="00EE13F1">
        <w:tc>
          <w:tcPr>
            <w:tcW w:w="3798"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5760" w:type="dxa"/>
            <w:gridSpan w:val="4"/>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c>
      </w:tr>
      <w:tr w:rsidR="00EE13F1" w:rsidRPr="00EE13F1" w:rsidTr="00EE13F1">
        <w:tc>
          <w:tcPr>
            <w:tcW w:w="3798" w:type="dxa"/>
            <w:tcBorders>
              <w:top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Cotton Stage</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7DAA</w:t>
            </w:r>
            <w:r w:rsidRPr="00EE13F1">
              <w:rPr>
                <w:rFonts w:ascii="Times New Roman" w:hAnsi="Times New Roman" w:cs="Times New Roman"/>
                <w:sz w:val="24"/>
                <w:szCs w:val="24"/>
                <w:vertAlign w:val="superscript"/>
              </w:rPr>
              <w:t>b</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7DAB</w:t>
            </w:r>
            <w:r w:rsidRPr="00EE13F1">
              <w:rPr>
                <w:rFonts w:ascii="Times New Roman" w:hAnsi="Times New Roman" w:cs="Times New Roman"/>
                <w:sz w:val="24"/>
                <w:szCs w:val="24"/>
                <w:vertAlign w:val="superscript"/>
              </w:rPr>
              <w:t>c</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21DAB</w:t>
            </w:r>
            <w:r w:rsidRPr="00EE13F1">
              <w:rPr>
                <w:rFonts w:ascii="Times New Roman" w:hAnsi="Times New Roman" w:cs="Times New Roman"/>
                <w:sz w:val="24"/>
                <w:szCs w:val="24"/>
                <w:vertAlign w:val="superscript"/>
              </w:rPr>
              <w:t>d</w:t>
            </w:r>
          </w:p>
        </w:tc>
        <w:tc>
          <w:tcPr>
            <w:tcW w:w="144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30DAB</w:t>
            </w:r>
            <w:r w:rsidRPr="00EE13F1">
              <w:rPr>
                <w:rFonts w:ascii="Times New Roman" w:hAnsi="Times New Roman" w:cs="Times New Roman"/>
                <w:sz w:val="24"/>
                <w:szCs w:val="24"/>
                <w:vertAlign w:val="superscript"/>
              </w:rPr>
              <w:t>e</w:t>
            </w:r>
          </w:p>
        </w:tc>
      </w:tr>
      <w:tr w:rsidR="00EE13F1" w:rsidRPr="00EE13F1" w:rsidTr="00EE13F1">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w:t>
            </w:r>
          </w:p>
        </w:tc>
        <w:tc>
          <w:tcPr>
            <w:tcW w:w="1440" w:type="dxa"/>
            <w:vAlign w:val="center"/>
          </w:tcPr>
          <w:p w:rsidR="00EE13F1" w:rsidRPr="00EE13F1" w:rsidRDefault="00EE13F1" w:rsidP="00EE13F1">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left" w:pos="507"/>
                <w:tab w:val="center" w:pos="4320"/>
                <w:tab w:val="right" w:pos="8640"/>
              </w:tabs>
              <w:spacing w:line="480" w:lineRule="auto"/>
              <w:ind w:firstLine="432"/>
              <w:rPr>
                <w:rFonts w:ascii="Times New Roman" w:hAnsi="Times New Roman" w:cs="Times New Roman"/>
                <w:sz w:val="24"/>
                <w:szCs w:val="24"/>
                <w:vertAlign w:val="superscript"/>
              </w:rPr>
            </w:pPr>
            <w:r w:rsidRPr="00EE13F1">
              <w:rPr>
                <w:rFonts w:ascii="Times New Roman" w:hAnsi="Times New Roman" w:cs="Times New Roman"/>
                <w:sz w:val="24"/>
                <w:szCs w:val="24"/>
              </w:rPr>
              <w:t>85 ab</w:t>
            </w:r>
            <w:r w:rsidRPr="00EE13F1">
              <w:rPr>
                <w:rFonts w:ascii="Times New Roman" w:hAnsi="Times New Roman" w:cs="Times New Roman"/>
                <w:sz w:val="24"/>
                <w:szCs w:val="24"/>
                <w:vertAlign w:val="superscript"/>
              </w:rPr>
              <w:t>g</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76 bcd</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83 ab </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75 ab</w:t>
            </w:r>
          </w:p>
        </w:tc>
      </w:tr>
      <w:tr w:rsidR="00EE13F1" w:rsidRPr="00EE13F1" w:rsidTr="00EE13F1">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Glyphosate</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31 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31 h</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57 cd</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w:t>
            </w:r>
          </w:p>
        </w:tc>
      </w:tr>
      <w:tr w:rsidR="00EE13F1" w:rsidRPr="00EE13F1" w:rsidTr="00EE13F1">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Glyphosate</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+ 0.84</w:t>
            </w:r>
            <w:r w:rsidRPr="00EE13F1">
              <w:rPr>
                <w:rFonts w:ascii="Times New Roman" w:hAnsi="Times New Roman" w:cs="Times New Roman"/>
                <w:sz w:val="24"/>
                <w:szCs w:val="24"/>
                <w:vertAlign w:val="superscript"/>
              </w:rPr>
              <w:t>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88 a</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66 def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82 ab</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69 abc</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Pyrithiobac</w:t>
            </w:r>
            <w:r w:rsidRPr="00EE13F1">
              <w:rPr>
                <w:rFonts w:ascii="Times New Roman" w:hAnsi="Times New Roman" w:cs="Times New Roman"/>
                <w:sz w:val="24"/>
                <w:szCs w:val="24"/>
                <w:vertAlign w:val="superscript"/>
              </w:rPr>
              <w:t xml:space="preserve"> </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0.11 </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31 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41 gh</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51 d</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45 cd</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Pyrithiobac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+ 0.11 </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34 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56 ef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73 bc</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67 abc</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Glufosinate + Pyrithiobac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+ 0.59 + 0.11</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86 a</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70 cde</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74 b</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63 bc</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Fluometuron</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+ 0.56 </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69 b</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57 ef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83 ab</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86 ab</w:t>
            </w:r>
          </w:p>
        </w:tc>
      </w:tr>
      <w:tr w:rsidR="00EE13F1" w:rsidRPr="00EE13F1" w:rsidTr="00EE13F1">
        <w:trPr>
          <w:trHeight w:val="70"/>
        </w:trPr>
        <w:tc>
          <w:tcPr>
            <w:tcW w:w="3798" w:type="dxa"/>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followed by Glufosinate</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fb 0.59 </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 + 5-lf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88 a</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94 a</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94 a</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 a</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Trifloxysulfuron</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+ 0.01 </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53 fg</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78 ab</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64 bc</w:t>
            </w:r>
          </w:p>
        </w:tc>
      </w:tr>
      <w:tr w:rsidR="00EE13F1" w:rsidRPr="00EE13F1" w:rsidTr="00EE13F1">
        <w:trPr>
          <w:trHeight w:val="70"/>
        </w:trPr>
        <w:tc>
          <w:tcPr>
            <w:tcW w:w="379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Pyrithiobac</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+ 0.11</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87 ab</w:t>
            </w:r>
          </w:p>
        </w:tc>
        <w:tc>
          <w:tcPr>
            <w:tcW w:w="144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84 ab</w:t>
            </w:r>
          </w:p>
        </w:tc>
        <w:tc>
          <w:tcPr>
            <w:tcW w:w="144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70 abc</w:t>
            </w:r>
          </w:p>
        </w:tc>
      </w:tr>
    </w:tbl>
    <w:p w:rsidR="005A387F" w:rsidRDefault="005A387F" w:rsidP="00E25F68">
      <w:pPr>
        <w:spacing w:line="360" w:lineRule="auto"/>
        <w:ind w:left="180" w:hanging="180"/>
        <w:rPr>
          <w:rFonts w:ascii="Times New Roman" w:hAnsi="Times New Roman" w:cs="Times New Roman"/>
          <w:sz w:val="24"/>
          <w:szCs w:val="24"/>
          <w:vertAlign w:val="superscript"/>
        </w:rPr>
      </w:pPr>
    </w:p>
    <w:p w:rsidR="005A387F" w:rsidRPr="00EE13F1" w:rsidRDefault="005A387F" w:rsidP="005A387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2 (continued)</w:t>
      </w:r>
      <w:r w:rsidRPr="00EE13F1">
        <w:rPr>
          <w:rFonts w:ascii="Times New Roman" w:hAnsi="Times New Roman" w:cs="Times New Roman"/>
          <w:sz w:val="24"/>
          <w:szCs w:val="24"/>
        </w:rPr>
        <w:t>.  Glyphosate-resistant giant ragweed control with herbicide treatments applied at the 1-lf and 5-lf stage to WideStrike® cotton.</w:t>
      </w:r>
    </w:p>
    <w:tbl>
      <w:tblPr>
        <w:tblW w:w="12438" w:type="dxa"/>
        <w:tblLook w:val="04A0"/>
      </w:tblPr>
      <w:tblGrid>
        <w:gridCol w:w="3798"/>
        <w:gridCol w:w="1440"/>
        <w:gridCol w:w="1440"/>
        <w:gridCol w:w="1440"/>
        <w:gridCol w:w="1440"/>
        <w:gridCol w:w="1440"/>
        <w:gridCol w:w="1440"/>
      </w:tblGrid>
      <w:tr w:rsidR="005A387F" w:rsidRPr="00EE13F1" w:rsidTr="005A387F">
        <w:trPr>
          <w:trHeight w:val="70"/>
        </w:trPr>
        <w:tc>
          <w:tcPr>
            <w:tcW w:w="3798" w:type="dxa"/>
            <w:tcBorders>
              <w:top w:val="single" w:sz="4" w:space="0" w:color="auto"/>
            </w:tcBorders>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5760" w:type="dxa"/>
            <w:gridSpan w:val="4"/>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c>
      </w:tr>
      <w:tr w:rsidR="005A387F" w:rsidRPr="00EE13F1" w:rsidTr="005A387F">
        <w:trPr>
          <w:trHeight w:val="70"/>
        </w:trPr>
        <w:tc>
          <w:tcPr>
            <w:tcW w:w="3798" w:type="dxa"/>
            <w:tcBorders>
              <w:bottom w:val="single" w:sz="4" w:space="0" w:color="auto"/>
            </w:tcBorders>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Cotton Stage</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7DAA</w:t>
            </w:r>
            <w:r w:rsidRPr="00EE13F1">
              <w:rPr>
                <w:rFonts w:ascii="Times New Roman" w:hAnsi="Times New Roman" w:cs="Times New Roman"/>
                <w:sz w:val="24"/>
                <w:szCs w:val="24"/>
                <w:vertAlign w:val="superscript"/>
              </w:rPr>
              <w:t>b</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7DAB</w:t>
            </w:r>
            <w:r w:rsidRPr="00EE13F1">
              <w:rPr>
                <w:rFonts w:ascii="Times New Roman" w:hAnsi="Times New Roman" w:cs="Times New Roman"/>
                <w:sz w:val="24"/>
                <w:szCs w:val="24"/>
                <w:vertAlign w:val="superscript"/>
              </w:rPr>
              <w:t>c</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21DAB</w:t>
            </w:r>
            <w:r w:rsidRPr="00EE13F1">
              <w:rPr>
                <w:rFonts w:ascii="Times New Roman" w:hAnsi="Times New Roman" w:cs="Times New Roman"/>
                <w:sz w:val="24"/>
                <w:szCs w:val="24"/>
                <w:vertAlign w:val="superscript"/>
              </w:rPr>
              <w:t>d</w:t>
            </w:r>
          </w:p>
        </w:tc>
        <w:tc>
          <w:tcPr>
            <w:tcW w:w="1440" w:type="dxa"/>
            <w:tcBorders>
              <w:top w:val="single" w:sz="4" w:space="0" w:color="auto"/>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30DAB</w:t>
            </w:r>
            <w:r w:rsidRPr="00EE13F1">
              <w:rPr>
                <w:rFonts w:ascii="Times New Roman" w:hAnsi="Times New Roman" w:cs="Times New Roman"/>
                <w:sz w:val="24"/>
                <w:szCs w:val="24"/>
                <w:vertAlign w:val="superscript"/>
              </w:rPr>
              <w:t>e</w:t>
            </w:r>
          </w:p>
        </w:tc>
      </w:tr>
      <w:tr w:rsidR="005A387F" w:rsidRPr="00EE13F1" w:rsidTr="005A387F">
        <w:trPr>
          <w:trHeight w:val="70"/>
        </w:trPr>
        <w:tc>
          <w:tcPr>
            <w:tcW w:w="3798" w:type="dxa"/>
            <w:tcBorders>
              <w:top w:val="single" w:sz="4" w:space="0" w:color="auto"/>
            </w:tcBorders>
            <w:vAlign w:val="center"/>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Glufosinate + Fluometuron </w:t>
            </w:r>
          </w:p>
        </w:tc>
        <w:tc>
          <w:tcPr>
            <w:tcW w:w="1440" w:type="dxa"/>
            <w:tcBorders>
              <w:top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+ 0.56</w:t>
            </w:r>
          </w:p>
        </w:tc>
        <w:tc>
          <w:tcPr>
            <w:tcW w:w="1440" w:type="dxa"/>
            <w:tcBorders>
              <w:top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1440" w:type="dxa"/>
            <w:tcBorders>
              <w:top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1440" w:type="dxa"/>
            <w:tcBorders>
              <w:top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84 abc</w:t>
            </w:r>
          </w:p>
        </w:tc>
        <w:tc>
          <w:tcPr>
            <w:tcW w:w="1440" w:type="dxa"/>
            <w:tcBorders>
              <w:top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89 ab</w:t>
            </w:r>
          </w:p>
        </w:tc>
        <w:tc>
          <w:tcPr>
            <w:tcW w:w="1440" w:type="dxa"/>
            <w:tcBorders>
              <w:top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86 ab</w:t>
            </w:r>
          </w:p>
        </w:tc>
      </w:tr>
      <w:tr w:rsidR="005A387F" w:rsidRPr="00EE13F1" w:rsidTr="00CD327A">
        <w:trPr>
          <w:trHeight w:val="70"/>
        </w:trPr>
        <w:tc>
          <w:tcPr>
            <w:tcW w:w="3798" w:type="dxa"/>
            <w:tcBorders>
              <w:bottom w:val="single" w:sz="4" w:space="0" w:color="auto"/>
            </w:tcBorders>
            <w:vAlign w:val="center"/>
          </w:tcPr>
          <w:p w:rsidR="005A387F" w:rsidRPr="00EE13F1" w:rsidRDefault="005A387F"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Fluometuron</w:t>
            </w:r>
          </w:p>
        </w:tc>
        <w:tc>
          <w:tcPr>
            <w:tcW w:w="1440"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+ 1.12 </w:t>
            </w:r>
          </w:p>
        </w:tc>
        <w:tc>
          <w:tcPr>
            <w:tcW w:w="1440"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1440"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1440"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89 ab</w:t>
            </w:r>
          </w:p>
        </w:tc>
        <w:tc>
          <w:tcPr>
            <w:tcW w:w="1440" w:type="dxa"/>
            <w:tcBorders>
              <w:bottom w:val="single" w:sz="4" w:space="0" w:color="auto"/>
            </w:tcBorders>
            <w:vAlign w:val="center"/>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78 ab</w:t>
            </w:r>
          </w:p>
        </w:tc>
        <w:tc>
          <w:tcPr>
            <w:tcW w:w="1440" w:type="dxa"/>
            <w:tcBorders>
              <w:bottom w:val="single" w:sz="4" w:space="0" w:color="auto"/>
            </w:tcBorders>
          </w:tcPr>
          <w:p w:rsidR="005A387F" w:rsidRPr="00EE13F1" w:rsidRDefault="005A387F"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85 ab</w:t>
            </w:r>
          </w:p>
        </w:tc>
      </w:tr>
    </w:tbl>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Cotton</w:t>
      </w:r>
      <w:proofErr w:type="gramEnd"/>
      <w:r w:rsidRPr="00EE13F1">
        <w:rPr>
          <w:rFonts w:ascii="Times New Roman" w:hAnsi="Times New Roman" w:cs="Times New Roman"/>
          <w:sz w:val="24"/>
          <w:szCs w:val="24"/>
        </w:rPr>
        <w:t xml:space="preserve"> injury was rated using a scale of 0 to 100 (0 = no injury and 100 = plant death). </w:t>
      </w:r>
    </w:p>
    <w:p w:rsidR="00EE13F1" w:rsidRPr="00EE13F1" w:rsidRDefault="00EE13F1" w:rsidP="00E25F68">
      <w:pPr>
        <w:spacing w:line="360" w:lineRule="auto"/>
        <w:ind w:left="180" w:hanging="180"/>
        <w:rPr>
          <w:rFonts w:ascii="Times New Roman" w:hAnsi="Times New Roman" w:cs="Times New Roman"/>
          <w:sz w:val="24"/>
          <w:szCs w:val="24"/>
          <w:vertAlign w:val="superscript"/>
        </w:rPr>
      </w:pPr>
      <w:proofErr w:type="gramStart"/>
      <w:r w:rsidRPr="00EE13F1">
        <w:rPr>
          <w:rFonts w:ascii="Times New Roman" w:hAnsi="Times New Roman" w:cs="Times New Roman"/>
          <w:sz w:val="24"/>
          <w:szCs w:val="24"/>
          <w:vertAlign w:val="superscript"/>
        </w:rPr>
        <w:t>b</w:t>
      </w:r>
      <w:proofErr w:type="gramEnd"/>
      <w:r w:rsidRPr="00EE13F1">
        <w:rPr>
          <w:rFonts w:ascii="Times New Roman" w:hAnsi="Times New Roman" w:cs="Times New Roman"/>
          <w:sz w:val="24"/>
          <w:szCs w:val="24"/>
        </w:rPr>
        <w:t xml:space="preserve"> Giant ragweed control rated at 7 days after the 1-lf application.</w:t>
      </w:r>
    </w:p>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c</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control rated at 7 days after the 5-lf application.</w:t>
      </w:r>
    </w:p>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control rated at 21 days after the 5-lf application.</w:t>
      </w:r>
    </w:p>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e</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control rated at 30 days after the 5-lf application. </w:t>
      </w:r>
    </w:p>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Glyphosate</w:t>
      </w:r>
      <w:proofErr w:type="gramEnd"/>
      <w:r w:rsidRPr="00EE13F1">
        <w:rPr>
          <w:rFonts w:ascii="Times New Roman" w:hAnsi="Times New Roman" w:cs="Times New Roman"/>
          <w:sz w:val="24"/>
          <w:szCs w:val="24"/>
        </w:rPr>
        <w:t xml:space="preserve"> rate listed in kg ae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 xml:space="preserve">. </w:t>
      </w:r>
    </w:p>
    <w:p w:rsidR="00EE13F1" w:rsidRPr="00EE13F1" w:rsidRDefault="00EE13F1"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g</w:t>
      </w:r>
      <w:r w:rsidRPr="00EE13F1">
        <w:rPr>
          <w:rFonts w:ascii="Times New Roman" w:hAnsi="Times New Roman" w:cs="Times New Roman"/>
          <w:sz w:val="24"/>
          <w:szCs w:val="24"/>
        </w:rPr>
        <w:t xml:space="preserve">  Means</w:t>
      </w:r>
      <w:proofErr w:type="gramEnd"/>
      <w:r w:rsidRPr="00EE13F1">
        <w:rPr>
          <w:rFonts w:ascii="Times New Roman" w:hAnsi="Times New Roman" w:cs="Times New Roman"/>
          <w:sz w:val="24"/>
          <w:szCs w:val="24"/>
        </w:rPr>
        <w:t xml:space="preserve"> followed by the same letter 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sz w:val="24"/>
          <w:szCs w:val="24"/>
          <w:u w:val="single"/>
        </w:rPr>
        <w:t>&lt;</w:t>
      </w:r>
      <w:r w:rsidRPr="00EE13F1">
        <w:rPr>
          <w:rFonts w:ascii="Times New Roman" w:hAnsi="Times New Roman" w:cs="Times New Roman"/>
          <w:sz w:val="24"/>
          <w:szCs w:val="24"/>
        </w:rPr>
        <w:t xml:space="preserve"> 0.05.</w:t>
      </w: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rPr>
          <w:rFonts w:ascii="Times New Roman" w:hAnsi="Times New Roman" w:cs="Times New Roman"/>
          <w:sz w:val="24"/>
          <w:szCs w:val="24"/>
        </w:rPr>
      </w:pPr>
      <w:proofErr w:type="gramStart"/>
      <w:r w:rsidRPr="00EE13F1">
        <w:rPr>
          <w:rFonts w:ascii="Times New Roman" w:hAnsi="Times New Roman" w:cs="Times New Roman"/>
          <w:sz w:val="24"/>
          <w:szCs w:val="24"/>
        </w:rPr>
        <w:t xml:space="preserve">Table </w:t>
      </w:r>
      <w:r w:rsidR="007D6B65">
        <w:rPr>
          <w:rFonts w:ascii="Times New Roman" w:hAnsi="Times New Roman" w:cs="Times New Roman"/>
          <w:sz w:val="24"/>
          <w:szCs w:val="24"/>
        </w:rPr>
        <w:t>3</w:t>
      </w:r>
      <w:r w:rsidRPr="00EE13F1">
        <w:rPr>
          <w:rFonts w:ascii="Times New Roman" w:hAnsi="Times New Roman" w:cs="Times New Roman"/>
          <w:sz w:val="24"/>
          <w:szCs w:val="24"/>
        </w:rPr>
        <w:t>.</w:t>
      </w:r>
      <w:proofErr w:type="gramEnd"/>
      <w:r w:rsidRPr="00EE13F1">
        <w:rPr>
          <w:rFonts w:ascii="Times New Roman" w:hAnsi="Times New Roman" w:cs="Times New Roman"/>
          <w:sz w:val="24"/>
          <w:szCs w:val="24"/>
        </w:rPr>
        <w:t xml:space="preserve">  </w:t>
      </w:r>
      <w:proofErr w:type="gramStart"/>
      <w:r w:rsidRPr="00EE13F1">
        <w:rPr>
          <w:rFonts w:ascii="Times New Roman" w:hAnsi="Times New Roman" w:cs="Times New Roman"/>
          <w:sz w:val="24"/>
          <w:szCs w:val="24"/>
        </w:rPr>
        <w:t>Glyphosate-resistant giant ragweed counts and fresh weights 30 d after 5-lf application and cotton lint yield with varying postemergence herbicide applications.</w:t>
      </w:r>
      <w:proofErr w:type="gramEnd"/>
    </w:p>
    <w:tbl>
      <w:tblPr>
        <w:tblW w:w="13176" w:type="dxa"/>
        <w:tblLook w:val="04A0"/>
      </w:tblPr>
      <w:tblGrid>
        <w:gridCol w:w="2989"/>
        <w:gridCol w:w="1846"/>
        <w:gridCol w:w="1972"/>
        <w:gridCol w:w="2155"/>
        <w:gridCol w:w="2157"/>
        <w:gridCol w:w="2057"/>
      </w:tblGrid>
      <w:tr w:rsidR="00EE13F1" w:rsidRPr="00EE13F1" w:rsidTr="00EE13F1">
        <w:tc>
          <w:tcPr>
            <w:tcW w:w="2989"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1846"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1972"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4312" w:type="dxa"/>
            <w:gridSpan w:val="2"/>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Giant ragweed</w:t>
            </w:r>
          </w:p>
        </w:tc>
        <w:tc>
          <w:tcPr>
            <w:tcW w:w="2057"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Cotton</w:t>
            </w:r>
          </w:p>
        </w:tc>
      </w:tr>
      <w:tr w:rsidR="00EE13F1" w:rsidRPr="00EE13F1" w:rsidTr="00EE13F1">
        <w:tc>
          <w:tcPr>
            <w:tcW w:w="2989" w:type="dxa"/>
            <w:tcBorders>
              <w:top w:val="single" w:sz="4" w:space="0" w:color="auto"/>
            </w:tcBorders>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1846"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p>
        </w:tc>
        <w:tc>
          <w:tcPr>
            <w:tcW w:w="1972"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w:t>
            </w:r>
            <w:r w:rsidRPr="00EE13F1">
              <w:rPr>
                <w:rFonts w:ascii="Times New Roman" w:hAnsi="Times New Roman" w:cs="Times New Roman"/>
                <w:sz w:val="24"/>
                <w:szCs w:val="24"/>
              </w:rPr>
              <w:t>Cotton Stage</w:t>
            </w:r>
            <w:r w:rsidRPr="00EE13F1">
              <w:rPr>
                <w:rFonts w:ascii="Times New Roman" w:hAnsi="Times New Roman" w:cs="Times New Roman"/>
                <w:sz w:val="24"/>
                <w:szCs w:val="24"/>
                <w:vertAlign w:val="superscript"/>
              </w:rPr>
              <w:t>___</w:t>
            </w:r>
          </w:p>
        </w:tc>
        <w:tc>
          <w:tcPr>
            <w:tcW w:w="2155"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Counts</w:t>
            </w:r>
          </w:p>
        </w:tc>
        <w:tc>
          <w:tcPr>
            <w:tcW w:w="2157"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Biomass</w:t>
            </w:r>
            <w:r w:rsidRPr="00EE13F1">
              <w:rPr>
                <w:rFonts w:ascii="Times New Roman" w:hAnsi="Times New Roman" w:cs="Times New Roman"/>
                <w:sz w:val="24"/>
                <w:szCs w:val="24"/>
                <w:vertAlign w:val="superscript"/>
              </w:rPr>
              <w:t>a</w:t>
            </w:r>
          </w:p>
        </w:tc>
        <w:tc>
          <w:tcPr>
            <w:tcW w:w="2057"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Lint yield</w:t>
            </w:r>
            <w:r w:rsidRPr="00EE13F1">
              <w:rPr>
                <w:rFonts w:ascii="Times New Roman" w:hAnsi="Times New Roman" w:cs="Times New Roman"/>
                <w:sz w:val="24"/>
                <w:szCs w:val="24"/>
                <w:vertAlign w:val="superscript"/>
              </w:rPr>
              <w:t>b</w:t>
            </w:r>
          </w:p>
        </w:tc>
      </w:tr>
      <w:tr w:rsidR="00EE13F1" w:rsidRPr="00EE13F1" w:rsidTr="00EE13F1">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1846"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-1____</w:t>
            </w:r>
          </w:p>
        </w:tc>
        <w:tc>
          <w:tcPr>
            <w:tcW w:w="1972"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p>
        </w:tc>
        <w:tc>
          <w:tcPr>
            <w:tcW w:w="2155" w:type="dxa"/>
            <w:tcBorders>
              <w:top w:val="single" w:sz="4" w:space="0" w:color="auto"/>
              <w:bottom w:val="single" w:sz="4" w:space="0" w:color="auto"/>
            </w:tcBorders>
            <w:vAlign w:val="center"/>
          </w:tcPr>
          <w:p w:rsidR="00EE13F1" w:rsidRPr="00EE13F1" w:rsidRDefault="00EE13F1" w:rsidP="00EE13F1">
            <w:pPr>
              <w:tabs>
                <w:tab w:val="left" w:pos="507"/>
                <w:tab w:val="center" w:pos="4320"/>
                <w:tab w:val="right" w:pos="8640"/>
              </w:tabs>
              <w:spacing w:line="480" w:lineRule="auto"/>
              <w:ind w:firstLine="432"/>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Plant density 1.0 m</w:t>
            </w:r>
            <w:r w:rsidRPr="00EE13F1">
              <w:rPr>
                <w:rFonts w:ascii="Times New Roman" w:hAnsi="Times New Roman" w:cs="Times New Roman"/>
                <w:sz w:val="24"/>
                <w:szCs w:val="24"/>
                <w:vertAlign w:val="superscript"/>
              </w:rPr>
              <w:t>-2</w:t>
            </w:r>
          </w:p>
        </w:tc>
        <w:tc>
          <w:tcPr>
            <w:tcW w:w="2157" w:type="dxa"/>
            <w:tcBorders>
              <w:top w:val="single" w:sz="4" w:space="0" w:color="auto"/>
              <w:bottom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c>
          <w:tcPr>
            <w:tcW w:w="2057" w:type="dxa"/>
            <w:tcBorders>
              <w:top w:val="single" w:sz="4" w:space="0" w:color="auto"/>
              <w:bottom w:val="single" w:sz="4" w:space="0" w:color="auto"/>
            </w:tcBorders>
            <w:vAlign w:val="center"/>
          </w:tcPr>
          <w:p w:rsidR="00EE13F1" w:rsidRPr="00EE13F1" w:rsidRDefault="00EE13F1" w:rsidP="00EE13F1">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kg ha</w:t>
            </w:r>
            <w:r w:rsidRPr="00EE13F1">
              <w:rPr>
                <w:rFonts w:ascii="Times New Roman" w:hAnsi="Times New Roman" w:cs="Times New Roman"/>
                <w:sz w:val="24"/>
                <w:szCs w:val="24"/>
                <w:vertAlign w:val="superscript"/>
              </w:rPr>
              <w:t>-1</w:t>
            </w:r>
          </w:p>
        </w:tc>
      </w:tr>
      <w:tr w:rsidR="00EE13F1" w:rsidRPr="00EE13F1" w:rsidTr="00EE13F1">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w:t>
            </w:r>
          </w:p>
        </w:tc>
        <w:tc>
          <w:tcPr>
            <w:tcW w:w="1846" w:type="dxa"/>
            <w:tcBorders>
              <w:top w:val="single" w:sz="4" w:space="0" w:color="auto"/>
            </w:tcBorders>
            <w:vAlign w:val="center"/>
          </w:tcPr>
          <w:p w:rsidR="00EE13F1" w:rsidRPr="00EE13F1" w:rsidRDefault="00EE13F1" w:rsidP="00EE13F1">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p>
        </w:tc>
        <w:tc>
          <w:tcPr>
            <w:tcW w:w="1972" w:type="dxa"/>
            <w:tcBorders>
              <w:top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tcBorders>
              <w:top w:val="single" w:sz="4" w:space="0" w:color="auto"/>
            </w:tcBorders>
            <w:vAlign w:val="center"/>
          </w:tcPr>
          <w:p w:rsidR="00EE13F1" w:rsidRPr="00EE13F1" w:rsidRDefault="00EE13F1" w:rsidP="00EE13F1">
            <w:pPr>
              <w:tabs>
                <w:tab w:val="left" w:pos="393"/>
                <w:tab w:val="center" w:pos="4320"/>
                <w:tab w:val="right" w:pos="8640"/>
              </w:tabs>
              <w:spacing w:line="480" w:lineRule="auto"/>
              <w:ind w:firstLine="432"/>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      3.1</w:t>
            </w:r>
            <w:r w:rsidRPr="00EE13F1">
              <w:rPr>
                <w:rFonts w:ascii="Times New Roman" w:hAnsi="Times New Roman" w:cs="Times New Roman"/>
                <w:sz w:val="24"/>
                <w:szCs w:val="24"/>
                <w:vertAlign w:val="superscript"/>
              </w:rPr>
              <w:t>d</w:t>
            </w:r>
          </w:p>
        </w:tc>
        <w:tc>
          <w:tcPr>
            <w:tcW w:w="2157" w:type="dxa"/>
            <w:tcBorders>
              <w:top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203 abc</w:t>
            </w:r>
            <w:r w:rsidRPr="00EE13F1">
              <w:rPr>
                <w:rFonts w:ascii="Times New Roman" w:hAnsi="Times New Roman" w:cs="Times New Roman"/>
                <w:sz w:val="24"/>
                <w:szCs w:val="24"/>
                <w:vertAlign w:val="superscript"/>
              </w:rPr>
              <w:t>e</w:t>
            </w:r>
          </w:p>
        </w:tc>
        <w:tc>
          <w:tcPr>
            <w:tcW w:w="2057" w:type="dxa"/>
            <w:tcBorders>
              <w:top w:val="single" w:sz="4" w:space="0" w:color="auto"/>
            </w:tcBorders>
            <w:vAlign w:val="center"/>
          </w:tcPr>
          <w:p w:rsidR="00EE13F1" w:rsidRPr="00EE13F1" w:rsidRDefault="00EE13F1" w:rsidP="00EE13F1">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994 a</w:t>
            </w:r>
            <w:r w:rsidRPr="00EE13F1">
              <w:rPr>
                <w:rFonts w:ascii="Times New Roman" w:hAnsi="Times New Roman" w:cs="Times New Roman"/>
                <w:sz w:val="24"/>
                <w:szCs w:val="24"/>
                <w:vertAlign w:val="superscript"/>
              </w:rPr>
              <w:t>f</w:t>
            </w:r>
          </w:p>
        </w:tc>
      </w:tr>
      <w:tr w:rsidR="00EE13F1" w:rsidRPr="00EE13F1" w:rsidTr="00EE13F1">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Glyphosate</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c</w:t>
            </w:r>
          </w:p>
        </w:tc>
        <w:tc>
          <w:tcPr>
            <w:tcW w:w="1972"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3.3</w:t>
            </w:r>
          </w:p>
        </w:tc>
        <w:tc>
          <w:tcPr>
            <w:tcW w:w="2157" w:type="dxa"/>
            <w:vAlign w:val="center"/>
          </w:tcPr>
          <w:p w:rsidR="00EE13F1" w:rsidRPr="00EE13F1" w:rsidRDefault="00EE13F1" w:rsidP="00EE13F1">
            <w:pPr>
              <w:tabs>
                <w:tab w:val="left" w:pos="1767"/>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1240 d</w:t>
            </w:r>
          </w:p>
        </w:tc>
        <w:tc>
          <w:tcPr>
            <w:tcW w:w="20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601 b</w:t>
            </w:r>
          </w:p>
        </w:tc>
      </w:tr>
      <w:tr w:rsidR="00EE13F1" w:rsidRPr="00EE13F1" w:rsidTr="00EE13F1">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Glyphosate</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+ 0.84</w:t>
            </w:r>
            <w:r w:rsidRPr="00EE13F1">
              <w:rPr>
                <w:rFonts w:ascii="Times New Roman" w:hAnsi="Times New Roman" w:cs="Times New Roman"/>
                <w:sz w:val="24"/>
                <w:szCs w:val="24"/>
                <w:vertAlign w:val="superscript"/>
              </w:rPr>
              <w:t>c</w:t>
            </w:r>
          </w:p>
        </w:tc>
        <w:tc>
          <w:tcPr>
            <w:tcW w:w="1972"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2.8</w:t>
            </w:r>
          </w:p>
        </w:tc>
        <w:tc>
          <w:tcPr>
            <w:tcW w:w="21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307 abc</w:t>
            </w:r>
          </w:p>
        </w:tc>
        <w:tc>
          <w:tcPr>
            <w:tcW w:w="20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979 a</w:t>
            </w:r>
          </w:p>
        </w:tc>
      </w:tr>
      <w:tr w:rsidR="00EE13F1" w:rsidRPr="00EE13F1" w:rsidTr="00EE13F1">
        <w:trPr>
          <w:trHeight w:val="70"/>
        </w:trPr>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Pyrithiobac </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0.11 </w:t>
            </w:r>
          </w:p>
        </w:tc>
        <w:tc>
          <w:tcPr>
            <w:tcW w:w="1972"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3.9</w:t>
            </w:r>
          </w:p>
        </w:tc>
        <w:tc>
          <w:tcPr>
            <w:tcW w:w="21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595 bc</w:t>
            </w:r>
          </w:p>
        </w:tc>
        <w:tc>
          <w:tcPr>
            <w:tcW w:w="20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625 b</w:t>
            </w:r>
          </w:p>
        </w:tc>
      </w:tr>
      <w:tr w:rsidR="00EE13F1" w:rsidRPr="00EE13F1" w:rsidTr="00EE13F1">
        <w:trPr>
          <w:trHeight w:val="70"/>
        </w:trPr>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Pyrithiobac</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c</w:t>
            </w:r>
            <w:r w:rsidRPr="00EE13F1">
              <w:rPr>
                <w:rFonts w:ascii="Times New Roman" w:hAnsi="Times New Roman" w:cs="Times New Roman"/>
                <w:sz w:val="24"/>
                <w:szCs w:val="24"/>
              </w:rPr>
              <w:t xml:space="preserve"> + 0.11 </w:t>
            </w:r>
          </w:p>
        </w:tc>
        <w:tc>
          <w:tcPr>
            <w:tcW w:w="1972"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1.7</w:t>
            </w:r>
          </w:p>
        </w:tc>
        <w:tc>
          <w:tcPr>
            <w:tcW w:w="21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610 bc</w:t>
            </w:r>
          </w:p>
        </w:tc>
        <w:tc>
          <w:tcPr>
            <w:tcW w:w="20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619 b</w:t>
            </w:r>
          </w:p>
        </w:tc>
      </w:tr>
      <w:tr w:rsidR="00EE13F1" w:rsidRPr="00EE13F1" w:rsidTr="00EE13F1">
        <w:trPr>
          <w:trHeight w:val="70"/>
        </w:trPr>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Glufosinate + Pyrithiobac</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+ 0.59 + 0.11</w:t>
            </w:r>
          </w:p>
        </w:tc>
        <w:tc>
          <w:tcPr>
            <w:tcW w:w="1972"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1.4</w:t>
            </w:r>
          </w:p>
        </w:tc>
        <w:tc>
          <w:tcPr>
            <w:tcW w:w="21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718 cd</w:t>
            </w:r>
          </w:p>
        </w:tc>
        <w:tc>
          <w:tcPr>
            <w:tcW w:w="20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931 a</w:t>
            </w:r>
          </w:p>
        </w:tc>
      </w:tr>
      <w:tr w:rsidR="00EE13F1" w:rsidRPr="00EE13F1" w:rsidTr="00EE13F1">
        <w:trPr>
          <w:trHeight w:val="70"/>
        </w:trPr>
        <w:tc>
          <w:tcPr>
            <w:tcW w:w="2989"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Glufosinate + Fluometuron </w:t>
            </w:r>
          </w:p>
        </w:tc>
        <w:tc>
          <w:tcPr>
            <w:tcW w:w="1846"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+ 0.56 </w:t>
            </w:r>
          </w:p>
        </w:tc>
        <w:tc>
          <w:tcPr>
            <w:tcW w:w="1972"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w:t>
            </w:r>
          </w:p>
        </w:tc>
        <w:tc>
          <w:tcPr>
            <w:tcW w:w="2155"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w:t>
            </w:r>
          </w:p>
        </w:tc>
        <w:tc>
          <w:tcPr>
            <w:tcW w:w="2157"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657 c</w:t>
            </w:r>
          </w:p>
        </w:tc>
        <w:tc>
          <w:tcPr>
            <w:tcW w:w="2057" w:type="dxa"/>
            <w:vAlign w:val="center"/>
          </w:tcPr>
          <w:p w:rsidR="00EE13F1" w:rsidRPr="00EE13F1" w:rsidRDefault="00EE13F1" w:rsidP="00EE13F1">
            <w:pPr>
              <w:tabs>
                <w:tab w:val="left" w:pos="1647"/>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792 ab</w:t>
            </w:r>
          </w:p>
        </w:tc>
      </w:tr>
    </w:tbl>
    <w:p w:rsidR="00E25F68" w:rsidRDefault="00E25F68" w:rsidP="002C6DB1">
      <w:pPr>
        <w:spacing w:line="360" w:lineRule="auto"/>
        <w:ind w:left="180" w:hanging="180"/>
        <w:rPr>
          <w:rFonts w:ascii="Times New Roman" w:hAnsi="Times New Roman" w:cs="Times New Roman"/>
          <w:sz w:val="24"/>
          <w:szCs w:val="24"/>
        </w:rPr>
      </w:pPr>
    </w:p>
    <w:p w:rsidR="00E25F68" w:rsidRDefault="00E25F68" w:rsidP="002C6DB1">
      <w:pPr>
        <w:spacing w:line="360" w:lineRule="auto"/>
        <w:ind w:left="180" w:hanging="180"/>
        <w:rPr>
          <w:rFonts w:ascii="Times New Roman" w:hAnsi="Times New Roman" w:cs="Times New Roman"/>
          <w:sz w:val="24"/>
          <w:szCs w:val="24"/>
        </w:rPr>
      </w:pPr>
    </w:p>
    <w:p w:rsidR="00E25F68" w:rsidRPr="00EE13F1" w:rsidRDefault="00E25F68" w:rsidP="00E25F68">
      <w:pPr>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Table </w:t>
      </w:r>
      <w:r>
        <w:rPr>
          <w:rFonts w:ascii="Times New Roman" w:hAnsi="Times New Roman" w:cs="Times New Roman"/>
          <w:sz w:val="24"/>
          <w:szCs w:val="24"/>
        </w:rPr>
        <w:t>3 (continued)</w:t>
      </w:r>
      <w:r w:rsidRPr="00EE13F1">
        <w:rPr>
          <w:rFonts w:ascii="Times New Roman" w:hAnsi="Times New Roman" w:cs="Times New Roman"/>
          <w:sz w:val="24"/>
          <w:szCs w:val="24"/>
        </w:rPr>
        <w:t xml:space="preserve">.  </w:t>
      </w:r>
      <w:proofErr w:type="gramStart"/>
      <w:r w:rsidRPr="00EE13F1">
        <w:rPr>
          <w:rFonts w:ascii="Times New Roman" w:hAnsi="Times New Roman" w:cs="Times New Roman"/>
          <w:sz w:val="24"/>
          <w:szCs w:val="24"/>
        </w:rPr>
        <w:t>Glyphosate-resistant giant ragweed counts and fresh weights 30 d after 5-lf application and cotton lint yield with varying postemergence herbicide applications.</w:t>
      </w:r>
      <w:proofErr w:type="gramEnd"/>
    </w:p>
    <w:tbl>
      <w:tblPr>
        <w:tblW w:w="13176" w:type="dxa"/>
        <w:tblLook w:val="04A0"/>
      </w:tblPr>
      <w:tblGrid>
        <w:gridCol w:w="2989"/>
        <w:gridCol w:w="1846"/>
        <w:gridCol w:w="1972"/>
        <w:gridCol w:w="2155"/>
        <w:gridCol w:w="2157"/>
        <w:gridCol w:w="2057"/>
      </w:tblGrid>
      <w:tr w:rsidR="00E25F68" w:rsidRPr="00EE13F1" w:rsidTr="00CD327A">
        <w:tc>
          <w:tcPr>
            <w:tcW w:w="2989"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Herbicide treatment</w:t>
            </w:r>
          </w:p>
        </w:tc>
        <w:tc>
          <w:tcPr>
            <w:tcW w:w="1846"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Rate</w:t>
            </w:r>
          </w:p>
        </w:tc>
        <w:tc>
          <w:tcPr>
            <w:tcW w:w="1972"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Application timing</w:t>
            </w:r>
          </w:p>
        </w:tc>
        <w:tc>
          <w:tcPr>
            <w:tcW w:w="4312" w:type="dxa"/>
            <w:gridSpan w:val="2"/>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Giant ragweed</w:t>
            </w:r>
          </w:p>
        </w:tc>
        <w:tc>
          <w:tcPr>
            <w:tcW w:w="2057"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Cotton</w:t>
            </w:r>
          </w:p>
        </w:tc>
      </w:tr>
      <w:tr w:rsidR="00E25F68" w:rsidRPr="00EE13F1" w:rsidTr="00CD327A">
        <w:tc>
          <w:tcPr>
            <w:tcW w:w="2989" w:type="dxa"/>
            <w:tcBorders>
              <w:top w:val="single" w:sz="4" w:space="0" w:color="auto"/>
            </w:tcBorders>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p>
        </w:tc>
        <w:tc>
          <w:tcPr>
            <w:tcW w:w="1846" w:type="dxa"/>
            <w:tcBorders>
              <w:top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p>
        </w:tc>
        <w:tc>
          <w:tcPr>
            <w:tcW w:w="1972" w:type="dxa"/>
            <w:tcBorders>
              <w:top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w:t>
            </w:r>
            <w:r w:rsidRPr="00EE13F1">
              <w:rPr>
                <w:rFonts w:ascii="Times New Roman" w:hAnsi="Times New Roman" w:cs="Times New Roman"/>
                <w:sz w:val="24"/>
                <w:szCs w:val="24"/>
              </w:rPr>
              <w:t>Cotton Stage</w:t>
            </w:r>
            <w:r w:rsidRPr="00EE13F1">
              <w:rPr>
                <w:rFonts w:ascii="Times New Roman" w:hAnsi="Times New Roman" w:cs="Times New Roman"/>
                <w:sz w:val="24"/>
                <w:szCs w:val="24"/>
                <w:vertAlign w:val="superscript"/>
              </w:rPr>
              <w:t>___</w:t>
            </w:r>
          </w:p>
        </w:tc>
        <w:tc>
          <w:tcPr>
            <w:tcW w:w="2155"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Counts</w:t>
            </w:r>
          </w:p>
        </w:tc>
        <w:tc>
          <w:tcPr>
            <w:tcW w:w="2157"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Biomass</w:t>
            </w:r>
            <w:r w:rsidRPr="00EE13F1">
              <w:rPr>
                <w:rFonts w:ascii="Times New Roman" w:hAnsi="Times New Roman" w:cs="Times New Roman"/>
                <w:sz w:val="24"/>
                <w:szCs w:val="24"/>
                <w:vertAlign w:val="superscript"/>
              </w:rPr>
              <w:t>a</w:t>
            </w:r>
          </w:p>
        </w:tc>
        <w:tc>
          <w:tcPr>
            <w:tcW w:w="2057" w:type="dxa"/>
            <w:tcBorders>
              <w:top w:val="single" w:sz="4" w:space="0" w:color="auto"/>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Lint yield</w:t>
            </w:r>
            <w:r w:rsidRPr="00EE13F1">
              <w:rPr>
                <w:rFonts w:ascii="Times New Roman" w:hAnsi="Times New Roman" w:cs="Times New Roman"/>
                <w:sz w:val="24"/>
                <w:szCs w:val="24"/>
                <w:vertAlign w:val="superscript"/>
              </w:rPr>
              <w:t>b</w:t>
            </w:r>
          </w:p>
        </w:tc>
      </w:tr>
      <w:tr w:rsidR="00E25F68" w:rsidRPr="00EE13F1" w:rsidTr="00CD327A">
        <w:tc>
          <w:tcPr>
            <w:tcW w:w="2989" w:type="dxa"/>
            <w:vAlign w:val="center"/>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p>
        </w:tc>
        <w:tc>
          <w:tcPr>
            <w:tcW w:w="1846" w:type="dxa"/>
            <w:tcBorders>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vertAlign w:val="superscript"/>
              </w:rPr>
              <w:t>____</w:t>
            </w:r>
            <w:r w:rsidRPr="00EE13F1">
              <w:rPr>
                <w:rFonts w:ascii="Times New Roman" w:hAnsi="Times New Roman" w:cs="Times New Roman"/>
                <w:sz w:val="24"/>
                <w:szCs w:val="24"/>
              </w:rPr>
              <w:t>kg ai ha</w:t>
            </w:r>
            <w:r w:rsidRPr="00EE13F1">
              <w:rPr>
                <w:rFonts w:ascii="Times New Roman" w:hAnsi="Times New Roman" w:cs="Times New Roman"/>
                <w:sz w:val="24"/>
                <w:szCs w:val="24"/>
                <w:vertAlign w:val="superscript"/>
              </w:rPr>
              <w:t>-1____</w:t>
            </w:r>
          </w:p>
        </w:tc>
        <w:tc>
          <w:tcPr>
            <w:tcW w:w="1972" w:type="dxa"/>
            <w:tcBorders>
              <w:bottom w:val="single" w:sz="4" w:space="0" w:color="auto"/>
            </w:tcBorders>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p>
        </w:tc>
        <w:tc>
          <w:tcPr>
            <w:tcW w:w="2155" w:type="dxa"/>
            <w:tcBorders>
              <w:top w:val="single" w:sz="4" w:space="0" w:color="auto"/>
              <w:bottom w:val="single" w:sz="4" w:space="0" w:color="auto"/>
            </w:tcBorders>
            <w:vAlign w:val="center"/>
          </w:tcPr>
          <w:p w:rsidR="00E25F68" w:rsidRPr="00EE13F1" w:rsidRDefault="00E25F68" w:rsidP="00CD327A">
            <w:pPr>
              <w:tabs>
                <w:tab w:val="left" w:pos="507"/>
                <w:tab w:val="center" w:pos="4320"/>
                <w:tab w:val="right" w:pos="8640"/>
              </w:tabs>
              <w:spacing w:line="480" w:lineRule="auto"/>
              <w:ind w:firstLine="432"/>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Plant density 1.0 m</w:t>
            </w:r>
            <w:r w:rsidRPr="00EE13F1">
              <w:rPr>
                <w:rFonts w:ascii="Times New Roman" w:hAnsi="Times New Roman" w:cs="Times New Roman"/>
                <w:sz w:val="24"/>
                <w:szCs w:val="24"/>
                <w:vertAlign w:val="superscript"/>
              </w:rPr>
              <w:t>-2</w:t>
            </w:r>
          </w:p>
        </w:tc>
        <w:tc>
          <w:tcPr>
            <w:tcW w:w="2157" w:type="dxa"/>
            <w:tcBorders>
              <w:top w:val="single" w:sz="4" w:space="0" w:color="auto"/>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c>
          <w:tcPr>
            <w:tcW w:w="2057" w:type="dxa"/>
            <w:tcBorders>
              <w:top w:val="single" w:sz="4" w:space="0" w:color="auto"/>
              <w:bottom w:val="single" w:sz="4" w:space="0" w:color="auto"/>
            </w:tcBorders>
            <w:vAlign w:val="center"/>
          </w:tcPr>
          <w:p w:rsidR="00E25F68" w:rsidRPr="00EE13F1" w:rsidRDefault="00E25F68" w:rsidP="00CD327A">
            <w:pPr>
              <w:tabs>
                <w:tab w:val="left" w:pos="507"/>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kg ha</w:t>
            </w:r>
            <w:r w:rsidRPr="00EE13F1">
              <w:rPr>
                <w:rFonts w:ascii="Times New Roman" w:hAnsi="Times New Roman" w:cs="Times New Roman"/>
                <w:sz w:val="24"/>
                <w:szCs w:val="24"/>
                <w:vertAlign w:val="superscript"/>
              </w:rPr>
              <w:t>-1</w:t>
            </w:r>
          </w:p>
        </w:tc>
      </w:tr>
      <w:tr w:rsidR="00E25F68" w:rsidRPr="00EE13F1" w:rsidTr="00CD327A">
        <w:trPr>
          <w:trHeight w:val="70"/>
        </w:trPr>
        <w:tc>
          <w:tcPr>
            <w:tcW w:w="2989" w:type="dxa"/>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followed by Glufosinate</w:t>
            </w:r>
          </w:p>
        </w:tc>
        <w:tc>
          <w:tcPr>
            <w:tcW w:w="1846"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fb 0.59 </w:t>
            </w:r>
          </w:p>
        </w:tc>
        <w:tc>
          <w:tcPr>
            <w:tcW w:w="1972"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1-lf + 5-lf</w:t>
            </w:r>
          </w:p>
        </w:tc>
        <w:tc>
          <w:tcPr>
            <w:tcW w:w="2155"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0.6</w:t>
            </w:r>
          </w:p>
        </w:tc>
        <w:tc>
          <w:tcPr>
            <w:tcW w:w="21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9.5 a</w:t>
            </w:r>
          </w:p>
        </w:tc>
        <w:tc>
          <w:tcPr>
            <w:tcW w:w="20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1029 a</w:t>
            </w:r>
          </w:p>
        </w:tc>
      </w:tr>
      <w:tr w:rsidR="00E25F68" w:rsidRPr="00EE13F1" w:rsidTr="00CD327A">
        <w:trPr>
          <w:trHeight w:val="70"/>
        </w:trPr>
        <w:tc>
          <w:tcPr>
            <w:tcW w:w="2989" w:type="dxa"/>
            <w:vAlign w:val="center"/>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 + Trifloxysulfuron</w:t>
            </w:r>
          </w:p>
        </w:tc>
        <w:tc>
          <w:tcPr>
            <w:tcW w:w="1846"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0.84</w:t>
            </w:r>
            <w:r w:rsidRPr="00EE13F1">
              <w:rPr>
                <w:rFonts w:ascii="Times New Roman" w:hAnsi="Times New Roman" w:cs="Times New Roman"/>
                <w:sz w:val="24"/>
                <w:szCs w:val="24"/>
                <w:vertAlign w:val="superscript"/>
              </w:rPr>
              <w:t>c</w:t>
            </w:r>
            <w:r w:rsidRPr="00EE13F1">
              <w:rPr>
                <w:rFonts w:ascii="Times New Roman" w:hAnsi="Times New Roman" w:cs="Times New Roman"/>
                <w:sz w:val="24"/>
                <w:szCs w:val="24"/>
              </w:rPr>
              <w:t xml:space="preserve"> + 0.01</w:t>
            </w:r>
          </w:p>
        </w:tc>
        <w:tc>
          <w:tcPr>
            <w:tcW w:w="1972" w:type="dxa"/>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155"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3.6</w:t>
            </w:r>
          </w:p>
        </w:tc>
        <w:tc>
          <w:tcPr>
            <w:tcW w:w="21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501 abc</w:t>
            </w:r>
          </w:p>
        </w:tc>
        <w:tc>
          <w:tcPr>
            <w:tcW w:w="20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513 b</w:t>
            </w:r>
          </w:p>
        </w:tc>
      </w:tr>
      <w:tr w:rsidR="00E25F68" w:rsidRPr="00EE13F1" w:rsidTr="00CD327A">
        <w:trPr>
          <w:trHeight w:val="70"/>
        </w:trPr>
        <w:tc>
          <w:tcPr>
            <w:tcW w:w="2989" w:type="dxa"/>
            <w:vAlign w:val="center"/>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Pyrithiobac</w:t>
            </w:r>
          </w:p>
        </w:tc>
        <w:tc>
          <w:tcPr>
            <w:tcW w:w="1846"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+ 0.11</w:t>
            </w:r>
          </w:p>
        </w:tc>
        <w:tc>
          <w:tcPr>
            <w:tcW w:w="1972"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155"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1.7</w:t>
            </w:r>
          </w:p>
        </w:tc>
        <w:tc>
          <w:tcPr>
            <w:tcW w:w="21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586 bc</w:t>
            </w:r>
          </w:p>
        </w:tc>
        <w:tc>
          <w:tcPr>
            <w:tcW w:w="20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984 a</w:t>
            </w:r>
          </w:p>
        </w:tc>
      </w:tr>
      <w:tr w:rsidR="00E25F68" w:rsidRPr="00EE13F1" w:rsidTr="00CD327A">
        <w:trPr>
          <w:trHeight w:val="70"/>
        </w:trPr>
        <w:tc>
          <w:tcPr>
            <w:tcW w:w="2989" w:type="dxa"/>
            <w:vAlign w:val="center"/>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Fluometuron</w:t>
            </w:r>
          </w:p>
        </w:tc>
        <w:tc>
          <w:tcPr>
            <w:tcW w:w="1846"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0.59 + 0.56</w:t>
            </w:r>
          </w:p>
        </w:tc>
        <w:tc>
          <w:tcPr>
            <w:tcW w:w="1972"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155"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w:t>
            </w:r>
          </w:p>
        </w:tc>
        <w:tc>
          <w:tcPr>
            <w:tcW w:w="21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222 abc</w:t>
            </w:r>
          </w:p>
        </w:tc>
        <w:tc>
          <w:tcPr>
            <w:tcW w:w="2057" w:type="dxa"/>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922 a</w:t>
            </w:r>
          </w:p>
        </w:tc>
      </w:tr>
      <w:tr w:rsidR="00E25F68" w:rsidRPr="00EE13F1" w:rsidTr="00CD327A">
        <w:trPr>
          <w:trHeight w:val="70"/>
        </w:trPr>
        <w:tc>
          <w:tcPr>
            <w:tcW w:w="2989" w:type="dxa"/>
            <w:tcBorders>
              <w:bottom w:val="single" w:sz="4" w:space="0" w:color="auto"/>
            </w:tcBorders>
            <w:vAlign w:val="center"/>
          </w:tcPr>
          <w:p w:rsidR="00E25F68" w:rsidRPr="00EE13F1" w:rsidRDefault="00E25F68"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Fluometuron</w:t>
            </w:r>
          </w:p>
        </w:tc>
        <w:tc>
          <w:tcPr>
            <w:tcW w:w="1846" w:type="dxa"/>
            <w:tcBorders>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 xml:space="preserve">0.59 + 1.12 </w:t>
            </w:r>
          </w:p>
        </w:tc>
        <w:tc>
          <w:tcPr>
            <w:tcW w:w="1972" w:type="dxa"/>
            <w:tcBorders>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5-lf</w:t>
            </w:r>
          </w:p>
        </w:tc>
        <w:tc>
          <w:tcPr>
            <w:tcW w:w="2155" w:type="dxa"/>
            <w:tcBorders>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0.5</w:t>
            </w:r>
          </w:p>
        </w:tc>
        <w:tc>
          <w:tcPr>
            <w:tcW w:w="2157" w:type="dxa"/>
            <w:tcBorders>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56.7 ab</w:t>
            </w:r>
          </w:p>
        </w:tc>
        <w:tc>
          <w:tcPr>
            <w:tcW w:w="2057" w:type="dxa"/>
            <w:tcBorders>
              <w:bottom w:val="single" w:sz="4" w:space="0" w:color="auto"/>
            </w:tcBorders>
            <w:vAlign w:val="center"/>
          </w:tcPr>
          <w:p w:rsidR="00E25F68" w:rsidRPr="00EE13F1" w:rsidRDefault="00E25F68"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790 ab</w:t>
            </w:r>
          </w:p>
        </w:tc>
      </w:tr>
    </w:tbl>
    <w:p w:rsidR="00E25F68" w:rsidRPr="00EE13F1" w:rsidRDefault="00E25F68"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 xml:space="preserve">a </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biomass collected and weighed in grams for 1.0m</w:t>
      </w:r>
      <w:r w:rsidRPr="00EE13F1">
        <w:rPr>
          <w:rFonts w:ascii="Times New Roman" w:hAnsi="Times New Roman" w:cs="Times New Roman"/>
          <w:sz w:val="24"/>
          <w:szCs w:val="24"/>
          <w:vertAlign w:val="superscript"/>
        </w:rPr>
        <w:t xml:space="preserve">2 </w:t>
      </w:r>
      <w:r w:rsidRPr="00EE13F1">
        <w:rPr>
          <w:rFonts w:ascii="Times New Roman" w:hAnsi="Times New Roman" w:cs="Times New Roman"/>
          <w:sz w:val="24"/>
          <w:szCs w:val="24"/>
        </w:rPr>
        <w:t xml:space="preserve">in each plot, 30 days after the 5-lf application.  </w:t>
      </w:r>
    </w:p>
    <w:p w:rsidR="00E25F68" w:rsidRDefault="00E25F68" w:rsidP="00E25F68">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b</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w:t>
      </w:r>
      <w:r w:rsidRPr="00EE13F1">
        <w:rPr>
          <w:rFonts w:ascii="Times New Roman" w:hAnsi="Times New Roman" w:cs="Times New Roman"/>
          <w:sz w:val="24"/>
          <w:szCs w:val="24"/>
        </w:rPr>
        <w:t>Cotton</w:t>
      </w:r>
      <w:proofErr w:type="gramEnd"/>
      <w:r w:rsidRPr="00EE13F1">
        <w:rPr>
          <w:rFonts w:ascii="Times New Roman" w:hAnsi="Times New Roman" w:cs="Times New Roman"/>
          <w:sz w:val="24"/>
          <w:szCs w:val="24"/>
        </w:rPr>
        <w:t xml:space="preserve"> yield collected from 3 m of one row for each plot. </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lastRenderedPageBreak/>
        <w:t>c</w:t>
      </w:r>
      <w:r w:rsidRPr="00EE13F1">
        <w:rPr>
          <w:rFonts w:ascii="Times New Roman" w:hAnsi="Times New Roman" w:cs="Times New Roman"/>
          <w:sz w:val="24"/>
          <w:szCs w:val="24"/>
        </w:rPr>
        <w:t xml:space="preserve">  Glyphosate</w:t>
      </w:r>
      <w:proofErr w:type="gramEnd"/>
      <w:r w:rsidRPr="00EE13F1">
        <w:rPr>
          <w:rFonts w:ascii="Times New Roman" w:hAnsi="Times New Roman" w:cs="Times New Roman"/>
          <w:sz w:val="24"/>
          <w:szCs w:val="24"/>
        </w:rPr>
        <w:t xml:space="preserve"> rate listed in kg ae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 xml:space="preserve">. </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Means</w:t>
      </w:r>
      <w:proofErr w:type="gramEnd"/>
      <w:r w:rsidRPr="00EE13F1">
        <w:rPr>
          <w:rFonts w:ascii="Times New Roman" w:hAnsi="Times New Roman" w:cs="Times New Roman"/>
          <w:sz w:val="24"/>
          <w:szCs w:val="24"/>
        </w:rPr>
        <w:t xml:space="preserve"> were not statistically significant using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i/>
          <w:sz w:val="24"/>
          <w:szCs w:val="24"/>
          <w:u w:val="single"/>
        </w:rPr>
        <w:t>&lt;</w:t>
      </w:r>
      <w:r w:rsidRPr="00EE13F1">
        <w:rPr>
          <w:rFonts w:ascii="Times New Roman" w:hAnsi="Times New Roman" w:cs="Times New Roman"/>
          <w:i/>
          <w:sz w:val="24"/>
          <w:szCs w:val="24"/>
        </w:rPr>
        <w:t xml:space="preserve"> </w:t>
      </w:r>
      <w:r w:rsidRPr="00EE13F1">
        <w:rPr>
          <w:rFonts w:ascii="Times New Roman" w:hAnsi="Times New Roman" w:cs="Times New Roman"/>
          <w:sz w:val="24"/>
          <w:szCs w:val="24"/>
        </w:rPr>
        <w:t xml:space="preserve">0.05.  </w:t>
      </w:r>
    </w:p>
    <w:p w:rsidR="00EE13F1" w:rsidRPr="00EE13F1" w:rsidRDefault="00EE13F1" w:rsidP="002C6DB1">
      <w:pPr>
        <w:spacing w:line="360" w:lineRule="auto"/>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 xml:space="preserve">e </w:t>
      </w:r>
      <w:r w:rsidR="002C6DB1">
        <w:rPr>
          <w:rFonts w:ascii="Times New Roman" w:hAnsi="Times New Roman" w:cs="Times New Roman"/>
          <w:sz w:val="24"/>
          <w:szCs w:val="24"/>
        </w:rPr>
        <w:t xml:space="preserve"> </w:t>
      </w:r>
      <w:r w:rsidRPr="00EE13F1">
        <w:rPr>
          <w:rFonts w:ascii="Times New Roman" w:hAnsi="Times New Roman" w:cs="Times New Roman"/>
          <w:sz w:val="24"/>
          <w:szCs w:val="24"/>
        </w:rPr>
        <w:t>Means</w:t>
      </w:r>
      <w:proofErr w:type="gramEnd"/>
      <w:r w:rsidRPr="00EE13F1">
        <w:rPr>
          <w:rFonts w:ascii="Times New Roman" w:hAnsi="Times New Roman" w:cs="Times New Roman"/>
          <w:sz w:val="24"/>
          <w:szCs w:val="24"/>
        </w:rPr>
        <w:t xml:space="preserve"> followed by the same letter 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sz w:val="24"/>
          <w:szCs w:val="24"/>
          <w:u w:val="single"/>
        </w:rPr>
        <w:t>&lt;</w:t>
      </w:r>
      <w:r w:rsidRPr="00EE13F1">
        <w:rPr>
          <w:rFonts w:ascii="Times New Roman" w:hAnsi="Times New Roman" w:cs="Times New Roman"/>
          <w:sz w:val="24"/>
          <w:szCs w:val="24"/>
        </w:rPr>
        <w:t xml:space="preserve"> 0.05.</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w:t>
      </w:r>
      <w:r w:rsidR="002C6DB1">
        <w:rPr>
          <w:rFonts w:ascii="Times New Roman" w:hAnsi="Times New Roman" w:cs="Times New Roman"/>
          <w:sz w:val="24"/>
          <w:szCs w:val="24"/>
        </w:rPr>
        <w:t xml:space="preserve"> </w:t>
      </w:r>
      <w:r w:rsidRPr="00EE13F1">
        <w:rPr>
          <w:rFonts w:ascii="Times New Roman" w:hAnsi="Times New Roman" w:cs="Times New Roman"/>
          <w:sz w:val="24"/>
          <w:szCs w:val="24"/>
        </w:rPr>
        <w:t>Means</w:t>
      </w:r>
      <w:proofErr w:type="gramEnd"/>
      <w:r w:rsidRPr="00EE13F1">
        <w:rPr>
          <w:rFonts w:ascii="Times New Roman" w:hAnsi="Times New Roman" w:cs="Times New Roman"/>
          <w:sz w:val="24"/>
          <w:szCs w:val="24"/>
        </w:rPr>
        <w:t xml:space="preserve"> followed by the same letter 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sz w:val="24"/>
          <w:szCs w:val="24"/>
          <w:u w:val="single"/>
        </w:rPr>
        <w:t>&lt;</w:t>
      </w:r>
      <w:r w:rsidRPr="00EE13F1">
        <w:rPr>
          <w:rFonts w:ascii="Times New Roman" w:hAnsi="Times New Roman" w:cs="Times New Roman"/>
          <w:sz w:val="24"/>
          <w:szCs w:val="24"/>
        </w:rPr>
        <w:t xml:space="preserve"> 0.05.</w:t>
      </w:r>
    </w:p>
    <w:p w:rsidR="0047617C" w:rsidRPr="0047617C" w:rsidRDefault="0047617C" w:rsidP="0047617C">
      <w:pPr>
        <w:jc w:val="center"/>
        <w:rPr>
          <w:rFonts w:ascii="Times New Roman" w:hAnsi="Times New Roman" w:cs="Times New Roman"/>
          <w:b/>
          <w:sz w:val="24"/>
          <w:szCs w:val="24"/>
        </w:rPr>
      </w:pPr>
    </w:p>
    <w:p w:rsidR="0047617C" w:rsidRDefault="0047617C"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2C6DB1" w:rsidRDefault="002C6DB1" w:rsidP="00062953">
      <w:pPr>
        <w:rPr>
          <w:rFonts w:ascii="Times New Roman" w:hAnsi="Times New Roman" w:cs="Times New Roman"/>
          <w:sz w:val="24"/>
          <w:szCs w:val="24"/>
        </w:rPr>
      </w:pPr>
    </w:p>
    <w:p w:rsidR="002C6DB1" w:rsidRDefault="002C6DB1" w:rsidP="00062953">
      <w:pPr>
        <w:rPr>
          <w:rFonts w:ascii="Times New Roman" w:hAnsi="Times New Roman" w:cs="Times New Roman"/>
          <w:sz w:val="24"/>
          <w:szCs w:val="24"/>
        </w:rPr>
      </w:pPr>
    </w:p>
    <w:p w:rsidR="002C6DB1" w:rsidRDefault="002C6DB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EE13F1" w:rsidRPr="00EE13F1" w:rsidRDefault="007D6B65" w:rsidP="00EE13F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4</w:t>
      </w:r>
      <w:r w:rsidR="00EE13F1" w:rsidRPr="00EE13F1">
        <w:rPr>
          <w:rFonts w:ascii="Times New Roman" w:hAnsi="Times New Roman" w:cs="Times New Roman"/>
          <w:sz w:val="24"/>
          <w:szCs w:val="24"/>
        </w:rPr>
        <w:t>.</w:t>
      </w:r>
      <w:proofErr w:type="gramEnd"/>
      <w:r w:rsidR="00EE13F1" w:rsidRPr="00EE13F1">
        <w:rPr>
          <w:rFonts w:ascii="Times New Roman" w:hAnsi="Times New Roman" w:cs="Times New Roman"/>
          <w:sz w:val="24"/>
          <w:szCs w:val="24"/>
        </w:rPr>
        <w:t xml:space="preserve">  Herbicide treatments applied to 15 cm giant ragweed</w:t>
      </w:r>
      <w:r w:rsidR="00EE13F1" w:rsidRPr="00EE13F1">
        <w:rPr>
          <w:rFonts w:ascii="Times New Roman" w:hAnsi="Times New Roman" w:cs="Times New Roman"/>
          <w:sz w:val="24"/>
          <w:szCs w:val="24"/>
          <w:vertAlign w:val="superscript"/>
        </w:rPr>
        <w:t>a</w:t>
      </w:r>
      <w:r w:rsidR="00EE13F1" w:rsidRPr="00EE13F1">
        <w:rPr>
          <w:rFonts w:ascii="Times New Roman" w:hAnsi="Times New Roman" w:cs="Times New Roman"/>
          <w:sz w:val="24"/>
          <w:szCs w:val="24"/>
        </w:rPr>
        <w:t>.</w:t>
      </w:r>
    </w:p>
    <w:tbl>
      <w:tblPr>
        <w:tblW w:w="9558" w:type="dxa"/>
        <w:tblLook w:val="04A0"/>
      </w:tblPr>
      <w:tblGrid>
        <w:gridCol w:w="4878"/>
        <w:gridCol w:w="4680"/>
      </w:tblGrid>
      <w:tr w:rsidR="00EE13F1" w:rsidRPr="00EE13F1" w:rsidTr="00EE13F1">
        <w:tc>
          <w:tcPr>
            <w:tcW w:w="4878" w:type="dxa"/>
            <w:tcBorders>
              <w:top w:val="single" w:sz="4" w:space="0" w:color="auto"/>
              <w:bottom w:val="single" w:sz="4" w:space="0" w:color="auto"/>
            </w:tcBorders>
          </w:tcPr>
          <w:p w:rsidR="00EE13F1" w:rsidRPr="00EE13F1" w:rsidRDefault="00EE13F1" w:rsidP="00EE13F1">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468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r>
      <w:tr w:rsidR="00EE13F1" w:rsidRPr="00EE13F1" w:rsidTr="00EE13F1">
        <w:tc>
          <w:tcPr>
            <w:tcW w:w="4878" w:type="dxa"/>
            <w:tcBorders>
              <w:top w:val="single" w:sz="4" w:space="0" w:color="auto"/>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4680" w:type="dxa"/>
            <w:tcBorders>
              <w:top w:val="single" w:sz="4" w:space="0" w:color="auto"/>
              <w:bottom w:val="single" w:sz="4" w:space="0" w:color="auto"/>
            </w:tcBorders>
            <w:vAlign w:val="center"/>
          </w:tcPr>
          <w:p w:rsidR="00EE13F1" w:rsidRPr="00EE13F1" w:rsidRDefault="00EE13F1" w:rsidP="00B12FE5">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kg a</w:t>
            </w:r>
            <w:r w:rsidR="00B12FE5">
              <w:rPr>
                <w:rFonts w:ascii="Times New Roman" w:hAnsi="Times New Roman" w:cs="Times New Roman"/>
                <w:sz w:val="24"/>
                <w:szCs w:val="24"/>
              </w:rPr>
              <w:t>e</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p>
        </w:tc>
      </w:tr>
      <w:tr w:rsidR="00EE13F1" w:rsidRPr="00EE13F1" w:rsidTr="00EE13F1">
        <w:tc>
          <w:tcPr>
            <w:tcW w:w="4878" w:type="dxa"/>
            <w:tcBorders>
              <w:top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2,4-D amine </w:t>
            </w:r>
          </w:p>
        </w:tc>
        <w:tc>
          <w:tcPr>
            <w:tcW w:w="4680" w:type="dxa"/>
            <w:tcBorders>
              <w:top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w:t>
            </w:r>
          </w:p>
        </w:tc>
      </w:tr>
      <w:tr w:rsidR="00EE13F1" w:rsidRPr="00EE13F1" w:rsidTr="00EE13F1">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2,4-D amine </w:t>
            </w:r>
          </w:p>
        </w:tc>
        <w:tc>
          <w:tcPr>
            <w:tcW w:w="468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w:t>
            </w:r>
          </w:p>
        </w:tc>
      </w:tr>
      <w:tr w:rsidR="00EE13F1" w:rsidRPr="00EE13F1" w:rsidTr="00EE13F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w:t>
            </w:r>
          </w:p>
        </w:tc>
        <w:tc>
          <w:tcPr>
            <w:tcW w:w="468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0.84</w:t>
            </w:r>
          </w:p>
        </w:tc>
      </w:tr>
      <w:tr w:rsidR="00EE13F1" w:rsidRPr="00EE13F1" w:rsidTr="00EE13F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B12FE5">
              <w:rPr>
                <w:rFonts w:ascii="Times New Roman" w:hAnsi="Times New Roman" w:cs="Times New Roman"/>
                <w:sz w:val="24"/>
                <w:szCs w:val="24"/>
                <w:vertAlign w:val="superscript"/>
              </w:rPr>
              <w:t>a</w:t>
            </w:r>
          </w:p>
        </w:tc>
      </w:tr>
      <w:tr w:rsidR="00EE13F1" w:rsidRPr="00EE13F1" w:rsidTr="00EE13F1">
        <w:trPr>
          <w:trHeight w:val="70"/>
        </w:trPr>
        <w:tc>
          <w:tcPr>
            <w:tcW w:w="4878" w:type="dxa"/>
            <w:vAlign w:val="center"/>
          </w:tcPr>
          <w:p w:rsidR="00EE13F1" w:rsidRPr="00EE13F1" w:rsidRDefault="002C6DB1"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D</w:t>
            </w:r>
            <w:r w:rsidR="00EE13F1" w:rsidRPr="00EE13F1">
              <w:rPr>
                <w:rFonts w:ascii="Times New Roman" w:hAnsi="Times New Roman" w:cs="Times New Roman"/>
                <w:sz w:val="24"/>
                <w:szCs w:val="24"/>
              </w:rPr>
              <w:t xml:space="preserve">icamba </w:t>
            </w:r>
          </w:p>
        </w:tc>
        <w:tc>
          <w:tcPr>
            <w:tcW w:w="468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0.28</w:t>
            </w:r>
          </w:p>
        </w:tc>
      </w:tr>
      <w:tr w:rsidR="00EE13F1" w:rsidRPr="00EE13F1" w:rsidTr="00EE13F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Dicamba</w:t>
            </w:r>
          </w:p>
        </w:tc>
        <w:tc>
          <w:tcPr>
            <w:tcW w:w="468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w:t>
            </w:r>
          </w:p>
        </w:tc>
      </w:tr>
      <w:tr w:rsidR="00EE13F1" w:rsidRPr="00EE13F1" w:rsidTr="00EE13F1">
        <w:trPr>
          <w:trHeight w:val="70"/>
        </w:trPr>
        <w:tc>
          <w:tcPr>
            <w:tcW w:w="4878" w:type="dxa"/>
          </w:tcPr>
          <w:p w:rsidR="00EE13F1" w:rsidRPr="00EE13F1" w:rsidRDefault="002C6DB1"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G</w:t>
            </w:r>
            <w:r w:rsidR="00EE13F1" w:rsidRPr="00EE13F1">
              <w:rPr>
                <w:rFonts w:ascii="Times New Roman" w:hAnsi="Times New Roman" w:cs="Times New Roman"/>
                <w:sz w:val="24"/>
                <w:szCs w:val="24"/>
              </w:rPr>
              <w:t>lufosinate + dicamba</w:t>
            </w:r>
          </w:p>
        </w:tc>
        <w:tc>
          <w:tcPr>
            <w:tcW w:w="468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B12FE5">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+ 0.28</w:t>
            </w:r>
          </w:p>
        </w:tc>
      </w:tr>
      <w:tr w:rsidR="00EE13F1" w:rsidRPr="00EE13F1" w:rsidTr="00EE13F1">
        <w:trPr>
          <w:trHeight w:val="70"/>
        </w:trPr>
        <w:tc>
          <w:tcPr>
            <w:tcW w:w="4878" w:type="dxa"/>
            <w:vAlign w:val="center"/>
          </w:tcPr>
          <w:p w:rsidR="00EE13F1" w:rsidRPr="00EE13F1" w:rsidRDefault="002C6DB1"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G</w:t>
            </w:r>
            <w:r w:rsidR="00EE13F1" w:rsidRPr="00EE13F1">
              <w:rPr>
                <w:rFonts w:ascii="Times New Roman" w:hAnsi="Times New Roman" w:cs="Times New Roman"/>
                <w:sz w:val="24"/>
                <w:szCs w:val="24"/>
              </w:rPr>
              <w:t>lufosinate + dicamba</w:t>
            </w:r>
          </w:p>
        </w:tc>
        <w:tc>
          <w:tcPr>
            <w:tcW w:w="4680" w:type="dxa"/>
            <w:vAlign w:val="center"/>
          </w:tcPr>
          <w:p w:rsidR="00EE13F1" w:rsidRPr="00EE13F1" w:rsidRDefault="00EE13F1" w:rsidP="00B12FE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B12FE5">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+ 0.56</w:t>
            </w:r>
          </w:p>
        </w:tc>
      </w:tr>
      <w:tr w:rsidR="00EE13F1" w:rsidRPr="00EE13F1" w:rsidTr="00EE13F1">
        <w:trPr>
          <w:trHeight w:val="70"/>
        </w:trPr>
        <w:tc>
          <w:tcPr>
            <w:tcW w:w="4878" w:type="dxa"/>
            <w:vAlign w:val="center"/>
          </w:tcPr>
          <w:p w:rsidR="00EE13F1" w:rsidRPr="00EE13F1" w:rsidRDefault="002C6DB1"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D</w:t>
            </w:r>
            <w:r w:rsidR="00EE13F1" w:rsidRPr="00EE13F1">
              <w:rPr>
                <w:rFonts w:ascii="Times New Roman" w:hAnsi="Times New Roman" w:cs="Times New Roman"/>
                <w:sz w:val="24"/>
                <w:szCs w:val="24"/>
              </w:rPr>
              <w:t>icamba + fomesafen</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0.28 + 0.26</w:t>
            </w:r>
            <w:r w:rsidR="00B12FE5">
              <w:rPr>
                <w:rFonts w:ascii="Times New Roman" w:hAnsi="Times New Roman" w:cs="Times New Roman"/>
                <w:sz w:val="24"/>
                <w:szCs w:val="24"/>
                <w:vertAlign w:val="superscript"/>
              </w:rPr>
              <w:t>a</w:t>
            </w:r>
          </w:p>
        </w:tc>
      </w:tr>
      <w:tr w:rsidR="00EE13F1" w:rsidRPr="00EE13F1" w:rsidTr="00EE13F1">
        <w:trPr>
          <w:trHeight w:val="70"/>
        </w:trPr>
        <w:tc>
          <w:tcPr>
            <w:tcW w:w="4878" w:type="dxa"/>
            <w:vAlign w:val="center"/>
          </w:tcPr>
          <w:p w:rsidR="00EE13F1" w:rsidRPr="00EE13F1" w:rsidRDefault="002C6DB1"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D</w:t>
            </w:r>
            <w:r w:rsidR="00EE13F1" w:rsidRPr="00EE13F1">
              <w:rPr>
                <w:rFonts w:ascii="Times New Roman" w:hAnsi="Times New Roman" w:cs="Times New Roman"/>
                <w:sz w:val="24"/>
                <w:szCs w:val="24"/>
              </w:rPr>
              <w:t>icamba + fomesafen</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+ 0.26</w:t>
            </w:r>
            <w:r w:rsidR="00B12FE5">
              <w:rPr>
                <w:rFonts w:ascii="Times New Roman" w:hAnsi="Times New Roman" w:cs="Times New Roman"/>
                <w:sz w:val="24"/>
                <w:szCs w:val="24"/>
                <w:vertAlign w:val="superscript"/>
              </w:rPr>
              <w:t>a</w:t>
            </w:r>
          </w:p>
        </w:tc>
      </w:tr>
      <w:tr w:rsidR="00EE13F1" w:rsidRPr="00EE13F1" w:rsidTr="00EE13F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glufosinate</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+ 0.59</w:t>
            </w:r>
            <w:r w:rsidR="00B12FE5">
              <w:rPr>
                <w:rFonts w:ascii="Times New Roman" w:hAnsi="Times New Roman" w:cs="Times New Roman"/>
                <w:sz w:val="24"/>
                <w:szCs w:val="24"/>
                <w:vertAlign w:val="superscript"/>
              </w:rPr>
              <w:t>a</w:t>
            </w:r>
          </w:p>
        </w:tc>
      </w:tr>
      <w:tr w:rsidR="00EE13F1" w:rsidRPr="00EE13F1" w:rsidTr="002C6DB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glufosinate</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 + 0.59</w:t>
            </w:r>
            <w:r w:rsidR="00B12FE5">
              <w:rPr>
                <w:rFonts w:ascii="Times New Roman" w:hAnsi="Times New Roman" w:cs="Times New Roman"/>
                <w:sz w:val="24"/>
                <w:szCs w:val="24"/>
                <w:vertAlign w:val="superscript"/>
              </w:rPr>
              <w:t>a</w:t>
            </w:r>
          </w:p>
        </w:tc>
      </w:tr>
      <w:tr w:rsidR="00EE13F1" w:rsidRPr="00EE13F1" w:rsidTr="002C6DB1">
        <w:trPr>
          <w:trHeight w:val="70"/>
        </w:trPr>
        <w:tc>
          <w:tcPr>
            <w:tcW w:w="487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fomesafen</w:t>
            </w:r>
          </w:p>
        </w:tc>
        <w:tc>
          <w:tcPr>
            <w:tcW w:w="4680" w:type="dxa"/>
            <w:vAlign w:val="center"/>
          </w:tcPr>
          <w:p w:rsidR="00EE13F1" w:rsidRPr="00B12FE5"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+ 0.26</w:t>
            </w:r>
            <w:r w:rsidR="00B12FE5">
              <w:rPr>
                <w:rFonts w:ascii="Times New Roman" w:hAnsi="Times New Roman" w:cs="Times New Roman"/>
                <w:sz w:val="24"/>
                <w:szCs w:val="24"/>
                <w:vertAlign w:val="superscript"/>
              </w:rPr>
              <w:t>a</w:t>
            </w:r>
          </w:p>
        </w:tc>
      </w:tr>
    </w:tbl>
    <w:p w:rsidR="002C6DB1" w:rsidRDefault="002C6DB1" w:rsidP="00EE13F1">
      <w:pPr>
        <w:spacing w:line="480" w:lineRule="auto"/>
        <w:ind w:left="180" w:hanging="180"/>
        <w:rPr>
          <w:rFonts w:ascii="Times New Roman" w:hAnsi="Times New Roman" w:cs="Times New Roman"/>
          <w:sz w:val="24"/>
          <w:szCs w:val="24"/>
          <w:vertAlign w:val="superscript"/>
        </w:rPr>
      </w:pPr>
    </w:p>
    <w:p w:rsidR="002C6DB1" w:rsidRPr="00EE13F1" w:rsidRDefault="002C6DB1" w:rsidP="002C6D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Table 4 (continued)</w:t>
      </w:r>
      <w:r w:rsidRPr="00EE13F1">
        <w:rPr>
          <w:rFonts w:ascii="Times New Roman" w:hAnsi="Times New Roman" w:cs="Times New Roman"/>
          <w:sz w:val="24"/>
          <w:szCs w:val="24"/>
        </w:rPr>
        <w:t>.  Herbicide treatments applied to 15 cm giant ragweed</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bl>
      <w:tblPr>
        <w:tblW w:w="9558" w:type="dxa"/>
        <w:tblLook w:val="04A0"/>
      </w:tblPr>
      <w:tblGrid>
        <w:gridCol w:w="4878"/>
        <w:gridCol w:w="4680"/>
      </w:tblGrid>
      <w:tr w:rsidR="002C6DB1" w:rsidRPr="00EE13F1" w:rsidTr="00CD327A">
        <w:trPr>
          <w:trHeight w:val="70"/>
        </w:trPr>
        <w:tc>
          <w:tcPr>
            <w:tcW w:w="4878" w:type="dxa"/>
            <w:tcBorders>
              <w:top w:val="single" w:sz="4" w:space="0" w:color="auto"/>
              <w:bottom w:val="single" w:sz="4" w:space="0" w:color="auto"/>
            </w:tcBorders>
          </w:tcPr>
          <w:p w:rsidR="002C6DB1" w:rsidRPr="00EE13F1" w:rsidRDefault="002C6DB1" w:rsidP="00CD327A">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468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r>
      <w:tr w:rsidR="002C6DB1" w:rsidRPr="00EE13F1" w:rsidTr="00CD327A">
        <w:trPr>
          <w:trHeight w:val="70"/>
        </w:trPr>
        <w:tc>
          <w:tcPr>
            <w:tcW w:w="4878" w:type="dxa"/>
            <w:tcBorders>
              <w:top w:val="single" w:sz="4" w:space="0" w:color="auto"/>
              <w:bottom w:val="single" w:sz="4" w:space="0" w:color="auto"/>
            </w:tcBorders>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4680" w:type="dxa"/>
            <w:tcBorders>
              <w:top w:val="single" w:sz="4" w:space="0" w:color="auto"/>
              <w:bottom w:val="single" w:sz="4" w:space="0" w:color="auto"/>
            </w:tcBorders>
            <w:vAlign w:val="center"/>
          </w:tcPr>
          <w:p w:rsidR="002C6DB1" w:rsidRPr="00EE13F1" w:rsidRDefault="002C6DB1"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kg a</w:t>
            </w:r>
            <w:r>
              <w:rPr>
                <w:rFonts w:ascii="Times New Roman" w:hAnsi="Times New Roman" w:cs="Times New Roman"/>
                <w:sz w:val="24"/>
                <w:szCs w:val="24"/>
              </w:rPr>
              <w:t>e</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p>
        </w:tc>
      </w:tr>
      <w:tr w:rsidR="002C6DB1" w:rsidRPr="00B12FE5" w:rsidTr="00CD327A">
        <w:trPr>
          <w:trHeight w:val="70"/>
        </w:trPr>
        <w:tc>
          <w:tcPr>
            <w:tcW w:w="4878" w:type="dxa"/>
            <w:tcBorders>
              <w:top w:val="single" w:sz="4" w:space="0" w:color="auto"/>
            </w:tcBorders>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fomesafen</w:t>
            </w:r>
          </w:p>
        </w:tc>
        <w:tc>
          <w:tcPr>
            <w:tcW w:w="4680" w:type="dxa"/>
            <w:tcBorders>
              <w:top w:val="single" w:sz="4" w:space="0" w:color="auto"/>
            </w:tcBorders>
            <w:vAlign w:val="center"/>
          </w:tcPr>
          <w:p w:rsidR="002C6DB1" w:rsidRPr="00B12FE5"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 + 0.26</w:t>
            </w:r>
            <w:r>
              <w:rPr>
                <w:rFonts w:ascii="Times New Roman" w:hAnsi="Times New Roman" w:cs="Times New Roman"/>
                <w:sz w:val="24"/>
                <w:szCs w:val="24"/>
                <w:vertAlign w:val="superscript"/>
              </w:rPr>
              <w:t>a</w:t>
            </w:r>
          </w:p>
        </w:tc>
      </w:tr>
      <w:tr w:rsidR="002C6DB1" w:rsidRPr="00EE13F1" w:rsidTr="00CD327A">
        <w:trPr>
          <w:trHeight w:val="70"/>
        </w:trPr>
        <w:tc>
          <w:tcPr>
            <w:tcW w:w="4878" w:type="dxa"/>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dicamba</w:t>
            </w:r>
          </w:p>
        </w:tc>
        <w:tc>
          <w:tcPr>
            <w:tcW w:w="4680" w:type="dxa"/>
            <w:vAlign w:val="center"/>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+ 0.14</w:t>
            </w:r>
          </w:p>
        </w:tc>
      </w:tr>
      <w:tr w:rsidR="002C6DB1" w:rsidRPr="00EE13F1" w:rsidTr="00CD327A">
        <w:trPr>
          <w:trHeight w:val="70"/>
        </w:trPr>
        <w:tc>
          <w:tcPr>
            <w:tcW w:w="4878" w:type="dxa"/>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dicamba</w:t>
            </w:r>
          </w:p>
        </w:tc>
        <w:tc>
          <w:tcPr>
            <w:tcW w:w="4680" w:type="dxa"/>
            <w:vAlign w:val="center"/>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 + 0.14</w:t>
            </w:r>
          </w:p>
        </w:tc>
      </w:tr>
      <w:tr w:rsidR="002C6DB1" w:rsidRPr="00EE13F1" w:rsidTr="00CD327A">
        <w:trPr>
          <w:trHeight w:val="70"/>
        </w:trPr>
        <w:tc>
          <w:tcPr>
            <w:tcW w:w="4878" w:type="dxa"/>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dicamba</w:t>
            </w:r>
          </w:p>
        </w:tc>
        <w:tc>
          <w:tcPr>
            <w:tcW w:w="4680" w:type="dxa"/>
            <w:vAlign w:val="center"/>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+ 0.28</w:t>
            </w:r>
          </w:p>
        </w:tc>
      </w:tr>
      <w:tr w:rsidR="002C6DB1" w:rsidRPr="00EE13F1" w:rsidTr="00CD327A">
        <w:trPr>
          <w:trHeight w:val="70"/>
        </w:trPr>
        <w:tc>
          <w:tcPr>
            <w:tcW w:w="4878" w:type="dxa"/>
            <w:tcBorders>
              <w:bottom w:val="single" w:sz="4" w:space="0" w:color="auto"/>
            </w:tcBorders>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dicamba</w:t>
            </w:r>
          </w:p>
        </w:tc>
        <w:tc>
          <w:tcPr>
            <w:tcW w:w="4680" w:type="dxa"/>
            <w:tcBorders>
              <w:bottom w:val="single" w:sz="4" w:space="0" w:color="auto"/>
            </w:tcBorders>
            <w:vAlign w:val="center"/>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w:t>
            </w:r>
            <w:r>
              <w:rPr>
                <w:rFonts w:ascii="Times New Roman" w:hAnsi="Times New Roman" w:cs="Times New Roman"/>
                <w:sz w:val="24"/>
                <w:szCs w:val="24"/>
                <w:vertAlign w:val="superscript"/>
              </w:rPr>
              <w:t xml:space="preserve"> </w:t>
            </w:r>
            <w:r w:rsidRPr="00EE13F1">
              <w:rPr>
                <w:rFonts w:ascii="Times New Roman" w:hAnsi="Times New Roman" w:cs="Times New Roman"/>
                <w:sz w:val="24"/>
                <w:szCs w:val="24"/>
              </w:rPr>
              <w:t>+ 0.28</w:t>
            </w:r>
          </w:p>
        </w:tc>
      </w:tr>
    </w:tbl>
    <w:p w:rsidR="00EE13F1" w:rsidRPr="00EE13F1" w:rsidRDefault="00EE13F1" w:rsidP="00EE13F1">
      <w:pPr>
        <w:spacing w:line="48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Herbicide</w:t>
      </w:r>
      <w:proofErr w:type="gramEnd"/>
      <w:r w:rsidRPr="00EE13F1">
        <w:rPr>
          <w:rFonts w:ascii="Times New Roman" w:hAnsi="Times New Roman" w:cs="Times New Roman"/>
          <w:sz w:val="24"/>
          <w:szCs w:val="24"/>
        </w:rPr>
        <w:t xml:space="preserve"> rates are listed in kg a</w:t>
      </w:r>
      <w:r w:rsidR="00B12FE5">
        <w:rPr>
          <w:rFonts w:ascii="Times New Roman" w:hAnsi="Times New Roman" w:cs="Times New Roman"/>
          <w:sz w:val="24"/>
          <w:szCs w:val="24"/>
        </w:rPr>
        <w:t>i</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w:t>
      </w:r>
    </w:p>
    <w:p w:rsidR="00EE13F1" w:rsidRPr="00EE13F1" w:rsidRDefault="00EE13F1" w:rsidP="00EE13F1">
      <w:pPr>
        <w:spacing w:line="480" w:lineRule="auto"/>
        <w:ind w:left="180" w:hanging="180"/>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sectPr w:rsidR="00EE13F1" w:rsidRPr="00EE13F1" w:rsidSect="00EE13F1">
          <w:footnotePr>
            <w:numFmt w:val="chicago"/>
          </w:footnotePr>
          <w:pgSz w:w="15840" w:h="12240" w:orient="landscape"/>
          <w:pgMar w:top="1440" w:right="1440" w:bottom="1440" w:left="1440" w:header="720" w:footer="720" w:gutter="0"/>
          <w:cols w:space="720"/>
          <w:docGrid w:linePitch="360"/>
        </w:sectPr>
      </w:pPr>
    </w:p>
    <w:p w:rsidR="00EE13F1" w:rsidRPr="00EE13F1" w:rsidRDefault="00EE13F1" w:rsidP="00EE13F1">
      <w:pPr>
        <w:spacing w:line="480" w:lineRule="auto"/>
        <w:rPr>
          <w:rFonts w:ascii="Times New Roman" w:hAnsi="Times New Roman" w:cs="Times New Roman"/>
          <w:sz w:val="24"/>
          <w:szCs w:val="24"/>
        </w:rPr>
      </w:pPr>
      <w:proofErr w:type="gramStart"/>
      <w:r w:rsidRPr="00EE13F1">
        <w:rPr>
          <w:rFonts w:ascii="Times New Roman" w:hAnsi="Times New Roman" w:cs="Times New Roman"/>
          <w:sz w:val="24"/>
          <w:szCs w:val="24"/>
        </w:rPr>
        <w:lastRenderedPageBreak/>
        <w:t xml:space="preserve">Table </w:t>
      </w:r>
      <w:r w:rsidR="007D6B65">
        <w:rPr>
          <w:rFonts w:ascii="Times New Roman" w:hAnsi="Times New Roman" w:cs="Times New Roman"/>
          <w:sz w:val="24"/>
          <w:szCs w:val="24"/>
        </w:rPr>
        <w:t>5</w:t>
      </w:r>
      <w:r w:rsidRPr="00EE13F1">
        <w:rPr>
          <w:rFonts w:ascii="Times New Roman" w:hAnsi="Times New Roman" w:cs="Times New Roman"/>
          <w:sz w:val="24"/>
          <w:szCs w:val="24"/>
        </w:rPr>
        <w:t>.</w:t>
      </w:r>
      <w:proofErr w:type="gramEnd"/>
      <w:r w:rsidRPr="00EE13F1">
        <w:rPr>
          <w:rFonts w:ascii="Times New Roman" w:hAnsi="Times New Roman" w:cs="Times New Roman"/>
          <w:sz w:val="24"/>
          <w:szCs w:val="24"/>
        </w:rPr>
        <w:t xml:space="preserve">  Giant ragweed control, counts, and biomass 10, 20, and 30 d after application of 2</w:t>
      </w:r>
      <w:proofErr w:type="gramStart"/>
      <w:r w:rsidRPr="00EE13F1">
        <w:rPr>
          <w:rFonts w:ascii="Times New Roman" w:hAnsi="Times New Roman" w:cs="Times New Roman"/>
          <w:sz w:val="24"/>
          <w:szCs w:val="24"/>
        </w:rPr>
        <w:t>,4</w:t>
      </w:r>
      <w:proofErr w:type="gramEnd"/>
      <w:r w:rsidRPr="00EE13F1">
        <w:rPr>
          <w:rFonts w:ascii="Times New Roman" w:hAnsi="Times New Roman" w:cs="Times New Roman"/>
          <w:sz w:val="24"/>
          <w:szCs w:val="24"/>
        </w:rPr>
        <w:t>-D and dicamba treatments alone</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bl>
      <w:tblPr>
        <w:tblW w:w="12618" w:type="dxa"/>
        <w:tblLook w:val="04A0"/>
      </w:tblPr>
      <w:tblGrid>
        <w:gridCol w:w="1638"/>
        <w:gridCol w:w="1710"/>
        <w:gridCol w:w="1710"/>
        <w:gridCol w:w="1530"/>
        <w:gridCol w:w="1530"/>
        <w:gridCol w:w="2250"/>
        <w:gridCol w:w="2250"/>
      </w:tblGrid>
      <w:tr w:rsidR="00EE13F1" w:rsidRPr="00EE13F1" w:rsidTr="00EE13F1">
        <w:tc>
          <w:tcPr>
            <w:tcW w:w="1638" w:type="dxa"/>
            <w:tcBorders>
              <w:top w:val="single" w:sz="4" w:space="0" w:color="auto"/>
              <w:bottom w:val="single" w:sz="4" w:space="0" w:color="auto"/>
            </w:tcBorders>
          </w:tcPr>
          <w:p w:rsidR="00EE13F1" w:rsidRPr="00EE13F1" w:rsidRDefault="00EE13F1" w:rsidP="00EE13F1">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171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c>
          <w:tcPr>
            <w:tcW w:w="4770" w:type="dxa"/>
            <w:gridSpan w:val="3"/>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b</w:t>
            </w:r>
          </w:p>
        </w:tc>
        <w:tc>
          <w:tcPr>
            <w:tcW w:w="225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counts</w:t>
            </w:r>
            <w:r w:rsidRPr="00EE13F1">
              <w:rPr>
                <w:rFonts w:ascii="Times New Roman" w:hAnsi="Times New Roman" w:cs="Times New Roman"/>
                <w:sz w:val="24"/>
                <w:szCs w:val="24"/>
                <w:vertAlign w:val="superscript"/>
              </w:rPr>
              <w:t>c</w:t>
            </w:r>
          </w:p>
        </w:tc>
        <w:tc>
          <w:tcPr>
            <w:tcW w:w="225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biomass</w:t>
            </w:r>
            <w:r w:rsidRPr="00EE13F1">
              <w:rPr>
                <w:rFonts w:ascii="Times New Roman" w:hAnsi="Times New Roman" w:cs="Times New Roman"/>
                <w:sz w:val="24"/>
                <w:szCs w:val="24"/>
                <w:vertAlign w:val="superscript"/>
              </w:rPr>
              <w:t>d</w:t>
            </w:r>
          </w:p>
        </w:tc>
      </w:tr>
      <w:tr w:rsidR="00EE13F1" w:rsidRPr="00EE13F1" w:rsidTr="00EE72EB">
        <w:tc>
          <w:tcPr>
            <w:tcW w:w="1638" w:type="dxa"/>
            <w:tcBorders>
              <w:top w:val="single" w:sz="4" w:space="0" w:color="auto"/>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1710" w:type="dxa"/>
            <w:tcBorders>
              <w:top w:val="single" w:sz="4" w:space="0" w:color="auto"/>
              <w:bottom w:val="single" w:sz="4" w:space="0" w:color="auto"/>
            </w:tcBorders>
          </w:tcPr>
          <w:p w:rsidR="00EE13F1" w:rsidRPr="00EE13F1" w:rsidRDefault="00EE13F1" w:rsidP="00EE72EB">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kg a</w:t>
            </w:r>
            <w:r w:rsidR="00194852">
              <w:rPr>
                <w:rFonts w:ascii="Times New Roman" w:hAnsi="Times New Roman" w:cs="Times New Roman"/>
                <w:sz w:val="24"/>
                <w:szCs w:val="24"/>
              </w:rPr>
              <w:t>e</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p>
        </w:tc>
        <w:tc>
          <w:tcPr>
            <w:tcW w:w="4770" w:type="dxa"/>
            <w:gridSpan w:val="3"/>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1.0 m</w:t>
            </w:r>
            <w:r w:rsidRPr="00EE13F1">
              <w:rPr>
                <w:rFonts w:ascii="Times New Roman" w:hAnsi="Times New Roman" w:cs="Times New Roman"/>
                <w:sz w:val="24"/>
                <w:szCs w:val="24"/>
                <w:vertAlign w:val="superscript"/>
              </w:rPr>
              <w:t>-2</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r>
      <w:tr w:rsidR="00EE13F1" w:rsidRPr="00EE13F1" w:rsidTr="00EE13F1">
        <w:tc>
          <w:tcPr>
            <w:tcW w:w="1638" w:type="dxa"/>
            <w:tcBorders>
              <w:top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1710" w:type="dxa"/>
            <w:tcBorders>
              <w:top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p>
        </w:tc>
        <w:tc>
          <w:tcPr>
            <w:tcW w:w="171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 DAA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 DAA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r>
      <w:tr w:rsidR="00EE13F1" w:rsidRPr="00EE13F1" w:rsidTr="00EE13F1">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2,4-D amine </w:t>
            </w:r>
          </w:p>
        </w:tc>
        <w:tc>
          <w:tcPr>
            <w:tcW w:w="171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w:t>
            </w:r>
          </w:p>
        </w:tc>
        <w:tc>
          <w:tcPr>
            <w:tcW w:w="171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47.0 d</w:t>
            </w:r>
            <w:r w:rsidRPr="00EE13F1">
              <w:rPr>
                <w:rFonts w:ascii="Times New Roman" w:hAnsi="Times New Roman" w:cs="Times New Roman"/>
                <w:sz w:val="24"/>
                <w:szCs w:val="24"/>
                <w:vertAlign w:val="superscript"/>
              </w:rPr>
              <w:t>e</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54.9 e</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70.8 b</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7.3 d</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22.5 b</w:t>
            </w:r>
          </w:p>
        </w:tc>
      </w:tr>
      <w:tr w:rsidR="00EE13F1" w:rsidRPr="00EE13F1" w:rsidTr="00EE13F1">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 xml:space="preserve">2,4-D amine </w:t>
            </w:r>
          </w:p>
        </w:tc>
        <w:tc>
          <w:tcPr>
            <w:tcW w:w="171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63.7 c</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76.5 cd</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90.2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2.8 abcd</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10.8 ab</w:t>
            </w:r>
          </w:p>
        </w:tc>
      </w:tr>
      <w:tr w:rsidR="00EE13F1" w:rsidRPr="00EE13F1" w:rsidTr="00EE13F1">
        <w:trPr>
          <w:trHeight w:val="70"/>
        </w:trPr>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Glyphosate</w:t>
            </w:r>
          </w:p>
        </w:tc>
        <w:tc>
          <w:tcPr>
            <w:tcW w:w="171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0.84</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25.0 e</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28.3f</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20.8 d</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12.2 e</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40.8 c</w:t>
            </w:r>
          </w:p>
        </w:tc>
      </w:tr>
      <w:tr w:rsidR="00EE13F1" w:rsidRPr="00EE13F1" w:rsidTr="00EE13F1">
        <w:trPr>
          <w:trHeight w:val="70"/>
        </w:trPr>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w:t>
            </w:r>
          </w:p>
        </w:tc>
        <w:tc>
          <w:tcPr>
            <w:tcW w:w="1710" w:type="dxa"/>
            <w:vAlign w:val="center"/>
          </w:tcPr>
          <w:p w:rsidR="00EE13F1" w:rsidRPr="00194852"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194852">
              <w:rPr>
                <w:rFonts w:ascii="Times New Roman" w:hAnsi="Times New Roman" w:cs="Times New Roman"/>
                <w:sz w:val="24"/>
                <w:szCs w:val="24"/>
                <w:vertAlign w:val="superscript"/>
              </w:rPr>
              <w:t>f</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94.5 a</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82.8 abcd</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55.8 c</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5.8 cd</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19.2 b</w:t>
            </w:r>
          </w:p>
        </w:tc>
      </w:tr>
      <w:tr w:rsidR="00EE13F1" w:rsidRPr="00EE13F1" w:rsidTr="00EE72EB">
        <w:trPr>
          <w:trHeight w:val="70"/>
        </w:trPr>
        <w:tc>
          <w:tcPr>
            <w:tcW w:w="1638" w:type="dxa"/>
            <w:vAlign w:val="center"/>
          </w:tcPr>
          <w:p w:rsidR="00EE13F1" w:rsidRPr="00EE13F1" w:rsidRDefault="00194852" w:rsidP="00EE13F1">
            <w:pPr>
              <w:tabs>
                <w:tab w:val="center" w:pos="4320"/>
                <w:tab w:val="right" w:pos="8640"/>
              </w:tabs>
              <w:spacing w:line="480" w:lineRule="auto"/>
              <w:rPr>
                <w:rFonts w:ascii="Times New Roman" w:hAnsi="Times New Roman" w:cs="Times New Roman"/>
                <w:sz w:val="24"/>
                <w:szCs w:val="24"/>
              </w:rPr>
            </w:pPr>
            <w:r>
              <w:rPr>
                <w:rFonts w:ascii="Times New Roman" w:hAnsi="Times New Roman" w:cs="Times New Roman"/>
                <w:sz w:val="24"/>
                <w:szCs w:val="24"/>
              </w:rPr>
              <w:t>D</w:t>
            </w:r>
            <w:r w:rsidR="00EE13F1" w:rsidRPr="00EE13F1">
              <w:rPr>
                <w:rFonts w:ascii="Times New Roman" w:hAnsi="Times New Roman" w:cs="Times New Roman"/>
                <w:sz w:val="24"/>
                <w:szCs w:val="24"/>
              </w:rPr>
              <w:t xml:space="preserve">icamba </w:t>
            </w:r>
          </w:p>
        </w:tc>
        <w:tc>
          <w:tcPr>
            <w:tcW w:w="1710" w:type="dxa"/>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0.28</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62.3 c</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74.1 d</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93.0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2.3 abc</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 a</w:t>
            </w:r>
          </w:p>
        </w:tc>
      </w:tr>
      <w:tr w:rsidR="00EE13F1" w:rsidRPr="00EE13F1" w:rsidTr="00EE72EB">
        <w:trPr>
          <w:trHeight w:val="70"/>
        </w:trPr>
        <w:tc>
          <w:tcPr>
            <w:tcW w:w="1638" w:type="dxa"/>
            <w:tcBorders>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Dicamba</w:t>
            </w:r>
          </w:p>
        </w:tc>
        <w:tc>
          <w:tcPr>
            <w:tcW w:w="1710" w:type="dxa"/>
            <w:tcBorders>
              <w:bottom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w:t>
            </w:r>
          </w:p>
        </w:tc>
        <w:tc>
          <w:tcPr>
            <w:tcW w:w="171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66.7 bc</w:t>
            </w:r>
          </w:p>
        </w:tc>
        <w:tc>
          <w:tcPr>
            <w:tcW w:w="153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78.7 bcd</w:t>
            </w:r>
          </w:p>
        </w:tc>
        <w:tc>
          <w:tcPr>
            <w:tcW w:w="153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92.0 a</w:t>
            </w:r>
          </w:p>
        </w:tc>
        <w:tc>
          <w:tcPr>
            <w:tcW w:w="225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 abc</w:t>
            </w:r>
          </w:p>
        </w:tc>
        <w:tc>
          <w:tcPr>
            <w:tcW w:w="225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1.3 a</w:t>
            </w:r>
          </w:p>
        </w:tc>
      </w:tr>
    </w:tbl>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Abbreviations</w:t>
      </w:r>
      <w:proofErr w:type="gramEnd"/>
      <w:r w:rsidRPr="00EE13F1">
        <w:rPr>
          <w:rFonts w:ascii="Times New Roman" w:hAnsi="Times New Roman" w:cs="Times New Roman"/>
          <w:sz w:val="24"/>
          <w:szCs w:val="24"/>
        </w:rPr>
        <w:t xml:space="preserve">:  DAA, d after application. </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b</w:t>
      </w:r>
      <w:proofErr w:type="gramEnd"/>
      <w:r w:rsidRPr="00EE13F1">
        <w:rPr>
          <w:rFonts w:ascii="Times New Roman" w:hAnsi="Times New Roman" w:cs="Times New Roman"/>
          <w:sz w:val="24"/>
          <w:szCs w:val="24"/>
          <w:vertAlign w:val="superscript"/>
        </w:rPr>
        <w:t xml:space="preserve"> </w:t>
      </w:r>
      <w:r w:rsidRPr="00EE13F1">
        <w:rPr>
          <w:rFonts w:ascii="Times New Roman" w:hAnsi="Times New Roman" w:cs="Times New Roman"/>
          <w:sz w:val="24"/>
          <w:szCs w:val="24"/>
        </w:rPr>
        <w:t>Giant ragweed control rated using a scale of 0 to 100 (0 = no injury and 100 = plant death).</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 xml:space="preserve">c  </w:t>
      </w:r>
      <w:r w:rsidRPr="00EE13F1">
        <w:rPr>
          <w:rFonts w:ascii="Times New Roman" w:hAnsi="Times New Roman" w:cs="Times New Roman"/>
          <w:sz w:val="24"/>
          <w:szCs w:val="24"/>
        </w:rPr>
        <w:t>Number</w:t>
      </w:r>
      <w:proofErr w:type="gramEnd"/>
      <w:r w:rsidRPr="00EE13F1">
        <w:rPr>
          <w:rFonts w:ascii="Times New Roman" w:hAnsi="Times New Roman" w:cs="Times New Roman"/>
          <w:sz w:val="24"/>
          <w:szCs w:val="24"/>
        </w:rPr>
        <w:t xml:space="preserve"> of giant ragweed plants per 1.0 m</w:t>
      </w:r>
      <w:r w:rsidRPr="00EE13F1">
        <w:rPr>
          <w:rFonts w:ascii="Times New Roman" w:hAnsi="Times New Roman" w:cs="Times New Roman"/>
          <w:sz w:val="24"/>
          <w:szCs w:val="24"/>
          <w:vertAlign w:val="superscript"/>
        </w:rPr>
        <w:t>-2</w:t>
      </w:r>
      <w:r w:rsidRPr="00EE13F1">
        <w:rPr>
          <w:rFonts w:ascii="Times New Roman" w:hAnsi="Times New Roman" w:cs="Times New Roman"/>
          <w:sz w:val="24"/>
          <w:szCs w:val="24"/>
        </w:rPr>
        <w:t>.</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biomass per 1.0 m</w:t>
      </w:r>
      <w:r w:rsidRPr="00EE13F1">
        <w:rPr>
          <w:rFonts w:ascii="Times New Roman" w:hAnsi="Times New Roman" w:cs="Times New Roman"/>
          <w:sz w:val="24"/>
          <w:szCs w:val="24"/>
          <w:vertAlign w:val="superscript"/>
        </w:rPr>
        <w:t>-2</w:t>
      </w:r>
      <w:r w:rsidRPr="00EE13F1">
        <w:rPr>
          <w:rFonts w:ascii="Times New Roman" w:hAnsi="Times New Roman" w:cs="Times New Roman"/>
          <w:sz w:val="24"/>
          <w:szCs w:val="24"/>
        </w:rPr>
        <w:t>.</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e</w:t>
      </w:r>
      <w:proofErr w:type="gramEnd"/>
      <w:r w:rsidRPr="00EE13F1">
        <w:rPr>
          <w:rFonts w:ascii="Times New Roman" w:hAnsi="Times New Roman" w:cs="Times New Roman"/>
          <w:sz w:val="24"/>
          <w:szCs w:val="24"/>
        </w:rPr>
        <w:t xml:space="preserve"> Means followed by the same letter </w:t>
      </w:r>
      <w:r w:rsidR="007A096D">
        <w:rPr>
          <w:rFonts w:ascii="Times New Roman" w:hAnsi="Times New Roman" w:cs="Times New Roman"/>
          <w:sz w:val="24"/>
          <w:szCs w:val="24"/>
        </w:rPr>
        <w:t xml:space="preserve">within </w:t>
      </w:r>
      <w:r w:rsidR="001F0E79">
        <w:rPr>
          <w:rFonts w:ascii="Times New Roman" w:hAnsi="Times New Roman" w:cs="Times New Roman"/>
          <w:sz w:val="24"/>
          <w:szCs w:val="24"/>
        </w:rPr>
        <w:t>a</w:t>
      </w:r>
      <w:r w:rsidR="007A096D">
        <w:rPr>
          <w:rFonts w:ascii="Times New Roman" w:hAnsi="Times New Roman" w:cs="Times New Roman"/>
          <w:sz w:val="24"/>
          <w:szCs w:val="24"/>
        </w:rPr>
        <w:t xml:space="preserve"> column </w:t>
      </w:r>
      <w:r w:rsidRPr="00EE13F1">
        <w:rPr>
          <w:rFonts w:ascii="Times New Roman" w:hAnsi="Times New Roman" w:cs="Times New Roman"/>
          <w:sz w:val="24"/>
          <w:szCs w:val="24"/>
        </w:rPr>
        <w:t xml:space="preserve">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i/>
          <w:sz w:val="24"/>
          <w:szCs w:val="24"/>
          <w:u w:val="single"/>
        </w:rPr>
        <w:t>&lt;</w:t>
      </w:r>
      <w:r w:rsidRPr="00EE13F1">
        <w:rPr>
          <w:rFonts w:ascii="Times New Roman" w:hAnsi="Times New Roman" w:cs="Times New Roman"/>
          <w:i/>
          <w:sz w:val="24"/>
          <w:szCs w:val="24"/>
        </w:rPr>
        <w:t xml:space="preserve"> </w:t>
      </w:r>
      <w:r w:rsidRPr="00EE13F1">
        <w:rPr>
          <w:rFonts w:ascii="Times New Roman" w:hAnsi="Times New Roman" w:cs="Times New Roman"/>
          <w:sz w:val="24"/>
          <w:szCs w:val="24"/>
        </w:rPr>
        <w:t>0.05.</w:t>
      </w:r>
    </w:p>
    <w:p w:rsidR="00EE13F1" w:rsidRPr="00EE13F1" w:rsidRDefault="00EE13F1" w:rsidP="002C6DB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f</w:t>
      </w:r>
      <w:proofErr w:type="gramEnd"/>
      <w:r w:rsidRPr="00EE13F1">
        <w:rPr>
          <w:rFonts w:ascii="Times New Roman" w:hAnsi="Times New Roman" w:cs="Times New Roman"/>
          <w:sz w:val="24"/>
          <w:szCs w:val="24"/>
        </w:rPr>
        <w:t xml:space="preserve"> Herbicides rates are listed in kg a</w:t>
      </w:r>
      <w:r w:rsidR="007A096D">
        <w:rPr>
          <w:rFonts w:ascii="Times New Roman" w:hAnsi="Times New Roman" w:cs="Times New Roman"/>
          <w:sz w:val="24"/>
          <w:szCs w:val="24"/>
        </w:rPr>
        <w:t>i</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w:t>
      </w:r>
    </w:p>
    <w:p w:rsidR="00EE13F1" w:rsidRPr="00EE13F1" w:rsidRDefault="00EE13F1" w:rsidP="00EE13F1">
      <w:pPr>
        <w:spacing w:line="480" w:lineRule="auto"/>
        <w:rPr>
          <w:rFonts w:ascii="Times New Roman" w:hAnsi="Times New Roman" w:cs="Times New Roman"/>
          <w:sz w:val="24"/>
          <w:szCs w:val="24"/>
        </w:rPr>
      </w:pPr>
      <w:proofErr w:type="gramStart"/>
      <w:r w:rsidRPr="00EE13F1">
        <w:rPr>
          <w:rFonts w:ascii="Times New Roman" w:hAnsi="Times New Roman" w:cs="Times New Roman"/>
          <w:sz w:val="24"/>
          <w:szCs w:val="24"/>
        </w:rPr>
        <w:lastRenderedPageBreak/>
        <w:t xml:space="preserve">Table </w:t>
      </w:r>
      <w:r w:rsidR="007D6B65">
        <w:rPr>
          <w:rFonts w:ascii="Times New Roman" w:hAnsi="Times New Roman" w:cs="Times New Roman"/>
          <w:sz w:val="24"/>
          <w:szCs w:val="24"/>
        </w:rPr>
        <w:t>6</w:t>
      </w:r>
      <w:r w:rsidRPr="00EE13F1">
        <w:rPr>
          <w:rFonts w:ascii="Times New Roman" w:hAnsi="Times New Roman" w:cs="Times New Roman"/>
          <w:sz w:val="24"/>
          <w:szCs w:val="24"/>
        </w:rPr>
        <w:t>.</w:t>
      </w:r>
      <w:proofErr w:type="gramEnd"/>
      <w:r w:rsidRPr="00EE13F1">
        <w:rPr>
          <w:rFonts w:ascii="Times New Roman" w:hAnsi="Times New Roman" w:cs="Times New Roman"/>
          <w:sz w:val="24"/>
          <w:szCs w:val="24"/>
        </w:rPr>
        <w:t xml:space="preserve">  Giant ragweed control, counts, and biomass 10, 20, and 30 d after application of 2</w:t>
      </w:r>
      <w:proofErr w:type="gramStart"/>
      <w:r w:rsidRPr="00EE13F1">
        <w:rPr>
          <w:rFonts w:ascii="Times New Roman" w:hAnsi="Times New Roman" w:cs="Times New Roman"/>
          <w:sz w:val="24"/>
          <w:szCs w:val="24"/>
        </w:rPr>
        <w:t>,4</w:t>
      </w:r>
      <w:proofErr w:type="gramEnd"/>
      <w:r w:rsidRPr="00EE13F1">
        <w:rPr>
          <w:rFonts w:ascii="Times New Roman" w:hAnsi="Times New Roman" w:cs="Times New Roman"/>
          <w:sz w:val="24"/>
          <w:szCs w:val="24"/>
        </w:rPr>
        <w:t>-D and dicamba tank-mix treatments</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bl>
      <w:tblPr>
        <w:tblW w:w="12618" w:type="dxa"/>
        <w:tblLook w:val="04A0"/>
      </w:tblPr>
      <w:tblGrid>
        <w:gridCol w:w="1638"/>
        <w:gridCol w:w="1710"/>
        <w:gridCol w:w="1710"/>
        <w:gridCol w:w="1530"/>
        <w:gridCol w:w="1530"/>
        <w:gridCol w:w="2250"/>
        <w:gridCol w:w="2250"/>
      </w:tblGrid>
      <w:tr w:rsidR="00EE13F1" w:rsidRPr="00EE13F1" w:rsidTr="00EE13F1">
        <w:tc>
          <w:tcPr>
            <w:tcW w:w="1638" w:type="dxa"/>
            <w:tcBorders>
              <w:top w:val="single" w:sz="4" w:space="0" w:color="auto"/>
              <w:bottom w:val="single" w:sz="4" w:space="0" w:color="auto"/>
            </w:tcBorders>
          </w:tcPr>
          <w:p w:rsidR="00EE13F1" w:rsidRPr="00EE13F1" w:rsidRDefault="00EE13F1" w:rsidP="00EE13F1">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171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c>
          <w:tcPr>
            <w:tcW w:w="4770" w:type="dxa"/>
            <w:gridSpan w:val="3"/>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b</w:t>
            </w:r>
          </w:p>
        </w:tc>
        <w:tc>
          <w:tcPr>
            <w:tcW w:w="2250" w:type="dxa"/>
            <w:tcBorders>
              <w:top w:val="single" w:sz="4" w:space="0" w:color="auto"/>
              <w:bottom w:val="single" w:sz="4" w:space="0" w:color="auto"/>
            </w:tcBorders>
          </w:tcPr>
          <w:p w:rsidR="00EE13F1" w:rsidRPr="00EE13F1" w:rsidRDefault="00EE13F1" w:rsidP="00490D00">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Giant ragweed </w:t>
            </w:r>
            <w:r w:rsidR="00490D00">
              <w:rPr>
                <w:rFonts w:ascii="Times New Roman" w:hAnsi="Times New Roman" w:cs="Times New Roman"/>
                <w:sz w:val="24"/>
                <w:szCs w:val="24"/>
              </w:rPr>
              <w:t>populations</w:t>
            </w:r>
            <w:r w:rsidRPr="00EE13F1">
              <w:rPr>
                <w:rFonts w:ascii="Times New Roman" w:hAnsi="Times New Roman" w:cs="Times New Roman"/>
                <w:sz w:val="24"/>
                <w:szCs w:val="24"/>
                <w:vertAlign w:val="superscript"/>
              </w:rPr>
              <w:t>c</w:t>
            </w:r>
          </w:p>
        </w:tc>
        <w:tc>
          <w:tcPr>
            <w:tcW w:w="2250" w:type="dxa"/>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biomass</w:t>
            </w:r>
            <w:r w:rsidRPr="00EE13F1">
              <w:rPr>
                <w:rFonts w:ascii="Times New Roman" w:hAnsi="Times New Roman" w:cs="Times New Roman"/>
                <w:sz w:val="24"/>
                <w:szCs w:val="24"/>
                <w:vertAlign w:val="superscript"/>
              </w:rPr>
              <w:t>d</w:t>
            </w:r>
          </w:p>
        </w:tc>
      </w:tr>
      <w:tr w:rsidR="00EE13F1" w:rsidRPr="00EE13F1" w:rsidTr="00EE72EB">
        <w:tc>
          <w:tcPr>
            <w:tcW w:w="1638" w:type="dxa"/>
            <w:tcBorders>
              <w:top w:val="single" w:sz="4" w:space="0" w:color="auto"/>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1710" w:type="dxa"/>
            <w:tcBorders>
              <w:top w:val="single" w:sz="4" w:space="0" w:color="auto"/>
              <w:bottom w:val="single" w:sz="4" w:space="0" w:color="auto"/>
            </w:tcBorders>
          </w:tcPr>
          <w:p w:rsidR="00EE13F1" w:rsidRPr="00EE13F1" w:rsidRDefault="007A096D" w:rsidP="00EE72EB">
            <w:pPr>
              <w:tabs>
                <w:tab w:val="left" w:pos="0"/>
                <w:tab w:val="center" w:pos="4320"/>
                <w:tab w:val="right" w:pos="8640"/>
              </w:tabs>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kg ae</w:t>
            </w:r>
            <w:r w:rsidR="00EE13F1" w:rsidRPr="00EE13F1">
              <w:rPr>
                <w:rFonts w:ascii="Times New Roman" w:hAnsi="Times New Roman" w:cs="Times New Roman"/>
                <w:sz w:val="24"/>
                <w:szCs w:val="24"/>
              </w:rPr>
              <w:t xml:space="preserve"> ha</w:t>
            </w:r>
            <w:r w:rsidR="00EE13F1" w:rsidRPr="00EE13F1">
              <w:rPr>
                <w:rFonts w:ascii="Times New Roman" w:hAnsi="Times New Roman" w:cs="Times New Roman"/>
                <w:sz w:val="24"/>
                <w:szCs w:val="24"/>
                <w:vertAlign w:val="superscript"/>
              </w:rPr>
              <w:t>-1</w:t>
            </w:r>
          </w:p>
        </w:tc>
        <w:tc>
          <w:tcPr>
            <w:tcW w:w="4770" w:type="dxa"/>
            <w:gridSpan w:val="3"/>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1.0 m</w:t>
            </w:r>
            <w:r w:rsidRPr="00EE13F1">
              <w:rPr>
                <w:rFonts w:ascii="Times New Roman" w:hAnsi="Times New Roman" w:cs="Times New Roman"/>
                <w:sz w:val="24"/>
                <w:szCs w:val="24"/>
                <w:vertAlign w:val="superscript"/>
              </w:rPr>
              <w:t>-2</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r>
      <w:tr w:rsidR="00EE13F1" w:rsidRPr="00EE13F1" w:rsidTr="00EE13F1">
        <w:tc>
          <w:tcPr>
            <w:tcW w:w="1638" w:type="dxa"/>
            <w:tcBorders>
              <w:top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1710" w:type="dxa"/>
            <w:tcBorders>
              <w:top w:val="single" w:sz="4" w:space="0" w:color="auto"/>
            </w:tcBorders>
            <w:vAlign w:val="center"/>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p>
        </w:tc>
        <w:tc>
          <w:tcPr>
            <w:tcW w:w="171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 DAA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 DAA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r>
      <w:tr w:rsidR="00EE13F1" w:rsidRPr="00EE13F1" w:rsidTr="00B31165">
        <w:tc>
          <w:tcPr>
            <w:tcW w:w="1638" w:type="dxa"/>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dicamba</w:t>
            </w:r>
          </w:p>
        </w:tc>
        <w:tc>
          <w:tcPr>
            <w:tcW w:w="1710" w:type="dxa"/>
          </w:tcPr>
          <w:p w:rsidR="00EE13F1" w:rsidRPr="00EE13F1" w:rsidRDefault="00EE13F1" w:rsidP="00B3116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7A096D">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+ 0.28</w:t>
            </w:r>
          </w:p>
        </w:tc>
        <w:tc>
          <w:tcPr>
            <w:tcW w:w="171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97.5 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96.5 a</w:t>
            </w:r>
          </w:p>
        </w:tc>
        <w:tc>
          <w:tcPr>
            <w:tcW w:w="153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91.0 a</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2.7 abc</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1.5 a</w:t>
            </w:r>
          </w:p>
        </w:tc>
      </w:tr>
      <w:tr w:rsidR="00EE13F1" w:rsidRPr="00EE13F1" w:rsidTr="00B31165">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glufosinate + dicamba</w:t>
            </w:r>
          </w:p>
        </w:tc>
        <w:tc>
          <w:tcPr>
            <w:tcW w:w="1710" w:type="dxa"/>
          </w:tcPr>
          <w:p w:rsidR="00EE13F1" w:rsidRPr="00EE13F1" w:rsidRDefault="00EE13F1" w:rsidP="00B3116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0.59</w:t>
            </w:r>
            <w:r w:rsidR="007A096D">
              <w:rPr>
                <w:rFonts w:ascii="Times New Roman" w:hAnsi="Times New Roman" w:cs="Times New Roman"/>
                <w:sz w:val="24"/>
                <w:szCs w:val="24"/>
                <w:vertAlign w:val="superscript"/>
              </w:rPr>
              <w:t>f</w:t>
            </w:r>
            <w:r w:rsidRPr="00EE13F1">
              <w:rPr>
                <w:rFonts w:ascii="Times New Roman" w:hAnsi="Times New Roman" w:cs="Times New Roman"/>
                <w:sz w:val="24"/>
                <w:szCs w:val="24"/>
              </w:rPr>
              <w:t xml:space="preserve"> + 0.56</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97.8 a</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93.4 abc</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88.2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4.7 bcd</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1.5 a</w:t>
            </w:r>
          </w:p>
        </w:tc>
      </w:tr>
      <w:tr w:rsidR="00EE13F1" w:rsidRPr="00EE13F1" w:rsidTr="00B31165">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dicamba + fomesafen</w:t>
            </w:r>
          </w:p>
        </w:tc>
        <w:tc>
          <w:tcPr>
            <w:tcW w:w="1710" w:type="dxa"/>
          </w:tcPr>
          <w:p w:rsidR="00EE13F1" w:rsidRPr="007A096D" w:rsidRDefault="00EE13F1" w:rsidP="00B3116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0.28 + 0.26</w:t>
            </w:r>
            <w:r w:rsidR="007A096D">
              <w:rPr>
                <w:rFonts w:ascii="Times New Roman" w:hAnsi="Times New Roman" w:cs="Times New Roman"/>
                <w:sz w:val="24"/>
                <w:szCs w:val="24"/>
                <w:vertAlign w:val="superscript"/>
              </w:rPr>
              <w:t>f</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90.7 ab</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94.3 ab</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95.0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 ab</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 a</w:t>
            </w:r>
          </w:p>
        </w:tc>
      </w:tr>
      <w:tr w:rsidR="00EE13F1" w:rsidRPr="00EE13F1" w:rsidTr="002C6DB1">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dicamba + fomesafen</w:t>
            </w:r>
          </w:p>
        </w:tc>
        <w:tc>
          <w:tcPr>
            <w:tcW w:w="1710" w:type="dxa"/>
          </w:tcPr>
          <w:p w:rsidR="00EE13F1" w:rsidRPr="007A096D" w:rsidRDefault="00EE13F1" w:rsidP="00B3116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+ 0.26</w:t>
            </w:r>
            <w:r w:rsidR="007A096D">
              <w:rPr>
                <w:rFonts w:ascii="Times New Roman" w:hAnsi="Times New Roman" w:cs="Times New Roman"/>
                <w:sz w:val="24"/>
                <w:szCs w:val="24"/>
                <w:vertAlign w:val="superscript"/>
              </w:rPr>
              <w:t>f</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84.5 bc</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89.7 abcd</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93.8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 ab</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11.8 ab</w:t>
            </w:r>
          </w:p>
        </w:tc>
      </w:tr>
      <w:tr w:rsidR="00EE13F1" w:rsidRPr="00EE13F1" w:rsidTr="002C6DB1">
        <w:tc>
          <w:tcPr>
            <w:tcW w:w="1638"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glufosinate</w:t>
            </w:r>
          </w:p>
        </w:tc>
        <w:tc>
          <w:tcPr>
            <w:tcW w:w="1710" w:type="dxa"/>
          </w:tcPr>
          <w:p w:rsidR="00EE13F1" w:rsidRPr="007A096D" w:rsidRDefault="00EE13F1" w:rsidP="00B31165">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+ 0.59</w:t>
            </w:r>
            <w:r w:rsidR="007A096D">
              <w:rPr>
                <w:rFonts w:ascii="Times New Roman" w:hAnsi="Times New Roman" w:cs="Times New Roman"/>
                <w:sz w:val="24"/>
                <w:szCs w:val="24"/>
                <w:vertAlign w:val="superscript"/>
              </w:rPr>
              <w:t>f</w:t>
            </w:r>
          </w:p>
        </w:tc>
        <w:tc>
          <w:tcPr>
            <w:tcW w:w="171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97.0 a</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97.7 a</w:t>
            </w:r>
          </w:p>
        </w:tc>
        <w:tc>
          <w:tcPr>
            <w:tcW w:w="153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96.8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0.3 a</w:t>
            </w:r>
          </w:p>
        </w:tc>
        <w:tc>
          <w:tcPr>
            <w:tcW w:w="2250" w:type="dxa"/>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 a</w:t>
            </w:r>
          </w:p>
        </w:tc>
      </w:tr>
    </w:tbl>
    <w:p w:rsidR="007B5829" w:rsidRDefault="007B5829" w:rsidP="00AD09D1">
      <w:pPr>
        <w:spacing w:line="360" w:lineRule="auto"/>
        <w:ind w:left="180" w:hanging="180"/>
        <w:rPr>
          <w:rFonts w:ascii="Times New Roman" w:hAnsi="Times New Roman" w:cs="Times New Roman"/>
          <w:sz w:val="24"/>
          <w:szCs w:val="24"/>
          <w:vertAlign w:val="superscript"/>
        </w:rPr>
      </w:pPr>
    </w:p>
    <w:p w:rsidR="007B5829" w:rsidRPr="00EE13F1" w:rsidRDefault="007B5829" w:rsidP="007B5829">
      <w:pPr>
        <w:spacing w:line="480" w:lineRule="auto"/>
        <w:rPr>
          <w:rFonts w:ascii="Times New Roman" w:hAnsi="Times New Roman" w:cs="Times New Roman"/>
          <w:sz w:val="24"/>
          <w:szCs w:val="24"/>
        </w:rPr>
      </w:pPr>
      <w:r w:rsidRPr="00EE13F1">
        <w:rPr>
          <w:rFonts w:ascii="Times New Roman" w:hAnsi="Times New Roman" w:cs="Times New Roman"/>
          <w:sz w:val="24"/>
          <w:szCs w:val="24"/>
        </w:rPr>
        <w:lastRenderedPageBreak/>
        <w:t xml:space="preserve">Table </w:t>
      </w:r>
      <w:r>
        <w:rPr>
          <w:rFonts w:ascii="Times New Roman" w:hAnsi="Times New Roman" w:cs="Times New Roman"/>
          <w:sz w:val="24"/>
          <w:szCs w:val="24"/>
        </w:rPr>
        <w:t>6 (continued)</w:t>
      </w:r>
      <w:r w:rsidRPr="00EE13F1">
        <w:rPr>
          <w:rFonts w:ascii="Times New Roman" w:hAnsi="Times New Roman" w:cs="Times New Roman"/>
          <w:sz w:val="24"/>
          <w:szCs w:val="24"/>
        </w:rPr>
        <w:t>.  Giant ragweed control, counts, and biomass 10, 20, and 30 d after application of 2</w:t>
      </w:r>
      <w:proofErr w:type="gramStart"/>
      <w:r w:rsidRPr="00EE13F1">
        <w:rPr>
          <w:rFonts w:ascii="Times New Roman" w:hAnsi="Times New Roman" w:cs="Times New Roman"/>
          <w:sz w:val="24"/>
          <w:szCs w:val="24"/>
        </w:rPr>
        <w:t>,4</w:t>
      </w:r>
      <w:proofErr w:type="gramEnd"/>
      <w:r w:rsidRPr="00EE13F1">
        <w:rPr>
          <w:rFonts w:ascii="Times New Roman" w:hAnsi="Times New Roman" w:cs="Times New Roman"/>
          <w:sz w:val="24"/>
          <w:szCs w:val="24"/>
        </w:rPr>
        <w:t>-D and dicamba tank-mix treatments</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bl>
      <w:tblPr>
        <w:tblW w:w="12618" w:type="dxa"/>
        <w:tblLook w:val="04A0"/>
      </w:tblPr>
      <w:tblGrid>
        <w:gridCol w:w="1638"/>
        <w:gridCol w:w="1710"/>
        <w:gridCol w:w="1710"/>
        <w:gridCol w:w="1530"/>
        <w:gridCol w:w="1530"/>
        <w:gridCol w:w="2250"/>
        <w:gridCol w:w="2250"/>
      </w:tblGrid>
      <w:tr w:rsidR="007B5829" w:rsidRPr="00EE13F1" w:rsidTr="00CD327A">
        <w:trPr>
          <w:trHeight w:val="70"/>
        </w:trPr>
        <w:tc>
          <w:tcPr>
            <w:tcW w:w="1638" w:type="dxa"/>
            <w:tcBorders>
              <w:top w:val="single" w:sz="4" w:space="0" w:color="auto"/>
              <w:bottom w:val="single" w:sz="4" w:space="0" w:color="auto"/>
            </w:tcBorders>
          </w:tcPr>
          <w:p w:rsidR="007B5829" w:rsidRPr="00EE13F1" w:rsidRDefault="007B5829" w:rsidP="00CD327A">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171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c>
          <w:tcPr>
            <w:tcW w:w="4770" w:type="dxa"/>
            <w:gridSpan w:val="3"/>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b</w:t>
            </w:r>
          </w:p>
        </w:tc>
        <w:tc>
          <w:tcPr>
            <w:tcW w:w="225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Giant ragweed </w:t>
            </w:r>
            <w:r>
              <w:rPr>
                <w:rFonts w:ascii="Times New Roman" w:hAnsi="Times New Roman" w:cs="Times New Roman"/>
                <w:sz w:val="24"/>
                <w:szCs w:val="24"/>
              </w:rPr>
              <w:t>populations</w:t>
            </w:r>
            <w:r w:rsidRPr="00EE13F1">
              <w:rPr>
                <w:rFonts w:ascii="Times New Roman" w:hAnsi="Times New Roman" w:cs="Times New Roman"/>
                <w:sz w:val="24"/>
                <w:szCs w:val="24"/>
                <w:vertAlign w:val="superscript"/>
              </w:rPr>
              <w:t>c</w:t>
            </w:r>
          </w:p>
        </w:tc>
        <w:tc>
          <w:tcPr>
            <w:tcW w:w="225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biomass</w:t>
            </w:r>
            <w:r w:rsidRPr="00EE13F1">
              <w:rPr>
                <w:rFonts w:ascii="Times New Roman" w:hAnsi="Times New Roman" w:cs="Times New Roman"/>
                <w:sz w:val="24"/>
                <w:szCs w:val="24"/>
                <w:vertAlign w:val="superscript"/>
              </w:rPr>
              <w:t>d</w:t>
            </w:r>
          </w:p>
        </w:tc>
      </w:tr>
      <w:tr w:rsidR="007B5829" w:rsidRPr="00EE13F1" w:rsidTr="00CD327A">
        <w:trPr>
          <w:trHeight w:val="70"/>
        </w:trPr>
        <w:tc>
          <w:tcPr>
            <w:tcW w:w="1638" w:type="dxa"/>
            <w:tcBorders>
              <w:top w:val="single" w:sz="4" w:space="0" w:color="auto"/>
              <w:bottom w:val="single" w:sz="4" w:space="0" w:color="auto"/>
            </w:tcBorders>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1710" w:type="dxa"/>
            <w:tcBorders>
              <w:top w:val="single" w:sz="4" w:space="0" w:color="auto"/>
              <w:bottom w:val="single" w:sz="4" w:space="0" w:color="auto"/>
            </w:tcBorders>
          </w:tcPr>
          <w:p w:rsidR="007B5829" w:rsidRPr="00EE13F1" w:rsidRDefault="007B5829"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kg ae</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p>
        </w:tc>
        <w:tc>
          <w:tcPr>
            <w:tcW w:w="4770" w:type="dxa"/>
            <w:gridSpan w:val="3"/>
            <w:tcBorders>
              <w:top w:val="single" w:sz="4" w:space="0" w:color="auto"/>
              <w:bottom w:val="single" w:sz="4" w:space="0" w:color="auto"/>
            </w:tcBorders>
          </w:tcPr>
          <w:p w:rsidR="007B5829" w:rsidRPr="00EE13F1" w:rsidRDefault="007B5829" w:rsidP="00CD327A">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bottom w:val="single" w:sz="4" w:space="0" w:color="auto"/>
            </w:tcBorders>
          </w:tcPr>
          <w:p w:rsidR="007B5829" w:rsidRPr="00EE13F1" w:rsidRDefault="007B5829"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1.0 m</w:t>
            </w:r>
            <w:r w:rsidRPr="00EE13F1">
              <w:rPr>
                <w:rFonts w:ascii="Times New Roman" w:hAnsi="Times New Roman" w:cs="Times New Roman"/>
                <w:sz w:val="24"/>
                <w:szCs w:val="24"/>
                <w:vertAlign w:val="superscript"/>
              </w:rPr>
              <w:t>-2</w:t>
            </w:r>
          </w:p>
        </w:tc>
        <w:tc>
          <w:tcPr>
            <w:tcW w:w="2250" w:type="dxa"/>
            <w:tcBorders>
              <w:top w:val="single" w:sz="4" w:space="0" w:color="auto"/>
              <w:bottom w:val="single" w:sz="4" w:space="0" w:color="auto"/>
            </w:tcBorders>
          </w:tcPr>
          <w:p w:rsidR="007B5829" w:rsidRPr="00EE13F1" w:rsidRDefault="007B5829"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r>
      <w:tr w:rsidR="007B5829" w:rsidRPr="00EE13F1" w:rsidTr="002C6DB1">
        <w:trPr>
          <w:trHeight w:val="70"/>
        </w:trPr>
        <w:tc>
          <w:tcPr>
            <w:tcW w:w="1638" w:type="dxa"/>
            <w:tcBorders>
              <w:top w:val="single" w:sz="4" w:space="0" w:color="auto"/>
            </w:tcBorders>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p>
        </w:tc>
        <w:tc>
          <w:tcPr>
            <w:tcW w:w="1710" w:type="dxa"/>
            <w:tcBorders>
              <w:top w:val="single" w:sz="4" w:space="0" w:color="auto"/>
            </w:tcBorders>
            <w:vAlign w:val="center"/>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p>
        </w:tc>
        <w:tc>
          <w:tcPr>
            <w:tcW w:w="171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 DAA</w:t>
            </w:r>
          </w:p>
        </w:tc>
        <w:tc>
          <w:tcPr>
            <w:tcW w:w="153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 DAA</w:t>
            </w:r>
          </w:p>
        </w:tc>
        <w:tc>
          <w:tcPr>
            <w:tcW w:w="153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bottom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r>
      <w:tr w:rsidR="007B5829" w:rsidRPr="00EE13F1" w:rsidTr="002C6DB1">
        <w:trPr>
          <w:trHeight w:val="70"/>
        </w:trPr>
        <w:tc>
          <w:tcPr>
            <w:tcW w:w="1638" w:type="dxa"/>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glufosinate</w:t>
            </w:r>
          </w:p>
        </w:tc>
        <w:tc>
          <w:tcPr>
            <w:tcW w:w="1710" w:type="dxa"/>
          </w:tcPr>
          <w:p w:rsidR="007B5829" w:rsidRPr="007A096D"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 + 0.59</w:t>
            </w:r>
            <w:r>
              <w:rPr>
                <w:rFonts w:ascii="Times New Roman" w:hAnsi="Times New Roman" w:cs="Times New Roman"/>
                <w:sz w:val="24"/>
                <w:szCs w:val="24"/>
                <w:vertAlign w:val="superscript"/>
              </w:rPr>
              <w:t>f</w:t>
            </w:r>
          </w:p>
        </w:tc>
        <w:tc>
          <w:tcPr>
            <w:tcW w:w="1710" w:type="dxa"/>
            <w:tcBorders>
              <w:top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96.5 a</w:t>
            </w:r>
          </w:p>
        </w:tc>
        <w:tc>
          <w:tcPr>
            <w:tcW w:w="1530" w:type="dxa"/>
            <w:tcBorders>
              <w:top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95.3 a</w:t>
            </w:r>
          </w:p>
        </w:tc>
        <w:tc>
          <w:tcPr>
            <w:tcW w:w="1530" w:type="dxa"/>
            <w:tcBorders>
              <w:top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93.0 a</w:t>
            </w:r>
          </w:p>
        </w:tc>
        <w:tc>
          <w:tcPr>
            <w:tcW w:w="2250" w:type="dxa"/>
            <w:tcBorders>
              <w:top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 abc</w:t>
            </w:r>
          </w:p>
        </w:tc>
        <w:tc>
          <w:tcPr>
            <w:tcW w:w="2250" w:type="dxa"/>
            <w:tcBorders>
              <w:top w:val="single" w:sz="4" w:space="0" w:color="auto"/>
            </w:tcBorders>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1.5 a</w:t>
            </w:r>
          </w:p>
        </w:tc>
      </w:tr>
      <w:tr w:rsidR="007B5829" w:rsidRPr="00EE13F1" w:rsidTr="00CD327A">
        <w:trPr>
          <w:trHeight w:val="70"/>
        </w:trPr>
        <w:tc>
          <w:tcPr>
            <w:tcW w:w="1638" w:type="dxa"/>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fomesafen</w:t>
            </w:r>
          </w:p>
        </w:tc>
        <w:tc>
          <w:tcPr>
            <w:tcW w:w="1710" w:type="dxa"/>
          </w:tcPr>
          <w:p w:rsidR="007B5829" w:rsidRPr="007A096D"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+ 0.26</w:t>
            </w:r>
            <w:r>
              <w:rPr>
                <w:rFonts w:ascii="Times New Roman" w:hAnsi="Times New Roman" w:cs="Times New Roman"/>
                <w:sz w:val="24"/>
                <w:szCs w:val="24"/>
                <w:vertAlign w:val="superscript"/>
              </w:rPr>
              <w:t>f</w:t>
            </w:r>
          </w:p>
        </w:tc>
        <w:tc>
          <w:tcPr>
            <w:tcW w:w="171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76.3 cd</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86.9 abcde</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90.2 a</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 ab</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12.5 ab</w:t>
            </w:r>
          </w:p>
        </w:tc>
      </w:tr>
      <w:tr w:rsidR="007B5829" w:rsidRPr="00EE13F1" w:rsidTr="00CD327A">
        <w:trPr>
          <w:trHeight w:val="70"/>
        </w:trPr>
        <w:tc>
          <w:tcPr>
            <w:tcW w:w="1638" w:type="dxa"/>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fomesafen</w:t>
            </w:r>
          </w:p>
        </w:tc>
        <w:tc>
          <w:tcPr>
            <w:tcW w:w="1710" w:type="dxa"/>
          </w:tcPr>
          <w:p w:rsidR="007B5829" w:rsidRPr="007A096D"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1.12 + 0.26</w:t>
            </w:r>
            <w:r>
              <w:rPr>
                <w:rFonts w:ascii="Times New Roman" w:hAnsi="Times New Roman" w:cs="Times New Roman"/>
                <w:sz w:val="24"/>
                <w:szCs w:val="24"/>
                <w:vertAlign w:val="superscript"/>
              </w:rPr>
              <w:t>f</w:t>
            </w:r>
          </w:p>
        </w:tc>
        <w:tc>
          <w:tcPr>
            <w:tcW w:w="171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84.5 bc</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91.3 abc</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93.7 a</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2.8 abc</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0.2 a</w:t>
            </w:r>
          </w:p>
        </w:tc>
      </w:tr>
      <w:tr w:rsidR="007B5829" w:rsidRPr="00EE13F1" w:rsidTr="00CD327A">
        <w:trPr>
          <w:trHeight w:val="70"/>
        </w:trPr>
        <w:tc>
          <w:tcPr>
            <w:tcW w:w="1638" w:type="dxa"/>
            <w:vAlign w:val="center"/>
          </w:tcPr>
          <w:p w:rsidR="007B5829" w:rsidRPr="00EE13F1" w:rsidRDefault="007B5829"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2,4-D + dicamba</w:t>
            </w:r>
          </w:p>
        </w:tc>
        <w:tc>
          <w:tcPr>
            <w:tcW w:w="171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0.56 + 0.14</w:t>
            </w:r>
          </w:p>
        </w:tc>
        <w:tc>
          <w:tcPr>
            <w:tcW w:w="171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69.7 def</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83.1 bcdef</w:t>
            </w:r>
          </w:p>
        </w:tc>
        <w:tc>
          <w:tcPr>
            <w:tcW w:w="153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94.8 a</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0.8 ab</w:t>
            </w:r>
          </w:p>
        </w:tc>
        <w:tc>
          <w:tcPr>
            <w:tcW w:w="2250" w:type="dxa"/>
          </w:tcPr>
          <w:p w:rsidR="007B5829" w:rsidRPr="00EE13F1" w:rsidRDefault="007B5829"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1.2 a</w:t>
            </w:r>
          </w:p>
        </w:tc>
      </w:tr>
    </w:tbl>
    <w:p w:rsidR="007B5829" w:rsidRDefault="007B5829" w:rsidP="00AD09D1">
      <w:pPr>
        <w:spacing w:line="360" w:lineRule="auto"/>
        <w:ind w:left="180" w:hanging="180"/>
        <w:rPr>
          <w:rFonts w:ascii="Times New Roman" w:hAnsi="Times New Roman" w:cs="Times New Roman"/>
          <w:sz w:val="24"/>
          <w:szCs w:val="24"/>
          <w:vertAlign w:val="superscript"/>
        </w:rPr>
      </w:pPr>
    </w:p>
    <w:p w:rsidR="002C6DB1" w:rsidRPr="007B5829" w:rsidRDefault="002C6DB1" w:rsidP="00AD09D1">
      <w:pPr>
        <w:spacing w:line="360" w:lineRule="auto"/>
        <w:ind w:left="180" w:hanging="180"/>
        <w:rPr>
          <w:rFonts w:ascii="Times New Roman" w:hAnsi="Times New Roman" w:cs="Times New Roman"/>
          <w:sz w:val="24"/>
          <w:szCs w:val="24"/>
          <w:vertAlign w:val="superscript"/>
        </w:rPr>
      </w:pPr>
    </w:p>
    <w:p w:rsidR="002C6DB1" w:rsidRPr="00EE13F1" w:rsidRDefault="002C6DB1" w:rsidP="002C6DB1">
      <w:pPr>
        <w:spacing w:line="480" w:lineRule="auto"/>
        <w:rPr>
          <w:rFonts w:ascii="Times New Roman" w:hAnsi="Times New Roman" w:cs="Times New Roman"/>
          <w:sz w:val="24"/>
          <w:szCs w:val="24"/>
        </w:rPr>
      </w:pPr>
      <w:r w:rsidRPr="00EE13F1">
        <w:rPr>
          <w:rFonts w:ascii="Times New Roman" w:hAnsi="Times New Roman" w:cs="Times New Roman"/>
          <w:sz w:val="24"/>
          <w:szCs w:val="24"/>
        </w:rPr>
        <w:lastRenderedPageBreak/>
        <w:t xml:space="preserve">Table </w:t>
      </w:r>
      <w:r>
        <w:rPr>
          <w:rFonts w:ascii="Times New Roman" w:hAnsi="Times New Roman" w:cs="Times New Roman"/>
          <w:sz w:val="24"/>
          <w:szCs w:val="24"/>
        </w:rPr>
        <w:t>6 (continued)</w:t>
      </w:r>
      <w:r w:rsidRPr="00EE13F1">
        <w:rPr>
          <w:rFonts w:ascii="Times New Roman" w:hAnsi="Times New Roman" w:cs="Times New Roman"/>
          <w:sz w:val="24"/>
          <w:szCs w:val="24"/>
        </w:rPr>
        <w:t>.  Giant ragweed control, counts, and biomass 10, 20, and 30 d after application of 2</w:t>
      </w:r>
      <w:proofErr w:type="gramStart"/>
      <w:r w:rsidRPr="00EE13F1">
        <w:rPr>
          <w:rFonts w:ascii="Times New Roman" w:hAnsi="Times New Roman" w:cs="Times New Roman"/>
          <w:sz w:val="24"/>
          <w:szCs w:val="24"/>
        </w:rPr>
        <w:t>,4</w:t>
      </w:r>
      <w:proofErr w:type="gramEnd"/>
      <w:r w:rsidRPr="00EE13F1">
        <w:rPr>
          <w:rFonts w:ascii="Times New Roman" w:hAnsi="Times New Roman" w:cs="Times New Roman"/>
          <w:sz w:val="24"/>
          <w:szCs w:val="24"/>
        </w:rPr>
        <w:t>-D and dicamba tank-mix treatments</w:t>
      </w:r>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w:t>
      </w:r>
    </w:p>
    <w:tbl>
      <w:tblPr>
        <w:tblW w:w="12618" w:type="dxa"/>
        <w:tblLook w:val="04A0"/>
      </w:tblPr>
      <w:tblGrid>
        <w:gridCol w:w="1638"/>
        <w:gridCol w:w="1710"/>
        <w:gridCol w:w="1710"/>
        <w:gridCol w:w="1530"/>
        <w:gridCol w:w="1530"/>
        <w:gridCol w:w="2250"/>
        <w:gridCol w:w="2250"/>
      </w:tblGrid>
      <w:tr w:rsidR="002C6DB1" w:rsidRPr="007B5829" w:rsidTr="002C6DB1">
        <w:trPr>
          <w:trHeight w:val="70"/>
        </w:trPr>
        <w:tc>
          <w:tcPr>
            <w:tcW w:w="1638" w:type="dxa"/>
            <w:tcBorders>
              <w:top w:val="single" w:sz="4" w:space="0" w:color="auto"/>
              <w:bottom w:val="single" w:sz="4" w:space="0" w:color="auto"/>
            </w:tcBorders>
          </w:tcPr>
          <w:p w:rsidR="002C6DB1" w:rsidRPr="00EE13F1" w:rsidRDefault="002C6DB1" w:rsidP="00CD327A">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171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Application rate</w:t>
            </w:r>
          </w:p>
        </w:tc>
        <w:tc>
          <w:tcPr>
            <w:tcW w:w="4770" w:type="dxa"/>
            <w:gridSpan w:val="3"/>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control</w:t>
            </w:r>
            <w:r w:rsidRPr="00EE13F1">
              <w:rPr>
                <w:rFonts w:ascii="Times New Roman" w:hAnsi="Times New Roman" w:cs="Times New Roman"/>
                <w:sz w:val="24"/>
                <w:szCs w:val="24"/>
                <w:vertAlign w:val="superscript"/>
              </w:rPr>
              <w:t>b</w:t>
            </w:r>
          </w:p>
        </w:tc>
        <w:tc>
          <w:tcPr>
            <w:tcW w:w="225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Giant ragweed </w:t>
            </w:r>
            <w:r>
              <w:rPr>
                <w:rFonts w:ascii="Times New Roman" w:hAnsi="Times New Roman" w:cs="Times New Roman"/>
                <w:sz w:val="24"/>
                <w:szCs w:val="24"/>
              </w:rPr>
              <w:t>populations</w:t>
            </w:r>
            <w:r w:rsidRPr="00EE13F1">
              <w:rPr>
                <w:rFonts w:ascii="Times New Roman" w:hAnsi="Times New Roman" w:cs="Times New Roman"/>
                <w:sz w:val="24"/>
                <w:szCs w:val="24"/>
                <w:vertAlign w:val="superscript"/>
              </w:rPr>
              <w:t>c</w:t>
            </w:r>
          </w:p>
        </w:tc>
        <w:tc>
          <w:tcPr>
            <w:tcW w:w="225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Giant ragweed biomass</w:t>
            </w:r>
            <w:r w:rsidRPr="00EE13F1">
              <w:rPr>
                <w:rFonts w:ascii="Times New Roman" w:hAnsi="Times New Roman" w:cs="Times New Roman"/>
                <w:sz w:val="24"/>
                <w:szCs w:val="24"/>
                <w:vertAlign w:val="superscript"/>
              </w:rPr>
              <w:t>d</w:t>
            </w:r>
          </w:p>
        </w:tc>
      </w:tr>
      <w:tr w:rsidR="002C6DB1" w:rsidRPr="007B5829" w:rsidTr="002C6DB1">
        <w:trPr>
          <w:trHeight w:val="70"/>
        </w:trPr>
        <w:tc>
          <w:tcPr>
            <w:tcW w:w="1638" w:type="dxa"/>
            <w:tcBorders>
              <w:top w:val="single" w:sz="4" w:space="0" w:color="auto"/>
              <w:bottom w:val="single" w:sz="4" w:space="0" w:color="auto"/>
            </w:tcBorders>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1710" w:type="dxa"/>
            <w:tcBorders>
              <w:top w:val="single" w:sz="4" w:space="0" w:color="auto"/>
              <w:bottom w:val="single" w:sz="4" w:space="0" w:color="auto"/>
            </w:tcBorders>
          </w:tcPr>
          <w:p w:rsidR="002C6DB1" w:rsidRPr="00EE13F1" w:rsidRDefault="002C6DB1"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Pr>
                <w:rFonts w:ascii="Times New Roman" w:hAnsi="Times New Roman" w:cs="Times New Roman"/>
                <w:sz w:val="24"/>
                <w:szCs w:val="24"/>
              </w:rPr>
              <w:t>kg ae</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p>
        </w:tc>
        <w:tc>
          <w:tcPr>
            <w:tcW w:w="4770" w:type="dxa"/>
            <w:gridSpan w:val="3"/>
            <w:tcBorders>
              <w:top w:val="single" w:sz="4" w:space="0" w:color="auto"/>
              <w:bottom w:val="single" w:sz="4" w:space="0" w:color="auto"/>
            </w:tcBorders>
          </w:tcPr>
          <w:p w:rsidR="002C6DB1" w:rsidRPr="00EE13F1" w:rsidRDefault="002C6DB1" w:rsidP="00CD327A">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bottom w:val="single" w:sz="4" w:space="0" w:color="auto"/>
            </w:tcBorders>
          </w:tcPr>
          <w:p w:rsidR="002C6DB1" w:rsidRPr="00EE13F1" w:rsidRDefault="002C6DB1"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1.0 m</w:t>
            </w:r>
            <w:r w:rsidRPr="00EE13F1">
              <w:rPr>
                <w:rFonts w:ascii="Times New Roman" w:hAnsi="Times New Roman" w:cs="Times New Roman"/>
                <w:sz w:val="24"/>
                <w:szCs w:val="24"/>
                <w:vertAlign w:val="superscript"/>
              </w:rPr>
              <w:t>-2</w:t>
            </w:r>
          </w:p>
        </w:tc>
        <w:tc>
          <w:tcPr>
            <w:tcW w:w="2250" w:type="dxa"/>
            <w:tcBorders>
              <w:top w:val="single" w:sz="4" w:space="0" w:color="auto"/>
              <w:bottom w:val="single" w:sz="4" w:space="0" w:color="auto"/>
            </w:tcBorders>
          </w:tcPr>
          <w:p w:rsidR="002C6DB1" w:rsidRPr="00EE13F1" w:rsidRDefault="002C6DB1" w:rsidP="00CD327A">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r>
      <w:tr w:rsidR="002C6DB1" w:rsidRPr="007B5829" w:rsidTr="002C6DB1">
        <w:trPr>
          <w:trHeight w:val="70"/>
        </w:trPr>
        <w:tc>
          <w:tcPr>
            <w:tcW w:w="1638" w:type="dxa"/>
            <w:tcBorders>
              <w:top w:val="single" w:sz="4" w:space="0" w:color="auto"/>
            </w:tcBorders>
            <w:vAlign w:val="center"/>
          </w:tcPr>
          <w:p w:rsidR="002C6DB1" w:rsidRPr="00EE13F1" w:rsidRDefault="002C6DB1" w:rsidP="00CD327A">
            <w:pPr>
              <w:tabs>
                <w:tab w:val="center" w:pos="4320"/>
                <w:tab w:val="right" w:pos="8640"/>
              </w:tabs>
              <w:spacing w:line="480" w:lineRule="auto"/>
              <w:rPr>
                <w:rFonts w:ascii="Times New Roman" w:hAnsi="Times New Roman" w:cs="Times New Roman"/>
                <w:sz w:val="24"/>
                <w:szCs w:val="24"/>
              </w:rPr>
            </w:pPr>
          </w:p>
        </w:tc>
        <w:tc>
          <w:tcPr>
            <w:tcW w:w="1710" w:type="dxa"/>
            <w:tcBorders>
              <w:top w:val="single" w:sz="4" w:space="0" w:color="auto"/>
            </w:tcBorders>
            <w:vAlign w:val="center"/>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p>
        </w:tc>
        <w:tc>
          <w:tcPr>
            <w:tcW w:w="171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10 DAA</w:t>
            </w:r>
          </w:p>
        </w:tc>
        <w:tc>
          <w:tcPr>
            <w:tcW w:w="153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20 DAA</w:t>
            </w:r>
          </w:p>
        </w:tc>
        <w:tc>
          <w:tcPr>
            <w:tcW w:w="153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c>
          <w:tcPr>
            <w:tcW w:w="2250" w:type="dxa"/>
            <w:tcBorders>
              <w:top w:val="single" w:sz="4" w:space="0" w:color="auto"/>
              <w:bottom w:val="single" w:sz="4" w:space="0" w:color="auto"/>
            </w:tcBorders>
          </w:tcPr>
          <w:p w:rsidR="002C6DB1" w:rsidRPr="00EE13F1" w:rsidRDefault="002C6DB1" w:rsidP="00CD327A">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30 DAA</w:t>
            </w:r>
          </w:p>
        </w:tc>
      </w:tr>
      <w:tr w:rsidR="002C6DB1" w:rsidRPr="007B5829" w:rsidTr="002C6DB1">
        <w:trPr>
          <w:trHeight w:val="70"/>
        </w:trPr>
        <w:tc>
          <w:tcPr>
            <w:tcW w:w="1638" w:type="dxa"/>
            <w:vAlign w:val="center"/>
          </w:tcPr>
          <w:p w:rsidR="002C6DB1" w:rsidRPr="007B5829" w:rsidRDefault="002C6DB1" w:rsidP="00CD327A">
            <w:pPr>
              <w:tabs>
                <w:tab w:val="center" w:pos="4320"/>
                <w:tab w:val="right" w:pos="8640"/>
              </w:tabs>
              <w:spacing w:line="480" w:lineRule="auto"/>
              <w:rPr>
                <w:rFonts w:ascii="Times New Roman" w:hAnsi="Times New Roman" w:cs="Times New Roman"/>
                <w:sz w:val="24"/>
                <w:szCs w:val="24"/>
              </w:rPr>
            </w:pPr>
            <w:r w:rsidRPr="007B5829">
              <w:rPr>
                <w:rFonts w:ascii="Times New Roman" w:hAnsi="Times New Roman" w:cs="Times New Roman"/>
                <w:sz w:val="24"/>
                <w:szCs w:val="24"/>
              </w:rPr>
              <w:t>2,4-D + dicamba</w:t>
            </w:r>
          </w:p>
        </w:tc>
        <w:tc>
          <w:tcPr>
            <w:tcW w:w="171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7B5829">
              <w:rPr>
                <w:rFonts w:ascii="Times New Roman" w:hAnsi="Times New Roman" w:cs="Times New Roman"/>
                <w:sz w:val="24"/>
                <w:szCs w:val="24"/>
              </w:rPr>
              <w:t>1.12 + 0.14</w:t>
            </w:r>
          </w:p>
        </w:tc>
        <w:tc>
          <w:tcPr>
            <w:tcW w:w="1710" w:type="dxa"/>
            <w:tcBorders>
              <w:top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68.7 def</w:t>
            </w:r>
          </w:p>
        </w:tc>
        <w:tc>
          <w:tcPr>
            <w:tcW w:w="1530" w:type="dxa"/>
            <w:tcBorders>
              <w:top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81.3 cdef</w:t>
            </w:r>
          </w:p>
        </w:tc>
        <w:tc>
          <w:tcPr>
            <w:tcW w:w="1530" w:type="dxa"/>
            <w:tcBorders>
              <w:top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89.5 a</w:t>
            </w:r>
          </w:p>
        </w:tc>
        <w:tc>
          <w:tcPr>
            <w:tcW w:w="2250" w:type="dxa"/>
            <w:tcBorders>
              <w:top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2.2 abc</w:t>
            </w:r>
          </w:p>
        </w:tc>
        <w:tc>
          <w:tcPr>
            <w:tcW w:w="2250" w:type="dxa"/>
            <w:tcBorders>
              <w:top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3.2 ab</w:t>
            </w:r>
          </w:p>
        </w:tc>
      </w:tr>
      <w:tr w:rsidR="002C6DB1" w:rsidRPr="007B5829" w:rsidTr="00CD327A">
        <w:trPr>
          <w:trHeight w:val="70"/>
        </w:trPr>
        <w:tc>
          <w:tcPr>
            <w:tcW w:w="1638" w:type="dxa"/>
            <w:vAlign w:val="center"/>
          </w:tcPr>
          <w:p w:rsidR="002C6DB1" w:rsidRPr="007B5829" w:rsidRDefault="002C6DB1" w:rsidP="00CD327A">
            <w:pPr>
              <w:tabs>
                <w:tab w:val="center" w:pos="4320"/>
                <w:tab w:val="right" w:pos="8640"/>
              </w:tabs>
              <w:spacing w:line="480" w:lineRule="auto"/>
              <w:rPr>
                <w:rFonts w:ascii="Times New Roman" w:hAnsi="Times New Roman" w:cs="Times New Roman"/>
                <w:sz w:val="24"/>
                <w:szCs w:val="24"/>
              </w:rPr>
            </w:pPr>
            <w:r w:rsidRPr="007B5829">
              <w:rPr>
                <w:rFonts w:ascii="Times New Roman" w:hAnsi="Times New Roman" w:cs="Times New Roman"/>
                <w:sz w:val="24"/>
                <w:szCs w:val="24"/>
              </w:rPr>
              <w:t>2,4-D + dicamba</w:t>
            </w:r>
          </w:p>
        </w:tc>
        <w:tc>
          <w:tcPr>
            <w:tcW w:w="171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7B5829">
              <w:rPr>
                <w:rFonts w:ascii="Times New Roman" w:hAnsi="Times New Roman" w:cs="Times New Roman"/>
                <w:sz w:val="24"/>
                <w:szCs w:val="24"/>
              </w:rPr>
              <w:t>0.56 + 0.28</w:t>
            </w:r>
          </w:p>
        </w:tc>
        <w:tc>
          <w:tcPr>
            <w:tcW w:w="171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65.1 ef</w:t>
            </w:r>
          </w:p>
        </w:tc>
        <w:tc>
          <w:tcPr>
            <w:tcW w:w="153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82.3 cdef</w:t>
            </w:r>
          </w:p>
        </w:tc>
        <w:tc>
          <w:tcPr>
            <w:tcW w:w="153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90.6 a</w:t>
            </w:r>
          </w:p>
        </w:tc>
        <w:tc>
          <w:tcPr>
            <w:tcW w:w="225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2.0 abc</w:t>
            </w:r>
          </w:p>
        </w:tc>
        <w:tc>
          <w:tcPr>
            <w:tcW w:w="2250" w:type="dxa"/>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1.3 a</w:t>
            </w:r>
          </w:p>
        </w:tc>
      </w:tr>
      <w:tr w:rsidR="002C6DB1" w:rsidRPr="007B5829" w:rsidTr="00CD327A">
        <w:trPr>
          <w:trHeight w:val="70"/>
        </w:trPr>
        <w:tc>
          <w:tcPr>
            <w:tcW w:w="1638" w:type="dxa"/>
            <w:tcBorders>
              <w:bottom w:val="single" w:sz="4" w:space="0" w:color="auto"/>
            </w:tcBorders>
            <w:vAlign w:val="center"/>
          </w:tcPr>
          <w:p w:rsidR="002C6DB1" w:rsidRPr="007B5829" w:rsidRDefault="002C6DB1" w:rsidP="00CD327A">
            <w:pPr>
              <w:tabs>
                <w:tab w:val="center" w:pos="4320"/>
                <w:tab w:val="right" w:pos="8640"/>
              </w:tabs>
              <w:spacing w:line="480" w:lineRule="auto"/>
              <w:rPr>
                <w:rFonts w:ascii="Times New Roman" w:hAnsi="Times New Roman" w:cs="Times New Roman"/>
                <w:sz w:val="24"/>
                <w:szCs w:val="24"/>
              </w:rPr>
            </w:pPr>
            <w:r w:rsidRPr="007B5829">
              <w:rPr>
                <w:rFonts w:ascii="Times New Roman" w:hAnsi="Times New Roman" w:cs="Times New Roman"/>
                <w:sz w:val="24"/>
                <w:szCs w:val="24"/>
              </w:rPr>
              <w:t>2,4-D + dicamba</w:t>
            </w:r>
          </w:p>
        </w:tc>
        <w:tc>
          <w:tcPr>
            <w:tcW w:w="171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vertAlign w:val="superscript"/>
              </w:rPr>
            </w:pPr>
            <w:r w:rsidRPr="007B5829">
              <w:rPr>
                <w:rFonts w:ascii="Times New Roman" w:hAnsi="Times New Roman" w:cs="Times New Roman"/>
                <w:sz w:val="24"/>
                <w:szCs w:val="24"/>
              </w:rPr>
              <w:t>1.12 + 0.28</w:t>
            </w:r>
          </w:p>
        </w:tc>
        <w:tc>
          <w:tcPr>
            <w:tcW w:w="171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72.1 de</w:t>
            </w:r>
          </w:p>
        </w:tc>
        <w:tc>
          <w:tcPr>
            <w:tcW w:w="153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81.9 cdef</w:t>
            </w:r>
          </w:p>
        </w:tc>
        <w:tc>
          <w:tcPr>
            <w:tcW w:w="153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92.6 a</w:t>
            </w:r>
          </w:p>
        </w:tc>
        <w:tc>
          <w:tcPr>
            <w:tcW w:w="225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1.7 abc</w:t>
            </w:r>
          </w:p>
        </w:tc>
        <w:tc>
          <w:tcPr>
            <w:tcW w:w="2250" w:type="dxa"/>
            <w:tcBorders>
              <w:bottom w:val="single" w:sz="4" w:space="0" w:color="auto"/>
            </w:tcBorders>
          </w:tcPr>
          <w:p w:rsidR="002C6DB1" w:rsidRPr="007B5829" w:rsidRDefault="002C6DB1" w:rsidP="00CD327A">
            <w:pPr>
              <w:tabs>
                <w:tab w:val="center" w:pos="4320"/>
                <w:tab w:val="right" w:pos="8640"/>
              </w:tabs>
              <w:spacing w:line="480" w:lineRule="auto"/>
              <w:jc w:val="center"/>
              <w:rPr>
                <w:rFonts w:ascii="Times New Roman" w:hAnsi="Times New Roman" w:cs="Times New Roman"/>
                <w:sz w:val="24"/>
                <w:szCs w:val="24"/>
              </w:rPr>
            </w:pPr>
            <w:r w:rsidRPr="007B5829">
              <w:rPr>
                <w:rFonts w:ascii="Times New Roman" w:hAnsi="Times New Roman" w:cs="Times New Roman"/>
                <w:sz w:val="24"/>
                <w:szCs w:val="24"/>
              </w:rPr>
              <w:t>1.3 a</w:t>
            </w:r>
          </w:p>
        </w:tc>
      </w:tr>
    </w:tbl>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Abbreviations</w:t>
      </w:r>
      <w:proofErr w:type="gramEnd"/>
      <w:r w:rsidRPr="00EE13F1">
        <w:rPr>
          <w:rFonts w:ascii="Times New Roman" w:hAnsi="Times New Roman" w:cs="Times New Roman"/>
          <w:sz w:val="24"/>
          <w:szCs w:val="24"/>
        </w:rPr>
        <w:t xml:space="preserve">:  DAA, d after application. </w:t>
      </w:r>
    </w:p>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b</w:t>
      </w:r>
      <w:proofErr w:type="gramEnd"/>
      <w:r w:rsidRPr="00EE13F1">
        <w:rPr>
          <w:rFonts w:ascii="Times New Roman" w:hAnsi="Times New Roman" w:cs="Times New Roman"/>
          <w:sz w:val="24"/>
          <w:szCs w:val="24"/>
          <w:vertAlign w:val="superscript"/>
        </w:rPr>
        <w:t xml:space="preserve"> </w:t>
      </w:r>
      <w:r w:rsidRPr="00EE13F1">
        <w:rPr>
          <w:rFonts w:ascii="Times New Roman" w:hAnsi="Times New Roman" w:cs="Times New Roman"/>
          <w:sz w:val="24"/>
          <w:szCs w:val="24"/>
        </w:rPr>
        <w:t>Giant ragweed control rated using a scale of 0 to 100 (0 = no injury and 100 = plant death).</w:t>
      </w:r>
    </w:p>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 xml:space="preserve">c  </w:t>
      </w:r>
      <w:r w:rsidRPr="00EE13F1">
        <w:rPr>
          <w:rFonts w:ascii="Times New Roman" w:hAnsi="Times New Roman" w:cs="Times New Roman"/>
          <w:sz w:val="24"/>
          <w:szCs w:val="24"/>
        </w:rPr>
        <w:t>Number</w:t>
      </w:r>
      <w:proofErr w:type="gramEnd"/>
      <w:r w:rsidRPr="00EE13F1">
        <w:rPr>
          <w:rFonts w:ascii="Times New Roman" w:hAnsi="Times New Roman" w:cs="Times New Roman"/>
          <w:sz w:val="24"/>
          <w:szCs w:val="24"/>
        </w:rPr>
        <w:t xml:space="preserve"> of giant ragweed plants per 1.0 m</w:t>
      </w:r>
      <w:r w:rsidRPr="00EE13F1">
        <w:rPr>
          <w:rFonts w:ascii="Times New Roman" w:hAnsi="Times New Roman" w:cs="Times New Roman"/>
          <w:sz w:val="24"/>
          <w:szCs w:val="24"/>
          <w:vertAlign w:val="superscript"/>
        </w:rPr>
        <w:t>-2</w:t>
      </w:r>
      <w:r w:rsidRPr="00EE13F1">
        <w:rPr>
          <w:rFonts w:ascii="Times New Roman" w:hAnsi="Times New Roman" w:cs="Times New Roman"/>
          <w:sz w:val="24"/>
          <w:szCs w:val="24"/>
        </w:rPr>
        <w:t>.</w:t>
      </w:r>
    </w:p>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d</w:t>
      </w:r>
      <w:r w:rsidRPr="00EE13F1">
        <w:rPr>
          <w:rFonts w:ascii="Times New Roman" w:hAnsi="Times New Roman" w:cs="Times New Roman"/>
          <w:sz w:val="24"/>
          <w:szCs w:val="24"/>
        </w:rPr>
        <w:t xml:space="preserve">  Giant</w:t>
      </w:r>
      <w:proofErr w:type="gramEnd"/>
      <w:r w:rsidRPr="00EE13F1">
        <w:rPr>
          <w:rFonts w:ascii="Times New Roman" w:hAnsi="Times New Roman" w:cs="Times New Roman"/>
          <w:sz w:val="24"/>
          <w:szCs w:val="24"/>
        </w:rPr>
        <w:t xml:space="preserve"> ragweed biomass per 1.0 m</w:t>
      </w:r>
      <w:r w:rsidRPr="00EE13F1">
        <w:rPr>
          <w:rFonts w:ascii="Times New Roman" w:hAnsi="Times New Roman" w:cs="Times New Roman"/>
          <w:sz w:val="24"/>
          <w:szCs w:val="24"/>
          <w:vertAlign w:val="superscript"/>
        </w:rPr>
        <w:t>-2</w:t>
      </w:r>
      <w:r w:rsidRPr="00EE13F1">
        <w:rPr>
          <w:rFonts w:ascii="Times New Roman" w:hAnsi="Times New Roman" w:cs="Times New Roman"/>
          <w:sz w:val="24"/>
          <w:szCs w:val="24"/>
        </w:rPr>
        <w:t>.</w:t>
      </w:r>
    </w:p>
    <w:p w:rsidR="00EE13F1" w:rsidRPr="00EE13F1" w:rsidRDefault="00EE13F1" w:rsidP="00AD09D1">
      <w:pPr>
        <w:spacing w:line="360" w:lineRule="auto"/>
        <w:ind w:left="180" w:hanging="180"/>
        <w:rPr>
          <w:rFonts w:ascii="Times New Roman" w:hAnsi="Times New Roman" w:cs="Times New Roman"/>
          <w:sz w:val="24"/>
          <w:szCs w:val="24"/>
        </w:rPr>
      </w:pPr>
      <w:r w:rsidRPr="00EE13F1">
        <w:rPr>
          <w:rFonts w:ascii="Times New Roman" w:hAnsi="Times New Roman" w:cs="Times New Roman"/>
          <w:sz w:val="24"/>
          <w:szCs w:val="24"/>
          <w:vertAlign w:val="superscript"/>
        </w:rPr>
        <w:t>e</w:t>
      </w:r>
      <w:r w:rsidRPr="00EE13F1">
        <w:rPr>
          <w:rFonts w:ascii="Times New Roman" w:hAnsi="Times New Roman" w:cs="Times New Roman"/>
          <w:sz w:val="24"/>
          <w:szCs w:val="24"/>
        </w:rPr>
        <w:t xml:space="preserve"> Means followed by the same letter</w:t>
      </w:r>
      <w:r w:rsidR="007A096D">
        <w:rPr>
          <w:rFonts w:ascii="Times New Roman" w:hAnsi="Times New Roman" w:cs="Times New Roman"/>
          <w:sz w:val="24"/>
          <w:szCs w:val="24"/>
        </w:rPr>
        <w:t xml:space="preserve"> within </w:t>
      </w:r>
      <w:r w:rsidR="001F0E79">
        <w:rPr>
          <w:rFonts w:ascii="Times New Roman" w:hAnsi="Times New Roman" w:cs="Times New Roman"/>
          <w:sz w:val="24"/>
          <w:szCs w:val="24"/>
        </w:rPr>
        <w:t>a</w:t>
      </w:r>
      <w:r w:rsidR="007A096D">
        <w:rPr>
          <w:rFonts w:ascii="Times New Roman" w:hAnsi="Times New Roman" w:cs="Times New Roman"/>
          <w:sz w:val="24"/>
          <w:szCs w:val="24"/>
        </w:rPr>
        <w:t xml:space="preserve"> column</w:t>
      </w:r>
      <w:r w:rsidRPr="00EE13F1">
        <w:rPr>
          <w:rFonts w:ascii="Times New Roman" w:hAnsi="Times New Roman" w:cs="Times New Roman"/>
          <w:sz w:val="24"/>
          <w:szCs w:val="24"/>
        </w:rPr>
        <w:t xml:space="preserve"> are not different according to Fisher’s Protected LSD at </w:t>
      </w:r>
      <w:r w:rsidRPr="00EE13F1">
        <w:rPr>
          <w:rFonts w:ascii="Times New Roman" w:hAnsi="Times New Roman" w:cs="Times New Roman"/>
          <w:i/>
          <w:sz w:val="24"/>
          <w:szCs w:val="24"/>
        </w:rPr>
        <w:t xml:space="preserve">p </w:t>
      </w:r>
      <w:r w:rsidRPr="00EE13F1">
        <w:rPr>
          <w:rFonts w:ascii="Times New Roman" w:hAnsi="Times New Roman" w:cs="Times New Roman"/>
          <w:i/>
          <w:sz w:val="24"/>
          <w:szCs w:val="24"/>
          <w:u w:val="single"/>
        </w:rPr>
        <w:t>&lt;</w:t>
      </w:r>
      <w:r w:rsidRPr="00EE13F1">
        <w:rPr>
          <w:rFonts w:ascii="Times New Roman" w:hAnsi="Times New Roman" w:cs="Times New Roman"/>
          <w:i/>
          <w:sz w:val="24"/>
          <w:szCs w:val="24"/>
        </w:rPr>
        <w:t xml:space="preserve"> </w:t>
      </w:r>
      <w:r w:rsidRPr="00EE13F1">
        <w:rPr>
          <w:rFonts w:ascii="Times New Roman" w:hAnsi="Times New Roman" w:cs="Times New Roman"/>
          <w:sz w:val="24"/>
          <w:szCs w:val="24"/>
        </w:rPr>
        <w:t>0.05.</w:t>
      </w:r>
    </w:p>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lastRenderedPageBreak/>
        <w:t>f</w:t>
      </w:r>
      <w:proofErr w:type="gramEnd"/>
      <w:r w:rsidRPr="00EE13F1">
        <w:rPr>
          <w:rFonts w:ascii="Times New Roman" w:hAnsi="Times New Roman" w:cs="Times New Roman"/>
          <w:sz w:val="24"/>
          <w:szCs w:val="24"/>
        </w:rPr>
        <w:t xml:space="preserve"> Herbicides</w:t>
      </w:r>
      <w:r w:rsidR="007A096D">
        <w:rPr>
          <w:rFonts w:ascii="Times New Roman" w:hAnsi="Times New Roman" w:cs="Times New Roman"/>
          <w:sz w:val="24"/>
          <w:szCs w:val="24"/>
        </w:rPr>
        <w:t xml:space="preserve"> rates are listed in kg ai</w:t>
      </w:r>
      <w:r w:rsidRPr="00EE13F1">
        <w:rPr>
          <w:rFonts w:ascii="Times New Roman" w:hAnsi="Times New Roman" w:cs="Times New Roman"/>
          <w:sz w:val="24"/>
          <w:szCs w:val="24"/>
        </w:rPr>
        <w:t xml:space="preserve"> ha</w:t>
      </w:r>
      <w:r w:rsidRPr="00EE13F1">
        <w:rPr>
          <w:rFonts w:ascii="Times New Roman" w:hAnsi="Times New Roman" w:cs="Times New Roman"/>
          <w:sz w:val="24"/>
          <w:szCs w:val="24"/>
          <w:vertAlign w:val="superscript"/>
        </w:rPr>
        <w:t>-1</w:t>
      </w:r>
      <w:r w:rsidRPr="00EE13F1">
        <w:rPr>
          <w:rFonts w:ascii="Times New Roman" w:hAnsi="Times New Roman" w:cs="Times New Roman"/>
          <w:sz w:val="24"/>
          <w:szCs w:val="24"/>
        </w:rPr>
        <w:t>.</w:t>
      </w:r>
    </w:p>
    <w:p w:rsidR="00EE13F1" w:rsidRPr="00EE13F1" w:rsidRDefault="00EE13F1" w:rsidP="00EE13F1">
      <w:pPr>
        <w:spacing w:line="480" w:lineRule="auto"/>
        <w:rPr>
          <w:rFonts w:ascii="Times New Roman" w:hAnsi="Times New Roman" w:cs="Times New Roman"/>
          <w:sz w:val="24"/>
          <w:szCs w:val="24"/>
        </w:rPr>
      </w:pPr>
    </w:p>
    <w:p w:rsidR="00EE13F1" w:rsidRPr="00EE13F1" w:rsidRDefault="00EE13F1" w:rsidP="00EE13F1">
      <w:pPr>
        <w:spacing w:line="480" w:lineRule="auto"/>
        <w:rPr>
          <w:rFonts w:ascii="Times New Roman" w:hAnsi="Times New Roman" w:cs="Times New Roman"/>
          <w:sz w:val="24"/>
          <w:szCs w:val="24"/>
        </w:rPr>
      </w:pPr>
    </w:p>
    <w:p w:rsidR="00EE13F1" w:rsidRPr="00EE13F1" w:rsidRDefault="00EE13F1" w:rsidP="00EE13F1">
      <w:pPr>
        <w:spacing w:line="480" w:lineRule="auto"/>
        <w:rPr>
          <w:rFonts w:ascii="Times New Roman" w:hAnsi="Times New Roman" w:cs="Times New Roman"/>
          <w:sz w:val="24"/>
          <w:szCs w:val="24"/>
        </w:rPr>
      </w:pPr>
    </w:p>
    <w:p w:rsidR="00EE13F1" w:rsidRPr="00EE13F1" w:rsidRDefault="00EE13F1" w:rsidP="00EE13F1">
      <w:pPr>
        <w:spacing w:line="480" w:lineRule="auto"/>
        <w:rPr>
          <w:rFonts w:ascii="Times New Roman" w:hAnsi="Times New Roman" w:cs="Times New Roman"/>
          <w:sz w:val="24"/>
          <w:szCs w:val="24"/>
        </w:rPr>
      </w:pPr>
    </w:p>
    <w:p w:rsidR="00EE13F1" w:rsidRPr="00EE13F1" w:rsidRDefault="00EE13F1" w:rsidP="00EE13F1">
      <w:pPr>
        <w:spacing w:line="480" w:lineRule="auto"/>
        <w:ind w:left="180" w:hanging="180"/>
        <w:rPr>
          <w:rFonts w:ascii="Times New Roman" w:hAnsi="Times New Roman" w:cs="Times New Roman"/>
          <w:sz w:val="24"/>
          <w:szCs w:val="24"/>
        </w:rPr>
        <w:sectPr w:rsidR="00EE13F1" w:rsidRPr="00EE13F1" w:rsidSect="00EE13F1">
          <w:pgSz w:w="15840" w:h="12240" w:orient="landscape"/>
          <w:pgMar w:top="1440" w:right="1440" w:bottom="1440" w:left="1440" w:header="720" w:footer="720" w:gutter="0"/>
          <w:cols w:space="720"/>
          <w:docGrid w:linePitch="360"/>
        </w:sectPr>
      </w:pPr>
    </w:p>
    <w:p w:rsidR="00EE13F1" w:rsidRPr="00EE13F1" w:rsidRDefault="007D6B65" w:rsidP="00EE13F1">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7</w:t>
      </w:r>
      <w:r w:rsidR="00EE13F1" w:rsidRPr="00EE13F1">
        <w:rPr>
          <w:rFonts w:ascii="Times New Roman" w:hAnsi="Times New Roman" w:cs="Times New Roman"/>
          <w:sz w:val="24"/>
          <w:szCs w:val="24"/>
        </w:rPr>
        <w:t>.</w:t>
      </w:r>
      <w:proofErr w:type="gramEnd"/>
      <w:r w:rsidR="00EE13F1" w:rsidRPr="00EE13F1">
        <w:rPr>
          <w:rFonts w:ascii="Times New Roman" w:hAnsi="Times New Roman" w:cs="Times New Roman"/>
          <w:sz w:val="24"/>
          <w:szCs w:val="24"/>
        </w:rPr>
        <w:t xml:space="preserve">  Contrast statements comparing treatments with herbicides alone versus tank-mix applications on giant ragweed control, counts, and biomass</w:t>
      </w:r>
      <w:r w:rsidR="00EE13F1" w:rsidRPr="00EE13F1">
        <w:rPr>
          <w:rFonts w:ascii="Times New Roman" w:hAnsi="Times New Roman" w:cs="Times New Roman"/>
          <w:sz w:val="24"/>
          <w:szCs w:val="24"/>
          <w:vertAlign w:val="superscript"/>
        </w:rPr>
        <w:t>a</w:t>
      </w:r>
      <w:r w:rsidR="00EE13F1" w:rsidRPr="00EE13F1">
        <w:rPr>
          <w:rFonts w:ascii="Times New Roman" w:hAnsi="Times New Roman" w:cs="Times New Roman"/>
          <w:sz w:val="24"/>
          <w:szCs w:val="24"/>
        </w:rPr>
        <w:t>.</w:t>
      </w:r>
    </w:p>
    <w:tbl>
      <w:tblPr>
        <w:tblW w:w="13158" w:type="dxa"/>
        <w:tblLook w:val="04A0"/>
      </w:tblPr>
      <w:tblGrid>
        <w:gridCol w:w="1612"/>
        <w:gridCol w:w="2456"/>
        <w:gridCol w:w="2250"/>
        <w:gridCol w:w="2250"/>
        <w:gridCol w:w="2250"/>
        <w:gridCol w:w="2340"/>
      </w:tblGrid>
      <w:tr w:rsidR="00EE13F1" w:rsidRPr="00EE13F1" w:rsidTr="00EE13F1">
        <w:tc>
          <w:tcPr>
            <w:tcW w:w="1612" w:type="dxa"/>
            <w:tcBorders>
              <w:top w:val="single" w:sz="4" w:space="0" w:color="auto"/>
              <w:bottom w:val="single" w:sz="4" w:space="0" w:color="auto"/>
            </w:tcBorders>
          </w:tcPr>
          <w:p w:rsidR="00EE13F1" w:rsidRPr="00EE13F1" w:rsidRDefault="00EE13F1" w:rsidP="00EE13F1">
            <w:pPr>
              <w:tabs>
                <w:tab w:val="center" w:pos="468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Herbicide treatment</w:t>
            </w:r>
          </w:p>
        </w:tc>
        <w:tc>
          <w:tcPr>
            <w:tcW w:w="11546" w:type="dxa"/>
            <w:gridSpan w:val="5"/>
            <w:tcBorders>
              <w:top w:val="single" w:sz="4" w:space="0" w:color="auto"/>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Giant ragweed</w:t>
            </w:r>
          </w:p>
        </w:tc>
      </w:tr>
      <w:tr w:rsidR="00EE13F1" w:rsidRPr="00EE13F1" w:rsidTr="00EE13F1">
        <w:tc>
          <w:tcPr>
            <w:tcW w:w="1612" w:type="dxa"/>
            <w:tcBorders>
              <w:top w:val="single" w:sz="4" w:space="0" w:color="auto"/>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Active ingredient(s)</w:t>
            </w:r>
          </w:p>
        </w:tc>
        <w:tc>
          <w:tcPr>
            <w:tcW w:w="2456"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Control 10 DAA</w:t>
            </w:r>
            <w:r w:rsidRPr="00EE13F1">
              <w:rPr>
                <w:rFonts w:ascii="Times New Roman" w:hAnsi="Times New Roman" w:cs="Times New Roman"/>
                <w:sz w:val="24"/>
                <w:szCs w:val="24"/>
                <w:vertAlign w:val="superscript"/>
              </w:rPr>
              <w:t>b</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Control 20 DAA</w:t>
            </w:r>
          </w:p>
        </w:tc>
        <w:tc>
          <w:tcPr>
            <w:tcW w:w="225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Control 30 DAA</w:t>
            </w:r>
          </w:p>
        </w:tc>
        <w:tc>
          <w:tcPr>
            <w:tcW w:w="2250" w:type="dxa"/>
            <w:tcBorders>
              <w:top w:val="single" w:sz="4" w:space="0" w:color="auto"/>
              <w:bottom w:val="single" w:sz="4" w:space="0" w:color="auto"/>
            </w:tcBorders>
          </w:tcPr>
          <w:p w:rsidR="00EE13F1" w:rsidRPr="00EE13F1" w:rsidRDefault="00490D00" w:rsidP="00490D00">
            <w:pPr>
              <w:tabs>
                <w:tab w:val="left" w:pos="0"/>
                <w:tab w:val="center" w:pos="4320"/>
                <w:tab w:val="right" w:pos="8640"/>
              </w:tabs>
              <w:spacing w:line="480" w:lineRule="auto"/>
              <w:jc w:val="center"/>
              <w:rPr>
                <w:rFonts w:ascii="Times New Roman" w:hAnsi="Times New Roman" w:cs="Times New Roman"/>
                <w:sz w:val="24"/>
                <w:szCs w:val="24"/>
              </w:rPr>
            </w:pPr>
            <w:r>
              <w:rPr>
                <w:rFonts w:ascii="Times New Roman" w:hAnsi="Times New Roman" w:cs="Times New Roman"/>
                <w:sz w:val="24"/>
                <w:szCs w:val="24"/>
              </w:rPr>
              <w:t>Populations</w:t>
            </w:r>
          </w:p>
        </w:tc>
        <w:tc>
          <w:tcPr>
            <w:tcW w:w="2340" w:type="dxa"/>
            <w:tcBorders>
              <w:top w:val="single" w:sz="4" w:space="0" w:color="auto"/>
              <w:bottom w:val="single" w:sz="4" w:space="0" w:color="auto"/>
            </w:tcBorders>
          </w:tcPr>
          <w:p w:rsidR="00EE13F1" w:rsidRPr="00EE13F1" w:rsidRDefault="00EE13F1" w:rsidP="00EE13F1">
            <w:pPr>
              <w:tabs>
                <w:tab w:val="left" w:pos="0"/>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Biomass</w:t>
            </w:r>
          </w:p>
        </w:tc>
      </w:tr>
      <w:tr w:rsidR="00EE13F1" w:rsidRPr="00EE13F1" w:rsidTr="00EE13F1">
        <w:tc>
          <w:tcPr>
            <w:tcW w:w="1612" w:type="dxa"/>
            <w:tcBorders>
              <w:top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p>
        </w:tc>
        <w:tc>
          <w:tcPr>
            <w:tcW w:w="2456"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 1.0 m</w:t>
            </w:r>
            <w:r w:rsidRPr="00EE13F1">
              <w:rPr>
                <w:rFonts w:ascii="Times New Roman" w:hAnsi="Times New Roman" w:cs="Times New Roman"/>
                <w:sz w:val="24"/>
                <w:szCs w:val="24"/>
                <w:vertAlign w:val="superscript"/>
              </w:rPr>
              <w:t>-2</w:t>
            </w:r>
          </w:p>
        </w:tc>
        <w:tc>
          <w:tcPr>
            <w:tcW w:w="234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vertAlign w:val="superscript"/>
              </w:rPr>
            </w:pPr>
            <w:r w:rsidRPr="00EE13F1">
              <w:rPr>
                <w:rFonts w:ascii="Times New Roman" w:hAnsi="Times New Roman" w:cs="Times New Roman"/>
                <w:sz w:val="24"/>
                <w:szCs w:val="24"/>
              </w:rPr>
              <w:t>g 1.0 m</w:t>
            </w:r>
            <w:r w:rsidRPr="00EE13F1">
              <w:rPr>
                <w:rFonts w:ascii="Times New Roman" w:hAnsi="Times New Roman" w:cs="Times New Roman"/>
                <w:sz w:val="24"/>
                <w:szCs w:val="24"/>
                <w:vertAlign w:val="superscript"/>
              </w:rPr>
              <w:t>-2</w:t>
            </w:r>
          </w:p>
        </w:tc>
      </w:tr>
      <w:tr w:rsidR="00EE13F1" w:rsidRPr="00EE13F1" w:rsidTr="00EE13F1">
        <w:tc>
          <w:tcPr>
            <w:tcW w:w="1612" w:type="dxa"/>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vertAlign w:val="superscript"/>
              </w:rPr>
            </w:pPr>
            <w:r w:rsidRPr="00EE13F1">
              <w:rPr>
                <w:rFonts w:ascii="Times New Roman" w:hAnsi="Times New Roman" w:cs="Times New Roman"/>
                <w:sz w:val="24"/>
                <w:szCs w:val="24"/>
              </w:rPr>
              <w:t xml:space="preserve">Alone  </w:t>
            </w:r>
          </w:p>
        </w:tc>
        <w:tc>
          <w:tcPr>
            <w:tcW w:w="2456"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51</w:t>
            </w:r>
          </w:p>
        </w:tc>
        <w:tc>
          <w:tcPr>
            <w:tcW w:w="2250" w:type="dxa"/>
            <w:tcBorders>
              <w:top w:val="single" w:sz="4" w:space="0" w:color="auto"/>
            </w:tcBorders>
          </w:tcPr>
          <w:p w:rsidR="00EE13F1" w:rsidRPr="00EE13F1" w:rsidRDefault="002E70D0" w:rsidP="002E70D0">
            <w:pPr>
              <w:tabs>
                <w:tab w:val="center" w:pos="4320"/>
                <w:tab w:val="right" w:pos="8640"/>
              </w:tabs>
              <w:spacing w:line="48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61</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3.7</w:t>
            </w:r>
          </w:p>
        </w:tc>
        <w:tc>
          <w:tcPr>
            <w:tcW w:w="234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13.0</w:t>
            </w:r>
          </w:p>
        </w:tc>
      </w:tr>
      <w:tr w:rsidR="00EE13F1" w:rsidRPr="00EE13F1" w:rsidTr="00EE13F1">
        <w:tc>
          <w:tcPr>
            <w:tcW w:w="1612" w:type="dxa"/>
            <w:tcBorders>
              <w:bottom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Tank-mix</w:t>
            </w:r>
          </w:p>
        </w:tc>
        <w:tc>
          <w:tcPr>
            <w:tcW w:w="2456"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86</w:t>
            </w:r>
          </w:p>
        </w:tc>
        <w:tc>
          <w:tcPr>
            <w:tcW w:w="2250" w:type="dxa"/>
            <w:tcBorders>
              <w:bottom w:val="single" w:sz="4" w:space="0" w:color="auto"/>
            </w:tcBorders>
          </w:tcPr>
          <w:p w:rsidR="00EE13F1" w:rsidRPr="00EE13F1" w:rsidRDefault="002E70D0" w:rsidP="002E70D0">
            <w:pPr>
              <w:tabs>
                <w:tab w:val="center" w:pos="4320"/>
                <w:tab w:val="right" w:pos="8640"/>
              </w:tabs>
              <w:spacing w:line="48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225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93</w:t>
            </w:r>
          </w:p>
        </w:tc>
        <w:tc>
          <w:tcPr>
            <w:tcW w:w="225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1.1</w:t>
            </w:r>
          </w:p>
        </w:tc>
        <w:tc>
          <w:tcPr>
            <w:tcW w:w="2340" w:type="dxa"/>
            <w:tcBorders>
              <w:bottom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0.9</w:t>
            </w:r>
          </w:p>
        </w:tc>
      </w:tr>
      <w:tr w:rsidR="00EE13F1" w:rsidRPr="00EE13F1" w:rsidTr="00EE13F1">
        <w:tc>
          <w:tcPr>
            <w:tcW w:w="1612" w:type="dxa"/>
            <w:tcBorders>
              <w:top w:val="single" w:sz="4" w:space="0" w:color="auto"/>
            </w:tcBorders>
            <w:vAlign w:val="center"/>
          </w:tcPr>
          <w:p w:rsidR="00EE13F1" w:rsidRPr="00EE13F1" w:rsidRDefault="00EE13F1" w:rsidP="00EE13F1">
            <w:pPr>
              <w:tabs>
                <w:tab w:val="center" w:pos="4320"/>
                <w:tab w:val="right" w:pos="8640"/>
              </w:tabs>
              <w:spacing w:line="480" w:lineRule="auto"/>
              <w:rPr>
                <w:rFonts w:ascii="Times New Roman" w:hAnsi="Times New Roman" w:cs="Times New Roman"/>
                <w:sz w:val="24"/>
                <w:szCs w:val="24"/>
              </w:rPr>
            </w:pPr>
            <w:r w:rsidRPr="00EE13F1">
              <w:rPr>
                <w:rFonts w:ascii="Times New Roman" w:hAnsi="Times New Roman" w:cs="Times New Roman"/>
                <w:sz w:val="24"/>
                <w:szCs w:val="24"/>
              </w:rPr>
              <w:t>P values</w:t>
            </w:r>
          </w:p>
        </w:tc>
        <w:tc>
          <w:tcPr>
            <w:tcW w:w="2456"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&lt; 0.0001</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&lt; 0.0001</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&lt; 0.0001</w:t>
            </w:r>
          </w:p>
        </w:tc>
        <w:tc>
          <w:tcPr>
            <w:tcW w:w="225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0.0003</w:t>
            </w:r>
          </w:p>
        </w:tc>
        <w:tc>
          <w:tcPr>
            <w:tcW w:w="2340" w:type="dxa"/>
            <w:tcBorders>
              <w:top w:val="single" w:sz="4" w:space="0" w:color="auto"/>
            </w:tcBorders>
          </w:tcPr>
          <w:p w:rsidR="00EE13F1" w:rsidRPr="00EE13F1" w:rsidRDefault="00EE13F1" w:rsidP="00EE13F1">
            <w:pPr>
              <w:tabs>
                <w:tab w:val="center" w:pos="4320"/>
                <w:tab w:val="right" w:pos="8640"/>
              </w:tabs>
              <w:spacing w:line="480" w:lineRule="auto"/>
              <w:jc w:val="center"/>
              <w:rPr>
                <w:rFonts w:ascii="Times New Roman" w:hAnsi="Times New Roman" w:cs="Times New Roman"/>
                <w:sz w:val="24"/>
                <w:szCs w:val="24"/>
              </w:rPr>
            </w:pPr>
            <w:r w:rsidRPr="00EE13F1">
              <w:rPr>
                <w:rFonts w:ascii="Times New Roman" w:hAnsi="Times New Roman" w:cs="Times New Roman"/>
                <w:sz w:val="24"/>
                <w:szCs w:val="24"/>
              </w:rPr>
              <w:t>0.0037</w:t>
            </w:r>
          </w:p>
        </w:tc>
      </w:tr>
    </w:tbl>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a</w:t>
      </w:r>
      <w:r w:rsidRPr="00EE13F1">
        <w:rPr>
          <w:rFonts w:ascii="Times New Roman" w:hAnsi="Times New Roman" w:cs="Times New Roman"/>
          <w:sz w:val="24"/>
          <w:szCs w:val="24"/>
        </w:rPr>
        <w:t xml:space="preserve">  Single</w:t>
      </w:r>
      <w:proofErr w:type="gramEnd"/>
      <w:r w:rsidRPr="00EE13F1">
        <w:rPr>
          <w:rFonts w:ascii="Times New Roman" w:hAnsi="Times New Roman" w:cs="Times New Roman"/>
          <w:sz w:val="24"/>
          <w:szCs w:val="24"/>
        </w:rPr>
        <w:t xml:space="preserve"> degree of freedom contrasts were utilized to compare treatments with one herbicide versus treatments with more than one herbicide. </w:t>
      </w:r>
    </w:p>
    <w:p w:rsidR="00EE13F1" w:rsidRPr="00EE13F1" w:rsidRDefault="00EE13F1" w:rsidP="00AD09D1">
      <w:pPr>
        <w:spacing w:line="360" w:lineRule="auto"/>
        <w:ind w:left="180" w:hanging="180"/>
        <w:rPr>
          <w:rFonts w:ascii="Times New Roman" w:hAnsi="Times New Roman" w:cs="Times New Roman"/>
          <w:sz w:val="24"/>
          <w:szCs w:val="24"/>
        </w:rPr>
      </w:pPr>
      <w:proofErr w:type="gramStart"/>
      <w:r w:rsidRPr="00EE13F1">
        <w:rPr>
          <w:rFonts w:ascii="Times New Roman" w:hAnsi="Times New Roman" w:cs="Times New Roman"/>
          <w:sz w:val="24"/>
          <w:szCs w:val="24"/>
          <w:vertAlign w:val="superscript"/>
        </w:rPr>
        <w:t xml:space="preserve">b  </w:t>
      </w:r>
      <w:r w:rsidRPr="00EE13F1">
        <w:rPr>
          <w:rFonts w:ascii="Times New Roman" w:hAnsi="Times New Roman" w:cs="Times New Roman"/>
          <w:sz w:val="24"/>
          <w:szCs w:val="24"/>
        </w:rPr>
        <w:t>Abbreviations</w:t>
      </w:r>
      <w:proofErr w:type="gramEnd"/>
      <w:r w:rsidRPr="00EE13F1">
        <w:rPr>
          <w:rFonts w:ascii="Times New Roman" w:hAnsi="Times New Roman" w:cs="Times New Roman"/>
          <w:sz w:val="24"/>
          <w:szCs w:val="24"/>
        </w:rPr>
        <w:t>:  DAA, days after application.</w:t>
      </w: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EE13F1" w:rsidRDefault="00EE13F1" w:rsidP="00062953">
      <w:pPr>
        <w:rPr>
          <w:rFonts w:ascii="Times New Roman" w:hAnsi="Times New Roman" w:cs="Times New Roman"/>
          <w:sz w:val="24"/>
          <w:szCs w:val="24"/>
        </w:rPr>
      </w:pPr>
    </w:p>
    <w:p w:rsidR="00524188" w:rsidRDefault="00524188" w:rsidP="00062953">
      <w:pPr>
        <w:rPr>
          <w:rFonts w:ascii="Times New Roman" w:hAnsi="Times New Roman" w:cs="Times New Roman"/>
          <w:sz w:val="24"/>
          <w:szCs w:val="24"/>
        </w:rPr>
      </w:pPr>
    </w:p>
    <w:p w:rsidR="00524188" w:rsidRDefault="00524188" w:rsidP="00062953">
      <w:pPr>
        <w:rPr>
          <w:rFonts w:ascii="Times New Roman" w:hAnsi="Times New Roman" w:cs="Times New Roman"/>
          <w:sz w:val="24"/>
          <w:szCs w:val="24"/>
        </w:rPr>
      </w:pPr>
    </w:p>
    <w:p w:rsidR="00F2598F" w:rsidRDefault="00F2598F" w:rsidP="00062953">
      <w:pPr>
        <w:rPr>
          <w:rFonts w:ascii="Times New Roman" w:hAnsi="Times New Roman" w:cs="Times New Roman"/>
          <w:sz w:val="24"/>
          <w:szCs w:val="24"/>
        </w:rPr>
      </w:pPr>
    </w:p>
    <w:p w:rsidR="00524188" w:rsidRPr="00524188" w:rsidRDefault="007D6B65" w:rsidP="0052418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Table 8</w:t>
      </w:r>
      <w:r w:rsidR="00524188" w:rsidRPr="00524188">
        <w:rPr>
          <w:rFonts w:ascii="Times New Roman" w:hAnsi="Times New Roman" w:cs="Times New Roman"/>
          <w:sz w:val="24"/>
          <w:szCs w:val="24"/>
        </w:rPr>
        <w:t>.</w:t>
      </w:r>
      <w:proofErr w:type="gramEnd"/>
      <w:r w:rsidR="00524188" w:rsidRPr="00524188">
        <w:rPr>
          <w:rFonts w:ascii="Times New Roman" w:hAnsi="Times New Roman" w:cs="Times New Roman"/>
          <w:sz w:val="24"/>
          <w:szCs w:val="24"/>
        </w:rPr>
        <w:t xml:space="preserve">  </w:t>
      </w:r>
      <w:proofErr w:type="gramStart"/>
      <w:r w:rsidR="00524188" w:rsidRPr="00524188">
        <w:rPr>
          <w:rFonts w:ascii="Times New Roman" w:hAnsi="Times New Roman" w:cs="Times New Roman"/>
          <w:sz w:val="24"/>
          <w:szCs w:val="24"/>
        </w:rPr>
        <w:t>Effect of giant ragweed density on cotton height, NAWF, and NACB and giant ragweed biomass.</w:t>
      </w:r>
      <w:proofErr w:type="gramEnd"/>
      <w:r w:rsidR="00524188" w:rsidRPr="00524188">
        <w:rPr>
          <w:rFonts w:ascii="Times New Roman" w:hAnsi="Times New Roman" w:cs="Times New Roman"/>
          <w:sz w:val="24"/>
          <w:szCs w:val="24"/>
        </w:rPr>
        <w:t xml:space="preserve"> </w:t>
      </w:r>
    </w:p>
    <w:tbl>
      <w:tblPr>
        <w:tblW w:w="9018" w:type="dxa"/>
        <w:tblLayout w:type="fixed"/>
        <w:tblLook w:val="04A0"/>
      </w:tblPr>
      <w:tblGrid>
        <w:gridCol w:w="1278"/>
        <w:gridCol w:w="1170"/>
        <w:gridCol w:w="1260"/>
        <w:gridCol w:w="1260"/>
        <w:gridCol w:w="1350"/>
        <w:gridCol w:w="1350"/>
        <w:gridCol w:w="1350"/>
      </w:tblGrid>
      <w:tr w:rsidR="00524188" w:rsidRPr="00524188" w:rsidTr="00D22F4E">
        <w:tc>
          <w:tcPr>
            <w:tcW w:w="1278" w:type="dxa"/>
            <w:tcBorders>
              <w:top w:val="single" w:sz="4" w:space="0" w:color="auto"/>
              <w:bottom w:val="single" w:sz="4" w:space="0" w:color="auto"/>
            </w:tcBorders>
          </w:tcPr>
          <w:p w:rsidR="00524188" w:rsidRPr="00524188" w:rsidRDefault="00524188" w:rsidP="00D22F4E">
            <w:pPr>
              <w:tabs>
                <w:tab w:val="center" w:pos="4680"/>
                <w:tab w:val="right" w:pos="8640"/>
              </w:tabs>
              <w:spacing w:line="480" w:lineRule="auto"/>
              <w:rPr>
                <w:rFonts w:ascii="Times New Roman" w:hAnsi="Times New Roman" w:cs="Times New Roman"/>
                <w:sz w:val="24"/>
                <w:szCs w:val="24"/>
                <w:vertAlign w:val="superscript"/>
              </w:rPr>
            </w:pPr>
            <w:r w:rsidRPr="00524188">
              <w:rPr>
                <w:rFonts w:ascii="Times New Roman" w:hAnsi="Times New Roman" w:cs="Times New Roman"/>
                <w:sz w:val="24"/>
                <w:szCs w:val="24"/>
              </w:rPr>
              <w:t>Giant ragweed density</w:t>
            </w:r>
          </w:p>
        </w:tc>
        <w:tc>
          <w:tcPr>
            <w:tcW w:w="3690" w:type="dxa"/>
            <w:gridSpan w:val="3"/>
            <w:tcBorders>
              <w:top w:val="single" w:sz="4" w:space="0" w:color="auto"/>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Cotton height</w:t>
            </w:r>
            <w:r w:rsidRPr="00524188">
              <w:rPr>
                <w:rFonts w:ascii="Times New Roman" w:hAnsi="Times New Roman" w:cs="Times New Roman"/>
                <w:sz w:val="24"/>
                <w:szCs w:val="24"/>
                <w:vertAlign w:val="superscript"/>
              </w:rPr>
              <w:t>a</w:t>
            </w:r>
          </w:p>
        </w:tc>
        <w:tc>
          <w:tcPr>
            <w:tcW w:w="1350" w:type="dxa"/>
            <w:tcBorders>
              <w:top w:val="single" w:sz="4" w:space="0" w:color="auto"/>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NAWF</w:t>
            </w:r>
            <w:r w:rsidRPr="00524188">
              <w:rPr>
                <w:rFonts w:ascii="Times New Roman" w:hAnsi="Times New Roman" w:cs="Times New Roman"/>
                <w:sz w:val="24"/>
                <w:szCs w:val="24"/>
                <w:vertAlign w:val="superscript"/>
              </w:rPr>
              <w:t>b</w:t>
            </w:r>
          </w:p>
        </w:tc>
        <w:tc>
          <w:tcPr>
            <w:tcW w:w="1350" w:type="dxa"/>
            <w:tcBorders>
              <w:top w:val="single" w:sz="4" w:space="0" w:color="auto"/>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NACB</w:t>
            </w:r>
            <w:r w:rsidRPr="00524188">
              <w:rPr>
                <w:rFonts w:ascii="Times New Roman" w:hAnsi="Times New Roman" w:cs="Times New Roman"/>
                <w:sz w:val="24"/>
                <w:szCs w:val="24"/>
                <w:vertAlign w:val="superscript"/>
              </w:rPr>
              <w:t>c</w:t>
            </w:r>
          </w:p>
        </w:tc>
        <w:tc>
          <w:tcPr>
            <w:tcW w:w="1350" w:type="dxa"/>
            <w:tcBorders>
              <w:top w:val="single" w:sz="4" w:space="0" w:color="auto"/>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Giant ragweed biomass</w:t>
            </w:r>
            <w:r w:rsidRPr="00524188">
              <w:rPr>
                <w:rFonts w:ascii="Times New Roman" w:hAnsi="Times New Roman" w:cs="Times New Roman"/>
                <w:sz w:val="24"/>
                <w:szCs w:val="24"/>
                <w:vertAlign w:val="superscript"/>
              </w:rPr>
              <w:t>d</w:t>
            </w:r>
          </w:p>
        </w:tc>
      </w:tr>
      <w:tr w:rsidR="00524188" w:rsidRPr="00524188" w:rsidTr="00D22F4E">
        <w:tc>
          <w:tcPr>
            <w:tcW w:w="1278" w:type="dxa"/>
            <w:tcBorders>
              <w:top w:val="single" w:sz="4" w:space="0" w:color="auto"/>
            </w:tcBorders>
            <w:vAlign w:val="center"/>
          </w:tcPr>
          <w:p w:rsidR="00524188" w:rsidRPr="00524188" w:rsidRDefault="00524188" w:rsidP="00D22F4E">
            <w:pPr>
              <w:tabs>
                <w:tab w:val="center" w:pos="4320"/>
                <w:tab w:val="right" w:pos="8640"/>
              </w:tabs>
              <w:spacing w:line="480" w:lineRule="auto"/>
              <w:rPr>
                <w:rFonts w:ascii="Times New Roman" w:hAnsi="Times New Roman" w:cs="Times New Roman"/>
                <w:sz w:val="24"/>
                <w:szCs w:val="24"/>
              </w:rPr>
            </w:pPr>
          </w:p>
        </w:tc>
        <w:tc>
          <w:tcPr>
            <w:tcW w:w="117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4-lf</w:t>
            </w:r>
          </w:p>
        </w:tc>
        <w:tc>
          <w:tcPr>
            <w:tcW w:w="126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8-lf</w:t>
            </w:r>
          </w:p>
        </w:tc>
        <w:tc>
          <w:tcPr>
            <w:tcW w:w="126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12-lf</w:t>
            </w: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p>
        </w:tc>
      </w:tr>
      <w:tr w:rsidR="00524188" w:rsidRPr="00524188" w:rsidTr="00D22F4E">
        <w:tc>
          <w:tcPr>
            <w:tcW w:w="1278" w:type="dxa"/>
            <w:tcBorders>
              <w:bottom w:val="single" w:sz="4" w:space="0" w:color="auto"/>
            </w:tcBorders>
            <w:vAlign w:val="center"/>
          </w:tcPr>
          <w:p w:rsidR="00524188" w:rsidRPr="00490D00" w:rsidRDefault="00490D00" w:rsidP="00490D00">
            <w:pPr>
              <w:tabs>
                <w:tab w:val="center" w:pos="4320"/>
                <w:tab w:val="right" w:pos="8640"/>
              </w:tabs>
              <w:spacing w:line="480" w:lineRule="auto"/>
              <w:rPr>
                <w:rFonts w:ascii="Times New Roman" w:hAnsi="Times New Roman" w:cs="Times New Roman"/>
                <w:sz w:val="24"/>
                <w:szCs w:val="24"/>
                <w:vertAlign w:val="superscript"/>
              </w:rPr>
            </w:pPr>
            <w:r w:rsidRPr="00524188">
              <w:rPr>
                <w:rFonts w:ascii="Times New Roman" w:hAnsi="Times New Roman" w:cs="Times New Roman"/>
                <w:sz w:val="24"/>
                <w:szCs w:val="24"/>
                <w:vertAlign w:val="superscript"/>
              </w:rPr>
              <w:t>___</w:t>
            </w:r>
            <w:r>
              <w:rPr>
                <w:rFonts w:ascii="Times New Roman" w:hAnsi="Times New Roman" w:cs="Times New Roman"/>
                <w:sz w:val="24"/>
                <w:szCs w:val="24"/>
              </w:rPr>
              <w:t># ha</w:t>
            </w:r>
            <w:r>
              <w:rPr>
                <w:rFonts w:ascii="Times New Roman" w:hAnsi="Times New Roman" w:cs="Times New Roman"/>
                <w:sz w:val="24"/>
                <w:szCs w:val="24"/>
                <w:vertAlign w:val="superscript"/>
              </w:rPr>
              <w:t>-1</w:t>
            </w:r>
            <w:r w:rsidRPr="00524188">
              <w:rPr>
                <w:rFonts w:ascii="Times New Roman" w:hAnsi="Times New Roman" w:cs="Times New Roman"/>
                <w:sz w:val="24"/>
                <w:szCs w:val="24"/>
                <w:vertAlign w:val="superscript"/>
              </w:rPr>
              <w:t>___</w:t>
            </w:r>
          </w:p>
        </w:tc>
        <w:tc>
          <w:tcPr>
            <w:tcW w:w="3690" w:type="dxa"/>
            <w:gridSpan w:val="3"/>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vertAlign w:val="superscript"/>
              </w:rPr>
              <w:t>______________</w:t>
            </w:r>
            <w:r w:rsidRPr="00524188">
              <w:rPr>
                <w:rFonts w:ascii="Times New Roman" w:hAnsi="Times New Roman" w:cs="Times New Roman"/>
                <w:sz w:val="24"/>
                <w:szCs w:val="24"/>
                <w:vertAlign w:val="superscript"/>
              </w:rPr>
              <w:softHyphen/>
              <w:t>____</w:t>
            </w:r>
            <w:r w:rsidRPr="00524188">
              <w:rPr>
                <w:rFonts w:ascii="Times New Roman" w:hAnsi="Times New Roman" w:cs="Times New Roman"/>
                <w:sz w:val="24"/>
                <w:szCs w:val="24"/>
              </w:rPr>
              <w:t xml:space="preserve"> cm </w:t>
            </w:r>
            <w:r w:rsidRPr="00524188">
              <w:rPr>
                <w:rFonts w:ascii="Times New Roman" w:hAnsi="Times New Roman" w:cs="Times New Roman"/>
                <w:sz w:val="24"/>
                <w:szCs w:val="24"/>
                <w:vertAlign w:val="superscript"/>
              </w:rPr>
              <w:t>___________________</w:t>
            </w: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vertAlign w:val="superscript"/>
              </w:rPr>
              <w:t xml:space="preserve">______ </w:t>
            </w:r>
            <w:r w:rsidRPr="00524188">
              <w:rPr>
                <w:rFonts w:ascii="Times New Roman" w:hAnsi="Times New Roman" w:cs="Times New Roman"/>
                <w:sz w:val="24"/>
                <w:szCs w:val="24"/>
              </w:rPr>
              <w:t xml:space="preserve"># </w:t>
            </w:r>
            <w:r w:rsidRPr="00524188">
              <w:rPr>
                <w:rFonts w:ascii="Times New Roman" w:hAnsi="Times New Roman" w:cs="Times New Roman"/>
                <w:sz w:val="24"/>
                <w:szCs w:val="24"/>
                <w:vertAlign w:val="superscript"/>
              </w:rPr>
              <w:t xml:space="preserve">_____ </w:t>
            </w: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vertAlign w:val="superscript"/>
              </w:rPr>
              <w:t xml:space="preserve">_____ </w:t>
            </w:r>
            <w:r w:rsidRPr="00524188">
              <w:rPr>
                <w:rFonts w:ascii="Times New Roman" w:hAnsi="Times New Roman" w:cs="Times New Roman"/>
                <w:sz w:val="24"/>
                <w:szCs w:val="24"/>
              </w:rPr>
              <w:t xml:space="preserve"># </w:t>
            </w:r>
            <w:r w:rsidRPr="00524188">
              <w:rPr>
                <w:rFonts w:ascii="Times New Roman" w:hAnsi="Times New Roman" w:cs="Times New Roman"/>
                <w:sz w:val="24"/>
                <w:szCs w:val="24"/>
                <w:vertAlign w:val="superscript"/>
              </w:rPr>
              <w:t>_____</w:t>
            </w:r>
          </w:p>
        </w:tc>
        <w:tc>
          <w:tcPr>
            <w:tcW w:w="1350" w:type="dxa"/>
            <w:tcBorders>
              <w:top w:val="single" w:sz="4" w:space="0" w:color="auto"/>
              <w:bottom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vertAlign w:val="superscript"/>
              </w:rPr>
              <w:t xml:space="preserve">____ </w:t>
            </w:r>
            <w:r w:rsidRPr="00524188">
              <w:rPr>
                <w:rFonts w:ascii="Times New Roman" w:hAnsi="Times New Roman" w:cs="Times New Roman"/>
                <w:sz w:val="24"/>
                <w:szCs w:val="24"/>
              </w:rPr>
              <w:t xml:space="preserve">kg </w:t>
            </w:r>
            <w:r w:rsidRPr="00524188">
              <w:rPr>
                <w:rFonts w:ascii="Times New Roman" w:hAnsi="Times New Roman" w:cs="Times New Roman"/>
                <w:sz w:val="24"/>
                <w:szCs w:val="24"/>
                <w:vertAlign w:val="superscript"/>
              </w:rPr>
              <w:t>____</w:t>
            </w:r>
          </w:p>
        </w:tc>
      </w:tr>
      <w:tr w:rsidR="00524188" w:rsidRPr="00524188" w:rsidTr="00D22F4E">
        <w:tc>
          <w:tcPr>
            <w:tcW w:w="1278" w:type="dxa"/>
            <w:tcBorders>
              <w:top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0</w:t>
            </w:r>
          </w:p>
        </w:tc>
        <w:tc>
          <w:tcPr>
            <w:tcW w:w="117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15 a</w:t>
            </w:r>
            <w:r w:rsidRPr="00524188">
              <w:rPr>
                <w:rFonts w:ascii="Times New Roman" w:hAnsi="Times New Roman" w:cs="Times New Roman"/>
                <w:sz w:val="24"/>
                <w:szCs w:val="24"/>
                <w:vertAlign w:val="superscript"/>
              </w:rPr>
              <w:t>e</w:t>
            </w:r>
          </w:p>
        </w:tc>
        <w:tc>
          <w:tcPr>
            <w:tcW w:w="126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28 a</w:t>
            </w:r>
          </w:p>
        </w:tc>
        <w:tc>
          <w:tcPr>
            <w:tcW w:w="126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50 a</w:t>
            </w:r>
          </w:p>
        </w:tc>
        <w:tc>
          <w:tcPr>
            <w:tcW w:w="135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4.1 a</w:t>
            </w:r>
          </w:p>
        </w:tc>
        <w:tc>
          <w:tcPr>
            <w:tcW w:w="135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7.4 a</w:t>
            </w:r>
          </w:p>
        </w:tc>
        <w:tc>
          <w:tcPr>
            <w:tcW w:w="1350" w:type="dxa"/>
            <w:tcBorders>
              <w:top w:val="single" w:sz="4" w:space="0" w:color="auto"/>
            </w:tcBorders>
          </w:tcPr>
          <w:p w:rsidR="00524188" w:rsidRPr="00524188" w:rsidRDefault="00524188" w:rsidP="00D22F4E">
            <w:pPr>
              <w:tabs>
                <w:tab w:val="left" w:pos="0"/>
                <w:tab w:val="center" w:pos="4320"/>
                <w:tab w:val="right" w:pos="8640"/>
              </w:tabs>
              <w:spacing w:line="480" w:lineRule="auto"/>
              <w:jc w:val="center"/>
              <w:rPr>
                <w:rFonts w:ascii="Times New Roman" w:hAnsi="Times New Roman" w:cs="Times New Roman"/>
                <w:sz w:val="24"/>
                <w:szCs w:val="24"/>
                <w:vertAlign w:val="superscript"/>
              </w:rPr>
            </w:pPr>
            <w:r w:rsidRPr="00524188">
              <w:rPr>
                <w:rFonts w:ascii="Times New Roman" w:hAnsi="Times New Roman" w:cs="Times New Roman"/>
                <w:sz w:val="24"/>
                <w:szCs w:val="24"/>
              </w:rPr>
              <w:t>.</w:t>
            </w:r>
            <w:r w:rsidRPr="00524188">
              <w:rPr>
                <w:rFonts w:ascii="Times New Roman" w:hAnsi="Times New Roman" w:cs="Times New Roman"/>
                <w:sz w:val="24"/>
                <w:szCs w:val="24"/>
                <w:vertAlign w:val="superscript"/>
              </w:rPr>
              <w:t>f</w:t>
            </w:r>
          </w:p>
        </w:tc>
      </w:tr>
      <w:tr w:rsidR="00524188" w:rsidRPr="00524188" w:rsidTr="00D22F4E">
        <w:tc>
          <w:tcPr>
            <w:tcW w:w="1278"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w:t>
            </w:r>
            <w:r w:rsidR="00490D00">
              <w:rPr>
                <w:rFonts w:ascii="Times New Roman" w:hAnsi="Times New Roman" w:cs="Times New Roman"/>
                <w:sz w:val="24"/>
                <w:szCs w:val="24"/>
              </w:rPr>
              <w:t>200</w:t>
            </w:r>
          </w:p>
        </w:tc>
        <w:tc>
          <w:tcPr>
            <w:tcW w:w="117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14 a</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25 ab</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46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3.8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7.4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4.9</w:t>
            </w:r>
          </w:p>
        </w:tc>
      </w:tr>
      <w:tr w:rsidR="00524188" w:rsidRPr="00524188" w:rsidTr="00D22F4E">
        <w:tc>
          <w:tcPr>
            <w:tcW w:w="1278"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w:t>
            </w:r>
            <w:r w:rsidR="00490D00">
              <w:rPr>
                <w:rFonts w:ascii="Times New Roman" w:hAnsi="Times New Roman" w:cs="Times New Roman"/>
                <w:sz w:val="24"/>
                <w:szCs w:val="24"/>
              </w:rPr>
              <w:t>400</w:t>
            </w:r>
          </w:p>
        </w:tc>
        <w:tc>
          <w:tcPr>
            <w:tcW w:w="117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13 b</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25 ab</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43 ab</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4.0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7.1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6.0</w:t>
            </w:r>
          </w:p>
        </w:tc>
      </w:tr>
      <w:tr w:rsidR="00524188" w:rsidRPr="00524188" w:rsidTr="00D22F4E">
        <w:trPr>
          <w:trHeight w:val="70"/>
        </w:trPr>
        <w:tc>
          <w:tcPr>
            <w:tcW w:w="1278"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w:t>
            </w:r>
            <w:r w:rsidR="00490D00">
              <w:rPr>
                <w:rFonts w:ascii="Times New Roman" w:hAnsi="Times New Roman" w:cs="Times New Roman"/>
                <w:sz w:val="24"/>
                <w:szCs w:val="24"/>
              </w:rPr>
              <w:t>800</w:t>
            </w:r>
          </w:p>
        </w:tc>
        <w:tc>
          <w:tcPr>
            <w:tcW w:w="117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12 b</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22 b</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37 bc</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4.3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8.7 ab</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5.4</w:t>
            </w:r>
          </w:p>
        </w:tc>
      </w:tr>
      <w:tr w:rsidR="00524188" w:rsidRPr="00524188" w:rsidTr="00EE72EB">
        <w:trPr>
          <w:trHeight w:val="70"/>
        </w:trPr>
        <w:tc>
          <w:tcPr>
            <w:tcW w:w="1278" w:type="dxa"/>
          </w:tcPr>
          <w:p w:rsidR="00524188" w:rsidRPr="00524188" w:rsidRDefault="00490D00" w:rsidP="00D22F4E">
            <w:pPr>
              <w:tabs>
                <w:tab w:val="center" w:pos="4320"/>
                <w:tab w:val="right" w:pos="8640"/>
              </w:tabs>
              <w:spacing w:line="480" w:lineRule="auto"/>
              <w:jc w:val="center"/>
              <w:rPr>
                <w:rFonts w:ascii="Times New Roman" w:hAnsi="Times New Roman" w:cs="Times New Roman"/>
                <w:sz w:val="24"/>
                <w:szCs w:val="24"/>
              </w:rPr>
            </w:pPr>
            <w:r>
              <w:rPr>
                <w:rFonts w:ascii="Times New Roman" w:hAnsi="Times New Roman" w:cs="Times New Roman"/>
                <w:sz w:val="24"/>
                <w:szCs w:val="24"/>
              </w:rPr>
              <w:t>9600</w:t>
            </w:r>
          </w:p>
        </w:tc>
        <w:tc>
          <w:tcPr>
            <w:tcW w:w="117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10 c</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18 c</w:t>
            </w:r>
          </w:p>
        </w:tc>
        <w:tc>
          <w:tcPr>
            <w:tcW w:w="126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33 cd</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4.1 a</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9.5 b</w:t>
            </w:r>
          </w:p>
        </w:tc>
        <w:tc>
          <w:tcPr>
            <w:tcW w:w="1350" w:type="dxa"/>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4.4</w:t>
            </w:r>
          </w:p>
        </w:tc>
      </w:tr>
      <w:tr w:rsidR="00524188" w:rsidRPr="00524188" w:rsidTr="00EE72EB">
        <w:trPr>
          <w:trHeight w:val="70"/>
        </w:trPr>
        <w:tc>
          <w:tcPr>
            <w:tcW w:w="1278"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w:t>
            </w:r>
            <w:r w:rsidR="00490D00">
              <w:rPr>
                <w:rFonts w:ascii="Times New Roman" w:hAnsi="Times New Roman" w:cs="Times New Roman"/>
                <w:sz w:val="24"/>
                <w:szCs w:val="24"/>
              </w:rPr>
              <w:t>9,200</w:t>
            </w:r>
          </w:p>
        </w:tc>
        <w:tc>
          <w:tcPr>
            <w:tcW w:w="117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9 d</w:t>
            </w:r>
          </w:p>
        </w:tc>
        <w:tc>
          <w:tcPr>
            <w:tcW w:w="126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14 d</w:t>
            </w:r>
          </w:p>
        </w:tc>
        <w:tc>
          <w:tcPr>
            <w:tcW w:w="126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25 d</w:t>
            </w:r>
          </w:p>
        </w:tc>
        <w:tc>
          <w:tcPr>
            <w:tcW w:w="135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6.2 b</w:t>
            </w:r>
          </w:p>
        </w:tc>
        <w:tc>
          <w:tcPr>
            <w:tcW w:w="135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9.6 b</w:t>
            </w:r>
          </w:p>
        </w:tc>
        <w:tc>
          <w:tcPr>
            <w:tcW w:w="1350" w:type="dxa"/>
            <w:tcBorders>
              <w:bottom w:val="single" w:sz="4" w:space="0" w:color="auto"/>
            </w:tcBorders>
          </w:tcPr>
          <w:p w:rsidR="00524188" w:rsidRPr="00524188" w:rsidRDefault="00524188" w:rsidP="00D22F4E">
            <w:pPr>
              <w:tabs>
                <w:tab w:val="center" w:pos="4320"/>
                <w:tab w:val="right" w:pos="8640"/>
              </w:tabs>
              <w:spacing w:line="480" w:lineRule="auto"/>
              <w:jc w:val="center"/>
              <w:rPr>
                <w:rFonts w:ascii="Times New Roman" w:hAnsi="Times New Roman" w:cs="Times New Roman"/>
                <w:sz w:val="24"/>
                <w:szCs w:val="24"/>
              </w:rPr>
            </w:pPr>
            <w:r w:rsidRPr="00524188">
              <w:rPr>
                <w:rFonts w:ascii="Times New Roman" w:hAnsi="Times New Roman" w:cs="Times New Roman"/>
                <w:sz w:val="24"/>
                <w:szCs w:val="24"/>
              </w:rPr>
              <w:t>3.7</w:t>
            </w:r>
          </w:p>
        </w:tc>
      </w:tr>
    </w:tbl>
    <w:p w:rsidR="00524188" w:rsidRPr="00524188" w:rsidRDefault="00524188" w:rsidP="00AD09D1">
      <w:pPr>
        <w:spacing w:line="360" w:lineRule="auto"/>
        <w:ind w:left="180" w:hanging="180"/>
        <w:rPr>
          <w:rFonts w:ascii="Times New Roman" w:hAnsi="Times New Roman" w:cs="Times New Roman"/>
          <w:sz w:val="24"/>
          <w:szCs w:val="24"/>
        </w:rPr>
      </w:pPr>
      <w:proofErr w:type="gramStart"/>
      <w:r w:rsidRPr="00524188">
        <w:rPr>
          <w:rFonts w:ascii="Times New Roman" w:hAnsi="Times New Roman" w:cs="Times New Roman"/>
          <w:sz w:val="24"/>
          <w:szCs w:val="24"/>
          <w:vertAlign w:val="superscript"/>
        </w:rPr>
        <w:t xml:space="preserve">a </w:t>
      </w:r>
      <w:r w:rsidRPr="00524188">
        <w:rPr>
          <w:rFonts w:ascii="Times New Roman" w:hAnsi="Times New Roman" w:cs="Times New Roman"/>
          <w:sz w:val="24"/>
          <w:szCs w:val="24"/>
        </w:rPr>
        <w:t xml:space="preserve"> Cotton</w:t>
      </w:r>
      <w:proofErr w:type="gramEnd"/>
      <w:r w:rsidRPr="00524188">
        <w:rPr>
          <w:rFonts w:ascii="Times New Roman" w:hAnsi="Times New Roman" w:cs="Times New Roman"/>
          <w:sz w:val="24"/>
          <w:szCs w:val="24"/>
        </w:rPr>
        <w:t xml:space="preserve"> height recorded for 5 plants per plot and then averaged.</w:t>
      </w:r>
    </w:p>
    <w:p w:rsidR="00524188" w:rsidRPr="00524188" w:rsidRDefault="00524188" w:rsidP="00AD09D1">
      <w:pPr>
        <w:spacing w:line="360" w:lineRule="auto"/>
        <w:ind w:left="180" w:hanging="180"/>
        <w:rPr>
          <w:rFonts w:ascii="Times New Roman" w:hAnsi="Times New Roman" w:cs="Times New Roman"/>
          <w:sz w:val="24"/>
          <w:szCs w:val="24"/>
        </w:rPr>
      </w:pPr>
      <w:proofErr w:type="gramStart"/>
      <w:r w:rsidRPr="00524188">
        <w:rPr>
          <w:rFonts w:ascii="Times New Roman" w:hAnsi="Times New Roman" w:cs="Times New Roman"/>
          <w:sz w:val="24"/>
          <w:szCs w:val="24"/>
          <w:vertAlign w:val="superscript"/>
        </w:rPr>
        <w:t>b</w:t>
      </w:r>
      <w:r w:rsidRPr="00524188">
        <w:rPr>
          <w:rFonts w:ascii="Times New Roman" w:hAnsi="Times New Roman" w:cs="Times New Roman"/>
          <w:sz w:val="24"/>
          <w:szCs w:val="24"/>
        </w:rPr>
        <w:t xml:space="preserve">  Node</w:t>
      </w:r>
      <w:proofErr w:type="gramEnd"/>
      <w:r w:rsidRPr="00524188">
        <w:rPr>
          <w:rFonts w:ascii="Times New Roman" w:hAnsi="Times New Roman" w:cs="Times New Roman"/>
          <w:sz w:val="24"/>
          <w:szCs w:val="24"/>
        </w:rPr>
        <w:t xml:space="preserve"> above white flower recorded for 5 plants per plot and then averaged.  </w:t>
      </w:r>
    </w:p>
    <w:p w:rsidR="00524188" w:rsidRPr="00524188" w:rsidRDefault="00524188" w:rsidP="00AD09D1">
      <w:pPr>
        <w:spacing w:line="360" w:lineRule="auto"/>
        <w:ind w:left="180" w:hanging="180"/>
        <w:rPr>
          <w:rFonts w:ascii="Times New Roman" w:hAnsi="Times New Roman" w:cs="Times New Roman"/>
          <w:sz w:val="24"/>
          <w:szCs w:val="24"/>
        </w:rPr>
      </w:pPr>
      <w:proofErr w:type="gramStart"/>
      <w:r w:rsidRPr="00524188">
        <w:rPr>
          <w:rFonts w:ascii="Times New Roman" w:hAnsi="Times New Roman" w:cs="Times New Roman"/>
          <w:sz w:val="24"/>
          <w:szCs w:val="24"/>
          <w:vertAlign w:val="superscript"/>
        </w:rPr>
        <w:t>c</w:t>
      </w:r>
      <w:r w:rsidRPr="00524188">
        <w:rPr>
          <w:rFonts w:ascii="Times New Roman" w:hAnsi="Times New Roman" w:cs="Times New Roman"/>
          <w:sz w:val="24"/>
          <w:szCs w:val="24"/>
        </w:rPr>
        <w:t xml:space="preserve">  Node</w:t>
      </w:r>
      <w:proofErr w:type="gramEnd"/>
      <w:r w:rsidRPr="00524188">
        <w:rPr>
          <w:rFonts w:ascii="Times New Roman" w:hAnsi="Times New Roman" w:cs="Times New Roman"/>
          <w:sz w:val="24"/>
          <w:szCs w:val="24"/>
        </w:rPr>
        <w:t xml:space="preserve"> above cracked boll recorded for 5 plants per plot and then averaged.</w:t>
      </w:r>
    </w:p>
    <w:p w:rsidR="00524188" w:rsidRPr="00524188" w:rsidRDefault="00524188" w:rsidP="00AD09D1">
      <w:pPr>
        <w:spacing w:line="360" w:lineRule="auto"/>
        <w:ind w:left="180" w:hanging="180"/>
        <w:rPr>
          <w:rFonts w:ascii="Times New Roman" w:hAnsi="Times New Roman" w:cs="Times New Roman"/>
          <w:sz w:val="24"/>
          <w:szCs w:val="24"/>
        </w:rPr>
      </w:pPr>
      <w:proofErr w:type="gramStart"/>
      <w:r w:rsidRPr="00524188">
        <w:rPr>
          <w:rFonts w:ascii="Times New Roman" w:hAnsi="Times New Roman" w:cs="Times New Roman"/>
          <w:sz w:val="24"/>
          <w:szCs w:val="24"/>
          <w:vertAlign w:val="superscript"/>
        </w:rPr>
        <w:t xml:space="preserve">d  </w:t>
      </w:r>
      <w:r w:rsidRPr="00524188">
        <w:rPr>
          <w:rFonts w:ascii="Times New Roman" w:hAnsi="Times New Roman" w:cs="Times New Roman"/>
          <w:sz w:val="24"/>
          <w:szCs w:val="24"/>
        </w:rPr>
        <w:t>Giant</w:t>
      </w:r>
      <w:proofErr w:type="gramEnd"/>
      <w:r w:rsidRPr="00524188">
        <w:rPr>
          <w:rFonts w:ascii="Times New Roman" w:hAnsi="Times New Roman" w:cs="Times New Roman"/>
          <w:sz w:val="24"/>
          <w:szCs w:val="24"/>
        </w:rPr>
        <w:t xml:space="preserve"> ragweed biomass collected at harvest for 2 plants per plot and then averaged.  </w:t>
      </w:r>
    </w:p>
    <w:p w:rsidR="00524188" w:rsidRPr="00524188" w:rsidRDefault="00524188" w:rsidP="00AD09D1">
      <w:pPr>
        <w:spacing w:line="360" w:lineRule="auto"/>
        <w:ind w:left="180" w:hanging="180"/>
        <w:rPr>
          <w:rFonts w:ascii="Times New Roman" w:hAnsi="Times New Roman" w:cs="Times New Roman"/>
          <w:sz w:val="24"/>
          <w:szCs w:val="24"/>
        </w:rPr>
      </w:pPr>
      <w:proofErr w:type="gramStart"/>
      <w:r w:rsidRPr="00524188">
        <w:rPr>
          <w:rFonts w:ascii="Times New Roman" w:hAnsi="Times New Roman" w:cs="Times New Roman"/>
          <w:sz w:val="24"/>
          <w:szCs w:val="24"/>
          <w:vertAlign w:val="superscript"/>
        </w:rPr>
        <w:t>e</w:t>
      </w:r>
      <w:r w:rsidRPr="00524188">
        <w:rPr>
          <w:rFonts w:ascii="Times New Roman" w:hAnsi="Times New Roman" w:cs="Times New Roman"/>
          <w:sz w:val="24"/>
          <w:szCs w:val="24"/>
        </w:rPr>
        <w:t xml:space="preserve">  Means</w:t>
      </w:r>
      <w:proofErr w:type="gramEnd"/>
      <w:r w:rsidRPr="00524188">
        <w:rPr>
          <w:rFonts w:ascii="Times New Roman" w:hAnsi="Times New Roman" w:cs="Times New Roman"/>
          <w:sz w:val="24"/>
          <w:szCs w:val="24"/>
        </w:rPr>
        <w:t xml:space="preserve"> followed by the same letter are not different according to Fisher’s Protected LSD at </w:t>
      </w:r>
      <w:r w:rsidRPr="00524188">
        <w:rPr>
          <w:rFonts w:ascii="Times New Roman" w:hAnsi="Times New Roman" w:cs="Times New Roman"/>
          <w:i/>
          <w:sz w:val="24"/>
          <w:szCs w:val="24"/>
        </w:rPr>
        <w:t xml:space="preserve">p </w:t>
      </w:r>
      <w:r w:rsidRPr="00524188">
        <w:rPr>
          <w:rFonts w:ascii="Times New Roman" w:hAnsi="Times New Roman" w:cs="Times New Roman"/>
          <w:sz w:val="24"/>
          <w:szCs w:val="24"/>
          <w:u w:val="single"/>
        </w:rPr>
        <w:t>&lt;</w:t>
      </w:r>
      <w:r w:rsidRPr="00524188">
        <w:rPr>
          <w:rFonts w:ascii="Times New Roman" w:hAnsi="Times New Roman" w:cs="Times New Roman"/>
          <w:sz w:val="24"/>
          <w:szCs w:val="24"/>
        </w:rPr>
        <w:t xml:space="preserve"> 0.05.</w:t>
      </w:r>
    </w:p>
    <w:p w:rsidR="00375A13" w:rsidRDefault="00524188" w:rsidP="00F2598F">
      <w:pPr>
        <w:spacing w:line="360" w:lineRule="auto"/>
        <w:ind w:left="180" w:hanging="180"/>
        <w:rPr>
          <w:rFonts w:ascii="Times New Roman" w:hAnsi="Times New Roman" w:cs="Times New Roman"/>
          <w:sz w:val="24"/>
          <w:szCs w:val="24"/>
        </w:rPr>
        <w:sectPr w:rsidR="00375A13" w:rsidSect="00EE13F1">
          <w:pgSz w:w="15840" w:h="12240" w:orient="landscape"/>
          <w:pgMar w:top="1440" w:right="1440" w:bottom="1440" w:left="1440" w:header="720" w:footer="720" w:gutter="0"/>
          <w:cols w:space="720"/>
          <w:docGrid w:linePitch="360"/>
        </w:sectPr>
      </w:pPr>
      <w:proofErr w:type="gramStart"/>
      <w:r w:rsidRPr="00524188">
        <w:rPr>
          <w:rFonts w:ascii="Times New Roman" w:hAnsi="Times New Roman" w:cs="Times New Roman"/>
          <w:sz w:val="24"/>
          <w:szCs w:val="24"/>
          <w:vertAlign w:val="superscript"/>
        </w:rPr>
        <w:t>f</w:t>
      </w:r>
      <w:r w:rsidRPr="00524188">
        <w:rPr>
          <w:rFonts w:ascii="Times New Roman" w:hAnsi="Times New Roman" w:cs="Times New Roman"/>
          <w:sz w:val="24"/>
          <w:szCs w:val="24"/>
        </w:rPr>
        <w:t xml:space="preserve">  Means</w:t>
      </w:r>
      <w:proofErr w:type="gramEnd"/>
      <w:r w:rsidRPr="00524188">
        <w:rPr>
          <w:rFonts w:ascii="Times New Roman" w:hAnsi="Times New Roman" w:cs="Times New Roman"/>
          <w:sz w:val="24"/>
          <w:szCs w:val="24"/>
        </w:rPr>
        <w:t xml:space="preserve"> are not statistically different according to Fisher’s Protected LSD at </w:t>
      </w:r>
      <w:r w:rsidRPr="00524188">
        <w:rPr>
          <w:rFonts w:ascii="Times New Roman" w:hAnsi="Times New Roman" w:cs="Times New Roman"/>
          <w:i/>
          <w:sz w:val="24"/>
          <w:szCs w:val="24"/>
        </w:rPr>
        <w:t xml:space="preserve">p </w:t>
      </w:r>
      <w:r w:rsidRPr="00524188">
        <w:rPr>
          <w:rFonts w:ascii="Times New Roman" w:hAnsi="Times New Roman" w:cs="Times New Roman"/>
          <w:sz w:val="24"/>
          <w:szCs w:val="24"/>
          <w:u w:val="single"/>
        </w:rPr>
        <w:t>&lt;</w:t>
      </w:r>
      <w:r w:rsidRPr="00524188">
        <w:rPr>
          <w:rFonts w:ascii="Times New Roman" w:hAnsi="Times New Roman" w:cs="Times New Roman"/>
          <w:sz w:val="24"/>
          <w:szCs w:val="24"/>
        </w:rPr>
        <w:t xml:space="preserve"> 0.05.</w:t>
      </w: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jc w:val="center"/>
        <w:rPr>
          <w:rFonts w:ascii="Times New Roman" w:hAnsi="Times New Roman" w:cs="Times New Roman"/>
          <w:b/>
          <w:sz w:val="24"/>
          <w:szCs w:val="24"/>
        </w:rPr>
      </w:pPr>
      <w:r>
        <w:rPr>
          <w:rFonts w:ascii="Times New Roman" w:hAnsi="Times New Roman" w:cs="Times New Roman"/>
          <w:b/>
          <w:sz w:val="24"/>
          <w:szCs w:val="24"/>
        </w:rPr>
        <w:t>Appendix B</w:t>
      </w:r>
    </w:p>
    <w:p w:rsidR="00375A13" w:rsidRDefault="00375A13" w:rsidP="00375A13">
      <w:pPr>
        <w:jc w:val="center"/>
        <w:rPr>
          <w:rFonts w:ascii="Times New Roman" w:hAnsi="Times New Roman" w:cs="Times New Roman"/>
          <w:b/>
          <w:sz w:val="24"/>
          <w:szCs w:val="24"/>
        </w:rPr>
      </w:pPr>
    </w:p>
    <w:p w:rsidR="00375A13" w:rsidRDefault="00375A13" w:rsidP="00375A13">
      <w:pPr>
        <w:jc w:val="center"/>
        <w:rPr>
          <w:rFonts w:ascii="Times New Roman" w:hAnsi="Times New Roman" w:cs="Times New Roman"/>
          <w:b/>
          <w:sz w:val="24"/>
          <w:szCs w:val="24"/>
        </w:rPr>
      </w:pPr>
    </w:p>
    <w:p w:rsidR="00375A13" w:rsidRDefault="00375A13" w:rsidP="00375A13">
      <w:pPr>
        <w:jc w:val="center"/>
        <w:rPr>
          <w:rFonts w:ascii="Times New Roman" w:hAnsi="Times New Roman" w:cs="Times New Roman"/>
          <w:b/>
          <w:sz w:val="24"/>
          <w:szCs w:val="24"/>
        </w:rPr>
      </w:pPr>
      <w:r>
        <w:rPr>
          <w:rFonts w:ascii="Times New Roman" w:hAnsi="Times New Roman" w:cs="Times New Roman"/>
          <w:b/>
          <w:sz w:val="24"/>
          <w:szCs w:val="24"/>
        </w:rPr>
        <w:t>Figures</w:t>
      </w:r>
    </w:p>
    <w:p w:rsidR="002B075C" w:rsidRDefault="002B075C" w:rsidP="00062953">
      <w:pPr>
        <w:rPr>
          <w:rFonts w:ascii="Times New Roman" w:hAnsi="Times New Roman" w:cs="Times New Roman"/>
          <w:sz w:val="24"/>
          <w:szCs w:val="24"/>
        </w:rPr>
        <w:sectPr w:rsidR="002B075C" w:rsidSect="00375A13">
          <w:pgSz w:w="12240" w:h="15840"/>
          <w:pgMar w:top="1440" w:right="1440" w:bottom="1440" w:left="1440" w:header="720" w:footer="720" w:gutter="0"/>
          <w:cols w:space="720"/>
          <w:docGrid w:linePitch="360"/>
        </w:sectPr>
      </w:pPr>
    </w:p>
    <w:p w:rsidR="00375A13" w:rsidRDefault="005F0788" w:rsidP="00375A13">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62336" behindDoc="0" locked="0" layoutInCell="1" allowOverlap="1">
            <wp:simplePos x="0" y="0"/>
            <wp:positionH relativeFrom="column">
              <wp:posOffset>361950</wp:posOffset>
            </wp:positionH>
            <wp:positionV relativeFrom="paragraph">
              <wp:posOffset>-133350</wp:posOffset>
            </wp:positionV>
            <wp:extent cx="5657850" cy="3962400"/>
            <wp:effectExtent l="19050" t="0" r="0" b="0"/>
            <wp:wrapSquare wrapText="bothSides"/>
            <wp:docPr id="3" name="Picture 2" descr="grcompeti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competition1.JPG"/>
                    <pic:cNvPicPr/>
                  </pic:nvPicPr>
                  <pic:blipFill>
                    <a:blip r:embed="rId28" cstate="print"/>
                    <a:srcRect l="12840" t="14888" r="15786" b="19355"/>
                    <a:stretch>
                      <a:fillRect/>
                    </a:stretch>
                  </pic:blipFill>
                  <pic:spPr>
                    <a:xfrm>
                      <a:off x="0" y="0"/>
                      <a:ext cx="5657850" cy="3962400"/>
                    </a:xfrm>
                    <a:prstGeom prst="rect">
                      <a:avLst/>
                    </a:prstGeom>
                  </pic:spPr>
                </pic:pic>
              </a:graphicData>
            </a:graphic>
          </wp:anchor>
        </w:drawing>
      </w:r>
    </w:p>
    <w:p w:rsidR="00375A13" w:rsidRDefault="00375A13"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7B1ED3" w:rsidP="00375A13">
      <w:pPr>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5.25pt;margin-top:11.55pt;width:30.75pt;height:117.75pt;z-index:251664384" stroked="f">
            <v:textbox style="layout-flow:vertical;mso-layout-flow-alt:bottom-to-top;mso-next-textbox:#_x0000_s1027">
              <w:txbxContent>
                <w:p w:rsidR="00B57ECD" w:rsidRPr="005F0788" w:rsidRDefault="00B57ECD">
                  <w:pPr>
                    <w:rPr>
                      <w:rFonts w:ascii="Times New Roman" w:hAnsi="Times New Roman" w:cs="Times New Roman"/>
                      <w:b/>
                      <w:sz w:val="24"/>
                      <w:szCs w:val="24"/>
                    </w:rPr>
                  </w:pPr>
                  <w:r w:rsidRPr="005F0788">
                    <w:rPr>
                      <w:rFonts w:ascii="Times New Roman" w:hAnsi="Times New Roman" w:cs="Times New Roman"/>
                      <w:b/>
                      <w:sz w:val="24"/>
                      <w:szCs w:val="24"/>
                    </w:rPr>
                    <w:t>Lint Yield (kg ha</w:t>
                  </w:r>
                  <w:r>
                    <w:rPr>
                      <w:rFonts w:ascii="Times New Roman" w:hAnsi="Times New Roman" w:cs="Times New Roman"/>
                      <w:b/>
                      <w:sz w:val="24"/>
                      <w:szCs w:val="24"/>
                      <w:vertAlign w:val="superscript"/>
                    </w:rPr>
                    <w:t>-1</w:t>
                  </w:r>
                  <w:r w:rsidRPr="005F0788">
                    <w:rPr>
                      <w:rFonts w:ascii="Times New Roman" w:hAnsi="Times New Roman" w:cs="Times New Roman"/>
                      <w:b/>
                      <w:sz w:val="24"/>
                      <w:szCs w:val="24"/>
                    </w:rPr>
                    <w:t>)</w:t>
                  </w:r>
                </w:p>
              </w:txbxContent>
            </v:textbox>
          </v:shape>
        </w:pict>
      </w: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5F0788" w:rsidP="00375A13">
      <w:pPr>
        <w:jc w:val="center"/>
        <w:rPr>
          <w:rFonts w:ascii="Times New Roman" w:hAnsi="Times New Roman" w:cs="Times New Roman"/>
          <w:sz w:val="24"/>
          <w:szCs w:val="24"/>
        </w:rPr>
      </w:pPr>
    </w:p>
    <w:p w:rsidR="005F0788" w:rsidRDefault="007B1ED3" w:rsidP="00375A13">
      <w:pPr>
        <w:jc w:val="center"/>
        <w:rPr>
          <w:rFonts w:ascii="Times New Roman" w:hAnsi="Times New Roman" w:cs="Times New Roman"/>
          <w:sz w:val="24"/>
          <w:szCs w:val="24"/>
        </w:rPr>
      </w:pPr>
      <w:r w:rsidRPr="007B1ED3">
        <w:rPr>
          <w:rFonts w:ascii="Times New Roman" w:hAnsi="Times New Roman" w:cs="Times New Roman"/>
          <w:b/>
          <w:noProof/>
          <w:sz w:val="24"/>
          <w:szCs w:val="24"/>
        </w:rPr>
        <w:pict>
          <v:shape id="_x0000_s1026" type="#_x0000_t202" style="position:absolute;left:0;text-align:left;margin-left:193.5pt;margin-top:11.7pt;width:148.5pt;height:21pt;z-index:251663360" stroked="f">
            <v:textbox style="mso-next-textbox:#_x0000_s1026">
              <w:txbxContent>
                <w:p w:rsidR="00B57ECD" w:rsidRPr="005F0788" w:rsidRDefault="00B57ECD">
                  <w:pPr>
                    <w:rPr>
                      <w:rFonts w:ascii="Times New Roman" w:hAnsi="Times New Roman" w:cs="Times New Roman"/>
                      <w:b/>
                      <w:sz w:val="24"/>
                      <w:szCs w:val="24"/>
                    </w:rPr>
                  </w:pPr>
                  <w:r w:rsidRPr="005F0788">
                    <w:rPr>
                      <w:rFonts w:ascii="Times New Roman" w:hAnsi="Times New Roman" w:cs="Times New Roman"/>
                      <w:b/>
                      <w:sz w:val="24"/>
                      <w:szCs w:val="24"/>
                    </w:rPr>
                    <w:t xml:space="preserve">Density </w:t>
                  </w:r>
                  <w:r>
                    <w:rPr>
                      <w:rFonts w:ascii="Times New Roman" w:hAnsi="Times New Roman" w:cs="Times New Roman"/>
                      <w:b/>
                      <w:sz w:val="24"/>
                      <w:szCs w:val="24"/>
                    </w:rPr>
                    <w:t>(Plants ha</w:t>
                  </w:r>
                  <w:r>
                    <w:rPr>
                      <w:rFonts w:ascii="Times New Roman" w:hAnsi="Times New Roman" w:cs="Times New Roman"/>
                      <w:b/>
                      <w:sz w:val="24"/>
                      <w:szCs w:val="24"/>
                      <w:vertAlign w:val="superscript"/>
                    </w:rPr>
                    <w:t>-1</w:t>
                  </w:r>
                  <w:r>
                    <w:rPr>
                      <w:rFonts w:ascii="Times New Roman" w:hAnsi="Times New Roman" w:cs="Times New Roman"/>
                      <w:b/>
                      <w:sz w:val="24"/>
                      <w:szCs w:val="24"/>
                    </w:rPr>
                    <w:t>)</w:t>
                  </w:r>
                </w:p>
              </w:txbxContent>
            </v:textbox>
          </v:shape>
        </w:pict>
      </w:r>
    </w:p>
    <w:p w:rsidR="005F0788" w:rsidRDefault="005F0788" w:rsidP="00375A13">
      <w:pPr>
        <w:rPr>
          <w:rFonts w:ascii="Times New Roman" w:hAnsi="Times New Roman" w:cs="Times New Roman"/>
          <w:b/>
          <w:sz w:val="24"/>
          <w:szCs w:val="24"/>
        </w:rPr>
      </w:pPr>
    </w:p>
    <w:p w:rsidR="005F0788" w:rsidRDefault="005F0788" w:rsidP="00375A13">
      <w:pPr>
        <w:rPr>
          <w:rFonts w:ascii="Times New Roman" w:hAnsi="Times New Roman" w:cs="Times New Roman"/>
          <w:b/>
          <w:sz w:val="24"/>
          <w:szCs w:val="24"/>
        </w:rPr>
      </w:pPr>
    </w:p>
    <w:p w:rsidR="00375A13" w:rsidRPr="003C4B8E" w:rsidRDefault="00375A13" w:rsidP="00375A13">
      <w:pPr>
        <w:rPr>
          <w:rFonts w:ascii="Times New Roman" w:hAnsi="Times New Roman" w:cs="Times New Roman"/>
          <w:b/>
          <w:sz w:val="24"/>
          <w:szCs w:val="24"/>
        </w:rPr>
      </w:pPr>
      <w:proofErr w:type="gramStart"/>
      <w:r w:rsidRPr="0047617C">
        <w:rPr>
          <w:rFonts w:ascii="Times New Roman" w:hAnsi="Times New Roman" w:cs="Times New Roman"/>
          <w:b/>
          <w:sz w:val="24"/>
          <w:szCs w:val="24"/>
        </w:rPr>
        <w:t>Figure 1.</w:t>
      </w:r>
      <w:proofErr w:type="gramEnd"/>
      <w:r w:rsidRPr="008F374B">
        <w:rPr>
          <w:rFonts w:ascii="Times New Roman" w:hAnsi="Times New Roman" w:cs="Times New Roman"/>
          <w:b/>
          <w:sz w:val="24"/>
          <w:szCs w:val="24"/>
        </w:rPr>
        <w:t xml:space="preserve">  </w:t>
      </w:r>
      <w:proofErr w:type="gramStart"/>
      <w:r w:rsidRPr="008F374B">
        <w:rPr>
          <w:rFonts w:ascii="Times New Roman" w:hAnsi="Times New Roman" w:cs="Times New Roman"/>
          <w:b/>
          <w:sz w:val="24"/>
          <w:szCs w:val="24"/>
        </w:rPr>
        <w:t>Effect of giant ragweed density on lint yield of two center rows of plot</w:t>
      </w:r>
      <w:r>
        <w:rPr>
          <w:rFonts w:ascii="Times New Roman" w:hAnsi="Times New Roman" w:cs="Times New Roman"/>
          <w:b/>
          <w:sz w:val="24"/>
          <w:szCs w:val="24"/>
        </w:rPr>
        <w:t>.</w:t>
      </w:r>
      <w:proofErr w:type="gramEnd"/>
      <w:r>
        <w:rPr>
          <w:rFonts w:ascii="Times New Roman" w:hAnsi="Times New Roman" w:cs="Times New Roman"/>
          <w:b/>
          <w:sz w:val="24"/>
          <w:szCs w:val="24"/>
        </w:rPr>
        <w:t xml:space="preserve">  Fitted line is calculated from the regression model </w:t>
      </w:r>
      <w:proofErr w:type="gramStart"/>
      <w:r>
        <w:rPr>
          <w:rFonts w:ascii="Times New Roman" w:hAnsi="Times New Roman" w:cs="Times New Roman"/>
          <w:b/>
          <w:sz w:val="24"/>
          <w:szCs w:val="24"/>
        </w:rPr>
        <w:t xml:space="preserve">( </w:t>
      </w:r>
      <w:r>
        <w:rPr>
          <w:rFonts w:ascii="Times New Roman" w:hAnsi="Times New Roman" w:cs="Times New Roman"/>
          <w:b/>
          <w:sz w:val="24"/>
          <w:szCs w:val="24"/>
          <w:vertAlign w:val="superscript"/>
        </w:rPr>
        <w:t>_</w:t>
      </w:r>
      <w:proofErr w:type="gramEnd"/>
      <w:r>
        <w:rPr>
          <w:rFonts w:ascii="Times New Roman" w:hAnsi="Times New Roman" w:cs="Times New Roman"/>
          <w:b/>
          <w:sz w:val="24"/>
          <w:szCs w:val="24"/>
          <w:vertAlign w:val="superscript"/>
        </w:rPr>
        <w:t>__</w:t>
      </w:r>
      <w:r w:rsidRPr="00695C62">
        <w:rPr>
          <w:rFonts w:ascii="Times New Roman" w:hAnsi="Times New Roman" w:cs="Times New Roman"/>
          <w:b/>
          <w:sz w:val="24"/>
          <w:szCs w:val="24"/>
        </w:rPr>
        <w:t>●</w:t>
      </w:r>
      <w:r>
        <w:rPr>
          <w:rFonts w:ascii="Times New Roman" w:hAnsi="Times New Roman" w:cs="Times New Roman"/>
          <w:b/>
          <w:sz w:val="24"/>
          <w:szCs w:val="24"/>
        </w:rPr>
        <w:t xml:space="preserve"> ) </w:t>
      </w:r>
      <w:r>
        <w:rPr>
          <w:rFonts w:ascii="Times New Roman" w:hAnsi="Times New Roman" w:cs="Times New Roman"/>
          <w:b/>
          <w:i/>
          <w:sz w:val="24"/>
          <w:szCs w:val="24"/>
        </w:rPr>
        <w:t>y = 1497*1567/1567 + x</w:t>
      </w:r>
      <w:r>
        <w:rPr>
          <w:rFonts w:ascii="Times New Roman" w:hAnsi="Times New Roman" w:cs="Times New Roman"/>
          <w:b/>
          <w:sz w:val="24"/>
          <w:szCs w:val="24"/>
        </w:rPr>
        <w:t>, r</w:t>
      </w:r>
      <w:r>
        <w:rPr>
          <w:rFonts w:ascii="Times New Roman" w:hAnsi="Times New Roman" w:cs="Times New Roman"/>
          <w:b/>
          <w:sz w:val="24"/>
          <w:szCs w:val="24"/>
          <w:vertAlign w:val="superscript"/>
        </w:rPr>
        <w:t xml:space="preserve">2 </w:t>
      </w:r>
      <w:r>
        <w:rPr>
          <w:rFonts w:ascii="Times New Roman" w:hAnsi="Times New Roman" w:cs="Times New Roman"/>
          <w:b/>
          <w:sz w:val="24"/>
          <w:szCs w:val="24"/>
        </w:rPr>
        <w:t xml:space="preserve">= 0.74.  Vertical bars represent the stand errors of the means.  </w:t>
      </w: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F524B8" w:rsidRDefault="00F524B8" w:rsidP="00375A13">
      <w:pPr>
        <w:rPr>
          <w:rFonts w:ascii="Times New Roman" w:hAnsi="Times New Roman" w:cs="Times New Roman"/>
          <w:noProof/>
          <w:sz w:val="24"/>
          <w:szCs w:val="24"/>
        </w:rPr>
      </w:pPr>
    </w:p>
    <w:p w:rsidR="00F524B8" w:rsidRDefault="00F524B8" w:rsidP="00375A13">
      <w:pPr>
        <w:rPr>
          <w:rFonts w:ascii="Times New Roman" w:hAnsi="Times New Roman" w:cs="Times New Roman"/>
          <w:noProof/>
          <w:sz w:val="24"/>
          <w:szCs w:val="24"/>
        </w:rPr>
      </w:pPr>
    </w:p>
    <w:p w:rsidR="00F524B8" w:rsidRDefault="007B1ED3" w:rsidP="00375A13">
      <w:pPr>
        <w:rPr>
          <w:rFonts w:ascii="Times New Roman" w:hAnsi="Times New Roman" w:cs="Times New Roman"/>
          <w:noProof/>
          <w:sz w:val="24"/>
          <w:szCs w:val="24"/>
        </w:rPr>
      </w:pPr>
      <w:r>
        <w:rPr>
          <w:rFonts w:ascii="Times New Roman" w:hAnsi="Times New Roman" w:cs="Times New Roman"/>
          <w:noProof/>
          <w:sz w:val="24"/>
          <w:szCs w:val="24"/>
        </w:rPr>
        <w:lastRenderedPageBreak/>
        <w:pict>
          <v:shape id="_x0000_s1029" type="#_x0000_t202" style="position:absolute;margin-left:205.5pt;margin-top:313.5pt;width:148.5pt;height:21pt;z-index:251668480" stroked="f">
            <v:textbox style="mso-next-textbox:#_x0000_s1029">
              <w:txbxContent>
                <w:p w:rsidR="00B57ECD" w:rsidRPr="005F0788" w:rsidRDefault="00B57ECD" w:rsidP="00F524B8">
                  <w:pPr>
                    <w:rPr>
                      <w:rFonts w:ascii="Times New Roman" w:hAnsi="Times New Roman" w:cs="Times New Roman"/>
                      <w:b/>
                      <w:sz w:val="24"/>
                      <w:szCs w:val="24"/>
                    </w:rPr>
                  </w:pPr>
                  <w:r w:rsidRPr="005F0788">
                    <w:rPr>
                      <w:rFonts w:ascii="Times New Roman" w:hAnsi="Times New Roman" w:cs="Times New Roman"/>
                      <w:b/>
                      <w:sz w:val="24"/>
                      <w:szCs w:val="24"/>
                    </w:rPr>
                    <w:t xml:space="preserve">Density </w:t>
                  </w:r>
                  <w:r>
                    <w:rPr>
                      <w:rFonts w:ascii="Times New Roman" w:hAnsi="Times New Roman" w:cs="Times New Roman"/>
                      <w:b/>
                      <w:sz w:val="24"/>
                      <w:szCs w:val="24"/>
                    </w:rPr>
                    <w:t>(Plants ha</w:t>
                  </w:r>
                  <w:r>
                    <w:rPr>
                      <w:rFonts w:ascii="Times New Roman" w:hAnsi="Times New Roman" w:cs="Times New Roman"/>
                      <w:b/>
                      <w:sz w:val="24"/>
                      <w:szCs w:val="24"/>
                      <w:vertAlign w:val="superscript"/>
                    </w:rPr>
                    <w:t>-1</w:t>
                  </w:r>
                  <w:r>
                    <w:rPr>
                      <w:rFonts w:ascii="Times New Roman" w:hAnsi="Times New Roman" w:cs="Times New Roman"/>
                      <w:b/>
                      <w:sz w:val="24"/>
                      <w:szCs w:val="24"/>
                    </w:rPr>
                    <w:t>)</w:t>
                  </w:r>
                </w:p>
              </w:txbxContent>
            </v:textbox>
          </v:shape>
        </w:pict>
      </w:r>
      <w:r>
        <w:rPr>
          <w:rFonts w:ascii="Times New Roman" w:hAnsi="Times New Roman" w:cs="Times New Roman"/>
          <w:noProof/>
          <w:sz w:val="24"/>
          <w:szCs w:val="24"/>
        </w:rPr>
        <w:pict>
          <v:shape id="_x0000_s1028" type="#_x0000_t202" style="position:absolute;margin-left:-3pt;margin-top:78.75pt;width:30.75pt;height:117.75pt;z-index:251667456" stroked="f">
            <v:textbox style="layout-flow:vertical;mso-layout-flow-alt:bottom-to-top;mso-next-textbox:#_x0000_s1028">
              <w:txbxContent>
                <w:p w:rsidR="00B57ECD" w:rsidRPr="005F0788" w:rsidRDefault="00B57ECD" w:rsidP="00F524B8">
                  <w:pPr>
                    <w:rPr>
                      <w:rFonts w:ascii="Times New Roman" w:hAnsi="Times New Roman" w:cs="Times New Roman"/>
                      <w:b/>
                      <w:sz w:val="24"/>
                      <w:szCs w:val="24"/>
                    </w:rPr>
                  </w:pPr>
                  <w:r w:rsidRPr="005F0788">
                    <w:rPr>
                      <w:rFonts w:ascii="Times New Roman" w:hAnsi="Times New Roman" w:cs="Times New Roman"/>
                      <w:b/>
                      <w:sz w:val="24"/>
                      <w:szCs w:val="24"/>
                    </w:rPr>
                    <w:t>Lint Yield (kg ha</w:t>
                  </w:r>
                  <w:r>
                    <w:rPr>
                      <w:rFonts w:ascii="Times New Roman" w:hAnsi="Times New Roman" w:cs="Times New Roman"/>
                      <w:b/>
                      <w:sz w:val="24"/>
                      <w:szCs w:val="24"/>
                      <w:vertAlign w:val="superscript"/>
                    </w:rPr>
                    <w:t>-1</w:t>
                  </w:r>
                  <w:r w:rsidRPr="005F0788">
                    <w:rPr>
                      <w:rFonts w:ascii="Times New Roman" w:hAnsi="Times New Roman" w:cs="Times New Roman"/>
                      <w:b/>
                      <w:sz w:val="24"/>
                      <w:szCs w:val="24"/>
                    </w:rPr>
                    <w:t>)</w:t>
                  </w:r>
                </w:p>
              </w:txbxContent>
            </v:textbox>
          </v:shape>
        </w:pict>
      </w:r>
      <w:r w:rsidR="00F524B8">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209550</wp:posOffset>
            </wp:positionH>
            <wp:positionV relativeFrom="paragraph">
              <wp:posOffset>-86360</wp:posOffset>
            </wp:positionV>
            <wp:extent cx="5851525" cy="4067175"/>
            <wp:effectExtent l="19050" t="0" r="0" b="0"/>
            <wp:wrapSquare wrapText="bothSides"/>
            <wp:docPr id="7" name="Picture 6" descr="grcompeti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competition2.JPG"/>
                    <pic:cNvPicPr/>
                  </pic:nvPicPr>
                  <pic:blipFill>
                    <a:blip r:embed="rId29" cstate="print"/>
                    <a:srcRect l="12273" t="15136" r="16541" b="19851"/>
                    <a:stretch>
                      <a:fillRect/>
                    </a:stretch>
                  </pic:blipFill>
                  <pic:spPr>
                    <a:xfrm>
                      <a:off x="0" y="0"/>
                      <a:ext cx="5851525" cy="4067175"/>
                    </a:xfrm>
                    <a:prstGeom prst="rect">
                      <a:avLst/>
                    </a:prstGeom>
                  </pic:spPr>
                </pic:pic>
              </a:graphicData>
            </a:graphic>
          </wp:anchor>
        </w:drawing>
      </w:r>
    </w:p>
    <w:p w:rsidR="00F524B8" w:rsidRDefault="00F524B8" w:rsidP="00375A13">
      <w:pPr>
        <w:rPr>
          <w:rFonts w:ascii="Times New Roman" w:hAnsi="Times New Roman" w:cs="Times New Roman"/>
          <w:noProof/>
          <w:sz w:val="24"/>
          <w:szCs w:val="24"/>
        </w:rPr>
      </w:pPr>
    </w:p>
    <w:p w:rsidR="00F524B8" w:rsidRDefault="00F524B8" w:rsidP="00375A13">
      <w:pPr>
        <w:rPr>
          <w:rFonts w:ascii="Times New Roman" w:hAnsi="Times New Roman" w:cs="Times New Roman"/>
          <w:noProof/>
          <w:sz w:val="24"/>
          <w:szCs w:val="24"/>
        </w:rPr>
      </w:pPr>
    </w:p>
    <w:p w:rsidR="00375A13" w:rsidRPr="003C4B8E" w:rsidRDefault="00375A13" w:rsidP="00375A13">
      <w:pPr>
        <w:rPr>
          <w:rFonts w:ascii="Times New Roman" w:hAnsi="Times New Roman" w:cs="Times New Roman"/>
          <w:b/>
          <w:sz w:val="24"/>
          <w:szCs w:val="24"/>
        </w:rPr>
      </w:pPr>
      <w:proofErr w:type="gramStart"/>
      <w:r w:rsidRPr="0047617C">
        <w:rPr>
          <w:rFonts w:ascii="Times New Roman" w:hAnsi="Times New Roman" w:cs="Times New Roman"/>
          <w:b/>
          <w:sz w:val="24"/>
          <w:szCs w:val="24"/>
        </w:rPr>
        <w:t>Figure 2.</w:t>
      </w:r>
      <w:proofErr w:type="gramEnd"/>
      <w:r w:rsidRPr="0047617C">
        <w:rPr>
          <w:rFonts w:ascii="Times New Roman" w:hAnsi="Times New Roman" w:cs="Times New Roman"/>
          <w:b/>
          <w:i/>
          <w:sz w:val="24"/>
          <w:szCs w:val="24"/>
        </w:rPr>
        <w:t xml:space="preserve">  </w:t>
      </w:r>
      <w:proofErr w:type="gramStart"/>
      <w:r w:rsidRPr="0047617C">
        <w:rPr>
          <w:rFonts w:ascii="Times New Roman" w:hAnsi="Times New Roman" w:cs="Times New Roman"/>
          <w:b/>
          <w:sz w:val="24"/>
          <w:szCs w:val="24"/>
        </w:rPr>
        <w:t>Effect of giant ragweed density on lint yield of two border rows of plot.</w:t>
      </w:r>
      <w:proofErr w:type="gramEnd"/>
      <w:r>
        <w:rPr>
          <w:rFonts w:ascii="Times New Roman" w:hAnsi="Times New Roman" w:cs="Times New Roman"/>
          <w:b/>
          <w:sz w:val="24"/>
          <w:szCs w:val="24"/>
        </w:rPr>
        <w:t xml:space="preserve">  Fitted line is calculated from the regression model </w:t>
      </w:r>
      <w:proofErr w:type="gramStart"/>
      <w:r>
        <w:rPr>
          <w:rFonts w:ascii="Times New Roman" w:hAnsi="Times New Roman" w:cs="Times New Roman"/>
          <w:b/>
          <w:sz w:val="24"/>
          <w:szCs w:val="24"/>
        </w:rPr>
        <w:t xml:space="preserve">( </w:t>
      </w:r>
      <w:r>
        <w:rPr>
          <w:rFonts w:ascii="Times New Roman" w:hAnsi="Times New Roman" w:cs="Times New Roman"/>
          <w:b/>
          <w:sz w:val="24"/>
          <w:szCs w:val="24"/>
          <w:vertAlign w:val="superscript"/>
        </w:rPr>
        <w:t>_</w:t>
      </w:r>
      <w:proofErr w:type="gramEnd"/>
      <w:r>
        <w:rPr>
          <w:rFonts w:ascii="Times New Roman" w:hAnsi="Times New Roman" w:cs="Times New Roman"/>
          <w:b/>
          <w:sz w:val="24"/>
          <w:szCs w:val="24"/>
          <w:vertAlign w:val="superscript"/>
        </w:rPr>
        <w:t>__</w:t>
      </w:r>
      <w:r w:rsidRPr="00695C62">
        <w:rPr>
          <w:rFonts w:ascii="Times New Roman" w:hAnsi="Times New Roman" w:cs="Times New Roman"/>
          <w:b/>
          <w:sz w:val="24"/>
          <w:szCs w:val="24"/>
        </w:rPr>
        <w:t>●</w:t>
      </w:r>
      <w:r>
        <w:rPr>
          <w:rFonts w:ascii="Times New Roman" w:hAnsi="Times New Roman" w:cs="Times New Roman"/>
          <w:b/>
          <w:sz w:val="24"/>
          <w:szCs w:val="24"/>
        </w:rPr>
        <w:t xml:space="preserve"> ) </w:t>
      </w:r>
      <w:r>
        <w:rPr>
          <w:rFonts w:ascii="Times New Roman" w:hAnsi="Times New Roman" w:cs="Times New Roman"/>
          <w:b/>
          <w:i/>
          <w:sz w:val="24"/>
          <w:szCs w:val="24"/>
        </w:rPr>
        <w:t>y = 1417*11,086/11,086 + x</w:t>
      </w:r>
      <w:r>
        <w:rPr>
          <w:rFonts w:ascii="Times New Roman" w:hAnsi="Times New Roman" w:cs="Times New Roman"/>
          <w:b/>
          <w:sz w:val="24"/>
          <w:szCs w:val="24"/>
        </w:rPr>
        <w:t>, r</w:t>
      </w:r>
      <w:r>
        <w:rPr>
          <w:rFonts w:ascii="Times New Roman" w:hAnsi="Times New Roman" w:cs="Times New Roman"/>
          <w:b/>
          <w:sz w:val="24"/>
          <w:szCs w:val="24"/>
          <w:vertAlign w:val="superscript"/>
        </w:rPr>
        <w:t xml:space="preserve">2 </w:t>
      </w:r>
      <w:r>
        <w:rPr>
          <w:rFonts w:ascii="Times New Roman" w:hAnsi="Times New Roman" w:cs="Times New Roman"/>
          <w:b/>
          <w:sz w:val="24"/>
          <w:szCs w:val="24"/>
        </w:rPr>
        <w:t xml:space="preserve">= 0.51.  Vertical bars represent the stand errors of the means.  </w:t>
      </w:r>
    </w:p>
    <w:p w:rsidR="00375A13" w:rsidRPr="0047617C" w:rsidRDefault="00375A13" w:rsidP="00375A13">
      <w:pPr>
        <w:rPr>
          <w:rFonts w:ascii="Times New Roman" w:hAnsi="Times New Roman" w:cs="Times New Roman"/>
          <w:b/>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F524B8" w:rsidRDefault="00F524B8" w:rsidP="00375A13">
      <w:pPr>
        <w:rPr>
          <w:rFonts w:ascii="Times New Roman" w:hAnsi="Times New Roman" w:cs="Times New Roman"/>
          <w:sz w:val="24"/>
          <w:szCs w:val="24"/>
        </w:rPr>
      </w:pPr>
    </w:p>
    <w:p w:rsidR="00F524B8" w:rsidRDefault="00F524B8"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375A13" w:rsidRDefault="00375A13" w:rsidP="00375A13">
      <w:pPr>
        <w:rPr>
          <w:rFonts w:ascii="Times New Roman" w:hAnsi="Times New Roman" w:cs="Times New Roman"/>
          <w:sz w:val="24"/>
          <w:szCs w:val="24"/>
        </w:rPr>
      </w:pPr>
    </w:p>
    <w:p w:rsidR="005872EF" w:rsidRDefault="005872EF" w:rsidP="002B075C">
      <w:pPr>
        <w:jc w:val="center"/>
        <w:rPr>
          <w:rFonts w:ascii="Times New Roman" w:hAnsi="Times New Roman" w:cs="Times New Roman"/>
          <w:b/>
          <w:sz w:val="24"/>
          <w:szCs w:val="24"/>
        </w:rPr>
      </w:pPr>
    </w:p>
    <w:p w:rsidR="00524188" w:rsidRDefault="002B075C" w:rsidP="002B075C">
      <w:pPr>
        <w:jc w:val="center"/>
        <w:rPr>
          <w:rFonts w:ascii="Times New Roman" w:hAnsi="Times New Roman" w:cs="Times New Roman"/>
          <w:b/>
          <w:sz w:val="24"/>
          <w:szCs w:val="24"/>
        </w:rPr>
      </w:pPr>
      <w:r>
        <w:rPr>
          <w:rFonts w:ascii="Times New Roman" w:hAnsi="Times New Roman" w:cs="Times New Roman"/>
          <w:b/>
          <w:sz w:val="24"/>
          <w:szCs w:val="24"/>
        </w:rPr>
        <w:lastRenderedPageBreak/>
        <w:t>Vita</w:t>
      </w:r>
    </w:p>
    <w:p w:rsidR="002B075C" w:rsidRDefault="002B075C" w:rsidP="002B075C">
      <w:pPr>
        <w:jc w:val="center"/>
        <w:rPr>
          <w:rFonts w:ascii="Times New Roman" w:hAnsi="Times New Roman" w:cs="Times New Roman"/>
          <w:b/>
          <w:sz w:val="24"/>
          <w:szCs w:val="24"/>
        </w:rPr>
      </w:pPr>
    </w:p>
    <w:p w:rsidR="002B075C" w:rsidRDefault="002B075C" w:rsidP="002B075C">
      <w:pPr>
        <w:jc w:val="center"/>
        <w:rPr>
          <w:rFonts w:ascii="Times New Roman" w:hAnsi="Times New Roman" w:cs="Times New Roman"/>
          <w:b/>
          <w:sz w:val="24"/>
          <w:szCs w:val="24"/>
        </w:rPr>
      </w:pPr>
    </w:p>
    <w:p w:rsidR="002B075C" w:rsidRDefault="002B075C" w:rsidP="002B075C">
      <w:pPr>
        <w:spacing w:line="480" w:lineRule="auto"/>
        <w:rPr>
          <w:rFonts w:ascii="Times New Roman" w:hAnsi="Times New Roman" w:cs="Times New Roman"/>
          <w:sz w:val="24"/>
          <w:szCs w:val="24"/>
        </w:rPr>
      </w:pPr>
      <w:r>
        <w:rPr>
          <w:rFonts w:ascii="Times New Roman" w:hAnsi="Times New Roman" w:cs="Times New Roman"/>
          <w:sz w:val="24"/>
          <w:szCs w:val="24"/>
        </w:rPr>
        <w:tab/>
        <w:t>Kelly Anna Barnett was born March 16, 1985, in Franklin,</w:t>
      </w:r>
      <w:r w:rsidR="00F51D7B">
        <w:rPr>
          <w:rFonts w:ascii="Times New Roman" w:hAnsi="Times New Roman" w:cs="Times New Roman"/>
          <w:sz w:val="24"/>
          <w:szCs w:val="24"/>
        </w:rPr>
        <w:t xml:space="preserve"> IN.  She is the daughter of </w:t>
      </w:r>
      <w:r>
        <w:rPr>
          <w:rFonts w:ascii="Times New Roman" w:hAnsi="Times New Roman" w:cs="Times New Roman"/>
          <w:sz w:val="24"/>
          <w:szCs w:val="24"/>
        </w:rPr>
        <w:t>Diane Barnett</w:t>
      </w:r>
      <w:r w:rsidR="00F51D7B">
        <w:rPr>
          <w:rFonts w:ascii="Times New Roman" w:hAnsi="Times New Roman" w:cs="Times New Roman"/>
          <w:sz w:val="24"/>
          <w:szCs w:val="24"/>
        </w:rPr>
        <w:t xml:space="preserve"> and the late Barry Barnett </w:t>
      </w:r>
      <w:r>
        <w:rPr>
          <w:rFonts w:ascii="Times New Roman" w:hAnsi="Times New Roman" w:cs="Times New Roman"/>
          <w:sz w:val="24"/>
          <w:szCs w:val="24"/>
        </w:rPr>
        <w:t xml:space="preserve">of </w:t>
      </w:r>
      <w:r w:rsidR="00F51D7B">
        <w:rPr>
          <w:rFonts w:ascii="Times New Roman" w:hAnsi="Times New Roman" w:cs="Times New Roman"/>
          <w:sz w:val="24"/>
          <w:szCs w:val="24"/>
        </w:rPr>
        <w:t>Amity</w:t>
      </w:r>
      <w:r>
        <w:rPr>
          <w:rFonts w:ascii="Times New Roman" w:hAnsi="Times New Roman" w:cs="Times New Roman"/>
          <w:sz w:val="24"/>
          <w:szCs w:val="24"/>
        </w:rPr>
        <w:t>, IN.  She attended Edinburgh Community High School and graduated as valedictorian in 2003.  She then started at Saint Mary’s College, Notre Dame in August of 2003 and received a Bachelor of Science degree in Biology, with a concentration in Environmental Science and minor in Secondary Education in May of 2007.  Upon graduation, Kelly worked as an intern with Dow AgroSciences in the Formulations Res</w:t>
      </w:r>
      <w:r w:rsidR="00F51D7B">
        <w:rPr>
          <w:rFonts w:ascii="Times New Roman" w:hAnsi="Times New Roman" w:cs="Times New Roman"/>
          <w:sz w:val="24"/>
          <w:szCs w:val="24"/>
        </w:rPr>
        <w:t>ear</w:t>
      </w:r>
      <w:r>
        <w:rPr>
          <w:rFonts w:ascii="Times New Roman" w:hAnsi="Times New Roman" w:cs="Times New Roman"/>
          <w:sz w:val="24"/>
          <w:szCs w:val="24"/>
        </w:rPr>
        <w:t>ch and Development group until December 2007.  She then accepted the position of graduate research assistant with Dr. Christy Sprague at Michigan State University.  In May of 2010, she received a Master of Science degree in Crop and Soil Sciences with a concentration in weed science.  Upon graduation, Kelly continued her education at the University of Tennessee, joining Dr. Larry Steckel’s program to pursue a Ph</w:t>
      </w:r>
      <w:r w:rsidR="00EE72EB">
        <w:rPr>
          <w:rFonts w:ascii="Times New Roman" w:hAnsi="Times New Roman" w:cs="Times New Roman"/>
          <w:sz w:val="24"/>
          <w:szCs w:val="24"/>
        </w:rPr>
        <w:t xml:space="preserve">. </w:t>
      </w:r>
      <w:r>
        <w:rPr>
          <w:rFonts w:ascii="Times New Roman" w:hAnsi="Times New Roman" w:cs="Times New Roman"/>
          <w:sz w:val="24"/>
          <w:szCs w:val="24"/>
        </w:rPr>
        <w:t>D</w:t>
      </w:r>
      <w:r w:rsidR="00EE72EB">
        <w:rPr>
          <w:rFonts w:ascii="Times New Roman" w:hAnsi="Times New Roman" w:cs="Times New Roman"/>
          <w:sz w:val="24"/>
          <w:szCs w:val="24"/>
        </w:rPr>
        <w:t>.</w:t>
      </w:r>
      <w:r>
        <w:rPr>
          <w:rFonts w:ascii="Times New Roman" w:hAnsi="Times New Roman" w:cs="Times New Roman"/>
          <w:sz w:val="24"/>
          <w:szCs w:val="24"/>
        </w:rPr>
        <w:t xml:space="preserve"> in Plants, Soils, and Insects</w:t>
      </w:r>
      <w:r w:rsidR="00F51D7B">
        <w:rPr>
          <w:rFonts w:ascii="Times New Roman" w:hAnsi="Times New Roman" w:cs="Times New Roman"/>
          <w:sz w:val="24"/>
          <w:szCs w:val="24"/>
        </w:rPr>
        <w:t xml:space="preserve"> with a concentration in weed science</w:t>
      </w:r>
      <w:r>
        <w:rPr>
          <w:rFonts w:ascii="Times New Roman" w:hAnsi="Times New Roman" w:cs="Times New Roman"/>
          <w:sz w:val="24"/>
          <w:szCs w:val="24"/>
        </w:rPr>
        <w:t xml:space="preserve">.  Kelly has received numerous awards during her undergraduate and graduate career, including the J. Wallace and Katie Dean Multi-Year Graduate Fellowship.  She has also presented at numerous professional and extension meetings and won several awards at the Beltwide Cotton Conference, North Central Weed Science Society, Southern Weed Science Society, and Weed Science Society of America annual meetings.  </w:t>
      </w:r>
      <w:r w:rsidR="00B152D6">
        <w:rPr>
          <w:rFonts w:ascii="Times New Roman" w:hAnsi="Times New Roman" w:cs="Times New Roman"/>
          <w:sz w:val="24"/>
          <w:szCs w:val="24"/>
        </w:rPr>
        <w:t xml:space="preserve">To date, </w:t>
      </w:r>
      <w:r>
        <w:rPr>
          <w:rFonts w:ascii="Times New Roman" w:hAnsi="Times New Roman" w:cs="Times New Roman"/>
          <w:sz w:val="24"/>
          <w:szCs w:val="24"/>
        </w:rPr>
        <w:t>Kelly is the author of</w:t>
      </w:r>
      <w:r w:rsidR="00F51D7B">
        <w:rPr>
          <w:rFonts w:ascii="Times New Roman" w:hAnsi="Times New Roman" w:cs="Times New Roman"/>
          <w:sz w:val="24"/>
          <w:szCs w:val="24"/>
        </w:rPr>
        <w:t xml:space="preserve"> </w:t>
      </w:r>
      <w:r w:rsidR="00B152D6">
        <w:rPr>
          <w:rFonts w:ascii="Times New Roman" w:hAnsi="Times New Roman" w:cs="Times New Roman"/>
          <w:sz w:val="24"/>
          <w:szCs w:val="24"/>
        </w:rPr>
        <w:t>5</w:t>
      </w:r>
      <w:r w:rsidR="00890EEB">
        <w:rPr>
          <w:rFonts w:ascii="Times New Roman" w:hAnsi="Times New Roman" w:cs="Times New Roman"/>
          <w:sz w:val="24"/>
          <w:szCs w:val="24"/>
        </w:rPr>
        <w:t xml:space="preserve"> peer reviewed manuscripts and </w:t>
      </w:r>
      <w:r w:rsidR="00B152D6">
        <w:rPr>
          <w:rFonts w:ascii="Times New Roman" w:hAnsi="Times New Roman" w:cs="Times New Roman"/>
          <w:sz w:val="24"/>
          <w:szCs w:val="24"/>
        </w:rPr>
        <w:t>18</w:t>
      </w:r>
      <w:r w:rsidR="00890EEB">
        <w:rPr>
          <w:rFonts w:ascii="Times New Roman" w:hAnsi="Times New Roman" w:cs="Times New Roman"/>
          <w:sz w:val="24"/>
          <w:szCs w:val="24"/>
        </w:rPr>
        <w:t xml:space="preserve"> non peer reviewed publications.  Following completion of her Ph. D. degree, Kelly will begin a position with DuPont Crop Protection as the field development representative for Indiana and Kentucky.   </w:t>
      </w:r>
      <w:r>
        <w:rPr>
          <w:rFonts w:ascii="Times New Roman" w:hAnsi="Times New Roman" w:cs="Times New Roman"/>
          <w:sz w:val="24"/>
          <w:szCs w:val="24"/>
        </w:rPr>
        <w:t xml:space="preserve">     </w:t>
      </w:r>
    </w:p>
    <w:p w:rsidR="002B075C" w:rsidRDefault="002B075C" w:rsidP="002B075C">
      <w:pPr>
        <w:spacing w:line="480" w:lineRule="auto"/>
        <w:rPr>
          <w:rFonts w:ascii="Times New Roman" w:hAnsi="Times New Roman" w:cs="Times New Roman"/>
          <w:sz w:val="24"/>
          <w:szCs w:val="24"/>
        </w:rPr>
      </w:pPr>
    </w:p>
    <w:p w:rsidR="00BC255C" w:rsidRPr="002B075C" w:rsidRDefault="00BC255C" w:rsidP="002B075C">
      <w:pPr>
        <w:spacing w:line="480" w:lineRule="auto"/>
        <w:rPr>
          <w:rFonts w:ascii="Times New Roman" w:hAnsi="Times New Roman" w:cs="Times New Roman"/>
          <w:sz w:val="24"/>
          <w:szCs w:val="24"/>
        </w:rPr>
      </w:pPr>
    </w:p>
    <w:sectPr w:rsidR="00BC255C" w:rsidRPr="002B075C" w:rsidSect="002B075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53" w:rsidRDefault="00CD1C53" w:rsidP="006C76E1">
      <w:r>
        <w:separator/>
      </w:r>
    </w:p>
  </w:endnote>
  <w:endnote w:type="continuationSeparator" w:id="0">
    <w:p w:rsidR="00CD1C53" w:rsidRDefault="00CD1C53" w:rsidP="006C76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756292"/>
      <w:docPartObj>
        <w:docPartGallery w:val="Page Numbers (Bottom of Page)"/>
        <w:docPartUnique/>
      </w:docPartObj>
    </w:sdtPr>
    <w:sdtContent>
      <w:p w:rsidR="00B57ECD" w:rsidRDefault="00B57ECD">
        <w:pPr>
          <w:pStyle w:val="Footer"/>
          <w:jc w:val="center"/>
        </w:pPr>
        <w:fldSimple w:instr=" PAGE   \* MERGEFORMAT ">
          <w:r>
            <w:rPr>
              <w:noProof/>
            </w:rPr>
            <w:t>ii</w:t>
          </w:r>
        </w:fldSimple>
      </w:p>
    </w:sdtContent>
  </w:sdt>
  <w:p w:rsidR="00B57ECD" w:rsidRDefault="00B57EC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756295"/>
      <w:docPartObj>
        <w:docPartGallery w:val="Page Numbers (Bottom of Page)"/>
        <w:docPartUnique/>
      </w:docPartObj>
    </w:sdtPr>
    <w:sdtContent>
      <w:p w:rsidR="00B57ECD" w:rsidRDefault="00B57ECD">
        <w:pPr>
          <w:pStyle w:val="Footer"/>
          <w:jc w:val="center"/>
        </w:pPr>
        <w:fldSimple w:instr=" PAGE  \* roman  \* MERGEFORMAT ">
          <w:r w:rsidR="00F2598F">
            <w:rPr>
              <w:noProof/>
            </w:rPr>
            <w:t>x</w:t>
          </w:r>
        </w:fldSimple>
      </w:p>
    </w:sdtContent>
  </w:sdt>
  <w:p w:rsidR="00B57ECD" w:rsidRDefault="00B57ECD">
    <w:pPr>
      <w:pStyle w:val="Footer"/>
    </w:pPr>
  </w:p>
  <w:p w:rsidR="00B57ECD" w:rsidRDefault="00B57ECD"/>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756294"/>
      <w:docPartObj>
        <w:docPartGallery w:val="Page Numbers (Bottom of Page)"/>
        <w:docPartUnique/>
      </w:docPartObj>
    </w:sdtPr>
    <w:sdtContent>
      <w:p w:rsidR="00B57ECD" w:rsidRDefault="00B57ECD">
        <w:pPr>
          <w:pStyle w:val="Footer"/>
          <w:jc w:val="center"/>
        </w:pPr>
        <w:fldSimple w:instr=" PAGE   \* MERGEFORMAT ">
          <w:r>
            <w:rPr>
              <w:noProof/>
            </w:rPr>
            <w:t>ii</w:t>
          </w:r>
        </w:fldSimple>
      </w:p>
    </w:sdtContent>
  </w:sdt>
  <w:p w:rsidR="00B57ECD" w:rsidRDefault="00B57EC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20416"/>
      <w:docPartObj>
        <w:docPartGallery w:val="Page Numbers (Bottom of Page)"/>
        <w:docPartUnique/>
      </w:docPartObj>
    </w:sdtPr>
    <w:sdtContent>
      <w:p w:rsidR="00B57ECD" w:rsidRDefault="00B57ECD">
        <w:pPr>
          <w:pStyle w:val="Footer"/>
          <w:jc w:val="center"/>
        </w:pPr>
        <w:fldSimple w:instr=" PAGE  \* Arabic  \* MERGEFORMAT ">
          <w:r w:rsidR="005872EF">
            <w:rPr>
              <w:noProof/>
            </w:rPr>
            <w:t>95</w:t>
          </w:r>
        </w:fldSimple>
      </w:p>
    </w:sdtContent>
  </w:sdt>
  <w:p w:rsidR="00B57ECD" w:rsidRDefault="00B57ECD">
    <w:pPr>
      <w:pStyle w:val="Footer"/>
    </w:pPr>
  </w:p>
  <w:p w:rsidR="00B57ECD" w:rsidRDefault="00B57EC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53" w:rsidRDefault="00CD1C53" w:rsidP="006C76E1">
      <w:r>
        <w:separator/>
      </w:r>
    </w:p>
  </w:footnote>
  <w:footnote w:type="continuationSeparator" w:id="0">
    <w:p w:rsidR="00CD1C53" w:rsidRDefault="00CD1C53" w:rsidP="006C76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48130">
      <o:colormenu v:ext="edit" strokecolor="none"/>
    </o:shapedefaults>
  </w:hdrShapeDefaults>
  <w:footnotePr>
    <w:footnote w:id="-1"/>
    <w:footnote w:id="0"/>
  </w:footnotePr>
  <w:endnotePr>
    <w:endnote w:id="-1"/>
    <w:endnote w:id="0"/>
  </w:endnotePr>
  <w:compat/>
  <w:rsids>
    <w:rsidRoot w:val="00C2488F"/>
    <w:rsid w:val="000027CB"/>
    <w:rsid w:val="000146FF"/>
    <w:rsid w:val="000176EE"/>
    <w:rsid w:val="00017C5B"/>
    <w:rsid w:val="00021F5F"/>
    <w:rsid w:val="00023D0F"/>
    <w:rsid w:val="00025A18"/>
    <w:rsid w:val="0003238B"/>
    <w:rsid w:val="00036132"/>
    <w:rsid w:val="0003781A"/>
    <w:rsid w:val="00037B5F"/>
    <w:rsid w:val="00037BBC"/>
    <w:rsid w:val="0004767F"/>
    <w:rsid w:val="00053C24"/>
    <w:rsid w:val="00055B22"/>
    <w:rsid w:val="00062953"/>
    <w:rsid w:val="00066D8D"/>
    <w:rsid w:val="00071333"/>
    <w:rsid w:val="000836A3"/>
    <w:rsid w:val="000856A5"/>
    <w:rsid w:val="00085D14"/>
    <w:rsid w:val="000971A8"/>
    <w:rsid w:val="000A6928"/>
    <w:rsid w:val="000A6A6B"/>
    <w:rsid w:val="000B0DAD"/>
    <w:rsid w:val="000B249C"/>
    <w:rsid w:val="000C54E2"/>
    <w:rsid w:val="000E39CB"/>
    <w:rsid w:val="000F5A47"/>
    <w:rsid w:val="0010644A"/>
    <w:rsid w:val="00117190"/>
    <w:rsid w:val="001346CF"/>
    <w:rsid w:val="00141E01"/>
    <w:rsid w:val="001450A3"/>
    <w:rsid w:val="00150384"/>
    <w:rsid w:val="00151AB0"/>
    <w:rsid w:val="0015307F"/>
    <w:rsid w:val="001577CD"/>
    <w:rsid w:val="0016100C"/>
    <w:rsid w:val="00164CF4"/>
    <w:rsid w:val="00172407"/>
    <w:rsid w:val="00174804"/>
    <w:rsid w:val="001941CD"/>
    <w:rsid w:val="00194852"/>
    <w:rsid w:val="001952E8"/>
    <w:rsid w:val="001B6143"/>
    <w:rsid w:val="001B6606"/>
    <w:rsid w:val="001B6FA0"/>
    <w:rsid w:val="001C12F3"/>
    <w:rsid w:val="001C6CDC"/>
    <w:rsid w:val="001E2F31"/>
    <w:rsid w:val="001F0E79"/>
    <w:rsid w:val="001F3F67"/>
    <w:rsid w:val="00200821"/>
    <w:rsid w:val="002121DE"/>
    <w:rsid w:val="0021307E"/>
    <w:rsid w:val="00232A35"/>
    <w:rsid w:val="00236029"/>
    <w:rsid w:val="002457B5"/>
    <w:rsid w:val="00257B7D"/>
    <w:rsid w:val="00261117"/>
    <w:rsid w:val="0026301B"/>
    <w:rsid w:val="00265137"/>
    <w:rsid w:val="0026678C"/>
    <w:rsid w:val="00275CFC"/>
    <w:rsid w:val="00276E30"/>
    <w:rsid w:val="00280316"/>
    <w:rsid w:val="002804A4"/>
    <w:rsid w:val="00281738"/>
    <w:rsid w:val="00294186"/>
    <w:rsid w:val="00296AB1"/>
    <w:rsid w:val="00296D70"/>
    <w:rsid w:val="002A57CD"/>
    <w:rsid w:val="002A5A96"/>
    <w:rsid w:val="002B075C"/>
    <w:rsid w:val="002B650E"/>
    <w:rsid w:val="002C6DB1"/>
    <w:rsid w:val="002D1FD1"/>
    <w:rsid w:val="002D2313"/>
    <w:rsid w:val="002D5592"/>
    <w:rsid w:val="002E49DE"/>
    <w:rsid w:val="002E70D0"/>
    <w:rsid w:val="002E74E7"/>
    <w:rsid w:val="002F053E"/>
    <w:rsid w:val="002F1E4B"/>
    <w:rsid w:val="002F4D7B"/>
    <w:rsid w:val="00301E84"/>
    <w:rsid w:val="003038FF"/>
    <w:rsid w:val="003064A8"/>
    <w:rsid w:val="00316ABF"/>
    <w:rsid w:val="00317186"/>
    <w:rsid w:val="00325682"/>
    <w:rsid w:val="00343CBD"/>
    <w:rsid w:val="00353281"/>
    <w:rsid w:val="00373CF8"/>
    <w:rsid w:val="00375A13"/>
    <w:rsid w:val="00380C35"/>
    <w:rsid w:val="00381C62"/>
    <w:rsid w:val="00381FC3"/>
    <w:rsid w:val="00385466"/>
    <w:rsid w:val="00392955"/>
    <w:rsid w:val="00395307"/>
    <w:rsid w:val="003A0D77"/>
    <w:rsid w:val="003A45EF"/>
    <w:rsid w:val="003B5C82"/>
    <w:rsid w:val="003C1080"/>
    <w:rsid w:val="003C2EDA"/>
    <w:rsid w:val="003C4B8E"/>
    <w:rsid w:val="003D2B6F"/>
    <w:rsid w:val="003D4F63"/>
    <w:rsid w:val="003D6045"/>
    <w:rsid w:val="003F2FEE"/>
    <w:rsid w:val="003F7C4A"/>
    <w:rsid w:val="00401E7C"/>
    <w:rsid w:val="00426C23"/>
    <w:rsid w:val="00432A0D"/>
    <w:rsid w:val="004447BC"/>
    <w:rsid w:val="00445924"/>
    <w:rsid w:val="0045135B"/>
    <w:rsid w:val="004546A7"/>
    <w:rsid w:val="00460A8F"/>
    <w:rsid w:val="00462B2E"/>
    <w:rsid w:val="00470E08"/>
    <w:rsid w:val="0047617C"/>
    <w:rsid w:val="0048482C"/>
    <w:rsid w:val="00490D00"/>
    <w:rsid w:val="00490FE0"/>
    <w:rsid w:val="004A1AA3"/>
    <w:rsid w:val="004B020A"/>
    <w:rsid w:val="004B1983"/>
    <w:rsid w:val="004C507F"/>
    <w:rsid w:val="004D53A0"/>
    <w:rsid w:val="004E1A5A"/>
    <w:rsid w:val="004E1FA0"/>
    <w:rsid w:val="004E253A"/>
    <w:rsid w:val="004E4408"/>
    <w:rsid w:val="004E466E"/>
    <w:rsid w:val="004E710C"/>
    <w:rsid w:val="004F4009"/>
    <w:rsid w:val="0050035C"/>
    <w:rsid w:val="005010B6"/>
    <w:rsid w:val="00511FA3"/>
    <w:rsid w:val="00524188"/>
    <w:rsid w:val="00563CF4"/>
    <w:rsid w:val="00580E0A"/>
    <w:rsid w:val="005872EF"/>
    <w:rsid w:val="00590F61"/>
    <w:rsid w:val="005A0E98"/>
    <w:rsid w:val="005A2332"/>
    <w:rsid w:val="005A387F"/>
    <w:rsid w:val="005C67BB"/>
    <w:rsid w:val="005D2A88"/>
    <w:rsid w:val="005E3EB2"/>
    <w:rsid w:val="005E7F72"/>
    <w:rsid w:val="005F0788"/>
    <w:rsid w:val="005F0E7B"/>
    <w:rsid w:val="005F5298"/>
    <w:rsid w:val="005F5CAF"/>
    <w:rsid w:val="0060460F"/>
    <w:rsid w:val="00605619"/>
    <w:rsid w:val="00614BE6"/>
    <w:rsid w:val="00615175"/>
    <w:rsid w:val="00615C1D"/>
    <w:rsid w:val="00621D5C"/>
    <w:rsid w:val="0062775F"/>
    <w:rsid w:val="0063103E"/>
    <w:rsid w:val="0063211B"/>
    <w:rsid w:val="00644FD6"/>
    <w:rsid w:val="00655FFE"/>
    <w:rsid w:val="00662163"/>
    <w:rsid w:val="00670588"/>
    <w:rsid w:val="0067201C"/>
    <w:rsid w:val="00673B52"/>
    <w:rsid w:val="00674083"/>
    <w:rsid w:val="00676E70"/>
    <w:rsid w:val="006801CD"/>
    <w:rsid w:val="00686C90"/>
    <w:rsid w:val="00695C62"/>
    <w:rsid w:val="006A0A19"/>
    <w:rsid w:val="006A32FF"/>
    <w:rsid w:val="006A5C82"/>
    <w:rsid w:val="006C656F"/>
    <w:rsid w:val="006C76E1"/>
    <w:rsid w:val="006D5D65"/>
    <w:rsid w:val="006D5D94"/>
    <w:rsid w:val="006E197A"/>
    <w:rsid w:val="006E1C91"/>
    <w:rsid w:val="00701E5E"/>
    <w:rsid w:val="00706D4C"/>
    <w:rsid w:val="00711338"/>
    <w:rsid w:val="00722F90"/>
    <w:rsid w:val="00725BB5"/>
    <w:rsid w:val="00740390"/>
    <w:rsid w:val="00756711"/>
    <w:rsid w:val="007670E2"/>
    <w:rsid w:val="00767A57"/>
    <w:rsid w:val="00786FD7"/>
    <w:rsid w:val="00792365"/>
    <w:rsid w:val="00797B10"/>
    <w:rsid w:val="007A096D"/>
    <w:rsid w:val="007B1ED3"/>
    <w:rsid w:val="007B5829"/>
    <w:rsid w:val="007B7BB1"/>
    <w:rsid w:val="007C27A2"/>
    <w:rsid w:val="007C2D10"/>
    <w:rsid w:val="007D042D"/>
    <w:rsid w:val="007D2330"/>
    <w:rsid w:val="007D6B65"/>
    <w:rsid w:val="007E165B"/>
    <w:rsid w:val="007F0B79"/>
    <w:rsid w:val="007F4F31"/>
    <w:rsid w:val="0080010C"/>
    <w:rsid w:val="00811242"/>
    <w:rsid w:val="008141AB"/>
    <w:rsid w:val="008168BD"/>
    <w:rsid w:val="00825422"/>
    <w:rsid w:val="00825B9A"/>
    <w:rsid w:val="0084521A"/>
    <w:rsid w:val="008574BF"/>
    <w:rsid w:val="00867165"/>
    <w:rsid w:val="008735F0"/>
    <w:rsid w:val="00873FB6"/>
    <w:rsid w:val="00877159"/>
    <w:rsid w:val="00890EEB"/>
    <w:rsid w:val="00893EA5"/>
    <w:rsid w:val="00896F58"/>
    <w:rsid w:val="008A0967"/>
    <w:rsid w:val="008A1543"/>
    <w:rsid w:val="008A3B1C"/>
    <w:rsid w:val="008A7159"/>
    <w:rsid w:val="008B08C1"/>
    <w:rsid w:val="008B79AA"/>
    <w:rsid w:val="008C1A99"/>
    <w:rsid w:val="008C7AF7"/>
    <w:rsid w:val="008D29EA"/>
    <w:rsid w:val="008D4913"/>
    <w:rsid w:val="008D52F2"/>
    <w:rsid w:val="008D6C36"/>
    <w:rsid w:val="008E65D6"/>
    <w:rsid w:val="008F12E2"/>
    <w:rsid w:val="008F374B"/>
    <w:rsid w:val="008F664B"/>
    <w:rsid w:val="008F73B8"/>
    <w:rsid w:val="0091004F"/>
    <w:rsid w:val="00910D85"/>
    <w:rsid w:val="00911099"/>
    <w:rsid w:val="0092233D"/>
    <w:rsid w:val="00924121"/>
    <w:rsid w:val="0092569D"/>
    <w:rsid w:val="0092640A"/>
    <w:rsid w:val="00935FF9"/>
    <w:rsid w:val="0093672A"/>
    <w:rsid w:val="00944264"/>
    <w:rsid w:val="00954E38"/>
    <w:rsid w:val="00957D0D"/>
    <w:rsid w:val="00961652"/>
    <w:rsid w:val="00964342"/>
    <w:rsid w:val="00964357"/>
    <w:rsid w:val="009739A7"/>
    <w:rsid w:val="009764B3"/>
    <w:rsid w:val="00997D5D"/>
    <w:rsid w:val="009D0940"/>
    <w:rsid w:val="009D1946"/>
    <w:rsid w:val="009D6629"/>
    <w:rsid w:val="009D74FF"/>
    <w:rsid w:val="009E2B7B"/>
    <w:rsid w:val="009E2BFE"/>
    <w:rsid w:val="009E3172"/>
    <w:rsid w:val="009E682F"/>
    <w:rsid w:val="009E68D2"/>
    <w:rsid w:val="009F3F4A"/>
    <w:rsid w:val="009F6437"/>
    <w:rsid w:val="00A04F05"/>
    <w:rsid w:val="00A139E0"/>
    <w:rsid w:val="00A14F1D"/>
    <w:rsid w:val="00A1506E"/>
    <w:rsid w:val="00A16480"/>
    <w:rsid w:val="00A1795D"/>
    <w:rsid w:val="00A20185"/>
    <w:rsid w:val="00A237DD"/>
    <w:rsid w:val="00A33109"/>
    <w:rsid w:val="00A37BC5"/>
    <w:rsid w:val="00A408E3"/>
    <w:rsid w:val="00A47A32"/>
    <w:rsid w:val="00A514C8"/>
    <w:rsid w:val="00A52EDD"/>
    <w:rsid w:val="00A54C17"/>
    <w:rsid w:val="00A565AF"/>
    <w:rsid w:val="00A60149"/>
    <w:rsid w:val="00A71C6F"/>
    <w:rsid w:val="00A7777F"/>
    <w:rsid w:val="00AA1D3B"/>
    <w:rsid w:val="00AA4694"/>
    <w:rsid w:val="00AC20CC"/>
    <w:rsid w:val="00AC3999"/>
    <w:rsid w:val="00AC5905"/>
    <w:rsid w:val="00AD09D1"/>
    <w:rsid w:val="00AD325F"/>
    <w:rsid w:val="00AD51C7"/>
    <w:rsid w:val="00AF0FBC"/>
    <w:rsid w:val="00AF1176"/>
    <w:rsid w:val="00AF2A93"/>
    <w:rsid w:val="00B03201"/>
    <w:rsid w:val="00B12FE5"/>
    <w:rsid w:val="00B136A1"/>
    <w:rsid w:val="00B152D6"/>
    <w:rsid w:val="00B15DB5"/>
    <w:rsid w:val="00B23C32"/>
    <w:rsid w:val="00B30181"/>
    <w:rsid w:val="00B31165"/>
    <w:rsid w:val="00B437EF"/>
    <w:rsid w:val="00B47355"/>
    <w:rsid w:val="00B53AB6"/>
    <w:rsid w:val="00B57ECD"/>
    <w:rsid w:val="00B60886"/>
    <w:rsid w:val="00B63516"/>
    <w:rsid w:val="00B64795"/>
    <w:rsid w:val="00B80B90"/>
    <w:rsid w:val="00B863DA"/>
    <w:rsid w:val="00B86494"/>
    <w:rsid w:val="00B92A17"/>
    <w:rsid w:val="00B92E39"/>
    <w:rsid w:val="00BA0D4B"/>
    <w:rsid w:val="00BA6889"/>
    <w:rsid w:val="00BC1DE9"/>
    <w:rsid w:val="00BC255C"/>
    <w:rsid w:val="00BC4472"/>
    <w:rsid w:val="00BC46AE"/>
    <w:rsid w:val="00BD2002"/>
    <w:rsid w:val="00BD2B76"/>
    <w:rsid w:val="00BD5BF2"/>
    <w:rsid w:val="00BD69B6"/>
    <w:rsid w:val="00BD7356"/>
    <w:rsid w:val="00BE44AD"/>
    <w:rsid w:val="00BE543E"/>
    <w:rsid w:val="00BE5AF3"/>
    <w:rsid w:val="00BF10AC"/>
    <w:rsid w:val="00C03F1F"/>
    <w:rsid w:val="00C14593"/>
    <w:rsid w:val="00C16B45"/>
    <w:rsid w:val="00C22605"/>
    <w:rsid w:val="00C2488F"/>
    <w:rsid w:val="00C32B62"/>
    <w:rsid w:val="00C36157"/>
    <w:rsid w:val="00C36358"/>
    <w:rsid w:val="00C430BD"/>
    <w:rsid w:val="00C44F6A"/>
    <w:rsid w:val="00C51F37"/>
    <w:rsid w:val="00C54390"/>
    <w:rsid w:val="00C54C8D"/>
    <w:rsid w:val="00C55757"/>
    <w:rsid w:val="00C63F48"/>
    <w:rsid w:val="00C66046"/>
    <w:rsid w:val="00C82CB7"/>
    <w:rsid w:val="00C92B61"/>
    <w:rsid w:val="00C94BB2"/>
    <w:rsid w:val="00CA3165"/>
    <w:rsid w:val="00CA719B"/>
    <w:rsid w:val="00CB3978"/>
    <w:rsid w:val="00CB5100"/>
    <w:rsid w:val="00CC0A61"/>
    <w:rsid w:val="00CC15E6"/>
    <w:rsid w:val="00CC185D"/>
    <w:rsid w:val="00CC3360"/>
    <w:rsid w:val="00CC3D77"/>
    <w:rsid w:val="00CC62CA"/>
    <w:rsid w:val="00CC7611"/>
    <w:rsid w:val="00CC761E"/>
    <w:rsid w:val="00CD1C53"/>
    <w:rsid w:val="00CD327A"/>
    <w:rsid w:val="00CF12AE"/>
    <w:rsid w:val="00CF3EC2"/>
    <w:rsid w:val="00CF4A09"/>
    <w:rsid w:val="00D0080F"/>
    <w:rsid w:val="00D0205C"/>
    <w:rsid w:val="00D0655E"/>
    <w:rsid w:val="00D0686C"/>
    <w:rsid w:val="00D10AF5"/>
    <w:rsid w:val="00D150D8"/>
    <w:rsid w:val="00D22F4E"/>
    <w:rsid w:val="00D241AF"/>
    <w:rsid w:val="00D27D0F"/>
    <w:rsid w:val="00D310F9"/>
    <w:rsid w:val="00D44AF5"/>
    <w:rsid w:val="00D51947"/>
    <w:rsid w:val="00D535AC"/>
    <w:rsid w:val="00D55C56"/>
    <w:rsid w:val="00D62FF8"/>
    <w:rsid w:val="00D67D62"/>
    <w:rsid w:val="00D73C7F"/>
    <w:rsid w:val="00D8435E"/>
    <w:rsid w:val="00D95FC5"/>
    <w:rsid w:val="00D97DD4"/>
    <w:rsid w:val="00DA006D"/>
    <w:rsid w:val="00DA0819"/>
    <w:rsid w:val="00DA757C"/>
    <w:rsid w:val="00DB2D34"/>
    <w:rsid w:val="00DB389C"/>
    <w:rsid w:val="00DB5945"/>
    <w:rsid w:val="00DC766D"/>
    <w:rsid w:val="00DD0B23"/>
    <w:rsid w:val="00DD1756"/>
    <w:rsid w:val="00DD327D"/>
    <w:rsid w:val="00DE1578"/>
    <w:rsid w:val="00DE47E9"/>
    <w:rsid w:val="00DF00C1"/>
    <w:rsid w:val="00DF3980"/>
    <w:rsid w:val="00DF7D85"/>
    <w:rsid w:val="00E01CF1"/>
    <w:rsid w:val="00E0337A"/>
    <w:rsid w:val="00E07EFD"/>
    <w:rsid w:val="00E12789"/>
    <w:rsid w:val="00E25F68"/>
    <w:rsid w:val="00E30116"/>
    <w:rsid w:val="00E3349C"/>
    <w:rsid w:val="00E41101"/>
    <w:rsid w:val="00E4620B"/>
    <w:rsid w:val="00E56BD0"/>
    <w:rsid w:val="00E958FF"/>
    <w:rsid w:val="00EA00B5"/>
    <w:rsid w:val="00EA393B"/>
    <w:rsid w:val="00EA5CD2"/>
    <w:rsid w:val="00EB6059"/>
    <w:rsid w:val="00EC1E21"/>
    <w:rsid w:val="00EC4B52"/>
    <w:rsid w:val="00EC4DDB"/>
    <w:rsid w:val="00EC760F"/>
    <w:rsid w:val="00ED5B8C"/>
    <w:rsid w:val="00EE13F1"/>
    <w:rsid w:val="00EE418F"/>
    <w:rsid w:val="00EE5217"/>
    <w:rsid w:val="00EE69A6"/>
    <w:rsid w:val="00EE72EB"/>
    <w:rsid w:val="00EE7425"/>
    <w:rsid w:val="00EF2686"/>
    <w:rsid w:val="00EF4999"/>
    <w:rsid w:val="00F02125"/>
    <w:rsid w:val="00F158A4"/>
    <w:rsid w:val="00F25294"/>
    <w:rsid w:val="00F2598F"/>
    <w:rsid w:val="00F30A98"/>
    <w:rsid w:val="00F3717A"/>
    <w:rsid w:val="00F40B9C"/>
    <w:rsid w:val="00F42C39"/>
    <w:rsid w:val="00F451D0"/>
    <w:rsid w:val="00F51D7B"/>
    <w:rsid w:val="00F524B8"/>
    <w:rsid w:val="00F52F41"/>
    <w:rsid w:val="00F601F9"/>
    <w:rsid w:val="00F6053F"/>
    <w:rsid w:val="00F66AA1"/>
    <w:rsid w:val="00F82EEE"/>
    <w:rsid w:val="00F850DF"/>
    <w:rsid w:val="00F85D61"/>
    <w:rsid w:val="00F97A7A"/>
    <w:rsid w:val="00FA0C0D"/>
    <w:rsid w:val="00FA144A"/>
    <w:rsid w:val="00FA21B6"/>
    <w:rsid w:val="00FA5D2E"/>
    <w:rsid w:val="00FA65D1"/>
    <w:rsid w:val="00FB078C"/>
    <w:rsid w:val="00FB13C6"/>
    <w:rsid w:val="00FB5CAB"/>
    <w:rsid w:val="00FB62E2"/>
    <w:rsid w:val="00FB6CF3"/>
    <w:rsid w:val="00FC6F81"/>
    <w:rsid w:val="00FE025D"/>
    <w:rsid w:val="00FE2432"/>
    <w:rsid w:val="00FE7F3F"/>
    <w:rsid w:val="00FF1536"/>
    <w:rsid w:val="00FF23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A7159"/>
    <w:rPr>
      <w:color w:val="0000FF"/>
      <w:u w:val="single"/>
    </w:rPr>
  </w:style>
  <w:style w:type="paragraph" w:styleId="NoSpacing">
    <w:name w:val="No Spacing"/>
    <w:uiPriority w:val="1"/>
    <w:qFormat/>
    <w:rsid w:val="008A7159"/>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711338"/>
    <w:rPr>
      <w:color w:val="800080" w:themeColor="followedHyperlink"/>
      <w:u w:val="single"/>
    </w:rPr>
  </w:style>
  <w:style w:type="character" w:styleId="LineNumber">
    <w:name w:val="line number"/>
    <w:basedOn w:val="DefaultParagraphFont"/>
    <w:uiPriority w:val="99"/>
    <w:semiHidden/>
    <w:unhideWhenUsed/>
    <w:rsid w:val="006C76E1"/>
  </w:style>
  <w:style w:type="paragraph" w:styleId="Header">
    <w:name w:val="header"/>
    <w:basedOn w:val="Normal"/>
    <w:link w:val="HeaderChar"/>
    <w:uiPriority w:val="99"/>
    <w:semiHidden/>
    <w:unhideWhenUsed/>
    <w:rsid w:val="006C76E1"/>
    <w:pPr>
      <w:tabs>
        <w:tab w:val="center" w:pos="4680"/>
        <w:tab w:val="right" w:pos="9360"/>
      </w:tabs>
    </w:pPr>
  </w:style>
  <w:style w:type="character" w:customStyle="1" w:styleId="HeaderChar">
    <w:name w:val="Header Char"/>
    <w:basedOn w:val="DefaultParagraphFont"/>
    <w:link w:val="Header"/>
    <w:uiPriority w:val="99"/>
    <w:semiHidden/>
    <w:rsid w:val="006C76E1"/>
  </w:style>
  <w:style w:type="paragraph" w:styleId="Footer">
    <w:name w:val="footer"/>
    <w:basedOn w:val="Normal"/>
    <w:link w:val="FooterChar"/>
    <w:uiPriority w:val="99"/>
    <w:unhideWhenUsed/>
    <w:rsid w:val="006C76E1"/>
    <w:pPr>
      <w:tabs>
        <w:tab w:val="center" w:pos="4680"/>
        <w:tab w:val="right" w:pos="9360"/>
      </w:tabs>
    </w:pPr>
  </w:style>
  <w:style w:type="character" w:customStyle="1" w:styleId="FooterChar">
    <w:name w:val="Footer Char"/>
    <w:basedOn w:val="DefaultParagraphFont"/>
    <w:link w:val="Footer"/>
    <w:uiPriority w:val="99"/>
    <w:rsid w:val="006C76E1"/>
  </w:style>
  <w:style w:type="character" w:styleId="CommentReference">
    <w:name w:val="annotation reference"/>
    <w:basedOn w:val="DefaultParagraphFont"/>
    <w:uiPriority w:val="99"/>
    <w:semiHidden/>
    <w:unhideWhenUsed/>
    <w:rsid w:val="00EA5CD2"/>
    <w:rPr>
      <w:sz w:val="16"/>
      <w:szCs w:val="16"/>
    </w:rPr>
  </w:style>
  <w:style w:type="paragraph" w:styleId="CommentText">
    <w:name w:val="annotation text"/>
    <w:basedOn w:val="Normal"/>
    <w:link w:val="CommentTextChar"/>
    <w:uiPriority w:val="99"/>
    <w:semiHidden/>
    <w:unhideWhenUsed/>
    <w:rsid w:val="00EA5CD2"/>
    <w:rPr>
      <w:sz w:val="20"/>
      <w:szCs w:val="20"/>
    </w:rPr>
  </w:style>
  <w:style w:type="character" w:customStyle="1" w:styleId="CommentTextChar">
    <w:name w:val="Comment Text Char"/>
    <w:basedOn w:val="DefaultParagraphFont"/>
    <w:link w:val="CommentText"/>
    <w:uiPriority w:val="99"/>
    <w:semiHidden/>
    <w:rsid w:val="00EA5CD2"/>
    <w:rPr>
      <w:sz w:val="20"/>
      <w:szCs w:val="20"/>
    </w:rPr>
  </w:style>
  <w:style w:type="paragraph" w:styleId="BalloonText">
    <w:name w:val="Balloon Text"/>
    <w:basedOn w:val="Normal"/>
    <w:link w:val="BalloonTextChar"/>
    <w:uiPriority w:val="99"/>
    <w:semiHidden/>
    <w:unhideWhenUsed/>
    <w:rsid w:val="00EA5CD2"/>
    <w:rPr>
      <w:rFonts w:ascii="Tahoma" w:hAnsi="Tahoma" w:cs="Tahoma"/>
      <w:sz w:val="16"/>
      <w:szCs w:val="16"/>
    </w:rPr>
  </w:style>
  <w:style w:type="character" w:customStyle="1" w:styleId="BalloonTextChar">
    <w:name w:val="Balloon Text Char"/>
    <w:basedOn w:val="DefaultParagraphFont"/>
    <w:link w:val="BalloonText"/>
    <w:uiPriority w:val="99"/>
    <w:semiHidden/>
    <w:rsid w:val="00EA5C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utextension.tennessee.edu/publications/Documents/W119.pdf" TargetMode="External"/><Relationship Id="rId18" Type="http://schemas.openxmlformats.org/officeDocument/2006/relationships/hyperlink" Target="http://www.oecd.org/officialdocuments/displaydocumentpdf/?cote=env/jm/mono(2002)14&amp;doclanguage=en" TargetMode="External"/><Relationship Id="rId26" Type="http://schemas.openxmlformats.org/officeDocument/2006/relationships/hyperlink" Target="https://utextension.tennessee.edu/publications/Documents/W119.pdf" TargetMode="External"/><Relationship Id="rId3" Type="http://schemas.openxmlformats.org/officeDocument/2006/relationships/settings" Target="settings.xml"/><Relationship Id="rId21" Type="http://schemas.openxmlformats.org/officeDocument/2006/relationships/hyperlink" Target="http://www.ams.usda.gov/mnreports/cnavar.pdf" TargetMode="External"/><Relationship Id="rId7" Type="http://schemas.openxmlformats.org/officeDocument/2006/relationships/footer" Target="footer1.xml"/><Relationship Id="rId12" Type="http://schemas.openxmlformats.org/officeDocument/2006/relationships/hyperlink" Target="http://www.oecd.org/officialdocuments/displaydocumentpdf/?cote=env/jm/mono(2002)14&amp;doclanguage=en" TargetMode="External"/><Relationship Id="rId17" Type="http://schemas.openxmlformats.org/officeDocument/2006/relationships/hyperlink" Target="http://www.utcrops.com/cotton/VarietyTestingData/PB1742%20Cotton%20Variety%20Results%202011.pdf" TargetMode="External"/><Relationship Id="rId25" Type="http://schemas.openxmlformats.org/officeDocument/2006/relationships/hyperlink" Target="http://www.weedscience.org" TargetMode="External"/><Relationship Id="rId2" Type="http://schemas.openxmlformats.org/officeDocument/2006/relationships/styles" Target="styles.xml"/><Relationship Id="rId16" Type="http://schemas.openxmlformats.org/officeDocument/2006/relationships/hyperlink" Target="http://www.weedscience.org" TargetMode="External"/><Relationship Id="rId20" Type="http://schemas.openxmlformats.org/officeDocument/2006/relationships/hyperlink" Target="http://www.weeds.utk.edu/WeedTemplate_files/WeedControlManual/FINAL%20COMPLETE%20DRAFT.pdf"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weedscience.org" TargetMode="External"/><Relationship Id="rId24" Type="http://schemas.openxmlformats.org/officeDocument/2006/relationships/hyperlink" Target="http://www.ams.usda.gov/mnreports/cnavar.pdf" TargetMode="External"/><Relationship Id="rId5" Type="http://schemas.openxmlformats.org/officeDocument/2006/relationships/footnotes" Target="footnotes.xml"/><Relationship Id="rId15" Type="http://schemas.openxmlformats.org/officeDocument/2006/relationships/hyperlink" Target="http://www.dow.com/productsafety/finder/ws.htm" TargetMode="External"/><Relationship Id="rId23" Type="http://schemas.openxmlformats.org/officeDocument/2006/relationships/hyperlink" Target="https://utextension.tennessee.edu/publications/Documents/W119.pdf" TargetMode="External"/><Relationship Id="rId28" Type="http://schemas.openxmlformats.org/officeDocument/2006/relationships/image" Target="media/image1.jpeg"/><Relationship Id="rId10" Type="http://schemas.openxmlformats.org/officeDocument/2006/relationships/hyperlink" Target="http://www.dow.com/productsafety/finder/ws.htm" TargetMode="External"/><Relationship Id="rId19" Type="http://schemas.openxmlformats.org/officeDocument/2006/relationships/hyperlink" Target="https://utextension.tennessee.edu/publications/Documents/W119.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ams.usda.gov/mnreports/cnavar.pdf" TargetMode="External"/><Relationship Id="rId22" Type="http://schemas.openxmlformats.org/officeDocument/2006/relationships/hyperlink" Target="http://www.weedscience.org" TargetMode="External"/><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DB2BCD-291E-462A-B739-3DC4BB47F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17486</TotalTime>
  <Pages>105</Pages>
  <Words>20798</Words>
  <Characters>118553</Characters>
  <Application>Microsoft Office Word</Application>
  <DocSecurity>0</DocSecurity>
  <Lines>987</Lines>
  <Paragraphs>278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235</cp:revision>
  <dcterms:created xsi:type="dcterms:W3CDTF">2012-09-25T23:11:00Z</dcterms:created>
  <dcterms:modified xsi:type="dcterms:W3CDTF">2012-10-22T21:04:00Z</dcterms:modified>
</cp:coreProperties>
</file>