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7751B" w14:textId="5E8EB184" w:rsidR="005F62E2" w:rsidRPr="00F12AD0" w:rsidRDefault="006C7AC1" w:rsidP="005F62E2">
      <w:pPr>
        <w:pStyle w:val="NoSpacing"/>
        <w:jc w:val="center"/>
        <w:rPr>
          <w:rFonts w:ascii="Times New Roman" w:hAnsi="Times New Roman" w:cs="Times New Roman"/>
          <w:b/>
          <w:bCs/>
          <w:sz w:val="24"/>
          <w:szCs w:val="24"/>
        </w:rPr>
      </w:pPr>
      <w:bookmarkStart w:id="0" w:name="_Hlk159854735"/>
      <w:r w:rsidRPr="00F12AD0">
        <w:rPr>
          <w:rFonts w:ascii="Times New Roman" w:hAnsi="Times New Roman" w:cs="Times New Roman"/>
          <w:b/>
          <w:bCs/>
          <w:sz w:val="24"/>
          <w:szCs w:val="24"/>
        </w:rPr>
        <w:t xml:space="preserve">Help-Seeking Tendencies </w:t>
      </w:r>
      <w:r w:rsidR="008C40E5">
        <w:rPr>
          <w:rFonts w:ascii="Times New Roman" w:hAnsi="Times New Roman" w:cs="Times New Roman"/>
          <w:b/>
          <w:bCs/>
          <w:sz w:val="24"/>
          <w:szCs w:val="24"/>
        </w:rPr>
        <w:t>and Motivations</w:t>
      </w:r>
    </w:p>
    <w:p w14:paraId="4FA45198" w14:textId="77777777" w:rsidR="005F62E2" w:rsidRPr="00F12AD0" w:rsidRDefault="005F62E2" w:rsidP="005F62E2">
      <w:pPr>
        <w:pStyle w:val="NoSpacing"/>
        <w:jc w:val="center"/>
        <w:rPr>
          <w:rFonts w:ascii="Times New Roman" w:hAnsi="Times New Roman" w:cs="Times New Roman"/>
          <w:b/>
          <w:bCs/>
          <w:sz w:val="24"/>
          <w:szCs w:val="24"/>
        </w:rPr>
      </w:pPr>
    </w:p>
    <w:p w14:paraId="6DDB0FD1" w14:textId="5EEAF00F" w:rsidR="005F62E2" w:rsidRPr="00F12AD0" w:rsidRDefault="006C7AC1" w:rsidP="005F62E2">
      <w:pPr>
        <w:pStyle w:val="NoSpacing"/>
        <w:jc w:val="center"/>
        <w:rPr>
          <w:rFonts w:ascii="Times New Roman" w:hAnsi="Times New Roman" w:cs="Times New Roman"/>
          <w:b/>
          <w:bCs/>
          <w:sz w:val="24"/>
          <w:szCs w:val="24"/>
        </w:rPr>
      </w:pPr>
      <w:r w:rsidRPr="00F12AD0">
        <w:rPr>
          <w:rFonts w:ascii="Times New Roman" w:hAnsi="Times New Roman" w:cs="Times New Roman"/>
          <w:b/>
          <w:bCs/>
          <w:sz w:val="24"/>
          <w:szCs w:val="24"/>
        </w:rPr>
        <w:t xml:space="preserve">Among College Students in The Utilization of </w:t>
      </w:r>
      <w:r w:rsidR="008C40E5">
        <w:rPr>
          <w:rFonts w:ascii="Times New Roman" w:hAnsi="Times New Roman" w:cs="Times New Roman"/>
          <w:b/>
          <w:bCs/>
          <w:sz w:val="24"/>
          <w:szCs w:val="24"/>
        </w:rPr>
        <w:t xml:space="preserve">Professional </w:t>
      </w:r>
      <w:r w:rsidRPr="00F12AD0">
        <w:rPr>
          <w:rFonts w:ascii="Times New Roman" w:hAnsi="Times New Roman" w:cs="Times New Roman"/>
          <w:b/>
          <w:bCs/>
          <w:sz w:val="24"/>
          <w:szCs w:val="24"/>
        </w:rPr>
        <w:t xml:space="preserve">Psychological Services </w:t>
      </w:r>
    </w:p>
    <w:bookmarkEnd w:id="0"/>
    <w:p w14:paraId="7E5FA72C" w14:textId="5FF0C62E" w:rsidR="005C483A" w:rsidRPr="00F12AD0" w:rsidRDefault="005C483A" w:rsidP="005C483A">
      <w:pPr>
        <w:pStyle w:val="NoSpacing"/>
        <w:jc w:val="center"/>
        <w:rPr>
          <w:rFonts w:ascii="Times New Roman" w:hAnsi="Times New Roman" w:cs="Times New Roman"/>
          <w:sz w:val="24"/>
          <w:szCs w:val="24"/>
        </w:rPr>
      </w:pPr>
    </w:p>
    <w:p w14:paraId="547CAB6A" w14:textId="77777777" w:rsidR="00506254" w:rsidRPr="00F12AD0" w:rsidRDefault="00506254" w:rsidP="005C483A">
      <w:pPr>
        <w:pStyle w:val="NoSpacing"/>
        <w:jc w:val="center"/>
        <w:rPr>
          <w:rFonts w:ascii="Times New Roman" w:hAnsi="Times New Roman" w:cs="Times New Roman"/>
          <w:sz w:val="24"/>
          <w:szCs w:val="24"/>
        </w:rPr>
      </w:pPr>
    </w:p>
    <w:p w14:paraId="67E0BBB8" w14:textId="77777777" w:rsidR="00506254" w:rsidRPr="00F12AD0" w:rsidRDefault="00506254" w:rsidP="005C483A">
      <w:pPr>
        <w:pStyle w:val="NoSpacing"/>
        <w:jc w:val="center"/>
        <w:rPr>
          <w:rFonts w:ascii="Times New Roman" w:hAnsi="Times New Roman" w:cs="Times New Roman"/>
          <w:sz w:val="24"/>
          <w:szCs w:val="24"/>
        </w:rPr>
      </w:pPr>
    </w:p>
    <w:p w14:paraId="7D311740" w14:textId="77777777" w:rsidR="00506254" w:rsidRPr="00F12AD0" w:rsidRDefault="00506254" w:rsidP="005C483A">
      <w:pPr>
        <w:pStyle w:val="NoSpacing"/>
        <w:jc w:val="center"/>
        <w:rPr>
          <w:rFonts w:ascii="Times New Roman" w:hAnsi="Times New Roman" w:cs="Times New Roman"/>
          <w:sz w:val="24"/>
          <w:szCs w:val="24"/>
        </w:rPr>
      </w:pPr>
    </w:p>
    <w:p w14:paraId="013D0721" w14:textId="77777777" w:rsidR="00506254" w:rsidRPr="00F12AD0" w:rsidRDefault="00506254" w:rsidP="005C483A">
      <w:pPr>
        <w:pStyle w:val="NoSpacing"/>
        <w:jc w:val="center"/>
        <w:rPr>
          <w:rFonts w:ascii="Times New Roman" w:hAnsi="Times New Roman" w:cs="Times New Roman"/>
          <w:sz w:val="24"/>
          <w:szCs w:val="24"/>
        </w:rPr>
      </w:pPr>
    </w:p>
    <w:p w14:paraId="509F2572" w14:textId="77777777" w:rsidR="00506254" w:rsidRPr="00F12AD0" w:rsidRDefault="00506254" w:rsidP="005C483A">
      <w:pPr>
        <w:pStyle w:val="NoSpacing"/>
        <w:jc w:val="center"/>
        <w:rPr>
          <w:rFonts w:ascii="Times New Roman" w:hAnsi="Times New Roman" w:cs="Times New Roman"/>
          <w:sz w:val="24"/>
          <w:szCs w:val="24"/>
        </w:rPr>
      </w:pPr>
    </w:p>
    <w:p w14:paraId="4B7AAD69" w14:textId="77777777" w:rsidR="00506254" w:rsidRPr="00F12AD0" w:rsidRDefault="00506254" w:rsidP="005C483A">
      <w:pPr>
        <w:pStyle w:val="NoSpacing"/>
        <w:jc w:val="center"/>
        <w:rPr>
          <w:rFonts w:ascii="Times New Roman" w:hAnsi="Times New Roman" w:cs="Times New Roman"/>
          <w:sz w:val="24"/>
          <w:szCs w:val="24"/>
        </w:rPr>
      </w:pPr>
    </w:p>
    <w:p w14:paraId="18C961B9" w14:textId="77777777" w:rsidR="00506254" w:rsidRPr="00F12AD0" w:rsidRDefault="00506254" w:rsidP="005C483A">
      <w:pPr>
        <w:pStyle w:val="NoSpacing"/>
        <w:jc w:val="center"/>
        <w:rPr>
          <w:rFonts w:ascii="Times New Roman" w:hAnsi="Times New Roman" w:cs="Times New Roman"/>
          <w:sz w:val="24"/>
          <w:szCs w:val="24"/>
        </w:rPr>
      </w:pPr>
    </w:p>
    <w:p w14:paraId="7E80C33D" w14:textId="77777777" w:rsidR="00506254" w:rsidRDefault="00506254" w:rsidP="005C483A">
      <w:pPr>
        <w:pStyle w:val="NoSpacing"/>
        <w:jc w:val="center"/>
        <w:rPr>
          <w:rFonts w:ascii="Times New Roman" w:hAnsi="Times New Roman" w:cs="Times New Roman"/>
          <w:sz w:val="24"/>
          <w:szCs w:val="24"/>
        </w:rPr>
      </w:pPr>
    </w:p>
    <w:p w14:paraId="26271C34" w14:textId="77777777" w:rsidR="00E00D87" w:rsidRDefault="00E00D87" w:rsidP="005C483A">
      <w:pPr>
        <w:pStyle w:val="NoSpacing"/>
        <w:jc w:val="center"/>
        <w:rPr>
          <w:rFonts w:ascii="Times New Roman" w:hAnsi="Times New Roman" w:cs="Times New Roman"/>
          <w:sz w:val="24"/>
          <w:szCs w:val="24"/>
        </w:rPr>
      </w:pPr>
    </w:p>
    <w:p w14:paraId="36AFB228" w14:textId="77777777" w:rsidR="00E00D87" w:rsidRPr="00F12AD0" w:rsidRDefault="00E00D87" w:rsidP="005C483A">
      <w:pPr>
        <w:pStyle w:val="NoSpacing"/>
        <w:jc w:val="center"/>
        <w:rPr>
          <w:rFonts w:ascii="Times New Roman" w:hAnsi="Times New Roman" w:cs="Times New Roman"/>
          <w:sz w:val="24"/>
          <w:szCs w:val="24"/>
        </w:rPr>
      </w:pPr>
    </w:p>
    <w:p w14:paraId="707B470B" w14:textId="77777777" w:rsidR="00B26FE5" w:rsidRPr="00F12AD0" w:rsidRDefault="00B26FE5" w:rsidP="005C483A">
      <w:pPr>
        <w:pStyle w:val="NoSpacing"/>
        <w:jc w:val="center"/>
        <w:rPr>
          <w:rFonts w:ascii="Times New Roman" w:hAnsi="Times New Roman" w:cs="Times New Roman"/>
          <w:sz w:val="24"/>
          <w:szCs w:val="24"/>
        </w:rPr>
      </w:pPr>
    </w:p>
    <w:p w14:paraId="659A4D61" w14:textId="77777777" w:rsidR="00B26FE5" w:rsidRPr="00F12AD0" w:rsidRDefault="00B26FE5" w:rsidP="005C483A">
      <w:pPr>
        <w:pStyle w:val="NoSpacing"/>
        <w:jc w:val="center"/>
        <w:rPr>
          <w:rFonts w:ascii="Times New Roman" w:hAnsi="Times New Roman" w:cs="Times New Roman"/>
          <w:sz w:val="24"/>
          <w:szCs w:val="24"/>
        </w:rPr>
      </w:pPr>
    </w:p>
    <w:p w14:paraId="2A384B7B" w14:textId="0A8A143B" w:rsidR="00B26FE5" w:rsidRDefault="00E00D87" w:rsidP="005C483A">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A Dissertation Presented for the </w:t>
      </w:r>
    </w:p>
    <w:p w14:paraId="7A1B869F" w14:textId="77777777" w:rsidR="004A431E" w:rsidRDefault="004A431E" w:rsidP="005C483A">
      <w:pPr>
        <w:pStyle w:val="NoSpacing"/>
        <w:jc w:val="center"/>
        <w:rPr>
          <w:rFonts w:ascii="Times New Roman" w:hAnsi="Times New Roman" w:cs="Times New Roman"/>
          <w:sz w:val="24"/>
          <w:szCs w:val="24"/>
        </w:rPr>
      </w:pPr>
    </w:p>
    <w:p w14:paraId="48B5066B" w14:textId="7AEE82F3" w:rsidR="00E00D87" w:rsidRDefault="00E00D87" w:rsidP="005C483A">
      <w:pPr>
        <w:pStyle w:val="NoSpacing"/>
        <w:jc w:val="center"/>
        <w:rPr>
          <w:rFonts w:ascii="Times New Roman" w:hAnsi="Times New Roman" w:cs="Times New Roman"/>
          <w:sz w:val="24"/>
          <w:szCs w:val="24"/>
        </w:rPr>
      </w:pPr>
      <w:r>
        <w:rPr>
          <w:rFonts w:ascii="Times New Roman" w:hAnsi="Times New Roman" w:cs="Times New Roman"/>
          <w:sz w:val="24"/>
          <w:szCs w:val="24"/>
        </w:rPr>
        <w:t>Doctor of Philosophy</w:t>
      </w:r>
    </w:p>
    <w:p w14:paraId="180D4DE6" w14:textId="77777777" w:rsidR="004A431E" w:rsidRDefault="004A431E" w:rsidP="005C483A">
      <w:pPr>
        <w:pStyle w:val="NoSpacing"/>
        <w:jc w:val="center"/>
        <w:rPr>
          <w:rFonts w:ascii="Times New Roman" w:hAnsi="Times New Roman" w:cs="Times New Roman"/>
          <w:sz w:val="24"/>
          <w:szCs w:val="24"/>
        </w:rPr>
      </w:pPr>
    </w:p>
    <w:p w14:paraId="68DE757E" w14:textId="4F2CBA17" w:rsidR="00E00D87" w:rsidRDefault="00E00D87" w:rsidP="005C483A">
      <w:pPr>
        <w:pStyle w:val="NoSpacing"/>
        <w:jc w:val="center"/>
        <w:rPr>
          <w:rFonts w:ascii="Times New Roman" w:hAnsi="Times New Roman" w:cs="Times New Roman"/>
          <w:sz w:val="24"/>
          <w:szCs w:val="24"/>
        </w:rPr>
      </w:pPr>
      <w:r>
        <w:rPr>
          <w:rFonts w:ascii="Times New Roman" w:hAnsi="Times New Roman" w:cs="Times New Roman"/>
          <w:sz w:val="24"/>
          <w:szCs w:val="24"/>
        </w:rPr>
        <w:t>Degree</w:t>
      </w:r>
    </w:p>
    <w:p w14:paraId="2289BC55" w14:textId="77777777" w:rsidR="004A431E" w:rsidRDefault="004A431E" w:rsidP="005C483A">
      <w:pPr>
        <w:pStyle w:val="NoSpacing"/>
        <w:jc w:val="center"/>
        <w:rPr>
          <w:rFonts w:ascii="Times New Roman" w:hAnsi="Times New Roman" w:cs="Times New Roman"/>
          <w:sz w:val="24"/>
          <w:szCs w:val="24"/>
        </w:rPr>
      </w:pPr>
    </w:p>
    <w:p w14:paraId="54164F0A" w14:textId="5A050856" w:rsidR="00E00D87" w:rsidRPr="00F12AD0" w:rsidRDefault="00E00D87" w:rsidP="005C483A">
      <w:pPr>
        <w:pStyle w:val="NoSpacing"/>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41CED33C" w14:textId="77777777" w:rsidR="00B26FE5" w:rsidRPr="00F12AD0" w:rsidRDefault="00B26FE5" w:rsidP="005C483A">
      <w:pPr>
        <w:pStyle w:val="NoSpacing"/>
        <w:jc w:val="center"/>
        <w:rPr>
          <w:rFonts w:ascii="Times New Roman" w:hAnsi="Times New Roman" w:cs="Times New Roman"/>
          <w:sz w:val="24"/>
          <w:szCs w:val="24"/>
        </w:rPr>
      </w:pPr>
    </w:p>
    <w:p w14:paraId="7AEC7C17" w14:textId="77777777" w:rsidR="00B26FE5" w:rsidRPr="00F12AD0" w:rsidRDefault="00B26FE5" w:rsidP="005C483A">
      <w:pPr>
        <w:pStyle w:val="NoSpacing"/>
        <w:jc w:val="center"/>
        <w:rPr>
          <w:rFonts w:ascii="Times New Roman" w:hAnsi="Times New Roman" w:cs="Times New Roman"/>
          <w:sz w:val="24"/>
          <w:szCs w:val="24"/>
        </w:rPr>
      </w:pPr>
    </w:p>
    <w:p w14:paraId="7E6F5AA5" w14:textId="77777777" w:rsidR="00B26FE5" w:rsidRPr="00F12AD0" w:rsidRDefault="00B26FE5" w:rsidP="005C483A">
      <w:pPr>
        <w:pStyle w:val="NoSpacing"/>
        <w:jc w:val="center"/>
        <w:rPr>
          <w:rFonts w:ascii="Times New Roman" w:hAnsi="Times New Roman" w:cs="Times New Roman"/>
          <w:sz w:val="24"/>
          <w:szCs w:val="24"/>
        </w:rPr>
      </w:pPr>
    </w:p>
    <w:p w14:paraId="2FCD1570" w14:textId="77777777" w:rsidR="00B26FE5" w:rsidRPr="00F12AD0" w:rsidRDefault="00B26FE5" w:rsidP="005C483A">
      <w:pPr>
        <w:pStyle w:val="NoSpacing"/>
        <w:jc w:val="center"/>
        <w:rPr>
          <w:rFonts w:ascii="Times New Roman" w:hAnsi="Times New Roman" w:cs="Times New Roman"/>
          <w:sz w:val="24"/>
          <w:szCs w:val="24"/>
        </w:rPr>
      </w:pPr>
    </w:p>
    <w:p w14:paraId="73ABA3EA" w14:textId="77777777" w:rsidR="00B26FE5" w:rsidRPr="00F12AD0" w:rsidRDefault="00B26FE5" w:rsidP="005C483A">
      <w:pPr>
        <w:pStyle w:val="NoSpacing"/>
        <w:jc w:val="center"/>
        <w:rPr>
          <w:rFonts w:ascii="Times New Roman" w:hAnsi="Times New Roman" w:cs="Times New Roman"/>
          <w:sz w:val="24"/>
          <w:szCs w:val="24"/>
        </w:rPr>
      </w:pPr>
    </w:p>
    <w:p w14:paraId="42A702C0" w14:textId="77777777" w:rsidR="00B26FE5" w:rsidRPr="00F12AD0" w:rsidRDefault="00B26FE5" w:rsidP="005C483A">
      <w:pPr>
        <w:pStyle w:val="NoSpacing"/>
        <w:jc w:val="center"/>
        <w:rPr>
          <w:rFonts w:ascii="Times New Roman" w:hAnsi="Times New Roman" w:cs="Times New Roman"/>
          <w:sz w:val="24"/>
          <w:szCs w:val="24"/>
        </w:rPr>
      </w:pPr>
    </w:p>
    <w:p w14:paraId="43888948" w14:textId="77777777" w:rsidR="00B26FE5" w:rsidRPr="00F12AD0" w:rsidRDefault="00B26FE5" w:rsidP="005C483A">
      <w:pPr>
        <w:pStyle w:val="NoSpacing"/>
        <w:jc w:val="center"/>
        <w:rPr>
          <w:rFonts w:ascii="Times New Roman" w:hAnsi="Times New Roman" w:cs="Times New Roman"/>
          <w:sz w:val="24"/>
          <w:szCs w:val="24"/>
        </w:rPr>
      </w:pPr>
    </w:p>
    <w:p w14:paraId="7F792EA0" w14:textId="77777777" w:rsidR="00B26FE5" w:rsidRPr="00F12AD0" w:rsidRDefault="00B26FE5" w:rsidP="005C483A">
      <w:pPr>
        <w:pStyle w:val="NoSpacing"/>
        <w:jc w:val="center"/>
        <w:rPr>
          <w:rFonts w:ascii="Times New Roman" w:hAnsi="Times New Roman" w:cs="Times New Roman"/>
          <w:sz w:val="24"/>
          <w:szCs w:val="24"/>
        </w:rPr>
      </w:pPr>
    </w:p>
    <w:p w14:paraId="5166935E" w14:textId="77777777" w:rsidR="00B26FE5" w:rsidRPr="00F12AD0" w:rsidRDefault="00B26FE5" w:rsidP="005C483A">
      <w:pPr>
        <w:pStyle w:val="NoSpacing"/>
        <w:jc w:val="center"/>
        <w:rPr>
          <w:rFonts w:ascii="Times New Roman" w:hAnsi="Times New Roman" w:cs="Times New Roman"/>
          <w:sz w:val="24"/>
          <w:szCs w:val="24"/>
        </w:rPr>
      </w:pPr>
    </w:p>
    <w:p w14:paraId="4363A6A5" w14:textId="77777777" w:rsidR="00B26FE5" w:rsidRPr="00F12AD0" w:rsidRDefault="00B26FE5" w:rsidP="005C483A">
      <w:pPr>
        <w:pStyle w:val="NoSpacing"/>
        <w:jc w:val="center"/>
        <w:rPr>
          <w:rFonts w:ascii="Times New Roman" w:hAnsi="Times New Roman" w:cs="Times New Roman"/>
          <w:sz w:val="24"/>
          <w:szCs w:val="24"/>
        </w:rPr>
      </w:pPr>
    </w:p>
    <w:p w14:paraId="5F7FF20F" w14:textId="77777777" w:rsidR="00B26FE5" w:rsidRPr="00F12AD0" w:rsidRDefault="00B26FE5" w:rsidP="005C483A">
      <w:pPr>
        <w:pStyle w:val="NoSpacing"/>
        <w:jc w:val="center"/>
        <w:rPr>
          <w:rFonts w:ascii="Times New Roman" w:hAnsi="Times New Roman" w:cs="Times New Roman"/>
          <w:sz w:val="24"/>
          <w:szCs w:val="24"/>
        </w:rPr>
      </w:pPr>
    </w:p>
    <w:p w14:paraId="319BE3AE" w14:textId="77777777" w:rsidR="00B26FE5" w:rsidRPr="00F12AD0" w:rsidRDefault="00B26FE5" w:rsidP="005C483A">
      <w:pPr>
        <w:pStyle w:val="NoSpacing"/>
        <w:jc w:val="center"/>
        <w:rPr>
          <w:rFonts w:ascii="Times New Roman" w:hAnsi="Times New Roman" w:cs="Times New Roman"/>
          <w:sz w:val="24"/>
          <w:szCs w:val="24"/>
        </w:rPr>
      </w:pPr>
    </w:p>
    <w:p w14:paraId="221029EE" w14:textId="77777777" w:rsidR="00B26FE5" w:rsidRPr="00F12AD0" w:rsidRDefault="00B26FE5" w:rsidP="005C483A">
      <w:pPr>
        <w:pStyle w:val="NoSpacing"/>
        <w:jc w:val="center"/>
        <w:rPr>
          <w:rFonts w:ascii="Times New Roman" w:hAnsi="Times New Roman" w:cs="Times New Roman"/>
          <w:sz w:val="24"/>
          <w:szCs w:val="24"/>
        </w:rPr>
      </w:pPr>
    </w:p>
    <w:p w14:paraId="6E465A31" w14:textId="77777777" w:rsidR="00B26FE5" w:rsidRPr="00F12AD0" w:rsidRDefault="00B26FE5" w:rsidP="005C483A">
      <w:pPr>
        <w:pStyle w:val="NoSpacing"/>
        <w:jc w:val="center"/>
        <w:rPr>
          <w:rFonts w:ascii="Times New Roman" w:hAnsi="Times New Roman" w:cs="Times New Roman"/>
          <w:sz w:val="24"/>
          <w:szCs w:val="24"/>
        </w:rPr>
      </w:pPr>
    </w:p>
    <w:p w14:paraId="20FC07E0" w14:textId="77777777" w:rsidR="00B26FE5" w:rsidRPr="00F12AD0" w:rsidRDefault="00B26FE5" w:rsidP="005C483A">
      <w:pPr>
        <w:pStyle w:val="NoSpacing"/>
        <w:jc w:val="center"/>
        <w:rPr>
          <w:rFonts w:ascii="Times New Roman" w:hAnsi="Times New Roman" w:cs="Times New Roman"/>
          <w:sz w:val="24"/>
          <w:szCs w:val="24"/>
        </w:rPr>
      </w:pPr>
    </w:p>
    <w:p w14:paraId="0BE6AFED" w14:textId="77777777" w:rsidR="00B26FE5" w:rsidRPr="00F12AD0" w:rsidRDefault="00B26FE5" w:rsidP="005C483A">
      <w:pPr>
        <w:pStyle w:val="NoSpacing"/>
        <w:jc w:val="center"/>
        <w:rPr>
          <w:rFonts w:ascii="Times New Roman" w:hAnsi="Times New Roman" w:cs="Times New Roman"/>
          <w:sz w:val="24"/>
          <w:szCs w:val="24"/>
        </w:rPr>
      </w:pPr>
    </w:p>
    <w:p w14:paraId="5EC3DCCF" w14:textId="77777777" w:rsidR="00B26FE5" w:rsidRPr="00F12AD0" w:rsidRDefault="00B26FE5" w:rsidP="005C483A">
      <w:pPr>
        <w:pStyle w:val="NoSpacing"/>
        <w:jc w:val="center"/>
        <w:rPr>
          <w:rFonts w:ascii="Times New Roman" w:hAnsi="Times New Roman" w:cs="Times New Roman"/>
          <w:sz w:val="24"/>
          <w:szCs w:val="24"/>
        </w:rPr>
      </w:pPr>
    </w:p>
    <w:p w14:paraId="273157EC" w14:textId="77777777" w:rsidR="00B26FE5" w:rsidRPr="00F12AD0" w:rsidRDefault="00B26FE5" w:rsidP="005C483A">
      <w:pPr>
        <w:pStyle w:val="NoSpacing"/>
        <w:jc w:val="center"/>
        <w:rPr>
          <w:rFonts w:ascii="Times New Roman" w:hAnsi="Times New Roman" w:cs="Times New Roman"/>
          <w:sz w:val="24"/>
          <w:szCs w:val="24"/>
        </w:rPr>
      </w:pPr>
    </w:p>
    <w:p w14:paraId="771F1441" w14:textId="77777777" w:rsidR="00E00D87" w:rsidRPr="00F12AD0" w:rsidRDefault="00E00D87" w:rsidP="005C483A">
      <w:pPr>
        <w:pStyle w:val="NoSpacing"/>
        <w:jc w:val="center"/>
        <w:rPr>
          <w:rFonts w:ascii="Times New Roman" w:hAnsi="Times New Roman" w:cs="Times New Roman"/>
          <w:sz w:val="24"/>
          <w:szCs w:val="24"/>
        </w:rPr>
      </w:pPr>
    </w:p>
    <w:p w14:paraId="68579C1F" w14:textId="77777777" w:rsidR="004A431E" w:rsidRDefault="004A431E" w:rsidP="005C483A">
      <w:pPr>
        <w:pStyle w:val="NoSpacing"/>
        <w:jc w:val="center"/>
        <w:rPr>
          <w:rFonts w:ascii="Times New Roman" w:hAnsi="Times New Roman" w:cs="Times New Roman"/>
          <w:sz w:val="24"/>
          <w:szCs w:val="24"/>
        </w:rPr>
      </w:pPr>
    </w:p>
    <w:p w14:paraId="7DD626F0" w14:textId="58DDB60E" w:rsidR="005C483A" w:rsidRDefault="006C7AC1" w:rsidP="005C483A">
      <w:pPr>
        <w:pStyle w:val="NoSpacing"/>
        <w:jc w:val="center"/>
        <w:rPr>
          <w:rFonts w:ascii="Times New Roman" w:hAnsi="Times New Roman" w:cs="Times New Roman"/>
          <w:sz w:val="24"/>
          <w:szCs w:val="24"/>
        </w:rPr>
      </w:pPr>
      <w:r w:rsidRPr="00F12AD0">
        <w:rPr>
          <w:rFonts w:ascii="Times New Roman" w:hAnsi="Times New Roman" w:cs="Times New Roman"/>
          <w:sz w:val="24"/>
          <w:szCs w:val="24"/>
        </w:rPr>
        <w:t>James L</w:t>
      </w:r>
      <w:r w:rsidR="00423777">
        <w:rPr>
          <w:rFonts w:ascii="Times New Roman" w:hAnsi="Times New Roman" w:cs="Times New Roman"/>
          <w:sz w:val="24"/>
          <w:szCs w:val="24"/>
        </w:rPr>
        <w:t>ouie</w:t>
      </w:r>
      <w:r w:rsidRPr="00F12AD0">
        <w:rPr>
          <w:rFonts w:ascii="Times New Roman" w:hAnsi="Times New Roman" w:cs="Times New Roman"/>
          <w:sz w:val="24"/>
          <w:szCs w:val="24"/>
        </w:rPr>
        <w:t xml:space="preserve"> Cartee, III</w:t>
      </w:r>
    </w:p>
    <w:p w14:paraId="4C8119E0" w14:textId="77777777" w:rsidR="004A431E" w:rsidRPr="00F12AD0" w:rsidRDefault="004A431E" w:rsidP="005C483A">
      <w:pPr>
        <w:pStyle w:val="NoSpacing"/>
        <w:jc w:val="center"/>
        <w:rPr>
          <w:rFonts w:ascii="Times New Roman" w:hAnsi="Times New Roman" w:cs="Times New Roman"/>
          <w:sz w:val="24"/>
          <w:szCs w:val="24"/>
        </w:rPr>
      </w:pPr>
    </w:p>
    <w:p w14:paraId="5C5FF8AF" w14:textId="3D1670E1" w:rsidR="00B26FE5" w:rsidRPr="00F12AD0" w:rsidRDefault="00E00D87" w:rsidP="00B26FE5">
      <w:pPr>
        <w:pStyle w:val="NoSpacing"/>
        <w:jc w:val="center"/>
        <w:rPr>
          <w:rFonts w:ascii="Times New Roman" w:hAnsi="Times New Roman" w:cs="Times New Roman"/>
          <w:sz w:val="24"/>
          <w:szCs w:val="24"/>
        </w:rPr>
      </w:pPr>
      <w:r>
        <w:rPr>
          <w:rFonts w:ascii="Times New Roman" w:hAnsi="Times New Roman" w:cs="Times New Roman"/>
          <w:sz w:val="24"/>
          <w:szCs w:val="24"/>
        </w:rPr>
        <w:t>May 202</w:t>
      </w:r>
      <w:r w:rsidR="005D15B5">
        <w:rPr>
          <w:rFonts w:ascii="Times New Roman" w:hAnsi="Times New Roman" w:cs="Times New Roman"/>
          <w:sz w:val="24"/>
          <w:szCs w:val="24"/>
        </w:rPr>
        <w:t>4</w:t>
      </w:r>
    </w:p>
    <w:p w14:paraId="2FC07EB3"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757A0C29"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2247CBF9"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4A9D8A64"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703C9EA7"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5DDE873E"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7308E722"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5D5D154D"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44560577"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3814BBC2"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0E35BE27"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68A3561D"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681DF20D"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10C5B55A" w14:textId="77777777" w:rsidR="00E00D87" w:rsidRDefault="00E00D87" w:rsidP="00E00D87">
      <w:pPr>
        <w:autoSpaceDE w:val="0"/>
        <w:autoSpaceDN w:val="0"/>
        <w:adjustRightInd w:val="0"/>
        <w:spacing w:after="0" w:line="240" w:lineRule="auto"/>
        <w:jc w:val="center"/>
        <w:rPr>
          <w:rFonts w:ascii="Times New Roman" w:hAnsi="Times New Roman" w:cs="Times New Roman"/>
          <w:b/>
          <w:bCs/>
          <w:sz w:val="24"/>
          <w:szCs w:val="24"/>
        </w:rPr>
      </w:pPr>
    </w:p>
    <w:p w14:paraId="157B8964" w14:textId="45CAE57E" w:rsidR="00E00D87" w:rsidRPr="00E00D87" w:rsidRDefault="00E00D87" w:rsidP="00E00D87">
      <w:pPr>
        <w:autoSpaceDE w:val="0"/>
        <w:autoSpaceDN w:val="0"/>
        <w:adjustRightInd w:val="0"/>
        <w:spacing w:after="0" w:line="240" w:lineRule="auto"/>
        <w:jc w:val="center"/>
        <w:rPr>
          <w:rFonts w:ascii="Times New Roman" w:eastAsia="TimesNewRomanPSMT" w:hAnsi="Times New Roman" w:cs="Times New Roman"/>
          <w:sz w:val="24"/>
          <w:szCs w:val="24"/>
        </w:rPr>
      </w:pPr>
      <w:r w:rsidRPr="00E00D87">
        <w:rPr>
          <w:rFonts w:ascii="Times New Roman" w:eastAsia="TimesNewRomanPSMT" w:hAnsi="Times New Roman" w:cs="Times New Roman"/>
          <w:sz w:val="24"/>
          <w:szCs w:val="24"/>
        </w:rPr>
        <w:t>Copyright © 202</w:t>
      </w:r>
      <w:r w:rsidR="008C40E5">
        <w:rPr>
          <w:rFonts w:ascii="Times New Roman" w:eastAsia="TimesNewRomanPSMT" w:hAnsi="Times New Roman" w:cs="Times New Roman"/>
          <w:sz w:val="24"/>
          <w:szCs w:val="24"/>
        </w:rPr>
        <w:t>4</w:t>
      </w:r>
      <w:r w:rsidRPr="00E00D87">
        <w:rPr>
          <w:rFonts w:ascii="Times New Roman" w:eastAsia="TimesNewRomanPSMT" w:hAnsi="Times New Roman" w:cs="Times New Roman"/>
          <w:sz w:val="24"/>
          <w:szCs w:val="24"/>
        </w:rPr>
        <w:t xml:space="preserve"> by James L</w:t>
      </w:r>
      <w:r w:rsidR="00DD53A1">
        <w:rPr>
          <w:rFonts w:ascii="Times New Roman" w:eastAsia="TimesNewRomanPSMT" w:hAnsi="Times New Roman" w:cs="Times New Roman"/>
          <w:sz w:val="24"/>
          <w:szCs w:val="24"/>
        </w:rPr>
        <w:t>ouie</w:t>
      </w:r>
      <w:r w:rsidRPr="00E00D87">
        <w:rPr>
          <w:rFonts w:ascii="Times New Roman" w:eastAsia="TimesNewRomanPSMT" w:hAnsi="Times New Roman" w:cs="Times New Roman"/>
          <w:sz w:val="24"/>
          <w:szCs w:val="24"/>
        </w:rPr>
        <w:t xml:space="preserve"> Cartee, III</w:t>
      </w:r>
    </w:p>
    <w:p w14:paraId="1A7977B8" w14:textId="3F527075" w:rsidR="00E00D87" w:rsidRPr="00E00D87" w:rsidRDefault="00E00D87" w:rsidP="00E00D87">
      <w:pPr>
        <w:jc w:val="center"/>
        <w:rPr>
          <w:rFonts w:ascii="Times New Roman" w:hAnsi="Times New Roman" w:cs="Times New Roman"/>
          <w:b/>
          <w:bCs/>
          <w:sz w:val="24"/>
          <w:szCs w:val="24"/>
        </w:rPr>
      </w:pPr>
      <w:r w:rsidRPr="00E00D87">
        <w:rPr>
          <w:rFonts w:ascii="Times New Roman" w:eastAsia="TimesNewRomanPSMT" w:hAnsi="Times New Roman" w:cs="Times New Roman"/>
          <w:sz w:val="24"/>
          <w:szCs w:val="24"/>
        </w:rPr>
        <w:t>All rights reserved.</w:t>
      </w:r>
    </w:p>
    <w:p w14:paraId="18D5DF36" w14:textId="77777777" w:rsidR="00E00D87" w:rsidRDefault="00E00D87">
      <w:pPr>
        <w:rPr>
          <w:rFonts w:ascii="Times New Roman" w:hAnsi="Times New Roman" w:cs="Times New Roman"/>
          <w:b/>
          <w:bCs/>
          <w:sz w:val="24"/>
          <w:szCs w:val="24"/>
        </w:rPr>
      </w:pPr>
      <w:r>
        <w:rPr>
          <w:rFonts w:ascii="Times New Roman" w:hAnsi="Times New Roman" w:cs="Times New Roman"/>
          <w:b/>
          <w:bCs/>
          <w:sz w:val="24"/>
          <w:szCs w:val="24"/>
        </w:rPr>
        <w:br w:type="page"/>
      </w:r>
    </w:p>
    <w:p w14:paraId="2CFCC021" w14:textId="77777777" w:rsidR="0072253D" w:rsidRDefault="00E00D87" w:rsidP="0072253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DEDICATION</w:t>
      </w:r>
    </w:p>
    <w:p w14:paraId="79A35629" w14:textId="40B033A9" w:rsidR="00E00D87" w:rsidRPr="0072253D" w:rsidRDefault="0072253D" w:rsidP="0072253D">
      <w:pPr>
        <w:spacing w:line="480" w:lineRule="auto"/>
        <w:rPr>
          <w:rFonts w:ascii="Times New Roman" w:hAnsi="Times New Roman" w:cs="Times New Roman"/>
          <w:sz w:val="24"/>
          <w:szCs w:val="24"/>
        </w:rPr>
      </w:pPr>
      <w:r w:rsidRPr="0072253D">
        <w:rPr>
          <w:rFonts w:ascii="Times New Roman" w:hAnsi="Times New Roman" w:cs="Times New Roman"/>
          <w:sz w:val="24"/>
          <w:szCs w:val="24"/>
        </w:rPr>
        <w:t xml:space="preserve">I dedicate this dissertation to my wife, Lisa, and my children, Annabelle and Jace. </w:t>
      </w:r>
      <w:r>
        <w:rPr>
          <w:rFonts w:ascii="Times New Roman" w:hAnsi="Times New Roman" w:cs="Times New Roman"/>
          <w:sz w:val="24"/>
          <w:szCs w:val="24"/>
        </w:rPr>
        <w:t>While a Ph.D. is a sacrificial experience for a graduate student, families also sacrifice just as much when a father enrolls in a doctoral program.</w:t>
      </w:r>
      <w:r w:rsidR="00E00D87" w:rsidRPr="0072253D">
        <w:rPr>
          <w:rFonts w:ascii="Times New Roman" w:hAnsi="Times New Roman" w:cs="Times New Roman"/>
          <w:sz w:val="24"/>
          <w:szCs w:val="24"/>
        </w:rPr>
        <w:br w:type="page"/>
      </w:r>
    </w:p>
    <w:p w14:paraId="0B92B892" w14:textId="45C2E81B" w:rsidR="00E00D87" w:rsidRDefault="00E00D87" w:rsidP="00E00D8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1921CEA8" w14:textId="55DDABF7" w:rsidR="002D7843" w:rsidRPr="00E811C7" w:rsidRDefault="002D7843" w:rsidP="002D7843">
      <w:pPr>
        <w:pStyle w:val="NoSpacing"/>
        <w:tabs>
          <w:tab w:val="left" w:pos="1816"/>
        </w:tabs>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First, I would like to express my gratitude to Dr. Laura Miller, who chaired and advised this dissertation. A doctorate can only be completed with the dedication and willingness of an available faculty member. Dr. Miller never hesitated to serve as my advisor and spent countless hours teaching me in class and independently. Thank you for your personal and professional </w:t>
      </w:r>
      <w:r>
        <w:rPr>
          <w:rFonts w:ascii="Times New Roman" w:hAnsi="Times New Roman" w:cs="Times New Roman"/>
          <w:sz w:val="24"/>
          <w:szCs w:val="24"/>
        </w:rPr>
        <w:t>efforts</w:t>
      </w:r>
      <w:r w:rsidRPr="00E811C7">
        <w:rPr>
          <w:rFonts w:ascii="Times New Roman" w:hAnsi="Times New Roman" w:cs="Times New Roman"/>
          <w:sz w:val="24"/>
          <w:szCs w:val="24"/>
        </w:rPr>
        <w:t xml:space="preserve"> in moving my education forward! </w:t>
      </w:r>
    </w:p>
    <w:p w14:paraId="4101B4DC"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In addition to Dr. Miller, I would like to thank </w:t>
      </w:r>
      <w:r>
        <w:rPr>
          <w:rFonts w:ascii="Times New Roman" w:hAnsi="Times New Roman" w:cs="Times New Roman"/>
          <w:sz w:val="24"/>
          <w:szCs w:val="24"/>
        </w:rPr>
        <w:t>my</w:t>
      </w:r>
      <w:r w:rsidRPr="00E811C7">
        <w:rPr>
          <w:rFonts w:ascii="Times New Roman" w:hAnsi="Times New Roman" w:cs="Times New Roman"/>
          <w:sz w:val="24"/>
          <w:szCs w:val="24"/>
        </w:rPr>
        <w:t xml:space="preserve"> other </w:t>
      </w:r>
      <w:r>
        <w:rPr>
          <w:rFonts w:ascii="Times New Roman" w:hAnsi="Times New Roman" w:cs="Times New Roman"/>
          <w:sz w:val="24"/>
          <w:szCs w:val="24"/>
        </w:rPr>
        <w:t xml:space="preserve">three </w:t>
      </w:r>
      <w:r w:rsidRPr="00E811C7">
        <w:rPr>
          <w:rFonts w:ascii="Times New Roman" w:hAnsi="Times New Roman" w:cs="Times New Roman"/>
          <w:sz w:val="24"/>
          <w:szCs w:val="24"/>
        </w:rPr>
        <w:t xml:space="preserve">committee members, Dr. Quinten Bernhold, Dr. Timothy Hulsey, and Dr. Michael Palenchar. </w:t>
      </w:r>
    </w:p>
    <w:p w14:paraId="79842DBE"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While working on this dissertation, a quote from Dr. Hulsey resonated constantly in the mental process of drafting this book. </w:t>
      </w:r>
      <w:r>
        <w:rPr>
          <w:rFonts w:ascii="Times New Roman" w:hAnsi="Times New Roman" w:cs="Times New Roman"/>
          <w:sz w:val="24"/>
          <w:szCs w:val="24"/>
        </w:rPr>
        <w:t xml:space="preserve">He previously said, </w:t>
      </w:r>
      <w:r w:rsidRPr="00E811C7">
        <w:rPr>
          <w:rFonts w:ascii="Times New Roman" w:hAnsi="Times New Roman" w:cs="Times New Roman"/>
          <w:sz w:val="24"/>
          <w:szCs w:val="24"/>
        </w:rPr>
        <w:t>“James</w:t>
      </w:r>
      <w:r>
        <w:rPr>
          <w:rFonts w:ascii="Times New Roman" w:hAnsi="Times New Roman" w:cs="Times New Roman"/>
          <w:sz w:val="24"/>
          <w:szCs w:val="24"/>
        </w:rPr>
        <w:t>,</w:t>
      </w:r>
      <w:r w:rsidRPr="00E811C7">
        <w:rPr>
          <w:rFonts w:ascii="Times New Roman" w:hAnsi="Times New Roman" w:cs="Times New Roman"/>
          <w:sz w:val="24"/>
          <w:szCs w:val="24"/>
        </w:rPr>
        <w:t xml:space="preserve"> there are only two types of dissertations: those that are finished and those that are not finished." In addition to hundreds of pages written for other papers and publications, this quote inspired me to finish th</w:t>
      </w:r>
      <w:r>
        <w:rPr>
          <w:rFonts w:ascii="Times New Roman" w:hAnsi="Times New Roman" w:cs="Times New Roman"/>
          <w:sz w:val="24"/>
          <w:szCs w:val="24"/>
        </w:rPr>
        <w:t>is</w:t>
      </w:r>
      <w:r w:rsidRPr="00E811C7">
        <w:rPr>
          <w:rFonts w:ascii="Times New Roman" w:hAnsi="Times New Roman" w:cs="Times New Roman"/>
          <w:sz w:val="24"/>
          <w:szCs w:val="24"/>
        </w:rPr>
        <w:t xml:space="preserve"> marathon </w:t>
      </w:r>
      <w:r>
        <w:rPr>
          <w:rFonts w:ascii="Times New Roman" w:hAnsi="Times New Roman" w:cs="Times New Roman"/>
          <w:sz w:val="24"/>
          <w:szCs w:val="24"/>
        </w:rPr>
        <w:t>to complete this lengthy document.</w:t>
      </w:r>
      <w:r w:rsidRPr="00E811C7">
        <w:rPr>
          <w:rFonts w:ascii="Times New Roman" w:hAnsi="Times New Roman" w:cs="Times New Roman"/>
          <w:sz w:val="24"/>
          <w:szCs w:val="24"/>
        </w:rPr>
        <w:t xml:space="preserve"> </w:t>
      </w:r>
    </w:p>
    <w:p w14:paraId="5EDBB959"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I want to extend multiple instances of thanks to </w:t>
      </w:r>
      <w:r>
        <w:rPr>
          <w:rFonts w:ascii="Times New Roman" w:hAnsi="Times New Roman" w:cs="Times New Roman"/>
          <w:sz w:val="24"/>
          <w:szCs w:val="24"/>
        </w:rPr>
        <w:t xml:space="preserve">the </w:t>
      </w:r>
      <w:r w:rsidRPr="00E811C7">
        <w:rPr>
          <w:rFonts w:ascii="Times New Roman" w:hAnsi="Times New Roman" w:cs="Times New Roman"/>
          <w:sz w:val="24"/>
          <w:szCs w:val="24"/>
        </w:rPr>
        <w:t xml:space="preserve">staff and faculty in the School of Communication Studies, including Dr. Jon Hess, Dr. John Haas, Dr. Virginia Kupritz, Dr. Michael Kotowski, Dr. Jenny Crowley, Sandy Cabbage, and Sarah Schmid. Your encouragement and stewardship assisted me in the many accolades I was able to accomplish as a student and employee at The University of Tennessee.     </w:t>
      </w:r>
    </w:p>
    <w:p w14:paraId="2E6277C1" w14:textId="77777777" w:rsidR="002D7843"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While my home residence is now the School of Communication Studies, my journey with the Ph.D. program began </w:t>
      </w:r>
      <w:proofErr w:type="gramStart"/>
      <w:r>
        <w:rPr>
          <w:rFonts w:ascii="Times New Roman" w:hAnsi="Times New Roman" w:cs="Times New Roman"/>
          <w:sz w:val="24"/>
          <w:szCs w:val="24"/>
        </w:rPr>
        <w:t>in</w:t>
      </w:r>
      <w:proofErr w:type="gramEnd"/>
      <w:r w:rsidRPr="00E811C7">
        <w:rPr>
          <w:rFonts w:ascii="Times New Roman" w:hAnsi="Times New Roman" w:cs="Times New Roman"/>
          <w:sz w:val="24"/>
          <w:szCs w:val="24"/>
        </w:rPr>
        <w:t xml:space="preserve"> the </w:t>
      </w:r>
      <w:proofErr w:type="spellStart"/>
      <w:r w:rsidRPr="00E811C7">
        <w:rPr>
          <w:rFonts w:ascii="Times New Roman" w:hAnsi="Times New Roman" w:cs="Times New Roman"/>
          <w:sz w:val="24"/>
          <w:szCs w:val="24"/>
        </w:rPr>
        <w:t>Tombras</w:t>
      </w:r>
      <w:proofErr w:type="spellEnd"/>
      <w:r w:rsidRPr="00E811C7">
        <w:rPr>
          <w:rFonts w:ascii="Times New Roman" w:hAnsi="Times New Roman" w:cs="Times New Roman"/>
          <w:sz w:val="24"/>
          <w:szCs w:val="24"/>
        </w:rPr>
        <w:t xml:space="preserve"> School of Advertising and Public Relations. I </w:t>
      </w:r>
      <w:r>
        <w:rPr>
          <w:rFonts w:ascii="Times New Roman" w:hAnsi="Times New Roman" w:cs="Times New Roman"/>
          <w:sz w:val="24"/>
          <w:szCs w:val="24"/>
        </w:rPr>
        <w:t>want to extend my appreciation to</w:t>
      </w:r>
      <w:r w:rsidRPr="00E811C7">
        <w:rPr>
          <w:rFonts w:ascii="Times New Roman" w:hAnsi="Times New Roman" w:cs="Times New Roman"/>
          <w:sz w:val="24"/>
          <w:szCs w:val="24"/>
        </w:rPr>
        <w:t xml:space="preserve"> the following faculty members in this school: Dr. Elizabeth Avery Foster, Dr. </w:t>
      </w:r>
      <w:proofErr w:type="spellStart"/>
      <w:r w:rsidRPr="00E811C7">
        <w:rPr>
          <w:rFonts w:ascii="Times New Roman" w:hAnsi="Times New Roman" w:cs="Times New Roman"/>
          <w:sz w:val="24"/>
          <w:szCs w:val="24"/>
        </w:rPr>
        <w:t>Moonhee</w:t>
      </w:r>
      <w:proofErr w:type="spellEnd"/>
      <w:r w:rsidRPr="00E811C7">
        <w:rPr>
          <w:rFonts w:ascii="Times New Roman" w:hAnsi="Times New Roman" w:cs="Times New Roman"/>
          <w:sz w:val="24"/>
          <w:szCs w:val="24"/>
        </w:rPr>
        <w:t xml:space="preserve"> Cho, Dr. Eric Haley, and Dr. Sifan Xu.</w:t>
      </w:r>
      <w:r>
        <w:rPr>
          <w:rFonts w:ascii="Times New Roman" w:hAnsi="Times New Roman" w:cs="Times New Roman"/>
          <w:sz w:val="24"/>
          <w:szCs w:val="24"/>
        </w:rPr>
        <w:t xml:space="preserve"> </w:t>
      </w:r>
    </w:p>
    <w:p w14:paraId="1298FA96"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many unsaid reasons, I am grateful for the actions of the staff within the Student Disability Services office, including David Ndiaye, Lori Smith, Sara Conrad, Elissa Edwards, </w:t>
      </w:r>
      <w:r>
        <w:rPr>
          <w:rFonts w:ascii="Times New Roman" w:hAnsi="Times New Roman" w:cs="Times New Roman"/>
          <w:sz w:val="24"/>
          <w:szCs w:val="24"/>
        </w:rPr>
        <w:lastRenderedPageBreak/>
        <w:t>and Susan Gore. Thank you for your continued support and dedication to serving students with disabilities (both physical and invisible)!</w:t>
      </w:r>
    </w:p>
    <w:p w14:paraId="11D20D4F"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Concerning</w:t>
      </w:r>
      <w:r>
        <w:rPr>
          <w:rFonts w:ascii="Times New Roman" w:hAnsi="Times New Roman" w:cs="Times New Roman"/>
          <w:sz w:val="24"/>
          <w:szCs w:val="24"/>
        </w:rPr>
        <w:t xml:space="preserve"> other individuals in</w:t>
      </w:r>
      <w:r w:rsidRPr="00E811C7">
        <w:rPr>
          <w:rFonts w:ascii="Times New Roman" w:hAnsi="Times New Roman" w:cs="Times New Roman"/>
          <w:sz w:val="24"/>
          <w:szCs w:val="24"/>
        </w:rPr>
        <w:t xml:space="preserve"> the College of Communication and Information, I would also like to extend my thanks to Dr. Joe Mazer, Dr. Suzie Allard, and Margaret Taylor. </w:t>
      </w:r>
    </w:p>
    <w:p w14:paraId="425547BF"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Margaret, you truly display the essence of the Volunteer Spirit with our conversations and your messages of encouragement. You are a vital part of what makes this graduate program such a special place! I hope you continue to make a difference in the lives of all the graduate students you meet.</w:t>
      </w:r>
    </w:p>
    <w:p w14:paraId="5CAE3F21" w14:textId="77777777" w:rsidR="002D7843"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Dr. Kupritz, you showed me </w:t>
      </w:r>
      <w:r>
        <w:rPr>
          <w:rFonts w:ascii="Times New Roman" w:hAnsi="Times New Roman" w:cs="Times New Roman"/>
          <w:sz w:val="24"/>
          <w:szCs w:val="24"/>
        </w:rPr>
        <w:t xml:space="preserve">many </w:t>
      </w:r>
      <w:r w:rsidRPr="00E811C7">
        <w:rPr>
          <w:rFonts w:ascii="Times New Roman" w:hAnsi="Times New Roman" w:cs="Times New Roman"/>
          <w:sz w:val="24"/>
          <w:szCs w:val="24"/>
        </w:rPr>
        <w:t xml:space="preserve">signs of support in truly unique ways. You were one of the first </w:t>
      </w:r>
      <w:r>
        <w:rPr>
          <w:rFonts w:ascii="Times New Roman" w:hAnsi="Times New Roman" w:cs="Times New Roman"/>
          <w:sz w:val="24"/>
          <w:szCs w:val="24"/>
        </w:rPr>
        <w:t xml:space="preserve">individuals </w:t>
      </w:r>
      <w:r w:rsidRPr="00E811C7">
        <w:rPr>
          <w:rFonts w:ascii="Times New Roman" w:hAnsi="Times New Roman" w:cs="Times New Roman"/>
          <w:sz w:val="24"/>
          <w:szCs w:val="24"/>
        </w:rPr>
        <w:t xml:space="preserve">who personally congratulated me on the </w:t>
      </w:r>
      <w:proofErr w:type="gramStart"/>
      <w:r w:rsidRPr="00E811C7">
        <w:rPr>
          <w:rFonts w:ascii="Times New Roman" w:hAnsi="Times New Roman" w:cs="Times New Roman"/>
          <w:sz w:val="24"/>
          <w:szCs w:val="24"/>
        </w:rPr>
        <w:t>birth</w:t>
      </w:r>
      <w:r>
        <w:rPr>
          <w:rFonts w:ascii="Times New Roman" w:hAnsi="Times New Roman" w:cs="Times New Roman"/>
          <w:sz w:val="24"/>
          <w:szCs w:val="24"/>
        </w:rPr>
        <w:t>s</w:t>
      </w:r>
      <w:proofErr w:type="gramEnd"/>
      <w:r w:rsidRPr="00E811C7">
        <w:rPr>
          <w:rFonts w:ascii="Times New Roman" w:hAnsi="Times New Roman" w:cs="Times New Roman"/>
          <w:sz w:val="24"/>
          <w:szCs w:val="24"/>
        </w:rPr>
        <w:t xml:space="preserve"> of my two children and then made it a point to check on Annabelle and Jace regularly, referencing </w:t>
      </w:r>
      <w:r>
        <w:rPr>
          <w:rFonts w:ascii="Times New Roman" w:hAnsi="Times New Roman" w:cs="Times New Roman"/>
          <w:sz w:val="24"/>
          <w:szCs w:val="24"/>
        </w:rPr>
        <w:t>them</w:t>
      </w:r>
      <w:r w:rsidRPr="00E811C7">
        <w:rPr>
          <w:rFonts w:ascii="Times New Roman" w:hAnsi="Times New Roman" w:cs="Times New Roman"/>
          <w:sz w:val="24"/>
          <w:szCs w:val="24"/>
        </w:rPr>
        <w:t xml:space="preserve"> by name. I really appreciate your extended efforts to make the Ph.D. program a personal experience and not just a business transaction. </w:t>
      </w:r>
    </w:p>
    <w:p w14:paraId="23B8BF8A"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Dr. Margaret Fitch-Hauser, the former department head of the School of Communication and Journalism at Auburn University, thank you for our off-the-record conversations. You have been an integral mentor in my graduate student journey! </w:t>
      </w:r>
    </w:p>
    <w:p w14:paraId="0198CFDA" w14:textId="77777777" w:rsidR="002D7843"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My wife, Lisa, deserves to have her name printed on my degree. I often refer to my wife as “The Boss.” What The Boss permits to succeed often does. Through her never-ending support, I was able to complete this degree program and become a better person for it. She is an amazing mother to our two beautiful children, Annabelle and Jace. </w:t>
      </w:r>
      <w:r>
        <w:rPr>
          <w:rFonts w:ascii="Times New Roman" w:hAnsi="Times New Roman" w:cs="Times New Roman"/>
          <w:sz w:val="24"/>
          <w:szCs w:val="24"/>
        </w:rPr>
        <w:t xml:space="preserve">Lisa deserves much of the credit for why I was able to complete a degree while balancing many life responsibilities. </w:t>
      </w:r>
    </w:p>
    <w:p w14:paraId="5E6A92F1"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I want to offer thanks to my mother, Diana Cartee, and my father, Jim L. Cartee, Jr. My parents continue to serve </w:t>
      </w:r>
      <w:r>
        <w:rPr>
          <w:rFonts w:ascii="Times New Roman" w:hAnsi="Times New Roman" w:cs="Times New Roman"/>
          <w:sz w:val="24"/>
          <w:szCs w:val="24"/>
        </w:rPr>
        <w:t>Lisa</w:t>
      </w:r>
      <w:r w:rsidRPr="00E811C7">
        <w:rPr>
          <w:rFonts w:ascii="Times New Roman" w:hAnsi="Times New Roman" w:cs="Times New Roman"/>
          <w:sz w:val="24"/>
          <w:szCs w:val="24"/>
        </w:rPr>
        <w:t xml:space="preserve"> and </w:t>
      </w:r>
      <w:r>
        <w:rPr>
          <w:rFonts w:ascii="Times New Roman" w:hAnsi="Times New Roman" w:cs="Times New Roman"/>
          <w:sz w:val="24"/>
          <w:szCs w:val="24"/>
        </w:rPr>
        <w:t xml:space="preserve">my </w:t>
      </w:r>
      <w:r w:rsidRPr="00E811C7">
        <w:rPr>
          <w:rFonts w:ascii="Times New Roman" w:hAnsi="Times New Roman" w:cs="Times New Roman"/>
          <w:sz w:val="24"/>
          <w:szCs w:val="24"/>
        </w:rPr>
        <w:t xml:space="preserve">children in more ways than I can recount. </w:t>
      </w:r>
      <w:r>
        <w:rPr>
          <w:rFonts w:ascii="Times New Roman" w:hAnsi="Times New Roman" w:cs="Times New Roman"/>
          <w:sz w:val="24"/>
          <w:szCs w:val="24"/>
        </w:rPr>
        <w:t xml:space="preserve">Traveling from </w:t>
      </w:r>
      <w:r>
        <w:rPr>
          <w:rFonts w:ascii="Times New Roman" w:hAnsi="Times New Roman" w:cs="Times New Roman"/>
          <w:sz w:val="24"/>
          <w:szCs w:val="24"/>
        </w:rPr>
        <w:lastRenderedPageBreak/>
        <w:t>Nashville to Knoxville, t</w:t>
      </w:r>
      <w:r w:rsidRPr="00E811C7">
        <w:rPr>
          <w:rFonts w:ascii="Times New Roman" w:hAnsi="Times New Roman" w:cs="Times New Roman"/>
          <w:sz w:val="24"/>
          <w:szCs w:val="24"/>
        </w:rPr>
        <w:t>hey often made trips to assist with family affairs</w:t>
      </w:r>
      <w:r>
        <w:rPr>
          <w:rFonts w:ascii="Times New Roman" w:hAnsi="Times New Roman" w:cs="Times New Roman"/>
          <w:sz w:val="24"/>
          <w:szCs w:val="24"/>
        </w:rPr>
        <w:t>,</w:t>
      </w:r>
      <w:r w:rsidRPr="00E811C7">
        <w:rPr>
          <w:rFonts w:ascii="Times New Roman" w:hAnsi="Times New Roman" w:cs="Times New Roman"/>
          <w:sz w:val="24"/>
          <w:szCs w:val="24"/>
        </w:rPr>
        <w:t xml:space="preserve"> so I could fully focus on my studies.</w:t>
      </w:r>
    </w:p>
    <w:p w14:paraId="399422F6"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My grandfather, Jim L. Cartee, Sr., died amidst my enrollment in this doctorate program. Granddad always advocated for higher education</w:t>
      </w:r>
      <w:r>
        <w:rPr>
          <w:rFonts w:ascii="Times New Roman" w:hAnsi="Times New Roman" w:cs="Times New Roman"/>
          <w:sz w:val="24"/>
          <w:szCs w:val="24"/>
        </w:rPr>
        <w:t xml:space="preserve"> and any degree that helped a person succeed in life. </w:t>
      </w:r>
      <w:r w:rsidRPr="00E811C7">
        <w:rPr>
          <w:rFonts w:ascii="Times New Roman" w:hAnsi="Times New Roman" w:cs="Times New Roman"/>
          <w:sz w:val="24"/>
          <w:szCs w:val="24"/>
        </w:rPr>
        <w:t>When I told him</w:t>
      </w:r>
      <w:r>
        <w:rPr>
          <w:rFonts w:ascii="Times New Roman" w:hAnsi="Times New Roman" w:cs="Times New Roman"/>
          <w:sz w:val="24"/>
          <w:szCs w:val="24"/>
        </w:rPr>
        <w:t xml:space="preserve"> </w:t>
      </w:r>
      <w:r w:rsidRPr="00E811C7">
        <w:rPr>
          <w:rFonts w:ascii="Times New Roman" w:hAnsi="Times New Roman" w:cs="Times New Roman"/>
          <w:sz w:val="24"/>
          <w:szCs w:val="24"/>
        </w:rPr>
        <w:t>I was going to The University of Tennessee</w:t>
      </w:r>
      <w:r>
        <w:rPr>
          <w:rFonts w:ascii="Times New Roman" w:hAnsi="Times New Roman" w:cs="Times New Roman"/>
          <w:sz w:val="24"/>
          <w:szCs w:val="24"/>
        </w:rPr>
        <w:t xml:space="preserve"> on scholarship for my Ph.D. in Communication</w:t>
      </w:r>
      <w:r w:rsidRPr="00E811C7">
        <w:rPr>
          <w:rFonts w:ascii="Times New Roman" w:hAnsi="Times New Roman" w:cs="Times New Roman"/>
          <w:sz w:val="24"/>
          <w:szCs w:val="24"/>
        </w:rPr>
        <w:t xml:space="preserve">, he responded, "Go Vols!" As a long-term resident and businessman of Knoxville, he possessed a strong affinity for the Tennessee Volunteers.  </w:t>
      </w:r>
    </w:p>
    <w:p w14:paraId="030DFC88"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The journey through a Ph.D. program necessitates a vigilant perseverance that might only be learned through a dedication to one’s faith. As such, I thank God for the sacrifice of his Son, Jesus Christ, and the inspiration found in quiet moments when I needed further motivation to complete the tasks being requested of me. </w:t>
      </w:r>
    </w:p>
    <w:p w14:paraId="4A9D939F" w14:textId="77777777" w:rsidR="002D7843" w:rsidRPr="00E811C7" w:rsidRDefault="002D7843" w:rsidP="002D7843">
      <w:pPr>
        <w:pStyle w:val="NoSpacing"/>
        <w:spacing w:line="480" w:lineRule="auto"/>
        <w:ind w:firstLine="720"/>
        <w:rPr>
          <w:rFonts w:ascii="Times New Roman" w:hAnsi="Times New Roman" w:cs="Times New Roman"/>
          <w:sz w:val="24"/>
          <w:szCs w:val="24"/>
        </w:rPr>
      </w:pPr>
      <w:r w:rsidRPr="00E811C7">
        <w:rPr>
          <w:rFonts w:ascii="Times New Roman" w:hAnsi="Times New Roman" w:cs="Times New Roman"/>
          <w:sz w:val="24"/>
          <w:szCs w:val="24"/>
        </w:rPr>
        <w:t xml:space="preserve">I could write another anthology on all the influential figures who assisted me in my graduate school journey and </w:t>
      </w:r>
      <w:r>
        <w:rPr>
          <w:rFonts w:ascii="Times New Roman" w:hAnsi="Times New Roman" w:cs="Times New Roman"/>
          <w:sz w:val="24"/>
          <w:szCs w:val="24"/>
        </w:rPr>
        <w:t xml:space="preserve">youthful </w:t>
      </w:r>
      <w:r w:rsidRPr="00E811C7">
        <w:rPr>
          <w:rFonts w:ascii="Times New Roman" w:hAnsi="Times New Roman" w:cs="Times New Roman"/>
          <w:sz w:val="24"/>
          <w:szCs w:val="24"/>
        </w:rPr>
        <w:t>upbringing. Please know you</w:t>
      </w:r>
      <w:r>
        <w:rPr>
          <w:rFonts w:ascii="Times New Roman" w:hAnsi="Times New Roman" w:cs="Times New Roman"/>
          <w:sz w:val="24"/>
          <w:szCs w:val="24"/>
        </w:rPr>
        <w:t>r many unsaid</w:t>
      </w:r>
      <w:r w:rsidRPr="00E811C7">
        <w:rPr>
          <w:rFonts w:ascii="Times New Roman" w:hAnsi="Times New Roman" w:cs="Times New Roman"/>
          <w:sz w:val="24"/>
          <w:szCs w:val="24"/>
        </w:rPr>
        <w:t xml:space="preserve"> </w:t>
      </w:r>
      <w:r>
        <w:rPr>
          <w:rFonts w:ascii="Times New Roman" w:hAnsi="Times New Roman" w:cs="Times New Roman"/>
          <w:sz w:val="24"/>
          <w:szCs w:val="24"/>
        </w:rPr>
        <w:t xml:space="preserve">acts of kindness in my life </w:t>
      </w:r>
      <w:r w:rsidRPr="00E811C7">
        <w:rPr>
          <w:rFonts w:ascii="Times New Roman" w:hAnsi="Times New Roman" w:cs="Times New Roman"/>
          <w:sz w:val="24"/>
          <w:szCs w:val="24"/>
        </w:rPr>
        <w:t xml:space="preserve">are not forgotten. I remember </w:t>
      </w:r>
      <w:r>
        <w:rPr>
          <w:rFonts w:ascii="Times New Roman" w:hAnsi="Times New Roman" w:cs="Times New Roman"/>
          <w:sz w:val="24"/>
          <w:szCs w:val="24"/>
        </w:rPr>
        <w:t xml:space="preserve">all of </w:t>
      </w:r>
      <w:r w:rsidRPr="00E811C7">
        <w:rPr>
          <w:rFonts w:ascii="Times New Roman" w:hAnsi="Times New Roman" w:cs="Times New Roman"/>
          <w:sz w:val="24"/>
          <w:szCs w:val="24"/>
        </w:rPr>
        <w:t xml:space="preserve">you in my daily thoughts and prayers. </w:t>
      </w:r>
    </w:p>
    <w:p w14:paraId="1A3506AB" w14:textId="77777777" w:rsidR="002D7843" w:rsidRDefault="002D7843" w:rsidP="002D7843"/>
    <w:p w14:paraId="0911E64A" w14:textId="7F4D98AC" w:rsidR="000261D4" w:rsidRDefault="000261D4">
      <w:pPr>
        <w:rPr>
          <w:rFonts w:ascii="Times New Roman" w:hAnsi="Times New Roman" w:cs="Times New Roman"/>
          <w:b/>
          <w:bCs/>
          <w:sz w:val="24"/>
          <w:szCs w:val="24"/>
        </w:rPr>
      </w:pPr>
    </w:p>
    <w:p w14:paraId="0CA2A455" w14:textId="77777777" w:rsidR="002D7843" w:rsidRDefault="002D7843">
      <w:pPr>
        <w:rPr>
          <w:rFonts w:ascii="Times New Roman" w:hAnsi="Times New Roman" w:cs="Times New Roman"/>
          <w:b/>
          <w:bCs/>
          <w:sz w:val="24"/>
          <w:szCs w:val="24"/>
        </w:rPr>
      </w:pPr>
      <w:bookmarkStart w:id="1" w:name="_Hlk156753195"/>
      <w:r>
        <w:rPr>
          <w:rFonts w:ascii="Times New Roman" w:hAnsi="Times New Roman" w:cs="Times New Roman"/>
          <w:b/>
          <w:bCs/>
          <w:sz w:val="24"/>
          <w:szCs w:val="24"/>
        </w:rPr>
        <w:br w:type="page"/>
      </w:r>
    </w:p>
    <w:p w14:paraId="031F7C8E" w14:textId="341B0BDB" w:rsidR="005D15B5" w:rsidRDefault="005D15B5" w:rsidP="00E00D8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bookmarkEnd w:id="1"/>
    <w:p w14:paraId="5657BD4E" w14:textId="77777777" w:rsidR="002E3DDB" w:rsidRPr="00E14C93" w:rsidRDefault="002E3DDB" w:rsidP="002E3DDB">
      <w:pPr>
        <w:pStyle w:val="NoSpacing"/>
        <w:spacing w:line="480" w:lineRule="auto"/>
        <w:rPr>
          <w:rFonts w:ascii="Times New Roman" w:hAnsi="Times New Roman" w:cs="Times New Roman"/>
          <w:sz w:val="24"/>
          <w:szCs w:val="24"/>
        </w:rPr>
      </w:pPr>
      <w:r w:rsidRPr="00E14C93">
        <w:rPr>
          <w:rFonts w:ascii="Times New Roman" w:hAnsi="Times New Roman" w:cs="Times New Roman"/>
          <w:sz w:val="24"/>
          <w:szCs w:val="24"/>
        </w:rPr>
        <w:tab/>
        <w:t xml:space="preserve">This dissertation examines and analyzes the help-seeking motivations of college students who experience psychological distress. Many young adults consider and utilize professional psychological services in these decision-making moments. The process behind these motivations and decisions warrants investigation to successfully assist students in hopes of avoiding tragic outcomes, such as suicidal ideation. Multiple forces affect why individuals choose to utilize professional services or otherwise avoid them. </w:t>
      </w:r>
    </w:p>
    <w:p w14:paraId="7F063CEA" w14:textId="77777777" w:rsidR="002E3DDB" w:rsidRPr="00E14C93" w:rsidRDefault="002E3DDB" w:rsidP="002E3DDB">
      <w:pPr>
        <w:pStyle w:val="NoSpacing"/>
        <w:spacing w:line="480" w:lineRule="auto"/>
        <w:rPr>
          <w:rFonts w:ascii="Times New Roman" w:hAnsi="Times New Roman" w:cs="Times New Roman"/>
          <w:sz w:val="24"/>
          <w:szCs w:val="24"/>
        </w:rPr>
      </w:pPr>
      <w:r w:rsidRPr="00E14C93">
        <w:rPr>
          <w:rFonts w:ascii="Times New Roman" w:hAnsi="Times New Roman" w:cs="Times New Roman"/>
          <w:sz w:val="24"/>
          <w:szCs w:val="24"/>
        </w:rPr>
        <w:tab/>
        <w:t xml:space="preserve">Through a grounded theory approach, twenty-eight young adults were interviewed based on specific criteria that established two sets of questions. One set of questions addressed the five participants who only seriously considered the use of mental health services. The other set of questions served the twenty-three participants who </w:t>
      </w:r>
      <w:proofErr w:type="gramStart"/>
      <w:r w:rsidRPr="00E14C93">
        <w:rPr>
          <w:rFonts w:ascii="Times New Roman" w:hAnsi="Times New Roman" w:cs="Times New Roman"/>
          <w:sz w:val="24"/>
          <w:szCs w:val="24"/>
        </w:rPr>
        <w:t>actually utilized</w:t>
      </w:r>
      <w:proofErr w:type="gramEnd"/>
      <w:r w:rsidRPr="00E14C93">
        <w:rPr>
          <w:rFonts w:ascii="Times New Roman" w:hAnsi="Times New Roman" w:cs="Times New Roman"/>
          <w:sz w:val="24"/>
          <w:szCs w:val="24"/>
        </w:rPr>
        <w:t xml:space="preserve"> </w:t>
      </w:r>
      <w:r>
        <w:rPr>
          <w:rFonts w:ascii="Times New Roman" w:hAnsi="Times New Roman" w:cs="Times New Roman"/>
          <w:sz w:val="24"/>
          <w:szCs w:val="24"/>
        </w:rPr>
        <w:t>professional psychological services</w:t>
      </w:r>
      <w:r w:rsidRPr="00E14C93">
        <w:rPr>
          <w:rFonts w:ascii="Times New Roman" w:hAnsi="Times New Roman" w:cs="Times New Roman"/>
          <w:sz w:val="24"/>
          <w:szCs w:val="24"/>
        </w:rPr>
        <w:t xml:space="preserve">. Many of those who accessed mental health services seriously considered doing so before seeing a professional in the field. These interviewees often benefitted from positive recollections of meetings with these trained </w:t>
      </w:r>
      <w:r>
        <w:rPr>
          <w:rFonts w:ascii="Times New Roman" w:hAnsi="Times New Roman" w:cs="Times New Roman"/>
          <w:sz w:val="24"/>
          <w:szCs w:val="24"/>
        </w:rPr>
        <w:t>mental health workers</w:t>
      </w:r>
      <w:r w:rsidRPr="00E14C93">
        <w:rPr>
          <w:rFonts w:ascii="Times New Roman" w:hAnsi="Times New Roman" w:cs="Times New Roman"/>
          <w:sz w:val="24"/>
          <w:szCs w:val="24"/>
        </w:rPr>
        <w:t xml:space="preserve">. </w:t>
      </w:r>
    </w:p>
    <w:p w14:paraId="2D5BC635" w14:textId="2249256C" w:rsidR="002E3DDB" w:rsidRPr="00E14C93" w:rsidRDefault="002E3DDB" w:rsidP="002E3DDB">
      <w:pPr>
        <w:pStyle w:val="NoSpacing"/>
        <w:spacing w:line="480" w:lineRule="auto"/>
        <w:rPr>
          <w:rFonts w:ascii="Times New Roman" w:hAnsi="Times New Roman" w:cs="Times New Roman"/>
          <w:sz w:val="24"/>
          <w:szCs w:val="24"/>
        </w:rPr>
      </w:pPr>
      <w:r w:rsidRPr="00E14C93">
        <w:rPr>
          <w:rFonts w:ascii="Times New Roman" w:hAnsi="Times New Roman" w:cs="Times New Roman"/>
          <w:sz w:val="24"/>
          <w:szCs w:val="24"/>
        </w:rPr>
        <w:tab/>
        <w:t xml:space="preserve">In thematic categorization, </w:t>
      </w:r>
      <w:r w:rsidR="00477E02">
        <w:rPr>
          <w:rFonts w:ascii="Times New Roman" w:hAnsi="Times New Roman" w:cs="Times New Roman"/>
          <w:sz w:val="24"/>
          <w:szCs w:val="24"/>
        </w:rPr>
        <w:t>nine</w:t>
      </w:r>
      <w:r w:rsidRPr="00E14C93">
        <w:rPr>
          <w:rFonts w:ascii="Times New Roman" w:hAnsi="Times New Roman" w:cs="Times New Roman"/>
          <w:sz w:val="24"/>
          <w:szCs w:val="24"/>
        </w:rPr>
        <w:t xml:space="preserve"> themes emerged as facilitators that prompted the use of professional psychological services. </w:t>
      </w:r>
      <w:r w:rsidR="00DD53A1">
        <w:rPr>
          <w:rFonts w:ascii="Times New Roman" w:hAnsi="Times New Roman" w:cs="Times New Roman"/>
          <w:sz w:val="24"/>
          <w:szCs w:val="24"/>
        </w:rPr>
        <w:t>Eight</w:t>
      </w:r>
      <w:r w:rsidRPr="00E14C93">
        <w:rPr>
          <w:rFonts w:ascii="Times New Roman" w:hAnsi="Times New Roman" w:cs="Times New Roman"/>
          <w:sz w:val="24"/>
          <w:szCs w:val="24"/>
        </w:rPr>
        <w:t xml:space="preserve"> themes materialized that functioned as barriers, which prevented or at least stalled the successful utilization of professional mental health assistance</w:t>
      </w:r>
      <w:r w:rsidR="004B1BDA">
        <w:rPr>
          <w:rFonts w:ascii="Times New Roman" w:hAnsi="Times New Roman" w:cs="Times New Roman"/>
          <w:sz w:val="24"/>
          <w:szCs w:val="24"/>
        </w:rPr>
        <w:t xml:space="preserve"> (</w:t>
      </w:r>
      <w:proofErr w:type="spellStart"/>
      <w:r w:rsidR="004B1BDA">
        <w:rPr>
          <w:rFonts w:ascii="Times New Roman" w:hAnsi="Times New Roman" w:cs="Times New Roman"/>
          <w:sz w:val="24"/>
          <w:szCs w:val="24"/>
        </w:rPr>
        <w:t>Rickwood</w:t>
      </w:r>
      <w:proofErr w:type="spellEnd"/>
      <w:r w:rsidR="004B1BDA">
        <w:rPr>
          <w:rFonts w:ascii="Times New Roman" w:hAnsi="Times New Roman" w:cs="Times New Roman"/>
          <w:sz w:val="24"/>
          <w:szCs w:val="24"/>
        </w:rPr>
        <w:t xml:space="preserve"> et al., 2005)</w:t>
      </w:r>
      <w:r w:rsidRPr="00E14C93">
        <w:rPr>
          <w:rFonts w:ascii="Times New Roman" w:hAnsi="Times New Roman" w:cs="Times New Roman"/>
          <w:sz w:val="24"/>
          <w:szCs w:val="24"/>
        </w:rPr>
        <w:t xml:space="preserve">. </w:t>
      </w:r>
      <w:r w:rsidR="004B1BDA">
        <w:rPr>
          <w:rFonts w:ascii="Times New Roman" w:hAnsi="Times New Roman" w:cs="Times New Roman"/>
          <w:sz w:val="24"/>
          <w:szCs w:val="24"/>
        </w:rPr>
        <w:t xml:space="preserve">Within </w:t>
      </w:r>
      <w:proofErr w:type="spellStart"/>
      <w:r w:rsidR="004B1BDA">
        <w:rPr>
          <w:rFonts w:ascii="Times New Roman" w:hAnsi="Times New Roman" w:cs="Times New Roman"/>
          <w:sz w:val="24"/>
          <w:szCs w:val="24"/>
        </w:rPr>
        <w:t>Rickwood</w:t>
      </w:r>
      <w:proofErr w:type="spellEnd"/>
      <w:r w:rsidR="004B1BDA">
        <w:rPr>
          <w:rFonts w:ascii="Times New Roman" w:hAnsi="Times New Roman" w:cs="Times New Roman"/>
          <w:sz w:val="24"/>
          <w:szCs w:val="24"/>
        </w:rPr>
        <w:t xml:space="preserve"> et al.’s help-seeking framework, an event of psychological distress typically occurred that spurred the need to seriously consider professional psychological intervention. </w:t>
      </w:r>
      <w:r>
        <w:rPr>
          <w:rFonts w:ascii="Times New Roman" w:hAnsi="Times New Roman" w:cs="Times New Roman"/>
          <w:sz w:val="24"/>
          <w:szCs w:val="24"/>
        </w:rPr>
        <w:t>A</w:t>
      </w:r>
      <w:r w:rsidRPr="00E14C93">
        <w:rPr>
          <w:rFonts w:ascii="Times New Roman" w:hAnsi="Times New Roman" w:cs="Times New Roman"/>
          <w:sz w:val="24"/>
          <w:szCs w:val="24"/>
        </w:rPr>
        <w:t xml:space="preserve">s a catastrophic </w:t>
      </w:r>
      <w:proofErr w:type="spellStart"/>
      <w:r w:rsidR="004B1BDA">
        <w:rPr>
          <w:rFonts w:ascii="Times New Roman" w:hAnsi="Times New Roman" w:cs="Times New Roman"/>
          <w:sz w:val="24"/>
          <w:szCs w:val="24"/>
        </w:rPr>
        <w:t>occurence</w:t>
      </w:r>
      <w:proofErr w:type="spellEnd"/>
      <w:r w:rsidRPr="00E14C93">
        <w:rPr>
          <w:rFonts w:ascii="Times New Roman" w:hAnsi="Times New Roman" w:cs="Times New Roman"/>
          <w:sz w:val="24"/>
          <w:szCs w:val="24"/>
        </w:rPr>
        <w:t xml:space="preserve"> that affected the mental health of young adults in</w:t>
      </w:r>
      <w:r>
        <w:rPr>
          <w:rFonts w:ascii="Times New Roman" w:hAnsi="Times New Roman" w:cs="Times New Roman"/>
          <w:sz w:val="24"/>
          <w:szCs w:val="24"/>
        </w:rPr>
        <w:t xml:space="preserve"> </w:t>
      </w:r>
      <w:r w:rsidRPr="00E14C93">
        <w:rPr>
          <w:rFonts w:ascii="Times New Roman" w:hAnsi="Times New Roman" w:cs="Times New Roman"/>
          <w:sz w:val="24"/>
          <w:szCs w:val="24"/>
        </w:rPr>
        <w:t>man</w:t>
      </w:r>
      <w:r>
        <w:rPr>
          <w:rFonts w:ascii="Times New Roman" w:hAnsi="Times New Roman" w:cs="Times New Roman"/>
          <w:sz w:val="24"/>
          <w:szCs w:val="24"/>
        </w:rPr>
        <w:t>y distinctive</w:t>
      </w:r>
      <w:r w:rsidRPr="00E14C93">
        <w:rPr>
          <w:rFonts w:ascii="Times New Roman" w:hAnsi="Times New Roman" w:cs="Times New Roman"/>
          <w:sz w:val="24"/>
          <w:szCs w:val="24"/>
        </w:rPr>
        <w:t xml:space="preserve"> ways</w:t>
      </w:r>
      <w:r>
        <w:rPr>
          <w:rFonts w:ascii="Times New Roman" w:hAnsi="Times New Roman" w:cs="Times New Roman"/>
          <w:sz w:val="24"/>
          <w:szCs w:val="24"/>
        </w:rPr>
        <w:t>,</w:t>
      </w:r>
      <w:r w:rsidRPr="00E14C93">
        <w:rPr>
          <w:rFonts w:ascii="Times New Roman" w:hAnsi="Times New Roman" w:cs="Times New Roman"/>
          <w:sz w:val="24"/>
          <w:szCs w:val="24"/>
        </w:rPr>
        <w:t xml:space="preserve"> </w:t>
      </w:r>
      <w:r>
        <w:rPr>
          <w:rFonts w:ascii="Times New Roman" w:hAnsi="Times New Roman" w:cs="Times New Roman"/>
          <w:sz w:val="24"/>
          <w:szCs w:val="24"/>
        </w:rPr>
        <w:t>t</w:t>
      </w:r>
      <w:r w:rsidRPr="00E14C93">
        <w:rPr>
          <w:rFonts w:ascii="Times New Roman" w:hAnsi="Times New Roman" w:cs="Times New Roman"/>
          <w:sz w:val="24"/>
          <w:szCs w:val="24"/>
        </w:rPr>
        <w:t xml:space="preserve">he COVID-19 pandemic was assigned </w:t>
      </w:r>
      <w:r>
        <w:rPr>
          <w:rFonts w:ascii="Times New Roman" w:hAnsi="Times New Roman" w:cs="Times New Roman"/>
          <w:sz w:val="24"/>
          <w:szCs w:val="24"/>
        </w:rPr>
        <w:t>its own singular</w:t>
      </w:r>
      <w:r w:rsidRPr="00E14C93">
        <w:rPr>
          <w:rFonts w:ascii="Times New Roman" w:hAnsi="Times New Roman" w:cs="Times New Roman"/>
          <w:sz w:val="24"/>
          <w:szCs w:val="24"/>
        </w:rPr>
        <w:t xml:space="preserve"> theme</w:t>
      </w:r>
      <w:r>
        <w:rPr>
          <w:rFonts w:ascii="Times New Roman" w:hAnsi="Times New Roman" w:cs="Times New Roman"/>
          <w:sz w:val="24"/>
          <w:szCs w:val="24"/>
        </w:rPr>
        <w:t xml:space="preserve">. </w:t>
      </w:r>
      <w:r w:rsidRPr="00E14C93">
        <w:rPr>
          <w:rFonts w:ascii="Times New Roman" w:hAnsi="Times New Roman" w:cs="Times New Roman"/>
          <w:sz w:val="24"/>
          <w:szCs w:val="24"/>
        </w:rPr>
        <w:t xml:space="preserve">Interpersonal relationships surfaced as another main category with the three following subthemes: hate speech and bullying, discouraging conversations and statements, and encouraging conversations and statements.  </w:t>
      </w:r>
    </w:p>
    <w:p w14:paraId="34CFB9FE" w14:textId="3A65C397" w:rsidR="002E3DDB" w:rsidRPr="00E14C93" w:rsidRDefault="002E3DDB" w:rsidP="002E3DDB">
      <w:pPr>
        <w:pStyle w:val="NoSpacing"/>
        <w:spacing w:line="480" w:lineRule="auto"/>
        <w:rPr>
          <w:rFonts w:ascii="Times New Roman" w:hAnsi="Times New Roman" w:cs="Times New Roman"/>
          <w:sz w:val="24"/>
          <w:szCs w:val="24"/>
        </w:rPr>
      </w:pPr>
      <w:r w:rsidRPr="00E14C93">
        <w:rPr>
          <w:rFonts w:ascii="Times New Roman" w:hAnsi="Times New Roman" w:cs="Times New Roman"/>
          <w:sz w:val="24"/>
          <w:szCs w:val="24"/>
        </w:rPr>
        <w:lastRenderedPageBreak/>
        <w:tab/>
        <w:t>This study contribute</w:t>
      </w:r>
      <w:r>
        <w:rPr>
          <w:rFonts w:ascii="Times New Roman" w:hAnsi="Times New Roman" w:cs="Times New Roman"/>
          <w:sz w:val="24"/>
          <w:szCs w:val="24"/>
        </w:rPr>
        <w:t>d</w:t>
      </w:r>
      <w:r w:rsidRPr="00E14C93">
        <w:rPr>
          <w:rFonts w:ascii="Times New Roman" w:hAnsi="Times New Roman" w:cs="Times New Roman"/>
          <w:sz w:val="24"/>
          <w:szCs w:val="24"/>
        </w:rPr>
        <w:t xml:space="preserve"> to the current knowledge base with several suggested practical applications and theoretical implications. Amidst college life, the participants offered many lessons that provided profound insights into the psychological challenges of young adults. Study limitations and future research directions are discussed for further vital inquiries concerning young adults' successful mental health management. </w:t>
      </w:r>
    </w:p>
    <w:p w14:paraId="72CD1263" w14:textId="22F97AE0" w:rsidR="005D15B5" w:rsidRDefault="005D15B5">
      <w:pPr>
        <w:rPr>
          <w:rFonts w:ascii="Times New Roman" w:hAnsi="Times New Roman" w:cs="Times New Roman"/>
          <w:b/>
          <w:bCs/>
          <w:sz w:val="24"/>
          <w:szCs w:val="24"/>
        </w:rPr>
      </w:pPr>
    </w:p>
    <w:p w14:paraId="7A0B2C15" w14:textId="77777777" w:rsidR="0004537B" w:rsidRDefault="0004537B">
      <w:pPr>
        <w:rPr>
          <w:rFonts w:ascii="Times New Roman" w:hAnsi="Times New Roman" w:cs="Times New Roman"/>
          <w:b/>
          <w:bCs/>
          <w:sz w:val="24"/>
          <w:szCs w:val="24"/>
        </w:rPr>
      </w:pPr>
      <w:r>
        <w:rPr>
          <w:rFonts w:ascii="Times New Roman" w:hAnsi="Times New Roman" w:cs="Times New Roman"/>
          <w:b/>
          <w:bCs/>
          <w:sz w:val="24"/>
          <w:szCs w:val="24"/>
        </w:rPr>
        <w:br w:type="page"/>
      </w:r>
    </w:p>
    <w:p w14:paraId="0B4FD9D2" w14:textId="272964C2" w:rsidR="005D15B5" w:rsidRDefault="005D15B5" w:rsidP="00E00D87">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74575C64" w14:textId="42D57FEF" w:rsidR="005F799F" w:rsidRPr="005F799F" w:rsidRDefault="005F799F" w:rsidP="00703489">
      <w:pPr>
        <w:pStyle w:val="NoSpacing"/>
        <w:tabs>
          <w:tab w:val="left" w:leader="dot" w:pos="9180"/>
        </w:tabs>
        <w:rPr>
          <w:rFonts w:ascii="Times New Roman" w:hAnsi="Times New Roman" w:cs="Times New Roman"/>
          <w:b/>
          <w:bCs/>
          <w:sz w:val="24"/>
          <w:szCs w:val="24"/>
        </w:rPr>
      </w:pPr>
      <w:r w:rsidRPr="005F799F">
        <w:rPr>
          <w:rFonts w:ascii="Times New Roman" w:hAnsi="Times New Roman" w:cs="Times New Roman"/>
          <w:b/>
          <w:bCs/>
          <w:sz w:val="24"/>
          <w:szCs w:val="24"/>
        </w:rPr>
        <w:t>C</w:t>
      </w:r>
      <w:r w:rsidR="00FD2222">
        <w:rPr>
          <w:rFonts w:ascii="Times New Roman" w:hAnsi="Times New Roman" w:cs="Times New Roman"/>
          <w:b/>
          <w:bCs/>
          <w:sz w:val="24"/>
          <w:szCs w:val="24"/>
        </w:rPr>
        <w:t>hapter One: Introduction</w:t>
      </w:r>
      <w:r w:rsidR="00703489" w:rsidRPr="00703489">
        <w:rPr>
          <w:rFonts w:ascii="Times New Roman" w:hAnsi="Times New Roman" w:cs="Times New Roman"/>
          <w:sz w:val="24"/>
          <w:szCs w:val="24"/>
        </w:rPr>
        <w:tab/>
        <w:t>1</w:t>
      </w:r>
    </w:p>
    <w:p w14:paraId="56805160" w14:textId="471D9BAF" w:rsidR="005F799F" w:rsidRPr="005F799F" w:rsidRDefault="005F799F" w:rsidP="00D77C06">
      <w:pPr>
        <w:pStyle w:val="NoSpacing"/>
        <w:tabs>
          <w:tab w:val="left" w:leader="dot" w:pos="9180"/>
        </w:tabs>
        <w:ind w:left="360"/>
        <w:rPr>
          <w:rFonts w:ascii="Times New Roman" w:hAnsi="Times New Roman" w:cs="Times New Roman"/>
          <w:b/>
          <w:bCs/>
          <w:sz w:val="24"/>
          <w:szCs w:val="24"/>
        </w:rPr>
      </w:pPr>
      <w:r w:rsidRPr="005F799F">
        <w:rPr>
          <w:rFonts w:ascii="Times New Roman" w:hAnsi="Times New Roman" w:cs="Times New Roman"/>
          <w:b/>
          <w:bCs/>
          <w:sz w:val="24"/>
          <w:szCs w:val="24"/>
        </w:rPr>
        <w:t>Problem Statement</w:t>
      </w:r>
      <w:r w:rsidR="00D77C06" w:rsidRPr="007A5069">
        <w:rPr>
          <w:rFonts w:ascii="Times New Roman" w:hAnsi="Times New Roman" w:cs="Times New Roman"/>
          <w:sz w:val="24"/>
          <w:szCs w:val="24"/>
        </w:rPr>
        <w:tab/>
      </w:r>
      <w:r w:rsidR="00703489">
        <w:rPr>
          <w:rFonts w:ascii="Times New Roman" w:hAnsi="Times New Roman" w:cs="Times New Roman"/>
          <w:sz w:val="24"/>
          <w:szCs w:val="24"/>
        </w:rPr>
        <w:t>6</w:t>
      </w:r>
      <w:r w:rsidR="00D77C06">
        <w:rPr>
          <w:rFonts w:ascii="Times New Roman" w:hAnsi="Times New Roman" w:cs="Times New Roman"/>
          <w:sz w:val="24"/>
          <w:szCs w:val="24"/>
        </w:rPr>
        <w:tab/>
      </w:r>
    </w:p>
    <w:p w14:paraId="1502050C" w14:textId="079C84B6" w:rsidR="00D77C06" w:rsidRDefault="005F799F" w:rsidP="00703489">
      <w:pPr>
        <w:pStyle w:val="NoSpacing"/>
        <w:tabs>
          <w:tab w:val="left" w:leader="dot" w:pos="9090"/>
        </w:tabs>
        <w:ind w:left="360"/>
        <w:rPr>
          <w:rFonts w:ascii="Times New Roman" w:hAnsi="Times New Roman" w:cs="Times New Roman"/>
          <w:b/>
          <w:bCs/>
          <w:sz w:val="24"/>
          <w:szCs w:val="24"/>
        </w:rPr>
      </w:pPr>
      <w:r w:rsidRPr="005F799F">
        <w:rPr>
          <w:rFonts w:ascii="Times New Roman" w:hAnsi="Times New Roman" w:cs="Times New Roman"/>
          <w:b/>
          <w:bCs/>
          <w:sz w:val="24"/>
          <w:szCs w:val="24"/>
        </w:rPr>
        <w:t>Purpose of the Study</w:t>
      </w:r>
      <w:r w:rsidR="00703489" w:rsidRPr="00703489">
        <w:rPr>
          <w:rFonts w:ascii="Times New Roman" w:hAnsi="Times New Roman" w:cs="Times New Roman"/>
          <w:sz w:val="24"/>
          <w:szCs w:val="24"/>
        </w:rPr>
        <w:tab/>
        <w:t>10</w:t>
      </w:r>
    </w:p>
    <w:p w14:paraId="432EDBF1" w14:textId="3C25EE9D" w:rsidR="005F799F" w:rsidRPr="00703489" w:rsidRDefault="005F799F" w:rsidP="00703489">
      <w:pPr>
        <w:pStyle w:val="NoSpacing"/>
        <w:tabs>
          <w:tab w:val="left" w:leader="dot" w:pos="9090"/>
        </w:tabs>
        <w:ind w:left="360"/>
        <w:rPr>
          <w:rFonts w:ascii="Times New Roman" w:hAnsi="Times New Roman" w:cs="Times New Roman"/>
          <w:b/>
          <w:bCs/>
          <w:sz w:val="24"/>
          <w:szCs w:val="24"/>
        </w:rPr>
      </w:pPr>
      <w:r w:rsidRPr="00703489">
        <w:rPr>
          <w:rFonts w:ascii="Times New Roman" w:hAnsi="Times New Roman" w:cs="Times New Roman"/>
          <w:b/>
          <w:bCs/>
          <w:sz w:val="24"/>
          <w:szCs w:val="24"/>
        </w:rPr>
        <w:t>Overview of the Research Design</w:t>
      </w:r>
      <w:r w:rsidR="00703489" w:rsidRPr="00703489">
        <w:rPr>
          <w:rFonts w:ascii="Times New Roman" w:hAnsi="Times New Roman" w:cs="Times New Roman"/>
          <w:sz w:val="24"/>
          <w:szCs w:val="24"/>
        </w:rPr>
        <w:tab/>
        <w:t>11</w:t>
      </w:r>
      <w:r w:rsidR="00703489" w:rsidRPr="00703489">
        <w:rPr>
          <w:rFonts w:ascii="Times New Roman" w:hAnsi="Times New Roman" w:cs="Times New Roman"/>
          <w:sz w:val="24"/>
          <w:szCs w:val="24"/>
        </w:rPr>
        <w:tab/>
      </w:r>
    </w:p>
    <w:p w14:paraId="663F17B5" w14:textId="4864B61B" w:rsidR="005F799F" w:rsidRPr="005F799F" w:rsidRDefault="005F799F" w:rsidP="00703489">
      <w:pPr>
        <w:pStyle w:val="NoSpacing"/>
        <w:tabs>
          <w:tab w:val="left" w:leader="dot" w:pos="9090"/>
        </w:tabs>
        <w:ind w:left="360"/>
        <w:rPr>
          <w:rFonts w:ascii="Times New Roman" w:hAnsi="Times New Roman" w:cs="Times New Roman"/>
          <w:b/>
          <w:bCs/>
          <w:sz w:val="24"/>
          <w:szCs w:val="24"/>
        </w:rPr>
      </w:pPr>
      <w:r w:rsidRPr="005F799F">
        <w:rPr>
          <w:rFonts w:ascii="Times New Roman" w:hAnsi="Times New Roman" w:cs="Times New Roman"/>
          <w:b/>
          <w:bCs/>
          <w:sz w:val="24"/>
          <w:szCs w:val="24"/>
        </w:rPr>
        <w:t>The Grounded Theory Approach</w:t>
      </w:r>
      <w:r w:rsidR="00703489" w:rsidRPr="00703489">
        <w:rPr>
          <w:rFonts w:ascii="Times New Roman" w:hAnsi="Times New Roman" w:cs="Times New Roman"/>
          <w:sz w:val="24"/>
          <w:szCs w:val="24"/>
        </w:rPr>
        <w:tab/>
        <w:t>12</w:t>
      </w:r>
    </w:p>
    <w:p w14:paraId="7B51AA8A" w14:textId="2B7931A9" w:rsidR="005F799F" w:rsidRPr="005F799F" w:rsidRDefault="005F799F" w:rsidP="00703489">
      <w:pPr>
        <w:pStyle w:val="NoSpacing"/>
        <w:tabs>
          <w:tab w:val="left" w:leader="dot" w:pos="9090"/>
        </w:tabs>
        <w:ind w:left="360"/>
        <w:rPr>
          <w:rFonts w:ascii="Times New Roman" w:hAnsi="Times New Roman" w:cs="Times New Roman"/>
          <w:b/>
          <w:bCs/>
          <w:sz w:val="24"/>
          <w:szCs w:val="24"/>
        </w:rPr>
      </w:pPr>
      <w:r w:rsidRPr="005F799F">
        <w:rPr>
          <w:rFonts w:ascii="Times New Roman" w:hAnsi="Times New Roman" w:cs="Times New Roman"/>
          <w:b/>
          <w:bCs/>
          <w:sz w:val="24"/>
          <w:szCs w:val="24"/>
        </w:rPr>
        <w:t>Definition of Terms</w:t>
      </w:r>
      <w:r w:rsidR="00703489" w:rsidRPr="00703489">
        <w:rPr>
          <w:rFonts w:ascii="Times New Roman" w:hAnsi="Times New Roman" w:cs="Times New Roman"/>
          <w:sz w:val="24"/>
          <w:szCs w:val="24"/>
        </w:rPr>
        <w:tab/>
        <w:t>13</w:t>
      </w:r>
    </w:p>
    <w:p w14:paraId="49F32349" w14:textId="6C0B7C3E" w:rsidR="005F799F" w:rsidRDefault="005F799F" w:rsidP="00703489">
      <w:pPr>
        <w:pStyle w:val="NoSpacing"/>
        <w:tabs>
          <w:tab w:val="left" w:leader="dot" w:pos="9090"/>
        </w:tabs>
        <w:ind w:left="360"/>
        <w:rPr>
          <w:rFonts w:ascii="Times New Roman" w:hAnsi="Times New Roman" w:cs="Times New Roman"/>
          <w:b/>
          <w:bCs/>
          <w:sz w:val="24"/>
          <w:szCs w:val="24"/>
        </w:rPr>
      </w:pPr>
      <w:r w:rsidRPr="005F799F">
        <w:rPr>
          <w:rFonts w:ascii="Times New Roman" w:hAnsi="Times New Roman" w:cs="Times New Roman"/>
          <w:b/>
          <w:bCs/>
          <w:sz w:val="24"/>
          <w:szCs w:val="24"/>
        </w:rPr>
        <w:t>Positionality Statement</w:t>
      </w:r>
      <w:r w:rsidR="00703489" w:rsidRPr="00703489">
        <w:rPr>
          <w:rFonts w:ascii="Times New Roman" w:hAnsi="Times New Roman" w:cs="Times New Roman"/>
          <w:sz w:val="24"/>
          <w:szCs w:val="24"/>
        </w:rPr>
        <w:tab/>
        <w:t>15</w:t>
      </w:r>
    </w:p>
    <w:p w14:paraId="14C54FA2" w14:textId="6F30B846" w:rsidR="00703489" w:rsidRPr="005F799F" w:rsidRDefault="00703489" w:rsidP="00703489">
      <w:pPr>
        <w:pStyle w:val="NoSpacing"/>
        <w:tabs>
          <w:tab w:val="left" w:leader="dot" w:pos="9090"/>
        </w:tabs>
        <w:ind w:left="360"/>
        <w:rPr>
          <w:rFonts w:ascii="Times New Roman" w:hAnsi="Times New Roman" w:cs="Times New Roman"/>
          <w:b/>
          <w:bCs/>
          <w:sz w:val="24"/>
          <w:szCs w:val="24"/>
        </w:rPr>
      </w:pPr>
      <w:r>
        <w:rPr>
          <w:rFonts w:ascii="Times New Roman" w:hAnsi="Times New Roman" w:cs="Times New Roman"/>
          <w:b/>
          <w:bCs/>
          <w:sz w:val="24"/>
          <w:szCs w:val="24"/>
        </w:rPr>
        <w:t>Significance to Subject of Study</w:t>
      </w:r>
      <w:r w:rsidRPr="00703489">
        <w:rPr>
          <w:rFonts w:ascii="Times New Roman" w:hAnsi="Times New Roman" w:cs="Times New Roman"/>
          <w:sz w:val="24"/>
          <w:szCs w:val="24"/>
        </w:rPr>
        <w:tab/>
        <w:t>1</w:t>
      </w:r>
      <w:r w:rsidR="006F2C21">
        <w:rPr>
          <w:rFonts w:ascii="Times New Roman" w:hAnsi="Times New Roman" w:cs="Times New Roman"/>
          <w:sz w:val="24"/>
          <w:szCs w:val="24"/>
        </w:rPr>
        <w:t>6</w:t>
      </w:r>
    </w:p>
    <w:p w14:paraId="3D77F508" w14:textId="7C3AD2B5" w:rsidR="005F799F" w:rsidRPr="005F799F" w:rsidRDefault="005F799F" w:rsidP="00703489">
      <w:pPr>
        <w:pStyle w:val="NoSpacing"/>
        <w:tabs>
          <w:tab w:val="left" w:leader="dot" w:pos="9090"/>
        </w:tabs>
        <w:ind w:left="360"/>
        <w:rPr>
          <w:rFonts w:ascii="Times New Roman" w:hAnsi="Times New Roman" w:cs="Times New Roman"/>
          <w:b/>
          <w:bCs/>
          <w:sz w:val="24"/>
          <w:szCs w:val="24"/>
        </w:rPr>
      </w:pPr>
      <w:r w:rsidRPr="005F799F">
        <w:rPr>
          <w:rFonts w:ascii="Times New Roman" w:hAnsi="Times New Roman" w:cs="Times New Roman"/>
          <w:b/>
          <w:bCs/>
          <w:sz w:val="24"/>
          <w:szCs w:val="24"/>
        </w:rPr>
        <w:t>Organization of the Dissertation</w:t>
      </w:r>
      <w:r w:rsidR="00703489" w:rsidRPr="00703489">
        <w:rPr>
          <w:rFonts w:ascii="Times New Roman" w:hAnsi="Times New Roman" w:cs="Times New Roman"/>
          <w:sz w:val="24"/>
          <w:szCs w:val="24"/>
        </w:rPr>
        <w:tab/>
        <w:t>1</w:t>
      </w:r>
      <w:r w:rsidR="006F2C21">
        <w:rPr>
          <w:rFonts w:ascii="Times New Roman" w:hAnsi="Times New Roman" w:cs="Times New Roman"/>
          <w:sz w:val="24"/>
          <w:szCs w:val="24"/>
        </w:rPr>
        <w:t>8</w:t>
      </w:r>
    </w:p>
    <w:p w14:paraId="319289FC" w14:textId="112CB74A" w:rsidR="00D77C06" w:rsidRPr="007A5069" w:rsidRDefault="00D77C06" w:rsidP="00703489">
      <w:pPr>
        <w:pStyle w:val="NoSpacing"/>
        <w:tabs>
          <w:tab w:val="left" w:leader="dot" w:pos="9090"/>
        </w:tabs>
        <w:rPr>
          <w:rFonts w:ascii="Times New Roman" w:hAnsi="Times New Roman" w:cs="Times New Roman"/>
          <w:b/>
          <w:bCs/>
          <w:sz w:val="24"/>
          <w:szCs w:val="24"/>
        </w:rPr>
      </w:pPr>
      <w:r w:rsidRPr="007A5069">
        <w:rPr>
          <w:rFonts w:ascii="Times New Roman" w:hAnsi="Times New Roman" w:cs="Times New Roman"/>
          <w:b/>
          <w:bCs/>
          <w:sz w:val="24"/>
          <w:szCs w:val="24"/>
        </w:rPr>
        <w:t>C</w:t>
      </w:r>
      <w:r w:rsidR="00FD2222">
        <w:rPr>
          <w:rFonts w:ascii="Times New Roman" w:hAnsi="Times New Roman" w:cs="Times New Roman"/>
          <w:b/>
          <w:bCs/>
          <w:sz w:val="24"/>
          <w:szCs w:val="24"/>
        </w:rPr>
        <w:t>hapter Two: Literature Review</w:t>
      </w:r>
      <w:r w:rsidR="00703489" w:rsidRPr="00703489">
        <w:rPr>
          <w:rFonts w:ascii="Times New Roman" w:hAnsi="Times New Roman" w:cs="Times New Roman"/>
          <w:sz w:val="24"/>
          <w:szCs w:val="24"/>
        </w:rPr>
        <w:tab/>
        <w:t>19</w:t>
      </w:r>
    </w:p>
    <w:p w14:paraId="5DC45A84" w14:textId="4CB92129" w:rsidR="00D77C06" w:rsidRDefault="00D77C06"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Help-Seeking Definitions and Theoretical Commentary</w:t>
      </w:r>
      <w:r w:rsidR="00703489" w:rsidRPr="00703489">
        <w:rPr>
          <w:rFonts w:ascii="Times New Roman" w:hAnsi="Times New Roman" w:cs="Times New Roman"/>
          <w:sz w:val="24"/>
          <w:szCs w:val="24"/>
        </w:rPr>
        <w:tab/>
        <w:t>19</w:t>
      </w:r>
    </w:p>
    <w:p w14:paraId="1EAC4EC3" w14:textId="1D6E0627" w:rsidR="00703489" w:rsidRDefault="00703489" w:rsidP="00703489">
      <w:pPr>
        <w:pStyle w:val="NoSpacing"/>
        <w:tabs>
          <w:tab w:val="left" w:leader="dot" w:pos="9090"/>
        </w:tabs>
        <w:ind w:left="360"/>
        <w:rPr>
          <w:rFonts w:ascii="Times New Roman" w:hAnsi="Times New Roman" w:cs="Times New Roman"/>
          <w:b/>
          <w:bCs/>
          <w:sz w:val="24"/>
          <w:szCs w:val="24"/>
        </w:rPr>
      </w:pPr>
      <w:r>
        <w:rPr>
          <w:rFonts w:ascii="Times New Roman" w:hAnsi="Times New Roman" w:cs="Times New Roman"/>
          <w:b/>
          <w:bCs/>
          <w:sz w:val="24"/>
          <w:szCs w:val="24"/>
        </w:rPr>
        <w:t xml:space="preserve">Theoretical Approaches </w:t>
      </w:r>
      <w:r w:rsidRPr="00703489">
        <w:rPr>
          <w:rFonts w:ascii="Times New Roman" w:hAnsi="Times New Roman" w:cs="Times New Roman"/>
          <w:sz w:val="24"/>
          <w:szCs w:val="24"/>
        </w:rPr>
        <w:tab/>
        <w:t>22</w:t>
      </w:r>
    </w:p>
    <w:p w14:paraId="1E07CBA1" w14:textId="0631689E" w:rsidR="007A5069" w:rsidRPr="00703489" w:rsidRDefault="007A5069" w:rsidP="00703489">
      <w:pPr>
        <w:pStyle w:val="NoSpacing"/>
        <w:tabs>
          <w:tab w:val="left" w:leader="dot" w:pos="9090"/>
        </w:tabs>
        <w:ind w:left="720"/>
        <w:rPr>
          <w:rFonts w:ascii="Times New Roman" w:hAnsi="Times New Roman" w:cs="Times New Roman"/>
          <w:sz w:val="24"/>
          <w:szCs w:val="24"/>
        </w:rPr>
      </w:pPr>
      <w:r w:rsidRPr="00703489">
        <w:rPr>
          <w:rFonts w:ascii="Times New Roman" w:hAnsi="Times New Roman" w:cs="Times New Roman"/>
          <w:sz w:val="24"/>
          <w:szCs w:val="24"/>
        </w:rPr>
        <w:t xml:space="preserve">Theory of Reasoned Action (TRA) </w:t>
      </w:r>
      <w:r w:rsidR="00703489">
        <w:rPr>
          <w:rFonts w:ascii="Times New Roman" w:hAnsi="Times New Roman" w:cs="Times New Roman"/>
          <w:sz w:val="24"/>
          <w:szCs w:val="24"/>
        </w:rPr>
        <w:tab/>
        <w:t>23</w:t>
      </w:r>
    </w:p>
    <w:p w14:paraId="3FFD6FC3" w14:textId="4517882E" w:rsidR="007A5069" w:rsidRPr="00703489" w:rsidRDefault="007A5069" w:rsidP="00703489">
      <w:pPr>
        <w:pStyle w:val="NoSpacing"/>
        <w:tabs>
          <w:tab w:val="left" w:leader="dot" w:pos="9090"/>
        </w:tabs>
        <w:ind w:left="720"/>
        <w:rPr>
          <w:rFonts w:ascii="Times New Roman" w:hAnsi="Times New Roman" w:cs="Times New Roman"/>
          <w:sz w:val="24"/>
          <w:szCs w:val="24"/>
        </w:rPr>
      </w:pPr>
      <w:r w:rsidRPr="00703489">
        <w:rPr>
          <w:rFonts w:ascii="Times New Roman" w:hAnsi="Times New Roman" w:cs="Times New Roman"/>
          <w:sz w:val="24"/>
          <w:szCs w:val="24"/>
        </w:rPr>
        <w:t xml:space="preserve">Theory of Planned Behavior (TPB) </w:t>
      </w:r>
      <w:r w:rsidR="00703489">
        <w:rPr>
          <w:rFonts w:ascii="Times New Roman" w:hAnsi="Times New Roman" w:cs="Times New Roman"/>
          <w:sz w:val="24"/>
          <w:szCs w:val="24"/>
        </w:rPr>
        <w:tab/>
        <w:t>25</w:t>
      </w:r>
    </w:p>
    <w:p w14:paraId="2D63FCC1" w14:textId="6DD2CEA4" w:rsidR="007A5069" w:rsidRPr="00703489" w:rsidRDefault="007A5069" w:rsidP="00703489">
      <w:pPr>
        <w:pStyle w:val="NoSpacing"/>
        <w:tabs>
          <w:tab w:val="left" w:leader="dot" w:pos="9090"/>
        </w:tabs>
        <w:ind w:left="720"/>
        <w:rPr>
          <w:rFonts w:ascii="Times New Roman" w:hAnsi="Times New Roman" w:cs="Times New Roman"/>
          <w:sz w:val="24"/>
          <w:szCs w:val="24"/>
        </w:rPr>
      </w:pPr>
      <w:r w:rsidRPr="00703489">
        <w:rPr>
          <w:rFonts w:ascii="Times New Roman" w:hAnsi="Times New Roman" w:cs="Times New Roman"/>
          <w:sz w:val="24"/>
          <w:szCs w:val="24"/>
        </w:rPr>
        <w:t>Health Belief Model (HBM)</w:t>
      </w:r>
      <w:r w:rsidR="00703489">
        <w:rPr>
          <w:rFonts w:ascii="Times New Roman" w:hAnsi="Times New Roman" w:cs="Times New Roman"/>
          <w:sz w:val="24"/>
          <w:szCs w:val="24"/>
        </w:rPr>
        <w:tab/>
        <w:t>26</w:t>
      </w:r>
    </w:p>
    <w:p w14:paraId="3E86895A" w14:textId="3E3E8F7E" w:rsidR="007A5069" w:rsidRPr="007A5069" w:rsidRDefault="007A5069"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Emotional Competence</w:t>
      </w:r>
      <w:r w:rsidR="00DF300A" w:rsidRPr="00DF300A">
        <w:rPr>
          <w:rFonts w:ascii="Times New Roman" w:hAnsi="Times New Roman" w:cs="Times New Roman"/>
          <w:sz w:val="24"/>
          <w:szCs w:val="24"/>
        </w:rPr>
        <w:tab/>
        <w:t>29</w:t>
      </w:r>
    </w:p>
    <w:p w14:paraId="0972C3E9" w14:textId="7E3248F4" w:rsidR="007A5069" w:rsidRPr="007A5069" w:rsidRDefault="007A5069"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The Interpersonal Connection: Messages of Encouragement and Affirmation</w:t>
      </w:r>
      <w:r w:rsidR="00DF300A" w:rsidRPr="00DF300A">
        <w:rPr>
          <w:rFonts w:ascii="Times New Roman" w:hAnsi="Times New Roman" w:cs="Times New Roman"/>
          <w:sz w:val="24"/>
          <w:szCs w:val="24"/>
        </w:rPr>
        <w:tab/>
        <w:t>3</w:t>
      </w:r>
      <w:r w:rsidR="00942313">
        <w:rPr>
          <w:rFonts w:ascii="Times New Roman" w:hAnsi="Times New Roman" w:cs="Times New Roman"/>
          <w:sz w:val="24"/>
          <w:szCs w:val="24"/>
        </w:rPr>
        <w:t>0</w:t>
      </w:r>
    </w:p>
    <w:p w14:paraId="64638123" w14:textId="170D3B5C" w:rsidR="007A5069" w:rsidRPr="007A5069" w:rsidRDefault="007A5069"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Mental Health Interventions and Self-Awareness</w:t>
      </w:r>
      <w:r w:rsidR="00DF300A" w:rsidRPr="00DF300A">
        <w:rPr>
          <w:rFonts w:ascii="Times New Roman" w:hAnsi="Times New Roman" w:cs="Times New Roman"/>
          <w:sz w:val="24"/>
          <w:szCs w:val="24"/>
        </w:rPr>
        <w:tab/>
        <w:t>38</w:t>
      </w:r>
    </w:p>
    <w:p w14:paraId="496B9BEF" w14:textId="62F3821F" w:rsidR="007A5069" w:rsidRPr="007A5069" w:rsidRDefault="007A5069"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Public Stigma, Self-Stigma, and Stereotypes</w:t>
      </w:r>
      <w:r w:rsidR="00DF300A" w:rsidRPr="00DF300A">
        <w:rPr>
          <w:rFonts w:ascii="Times New Roman" w:hAnsi="Times New Roman" w:cs="Times New Roman"/>
          <w:sz w:val="24"/>
          <w:szCs w:val="24"/>
        </w:rPr>
        <w:tab/>
        <w:t>43</w:t>
      </w:r>
    </w:p>
    <w:p w14:paraId="5935BB15" w14:textId="7475DD88" w:rsidR="007A5069" w:rsidRPr="007A5069" w:rsidRDefault="007A5069"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Mental Health Help-Seeking Barriers and Facilitators</w:t>
      </w:r>
      <w:r w:rsidR="00DF300A" w:rsidRPr="00DF300A">
        <w:rPr>
          <w:rFonts w:ascii="Times New Roman" w:hAnsi="Times New Roman" w:cs="Times New Roman"/>
          <w:sz w:val="24"/>
          <w:szCs w:val="24"/>
        </w:rPr>
        <w:tab/>
        <w:t>49</w:t>
      </w:r>
    </w:p>
    <w:p w14:paraId="497B9820" w14:textId="357A9EC4" w:rsidR="007A5069" w:rsidRPr="007A5069" w:rsidRDefault="007A5069" w:rsidP="00703489">
      <w:pPr>
        <w:pStyle w:val="NoSpacing"/>
        <w:tabs>
          <w:tab w:val="left" w:leader="dot" w:pos="9090"/>
        </w:tabs>
        <w:ind w:left="360"/>
        <w:rPr>
          <w:rFonts w:ascii="Times New Roman" w:hAnsi="Times New Roman" w:cs="Times New Roman"/>
          <w:b/>
          <w:bCs/>
          <w:sz w:val="24"/>
          <w:szCs w:val="24"/>
        </w:rPr>
      </w:pPr>
      <w:r w:rsidRPr="007A5069">
        <w:rPr>
          <w:rFonts w:ascii="Times New Roman" w:hAnsi="Times New Roman" w:cs="Times New Roman"/>
          <w:b/>
          <w:bCs/>
          <w:sz w:val="24"/>
          <w:szCs w:val="24"/>
        </w:rPr>
        <w:t>Reasons for Proposed Study</w:t>
      </w:r>
      <w:r w:rsidR="00DF300A" w:rsidRPr="00DF300A">
        <w:rPr>
          <w:rFonts w:ascii="Times New Roman" w:hAnsi="Times New Roman" w:cs="Times New Roman"/>
          <w:sz w:val="24"/>
          <w:szCs w:val="24"/>
        </w:rPr>
        <w:tab/>
        <w:t>52</w:t>
      </w:r>
    </w:p>
    <w:p w14:paraId="67A53556" w14:textId="0D5D6965" w:rsidR="007A5069" w:rsidRPr="00DF300A" w:rsidRDefault="00FD2222" w:rsidP="00DF300A">
      <w:pPr>
        <w:pStyle w:val="NoSpacing"/>
        <w:tabs>
          <w:tab w:val="left" w:leader="dot" w:pos="9090"/>
        </w:tabs>
        <w:rPr>
          <w:rFonts w:ascii="Times New Roman" w:hAnsi="Times New Roman" w:cs="Times New Roman"/>
          <w:b/>
          <w:bCs/>
          <w:sz w:val="24"/>
          <w:szCs w:val="24"/>
        </w:rPr>
      </w:pPr>
      <w:r>
        <w:rPr>
          <w:rFonts w:ascii="Times New Roman" w:hAnsi="Times New Roman" w:cs="Times New Roman"/>
          <w:b/>
          <w:bCs/>
          <w:sz w:val="24"/>
          <w:szCs w:val="24"/>
        </w:rPr>
        <w:t>Chapter Three: Methodologies</w:t>
      </w:r>
      <w:r w:rsidR="00DF300A" w:rsidRPr="00DF300A">
        <w:rPr>
          <w:rFonts w:ascii="Times New Roman" w:hAnsi="Times New Roman" w:cs="Times New Roman"/>
          <w:sz w:val="24"/>
          <w:szCs w:val="24"/>
        </w:rPr>
        <w:tab/>
        <w:t>56</w:t>
      </w:r>
      <w:r w:rsidR="00DF300A" w:rsidRPr="00DF300A">
        <w:rPr>
          <w:rFonts w:ascii="Times New Roman" w:hAnsi="Times New Roman" w:cs="Times New Roman"/>
          <w:sz w:val="24"/>
          <w:szCs w:val="24"/>
        </w:rPr>
        <w:tab/>
      </w:r>
    </w:p>
    <w:p w14:paraId="03084DA4" w14:textId="0F8B42A1" w:rsidR="007A5069" w:rsidRPr="00DF300A" w:rsidRDefault="007A5069" w:rsidP="00DF300A">
      <w:pPr>
        <w:pStyle w:val="NoSpacing"/>
        <w:tabs>
          <w:tab w:val="left" w:leader="dot" w:pos="9090"/>
        </w:tabs>
        <w:ind w:left="360"/>
        <w:rPr>
          <w:rFonts w:ascii="Times New Roman" w:hAnsi="Times New Roman" w:cs="Times New Roman"/>
          <w:b/>
          <w:bCs/>
          <w:sz w:val="24"/>
          <w:szCs w:val="24"/>
        </w:rPr>
      </w:pPr>
      <w:r w:rsidRPr="00DF300A">
        <w:rPr>
          <w:rFonts w:ascii="Times New Roman" w:hAnsi="Times New Roman" w:cs="Times New Roman"/>
          <w:b/>
          <w:bCs/>
          <w:sz w:val="24"/>
          <w:szCs w:val="24"/>
        </w:rPr>
        <w:t>The Qualitative Perspective</w:t>
      </w:r>
      <w:r w:rsidR="00DF300A" w:rsidRPr="00DF300A">
        <w:rPr>
          <w:rFonts w:ascii="Times New Roman" w:hAnsi="Times New Roman" w:cs="Times New Roman"/>
          <w:sz w:val="24"/>
          <w:szCs w:val="24"/>
        </w:rPr>
        <w:tab/>
        <w:t>56</w:t>
      </w:r>
    </w:p>
    <w:p w14:paraId="71E381BB" w14:textId="12F68969" w:rsidR="007A5069" w:rsidRPr="00DF300A" w:rsidRDefault="007A5069" w:rsidP="00DF300A">
      <w:pPr>
        <w:pStyle w:val="NoSpacing"/>
        <w:tabs>
          <w:tab w:val="left" w:leader="dot" w:pos="9090"/>
        </w:tabs>
        <w:ind w:left="360"/>
        <w:rPr>
          <w:rFonts w:ascii="Times New Roman" w:hAnsi="Times New Roman" w:cs="Times New Roman"/>
          <w:b/>
          <w:bCs/>
          <w:sz w:val="24"/>
          <w:szCs w:val="24"/>
        </w:rPr>
      </w:pPr>
      <w:r w:rsidRPr="00DF300A">
        <w:rPr>
          <w:rFonts w:ascii="Times New Roman" w:hAnsi="Times New Roman" w:cs="Times New Roman"/>
          <w:b/>
          <w:bCs/>
          <w:sz w:val="24"/>
          <w:szCs w:val="24"/>
        </w:rPr>
        <w:t>Qualitative Interview Considerations</w:t>
      </w:r>
      <w:r w:rsidR="00DF300A" w:rsidRPr="00DF300A">
        <w:rPr>
          <w:rFonts w:ascii="Times New Roman" w:hAnsi="Times New Roman" w:cs="Times New Roman"/>
          <w:sz w:val="24"/>
          <w:szCs w:val="24"/>
        </w:rPr>
        <w:tab/>
        <w:t>5</w:t>
      </w:r>
      <w:r w:rsidR="006F2C21">
        <w:rPr>
          <w:rFonts w:ascii="Times New Roman" w:hAnsi="Times New Roman" w:cs="Times New Roman"/>
          <w:sz w:val="24"/>
          <w:szCs w:val="24"/>
        </w:rPr>
        <w:t>8</w:t>
      </w:r>
    </w:p>
    <w:p w14:paraId="73472C90" w14:textId="34480EBC" w:rsidR="007A5069" w:rsidRPr="00DF300A" w:rsidRDefault="007A5069" w:rsidP="00DF300A">
      <w:pPr>
        <w:pStyle w:val="NoSpacing"/>
        <w:tabs>
          <w:tab w:val="left" w:leader="dot" w:pos="9090"/>
        </w:tabs>
        <w:ind w:left="360"/>
        <w:rPr>
          <w:rFonts w:ascii="Times New Roman" w:hAnsi="Times New Roman" w:cs="Times New Roman"/>
          <w:sz w:val="24"/>
          <w:szCs w:val="24"/>
        </w:rPr>
      </w:pPr>
      <w:r w:rsidRPr="00DF300A">
        <w:rPr>
          <w:rFonts w:ascii="Times New Roman" w:hAnsi="Times New Roman" w:cs="Times New Roman"/>
          <w:b/>
          <w:bCs/>
          <w:sz w:val="24"/>
          <w:szCs w:val="24"/>
        </w:rPr>
        <w:t>Rigorous Qualitative Research Criteria</w:t>
      </w:r>
      <w:r w:rsidR="00DF300A" w:rsidRPr="00DF300A">
        <w:rPr>
          <w:rFonts w:ascii="Times New Roman" w:hAnsi="Times New Roman" w:cs="Times New Roman"/>
          <w:sz w:val="24"/>
          <w:szCs w:val="24"/>
        </w:rPr>
        <w:tab/>
        <w:t>61</w:t>
      </w:r>
    </w:p>
    <w:p w14:paraId="75F6594C" w14:textId="3E311A22" w:rsidR="00DF300A" w:rsidRPr="00DF300A" w:rsidRDefault="007A5069" w:rsidP="00DF300A">
      <w:pPr>
        <w:pStyle w:val="NoSpacing"/>
        <w:tabs>
          <w:tab w:val="left" w:leader="dot" w:pos="9090"/>
        </w:tabs>
        <w:ind w:left="360"/>
        <w:rPr>
          <w:rFonts w:ascii="Times New Roman" w:hAnsi="Times New Roman" w:cs="Times New Roman"/>
          <w:sz w:val="24"/>
          <w:szCs w:val="24"/>
        </w:rPr>
      </w:pPr>
      <w:r w:rsidRPr="00DF300A">
        <w:rPr>
          <w:rFonts w:ascii="Times New Roman" w:hAnsi="Times New Roman" w:cs="Times New Roman"/>
          <w:b/>
          <w:bCs/>
          <w:sz w:val="24"/>
          <w:szCs w:val="24"/>
        </w:rPr>
        <w:t>Methods</w:t>
      </w:r>
      <w:r w:rsidRPr="00DF300A">
        <w:rPr>
          <w:rFonts w:ascii="Times New Roman" w:hAnsi="Times New Roman" w:cs="Times New Roman"/>
          <w:sz w:val="24"/>
          <w:szCs w:val="24"/>
        </w:rPr>
        <w:tab/>
      </w:r>
      <w:r w:rsidR="00DF300A" w:rsidRPr="00DF300A">
        <w:rPr>
          <w:rFonts w:ascii="Times New Roman" w:hAnsi="Times New Roman" w:cs="Times New Roman"/>
          <w:sz w:val="24"/>
          <w:szCs w:val="24"/>
        </w:rPr>
        <w:t>63</w:t>
      </w:r>
    </w:p>
    <w:p w14:paraId="0EAB89FB" w14:textId="138411A7" w:rsidR="007A5069" w:rsidRPr="00DF300A" w:rsidRDefault="007A5069" w:rsidP="00DF300A">
      <w:pPr>
        <w:pStyle w:val="NoSpacing"/>
        <w:tabs>
          <w:tab w:val="left" w:leader="dot" w:pos="9090"/>
        </w:tabs>
        <w:ind w:left="720"/>
        <w:rPr>
          <w:rFonts w:ascii="Times New Roman" w:hAnsi="Times New Roman" w:cs="Times New Roman"/>
          <w:sz w:val="24"/>
          <w:szCs w:val="24"/>
        </w:rPr>
      </w:pPr>
      <w:r w:rsidRPr="00DF300A">
        <w:rPr>
          <w:rFonts w:ascii="Times New Roman" w:hAnsi="Times New Roman" w:cs="Times New Roman"/>
          <w:sz w:val="24"/>
          <w:szCs w:val="24"/>
        </w:rPr>
        <w:t>Data Collection</w:t>
      </w:r>
      <w:r w:rsidR="00DF300A">
        <w:rPr>
          <w:rFonts w:ascii="Times New Roman" w:hAnsi="Times New Roman" w:cs="Times New Roman"/>
          <w:sz w:val="24"/>
          <w:szCs w:val="24"/>
        </w:rPr>
        <w:tab/>
        <w:t>63</w:t>
      </w:r>
    </w:p>
    <w:p w14:paraId="77F61FBF" w14:textId="123158AC" w:rsidR="007A5069" w:rsidRPr="00DF300A" w:rsidRDefault="007A5069" w:rsidP="00DF300A">
      <w:pPr>
        <w:pStyle w:val="NoSpacing"/>
        <w:tabs>
          <w:tab w:val="left" w:leader="dot" w:pos="9090"/>
        </w:tabs>
        <w:ind w:left="720"/>
        <w:rPr>
          <w:rFonts w:ascii="Times New Roman" w:hAnsi="Times New Roman" w:cs="Times New Roman"/>
          <w:sz w:val="24"/>
          <w:szCs w:val="24"/>
        </w:rPr>
      </w:pPr>
      <w:r w:rsidRPr="00DF300A">
        <w:rPr>
          <w:rFonts w:ascii="Times New Roman" w:hAnsi="Times New Roman" w:cs="Times New Roman"/>
          <w:sz w:val="24"/>
          <w:szCs w:val="24"/>
        </w:rPr>
        <w:t>Participant Sample</w:t>
      </w:r>
      <w:r w:rsidR="00DF300A">
        <w:rPr>
          <w:rFonts w:ascii="Times New Roman" w:hAnsi="Times New Roman" w:cs="Times New Roman"/>
          <w:sz w:val="24"/>
          <w:szCs w:val="24"/>
        </w:rPr>
        <w:tab/>
        <w:t>65</w:t>
      </w:r>
    </w:p>
    <w:p w14:paraId="688A98EC" w14:textId="0B568D5F" w:rsidR="007A5069" w:rsidRPr="00DF300A" w:rsidRDefault="007A5069" w:rsidP="00DF300A">
      <w:pPr>
        <w:pStyle w:val="NoSpacing"/>
        <w:tabs>
          <w:tab w:val="left" w:leader="dot" w:pos="9090"/>
        </w:tabs>
        <w:ind w:left="720"/>
        <w:rPr>
          <w:rFonts w:ascii="Times New Roman" w:hAnsi="Times New Roman" w:cs="Times New Roman"/>
          <w:sz w:val="24"/>
          <w:szCs w:val="24"/>
        </w:rPr>
      </w:pPr>
      <w:r w:rsidRPr="00DF300A">
        <w:rPr>
          <w:rFonts w:ascii="Times New Roman" w:hAnsi="Times New Roman" w:cs="Times New Roman"/>
          <w:sz w:val="24"/>
          <w:szCs w:val="24"/>
        </w:rPr>
        <w:t xml:space="preserve">Data Analysis </w:t>
      </w:r>
      <w:r w:rsidR="00DF300A">
        <w:rPr>
          <w:rFonts w:ascii="Times New Roman" w:hAnsi="Times New Roman" w:cs="Times New Roman"/>
          <w:sz w:val="24"/>
          <w:szCs w:val="24"/>
        </w:rPr>
        <w:tab/>
        <w:t>69</w:t>
      </w:r>
    </w:p>
    <w:p w14:paraId="2D2ED034" w14:textId="47214630" w:rsidR="007A5069" w:rsidRPr="007A5069" w:rsidRDefault="007A5069" w:rsidP="00DF300A">
      <w:pPr>
        <w:pStyle w:val="NoSpacing"/>
        <w:tabs>
          <w:tab w:val="left" w:leader="dot" w:pos="9090"/>
        </w:tabs>
        <w:rPr>
          <w:rFonts w:ascii="Times New Roman" w:hAnsi="Times New Roman" w:cs="Times New Roman"/>
          <w:b/>
          <w:bCs/>
          <w:sz w:val="24"/>
          <w:szCs w:val="24"/>
        </w:rPr>
      </w:pPr>
      <w:r w:rsidRPr="007A5069">
        <w:rPr>
          <w:rFonts w:ascii="Times New Roman" w:hAnsi="Times New Roman" w:cs="Times New Roman"/>
          <w:b/>
          <w:bCs/>
          <w:sz w:val="24"/>
          <w:szCs w:val="24"/>
        </w:rPr>
        <w:t>C</w:t>
      </w:r>
      <w:r w:rsidR="00FD2222">
        <w:rPr>
          <w:rFonts w:ascii="Times New Roman" w:hAnsi="Times New Roman" w:cs="Times New Roman"/>
          <w:b/>
          <w:bCs/>
          <w:sz w:val="24"/>
          <w:szCs w:val="24"/>
        </w:rPr>
        <w:t>hapter Four: Results and Findings</w:t>
      </w:r>
      <w:r w:rsidR="00DF300A" w:rsidRPr="00DF300A">
        <w:rPr>
          <w:rFonts w:ascii="Times New Roman" w:hAnsi="Times New Roman" w:cs="Times New Roman"/>
          <w:sz w:val="24"/>
          <w:szCs w:val="24"/>
        </w:rPr>
        <w:tab/>
        <w:t>72</w:t>
      </w:r>
      <w:r w:rsidR="00DF300A">
        <w:rPr>
          <w:rFonts w:ascii="Times New Roman" w:hAnsi="Times New Roman" w:cs="Times New Roman"/>
          <w:b/>
          <w:bCs/>
          <w:sz w:val="24"/>
          <w:szCs w:val="24"/>
        </w:rPr>
        <w:tab/>
      </w:r>
      <w:r w:rsidRPr="007A5069">
        <w:rPr>
          <w:rFonts w:ascii="Times New Roman" w:hAnsi="Times New Roman" w:cs="Times New Roman"/>
          <w:b/>
          <w:bCs/>
          <w:sz w:val="24"/>
          <w:szCs w:val="24"/>
        </w:rPr>
        <w:t xml:space="preserve"> </w:t>
      </w:r>
    </w:p>
    <w:p w14:paraId="70CE92E0" w14:textId="7A87E797" w:rsidR="007A5069" w:rsidRPr="00DF300A" w:rsidRDefault="007A5069" w:rsidP="00DF300A">
      <w:pPr>
        <w:pStyle w:val="NoSpacing"/>
        <w:tabs>
          <w:tab w:val="left" w:leader="dot" w:pos="9090"/>
        </w:tabs>
        <w:ind w:firstLine="360"/>
        <w:rPr>
          <w:rFonts w:ascii="Times New Roman" w:hAnsi="Times New Roman" w:cs="Times New Roman"/>
          <w:b/>
          <w:bCs/>
          <w:sz w:val="24"/>
          <w:szCs w:val="24"/>
        </w:rPr>
      </w:pPr>
      <w:r w:rsidRPr="00DF300A">
        <w:rPr>
          <w:rFonts w:ascii="Times New Roman" w:hAnsi="Times New Roman" w:cs="Times New Roman"/>
          <w:b/>
          <w:bCs/>
          <w:sz w:val="24"/>
          <w:szCs w:val="24"/>
        </w:rPr>
        <w:t>Facilitators (Motivating Factors) to Seek Professional Psychological Services</w:t>
      </w:r>
      <w:r w:rsidR="00DF300A" w:rsidRPr="00DF300A">
        <w:rPr>
          <w:rFonts w:ascii="Times New Roman" w:hAnsi="Times New Roman" w:cs="Times New Roman"/>
          <w:sz w:val="24"/>
          <w:szCs w:val="24"/>
        </w:rPr>
        <w:tab/>
        <w:t>74</w:t>
      </w:r>
    </w:p>
    <w:p w14:paraId="6A391F1A" w14:textId="207437D2" w:rsidR="007A5069" w:rsidRPr="007A5069" w:rsidRDefault="007A5069" w:rsidP="00DF300A">
      <w:pPr>
        <w:pStyle w:val="NoSpacing"/>
        <w:tabs>
          <w:tab w:val="left" w:leader="dot" w:pos="9090"/>
        </w:tabs>
        <w:ind w:left="720"/>
        <w:rPr>
          <w:rFonts w:ascii="Times New Roman" w:hAnsi="Times New Roman" w:cs="Times New Roman"/>
          <w:sz w:val="24"/>
          <w:szCs w:val="24"/>
        </w:rPr>
      </w:pPr>
      <w:r w:rsidRPr="007A5069">
        <w:rPr>
          <w:rFonts w:ascii="Times New Roman" w:hAnsi="Times New Roman" w:cs="Times New Roman"/>
          <w:sz w:val="24"/>
          <w:szCs w:val="24"/>
        </w:rPr>
        <w:t xml:space="preserve">Strong Emotions </w:t>
      </w:r>
      <w:r w:rsidR="00DF300A">
        <w:rPr>
          <w:rFonts w:ascii="Times New Roman" w:hAnsi="Times New Roman" w:cs="Times New Roman"/>
          <w:sz w:val="24"/>
          <w:szCs w:val="24"/>
        </w:rPr>
        <w:tab/>
        <w:t>74</w:t>
      </w:r>
    </w:p>
    <w:p w14:paraId="65D88BA9" w14:textId="53F747A2" w:rsidR="007A5069" w:rsidRPr="007A5069" w:rsidRDefault="007A5069" w:rsidP="00DF300A">
      <w:pPr>
        <w:pStyle w:val="NoSpacing"/>
        <w:tabs>
          <w:tab w:val="left" w:leader="dot" w:pos="9090"/>
        </w:tabs>
        <w:ind w:left="720"/>
        <w:rPr>
          <w:rFonts w:ascii="Times New Roman" w:hAnsi="Times New Roman" w:cs="Times New Roman"/>
          <w:sz w:val="24"/>
          <w:szCs w:val="24"/>
        </w:rPr>
      </w:pPr>
      <w:r w:rsidRPr="007A5069">
        <w:rPr>
          <w:rFonts w:ascii="Times New Roman" w:hAnsi="Times New Roman" w:cs="Times New Roman"/>
          <w:sz w:val="24"/>
          <w:szCs w:val="24"/>
        </w:rPr>
        <w:t>Mental Illness Symptoms</w:t>
      </w:r>
      <w:r w:rsidR="00DF300A">
        <w:rPr>
          <w:rFonts w:ascii="Times New Roman" w:hAnsi="Times New Roman" w:cs="Times New Roman"/>
          <w:sz w:val="24"/>
          <w:szCs w:val="24"/>
        </w:rPr>
        <w:tab/>
        <w:t>7</w:t>
      </w:r>
      <w:r w:rsidR="00941835">
        <w:rPr>
          <w:rFonts w:ascii="Times New Roman" w:hAnsi="Times New Roman" w:cs="Times New Roman"/>
          <w:sz w:val="24"/>
          <w:szCs w:val="24"/>
        </w:rPr>
        <w:t>8</w:t>
      </w:r>
    </w:p>
    <w:p w14:paraId="0DD9A6BE" w14:textId="569C5569" w:rsidR="007A5069" w:rsidRPr="007A5069" w:rsidRDefault="007A5069" w:rsidP="00DF300A">
      <w:pPr>
        <w:pStyle w:val="NoSpacing"/>
        <w:tabs>
          <w:tab w:val="left" w:leader="dot" w:pos="9090"/>
        </w:tabs>
        <w:ind w:left="720"/>
        <w:rPr>
          <w:rFonts w:ascii="Times New Roman" w:hAnsi="Times New Roman" w:cs="Times New Roman"/>
          <w:sz w:val="24"/>
          <w:szCs w:val="24"/>
        </w:rPr>
      </w:pPr>
      <w:r w:rsidRPr="007A5069">
        <w:rPr>
          <w:rFonts w:ascii="Times New Roman" w:hAnsi="Times New Roman" w:cs="Times New Roman"/>
          <w:sz w:val="24"/>
          <w:szCs w:val="24"/>
        </w:rPr>
        <w:t>Events That Cause Psychological Distress</w:t>
      </w:r>
      <w:r w:rsidR="00DF300A">
        <w:rPr>
          <w:rFonts w:ascii="Times New Roman" w:hAnsi="Times New Roman" w:cs="Times New Roman"/>
          <w:sz w:val="24"/>
          <w:szCs w:val="24"/>
        </w:rPr>
        <w:tab/>
        <w:t>83</w:t>
      </w:r>
    </w:p>
    <w:p w14:paraId="4DB94618" w14:textId="0977701E" w:rsidR="007A5069" w:rsidRPr="00102B23" w:rsidRDefault="007A5069" w:rsidP="00DF300A">
      <w:pPr>
        <w:pStyle w:val="NoSpacing"/>
        <w:tabs>
          <w:tab w:val="left" w:leader="dot" w:pos="9090"/>
        </w:tabs>
        <w:ind w:left="720" w:firstLine="360"/>
        <w:rPr>
          <w:rFonts w:ascii="Times New Roman" w:hAnsi="Times New Roman" w:cs="Times New Roman"/>
          <w:sz w:val="24"/>
          <w:szCs w:val="24"/>
        </w:rPr>
      </w:pPr>
      <w:r w:rsidRPr="00102B23">
        <w:rPr>
          <w:rFonts w:ascii="Times New Roman" w:hAnsi="Times New Roman" w:cs="Times New Roman"/>
          <w:sz w:val="24"/>
          <w:szCs w:val="24"/>
        </w:rPr>
        <w:t>Educational Institution Transitions</w:t>
      </w:r>
      <w:r w:rsidR="00DF300A">
        <w:rPr>
          <w:rFonts w:ascii="Times New Roman" w:hAnsi="Times New Roman" w:cs="Times New Roman"/>
          <w:sz w:val="24"/>
          <w:szCs w:val="24"/>
        </w:rPr>
        <w:tab/>
        <w:t>84</w:t>
      </w:r>
    </w:p>
    <w:p w14:paraId="5EF25464" w14:textId="0F942E66" w:rsidR="00DF300A" w:rsidRDefault="007A5069" w:rsidP="00DF300A">
      <w:pPr>
        <w:pStyle w:val="NoSpacing"/>
        <w:tabs>
          <w:tab w:val="left" w:leader="dot" w:pos="9090"/>
        </w:tabs>
        <w:ind w:left="1080"/>
        <w:rPr>
          <w:rFonts w:ascii="Times New Roman" w:hAnsi="Times New Roman" w:cs="Times New Roman"/>
          <w:sz w:val="24"/>
          <w:szCs w:val="24"/>
        </w:rPr>
      </w:pPr>
      <w:r w:rsidRPr="00102B23">
        <w:rPr>
          <w:rFonts w:ascii="Times New Roman" w:hAnsi="Times New Roman" w:cs="Times New Roman"/>
          <w:sz w:val="24"/>
          <w:szCs w:val="24"/>
        </w:rPr>
        <w:t>Divorce</w:t>
      </w:r>
      <w:r w:rsidR="00DF300A">
        <w:rPr>
          <w:rFonts w:ascii="Times New Roman" w:hAnsi="Times New Roman" w:cs="Times New Roman"/>
          <w:sz w:val="24"/>
          <w:szCs w:val="24"/>
        </w:rPr>
        <w:tab/>
        <w:t>86</w:t>
      </w:r>
    </w:p>
    <w:p w14:paraId="0141B807" w14:textId="7E1F38A6" w:rsidR="00B078F5" w:rsidRDefault="00B078F5" w:rsidP="00DF300A">
      <w:pPr>
        <w:pStyle w:val="NoSpacing"/>
        <w:tabs>
          <w:tab w:val="left" w:leader="dot" w:pos="9090"/>
        </w:tabs>
        <w:ind w:left="1080"/>
        <w:rPr>
          <w:rFonts w:ascii="Times New Roman" w:hAnsi="Times New Roman" w:cs="Times New Roman"/>
          <w:sz w:val="24"/>
          <w:szCs w:val="24"/>
        </w:rPr>
      </w:pPr>
      <w:r>
        <w:rPr>
          <w:rFonts w:ascii="Times New Roman" w:hAnsi="Times New Roman" w:cs="Times New Roman"/>
          <w:sz w:val="24"/>
          <w:szCs w:val="24"/>
        </w:rPr>
        <w:t>Additional Impactful Even</w:t>
      </w:r>
      <w:r w:rsidR="003D4DB1">
        <w:rPr>
          <w:rFonts w:ascii="Times New Roman" w:hAnsi="Times New Roman" w:cs="Times New Roman"/>
          <w:sz w:val="24"/>
          <w:szCs w:val="24"/>
        </w:rPr>
        <w:t>t</w:t>
      </w:r>
      <w:r>
        <w:rPr>
          <w:rFonts w:ascii="Times New Roman" w:hAnsi="Times New Roman" w:cs="Times New Roman"/>
          <w:sz w:val="24"/>
          <w:szCs w:val="24"/>
        </w:rPr>
        <w:t>s</w:t>
      </w:r>
      <w:r>
        <w:rPr>
          <w:rFonts w:ascii="Times New Roman" w:hAnsi="Times New Roman" w:cs="Times New Roman"/>
          <w:sz w:val="24"/>
          <w:szCs w:val="24"/>
        </w:rPr>
        <w:tab/>
        <w:t>88</w:t>
      </w:r>
    </w:p>
    <w:p w14:paraId="08C478C4" w14:textId="0FC2746B" w:rsidR="00102B23" w:rsidRPr="00102B23" w:rsidRDefault="00102B23" w:rsidP="00DF300A">
      <w:pPr>
        <w:pStyle w:val="NoSpacing"/>
        <w:tabs>
          <w:tab w:val="left" w:leader="dot" w:pos="9090"/>
        </w:tabs>
        <w:ind w:firstLine="720"/>
        <w:rPr>
          <w:rFonts w:ascii="Times New Roman" w:hAnsi="Times New Roman" w:cs="Times New Roman"/>
          <w:sz w:val="24"/>
          <w:szCs w:val="24"/>
        </w:rPr>
      </w:pPr>
      <w:r w:rsidRPr="00102B23">
        <w:rPr>
          <w:rFonts w:ascii="Times New Roman" w:hAnsi="Times New Roman" w:cs="Times New Roman"/>
          <w:sz w:val="24"/>
          <w:szCs w:val="24"/>
        </w:rPr>
        <w:t>Suicidal Ideation</w:t>
      </w:r>
      <w:r w:rsidR="00DF300A">
        <w:rPr>
          <w:rFonts w:ascii="Times New Roman" w:hAnsi="Times New Roman" w:cs="Times New Roman"/>
          <w:sz w:val="24"/>
          <w:szCs w:val="24"/>
        </w:rPr>
        <w:tab/>
        <w:t>91</w:t>
      </w:r>
    </w:p>
    <w:p w14:paraId="27DB6740" w14:textId="73C49FA4" w:rsidR="00102B23" w:rsidRPr="00102B23" w:rsidRDefault="00102B23" w:rsidP="00DF300A">
      <w:pPr>
        <w:pStyle w:val="NoSpacing"/>
        <w:tabs>
          <w:tab w:val="left" w:leader="dot" w:pos="9090"/>
        </w:tabs>
        <w:ind w:left="720"/>
        <w:rPr>
          <w:rFonts w:ascii="Times New Roman" w:hAnsi="Times New Roman" w:cs="Times New Roman"/>
          <w:sz w:val="24"/>
          <w:szCs w:val="24"/>
        </w:rPr>
      </w:pPr>
      <w:r w:rsidRPr="00102B23">
        <w:rPr>
          <w:rFonts w:ascii="Times New Roman" w:hAnsi="Times New Roman" w:cs="Times New Roman"/>
          <w:sz w:val="24"/>
          <w:szCs w:val="24"/>
        </w:rPr>
        <w:t>Relationship Stressors</w:t>
      </w:r>
      <w:r w:rsidR="00DF300A">
        <w:rPr>
          <w:rFonts w:ascii="Times New Roman" w:hAnsi="Times New Roman" w:cs="Times New Roman"/>
          <w:sz w:val="24"/>
          <w:szCs w:val="24"/>
        </w:rPr>
        <w:tab/>
        <w:t>92</w:t>
      </w:r>
    </w:p>
    <w:p w14:paraId="05F67C40" w14:textId="328FF5D8" w:rsidR="007A5069" w:rsidRPr="00102B23" w:rsidRDefault="00102B23" w:rsidP="00DF300A">
      <w:pPr>
        <w:pStyle w:val="NoSpacing"/>
        <w:tabs>
          <w:tab w:val="left" w:leader="dot" w:pos="9090"/>
        </w:tabs>
        <w:ind w:left="720"/>
        <w:rPr>
          <w:rFonts w:ascii="Times New Roman" w:hAnsi="Times New Roman" w:cs="Times New Roman"/>
          <w:sz w:val="24"/>
          <w:szCs w:val="24"/>
        </w:rPr>
      </w:pPr>
      <w:r w:rsidRPr="00102B23">
        <w:rPr>
          <w:rFonts w:ascii="Times New Roman" w:hAnsi="Times New Roman" w:cs="Times New Roman"/>
          <w:sz w:val="24"/>
          <w:szCs w:val="24"/>
        </w:rPr>
        <w:t xml:space="preserve">Positive Word-of-Mouth Referrals and Interactions </w:t>
      </w:r>
      <w:r w:rsidR="00D3288D">
        <w:rPr>
          <w:rFonts w:ascii="Times New Roman" w:hAnsi="Times New Roman" w:cs="Times New Roman"/>
          <w:sz w:val="24"/>
          <w:szCs w:val="24"/>
        </w:rPr>
        <w:t>A</w:t>
      </w:r>
      <w:r w:rsidRPr="00102B23">
        <w:rPr>
          <w:rFonts w:ascii="Times New Roman" w:hAnsi="Times New Roman" w:cs="Times New Roman"/>
          <w:sz w:val="24"/>
          <w:szCs w:val="24"/>
        </w:rPr>
        <w:t>bout Therapy</w:t>
      </w:r>
      <w:r w:rsidR="00DF300A">
        <w:rPr>
          <w:rFonts w:ascii="Times New Roman" w:hAnsi="Times New Roman" w:cs="Times New Roman"/>
          <w:sz w:val="24"/>
          <w:szCs w:val="24"/>
        </w:rPr>
        <w:tab/>
        <w:t>94</w:t>
      </w:r>
    </w:p>
    <w:p w14:paraId="5016701C" w14:textId="38450C69" w:rsidR="00102B23" w:rsidRPr="00102B23" w:rsidRDefault="00102B23" w:rsidP="00DF300A">
      <w:pPr>
        <w:pStyle w:val="NoSpacing"/>
        <w:tabs>
          <w:tab w:val="left" w:leader="dot" w:pos="9090"/>
        </w:tabs>
        <w:ind w:left="720"/>
        <w:rPr>
          <w:rFonts w:ascii="Times New Roman" w:hAnsi="Times New Roman" w:cs="Times New Roman"/>
          <w:sz w:val="24"/>
          <w:szCs w:val="24"/>
        </w:rPr>
      </w:pPr>
      <w:r w:rsidRPr="00102B23">
        <w:rPr>
          <w:rFonts w:ascii="Times New Roman" w:hAnsi="Times New Roman" w:cs="Times New Roman"/>
          <w:sz w:val="24"/>
          <w:szCs w:val="24"/>
        </w:rPr>
        <w:t>Self-Motivation</w:t>
      </w:r>
      <w:r w:rsidR="00DF300A">
        <w:rPr>
          <w:rFonts w:ascii="Times New Roman" w:hAnsi="Times New Roman" w:cs="Times New Roman"/>
          <w:sz w:val="24"/>
          <w:szCs w:val="24"/>
        </w:rPr>
        <w:tab/>
        <w:t>97</w:t>
      </w:r>
    </w:p>
    <w:p w14:paraId="7CCE9677" w14:textId="4E88C4EF" w:rsidR="00102B23" w:rsidRPr="00102B23" w:rsidRDefault="00102B23" w:rsidP="00DF300A">
      <w:pPr>
        <w:pStyle w:val="NoSpacing"/>
        <w:tabs>
          <w:tab w:val="left" w:leader="dot" w:pos="9090"/>
        </w:tabs>
        <w:ind w:left="720"/>
        <w:rPr>
          <w:rFonts w:ascii="Times New Roman" w:hAnsi="Times New Roman" w:cs="Times New Roman"/>
          <w:sz w:val="24"/>
          <w:szCs w:val="24"/>
        </w:rPr>
      </w:pPr>
      <w:r w:rsidRPr="00102B23">
        <w:rPr>
          <w:rFonts w:ascii="Times New Roman" w:hAnsi="Times New Roman" w:cs="Times New Roman"/>
          <w:sz w:val="24"/>
          <w:szCs w:val="24"/>
        </w:rPr>
        <w:t xml:space="preserve">Grief Management </w:t>
      </w:r>
      <w:r w:rsidR="00DF300A">
        <w:rPr>
          <w:rFonts w:ascii="Times New Roman" w:hAnsi="Times New Roman" w:cs="Times New Roman"/>
          <w:sz w:val="24"/>
          <w:szCs w:val="24"/>
        </w:rPr>
        <w:tab/>
        <w:t>99</w:t>
      </w:r>
    </w:p>
    <w:p w14:paraId="26D97B90" w14:textId="1B666935" w:rsidR="00102B23" w:rsidRPr="00102B23" w:rsidRDefault="00102B23" w:rsidP="006F2C21">
      <w:pPr>
        <w:pStyle w:val="NoSpacing"/>
        <w:tabs>
          <w:tab w:val="left" w:leader="dot" w:pos="9000"/>
        </w:tabs>
        <w:ind w:left="720"/>
        <w:rPr>
          <w:rFonts w:ascii="Times New Roman" w:hAnsi="Times New Roman" w:cs="Times New Roman"/>
          <w:sz w:val="24"/>
          <w:szCs w:val="24"/>
        </w:rPr>
      </w:pPr>
      <w:r w:rsidRPr="00102B23">
        <w:rPr>
          <w:rFonts w:ascii="Times New Roman" w:hAnsi="Times New Roman" w:cs="Times New Roman"/>
          <w:sz w:val="24"/>
          <w:szCs w:val="24"/>
        </w:rPr>
        <w:t>Financial</w:t>
      </w:r>
      <w:r w:rsidR="006F2C21">
        <w:rPr>
          <w:rFonts w:ascii="Times New Roman" w:hAnsi="Times New Roman" w:cs="Times New Roman"/>
          <w:sz w:val="24"/>
          <w:szCs w:val="24"/>
        </w:rPr>
        <w:t xml:space="preserve"> Access</w:t>
      </w:r>
      <w:r w:rsidR="006F2C21">
        <w:rPr>
          <w:rFonts w:ascii="Times New Roman" w:hAnsi="Times New Roman" w:cs="Times New Roman"/>
          <w:sz w:val="24"/>
          <w:szCs w:val="24"/>
        </w:rPr>
        <w:tab/>
        <w:t>100</w:t>
      </w:r>
    </w:p>
    <w:p w14:paraId="469DF1EE" w14:textId="0C54A856" w:rsidR="00102B23" w:rsidRPr="00DF300A" w:rsidRDefault="00102B23" w:rsidP="00DF300A">
      <w:pPr>
        <w:pStyle w:val="NoSpacing"/>
        <w:tabs>
          <w:tab w:val="left" w:leader="dot" w:pos="9000"/>
        </w:tabs>
        <w:ind w:firstLine="360"/>
        <w:rPr>
          <w:rFonts w:ascii="Times New Roman" w:hAnsi="Times New Roman" w:cs="Times New Roman"/>
          <w:b/>
          <w:bCs/>
          <w:sz w:val="24"/>
          <w:szCs w:val="24"/>
        </w:rPr>
      </w:pPr>
      <w:r w:rsidRPr="00DF300A">
        <w:rPr>
          <w:rFonts w:ascii="Times New Roman" w:hAnsi="Times New Roman" w:cs="Times New Roman"/>
          <w:b/>
          <w:bCs/>
          <w:sz w:val="24"/>
          <w:szCs w:val="24"/>
        </w:rPr>
        <w:t>Barriers (Demotivating Factors) That Impeded Help-Seeking</w:t>
      </w:r>
      <w:r w:rsidR="00DF300A" w:rsidRPr="00DF300A">
        <w:rPr>
          <w:rFonts w:ascii="Times New Roman" w:hAnsi="Times New Roman" w:cs="Times New Roman"/>
          <w:sz w:val="24"/>
          <w:szCs w:val="24"/>
        </w:rPr>
        <w:tab/>
        <w:t>100</w:t>
      </w:r>
    </w:p>
    <w:p w14:paraId="059B40D9" w14:textId="6B5A6679"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 xml:space="preserve">Busy Schedules </w:t>
      </w:r>
      <w:r w:rsidR="00DF300A">
        <w:rPr>
          <w:rFonts w:ascii="Times New Roman" w:hAnsi="Times New Roman" w:cs="Times New Roman"/>
          <w:sz w:val="24"/>
          <w:szCs w:val="24"/>
        </w:rPr>
        <w:tab/>
      </w:r>
      <w:r w:rsidR="0001495A">
        <w:rPr>
          <w:rFonts w:ascii="Times New Roman" w:hAnsi="Times New Roman" w:cs="Times New Roman"/>
          <w:sz w:val="24"/>
          <w:szCs w:val="24"/>
        </w:rPr>
        <w:t>101</w:t>
      </w:r>
    </w:p>
    <w:p w14:paraId="15322989" w14:textId="65C6C139"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lastRenderedPageBreak/>
        <w:t>Financial Impediments</w:t>
      </w:r>
      <w:r w:rsidR="00DF300A">
        <w:rPr>
          <w:rFonts w:ascii="Times New Roman" w:hAnsi="Times New Roman" w:cs="Times New Roman"/>
          <w:sz w:val="24"/>
          <w:szCs w:val="24"/>
        </w:rPr>
        <w:tab/>
      </w:r>
      <w:r w:rsidR="0001495A">
        <w:rPr>
          <w:rFonts w:ascii="Times New Roman" w:hAnsi="Times New Roman" w:cs="Times New Roman"/>
          <w:sz w:val="24"/>
          <w:szCs w:val="24"/>
        </w:rPr>
        <w:t>102</w:t>
      </w:r>
    </w:p>
    <w:p w14:paraId="7838FC05" w14:textId="51C510DA"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Public Stigma</w:t>
      </w:r>
      <w:r w:rsidR="00DF300A">
        <w:rPr>
          <w:rFonts w:ascii="Times New Roman" w:hAnsi="Times New Roman" w:cs="Times New Roman"/>
          <w:sz w:val="24"/>
          <w:szCs w:val="24"/>
        </w:rPr>
        <w:tab/>
      </w:r>
      <w:r w:rsidR="0001495A">
        <w:rPr>
          <w:rFonts w:ascii="Times New Roman" w:hAnsi="Times New Roman" w:cs="Times New Roman"/>
          <w:sz w:val="24"/>
          <w:szCs w:val="24"/>
        </w:rPr>
        <w:t>103</w:t>
      </w:r>
    </w:p>
    <w:p w14:paraId="2AA53AE7" w14:textId="327E2330"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Self-Stigma</w:t>
      </w:r>
      <w:r w:rsidR="00B078F5">
        <w:rPr>
          <w:rFonts w:ascii="Times New Roman" w:hAnsi="Times New Roman" w:cs="Times New Roman"/>
          <w:sz w:val="24"/>
          <w:szCs w:val="24"/>
        </w:rPr>
        <w:t xml:space="preserve"> and Self-Sufficiency</w:t>
      </w:r>
      <w:r w:rsidR="00DF300A">
        <w:rPr>
          <w:rFonts w:ascii="Times New Roman" w:hAnsi="Times New Roman" w:cs="Times New Roman"/>
          <w:sz w:val="24"/>
          <w:szCs w:val="24"/>
        </w:rPr>
        <w:tab/>
      </w:r>
      <w:r w:rsidR="0001495A">
        <w:rPr>
          <w:rFonts w:ascii="Times New Roman" w:hAnsi="Times New Roman" w:cs="Times New Roman"/>
          <w:sz w:val="24"/>
          <w:szCs w:val="24"/>
        </w:rPr>
        <w:t>105</w:t>
      </w:r>
    </w:p>
    <w:p w14:paraId="2AFE37EE" w14:textId="4BBBA43E"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 xml:space="preserve">Negative Word-of-Mouth Referrals and Interactions </w:t>
      </w:r>
      <w:r w:rsidR="00D3288D">
        <w:rPr>
          <w:rFonts w:ascii="Times New Roman" w:hAnsi="Times New Roman" w:cs="Times New Roman"/>
          <w:sz w:val="24"/>
          <w:szCs w:val="24"/>
        </w:rPr>
        <w:t>A</w:t>
      </w:r>
      <w:r w:rsidRPr="00BA13F0">
        <w:rPr>
          <w:rFonts w:ascii="Times New Roman" w:hAnsi="Times New Roman" w:cs="Times New Roman"/>
          <w:sz w:val="24"/>
          <w:szCs w:val="24"/>
        </w:rPr>
        <w:t xml:space="preserve">bout Therapy </w:t>
      </w:r>
      <w:r w:rsidR="00DF300A">
        <w:rPr>
          <w:rFonts w:ascii="Times New Roman" w:hAnsi="Times New Roman" w:cs="Times New Roman"/>
          <w:sz w:val="24"/>
          <w:szCs w:val="24"/>
        </w:rPr>
        <w:tab/>
      </w:r>
      <w:r w:rsidR="0001495A">
        <w:rPr>
          <w:rFonts w:ascii="Times New Roman" w:hAnsi="Times New Roman" w:cs="Times New Roman"/>
          <w:sz w:val="24"/>
          <w:szCs w:val="24"/>
        </w:rPr>
        <w:t>107</w:t>
      </w:r>
    </w:p>
    <w:p w14:paraId="7F8DE913" w14:textId="11AF19FF"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Negative Past Experiences with Psychological Services</w:t>
      </w:r>
      <w:r w:rsidR="00DF300A">
        <w:rPr>
          <w:rFonts w:ascii="Times New Roman" w:hAnsi="Times New Roman" w:cs="Times New Roman"/>
          <w:sz w:val="24"/>
          <w:szCs w:val="24"/>
        </w:rPr>
        <w:tab/>
      </w:r>
      <w:r w:rsidR="0001495A">
        <w:rPr>
          <w:rFonts w:ascii="Times New Roman" w:hAnsi="Times New Roman" w:cs="Times New Roman"/>
          <w:sz w:val="24"/>
          <w:szCs w:val="24"/>
        </w:rPr>
        <w:t>109</w:t>
      </w:r>
    </w:p>
    <w:p w14:paraId="6B1F47C9" w14:textId="53DAF6B6"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Opinions That Mental Illnesses Are Not Real</w:t>
      </w:r>
      <w:r w:rsidR="00DF300A">
        <w:rPr>
          <w:rFonts w:ascii="Times New Roman" w:hAnsi="Times New Roman" w:cs="Times New Roman"/>
          <w:sz w:val="24"/>
          <w:szCs w:val="24"/>
        </w:rPr>
        <w:tab/>
      </w:r>
      <w:r w:rsidR="0001495A">
        <w:rPr>
          <w:rFonts w:ascii="Times New Roman" w:hAnsi="Times New Roman" w:cs="Times New Roman"/>
          <w:sz w:val="24"/>
          <w:szCs w:val="24"/>
        </w:rPr>
        <w:t>1</w:t>
      </w:r>
      <w:r w:rsidR="006F2C21">
        <w:rPr>
          <w:rFonts w:ascii="Times New Roman" w:hAnsi="Times New Roman" w:cs="Times New Roman"/>
          <w:sz w:val="24"/>
          <w:szCs w:val="24"/>
        </w:rPr>
        <w:t>10</w:t>
      </w:r>
    </w:p>
    <w:p w14:paraId="185C282B" w14:textId="018EC96C" w:rsidR="00BA13F0" w:rsidRPr="00BA13F0" w:rsidRDefault="00BA13F0" w:rsidP="0001495A">
      <w:pPr>
        <w:pStyle w:val="NoSpacing"/>
        <w:tabs>
          <w:tab w:val="left" w:leader="dot" w:pos="9000"/>
        </w:tabs>
        <w:ind w:left="720"/>
        <w:rPr>
          <w:rFonts w:ascii="Times New Roman" w:hAnsi="Times New Roman" w:cs="Times New Roman"/>
          <w:sz w:val="24"/>
          <w:szCs w:val="24"/>
        </w:rPr>
      </w:pPr>
      <w:r w:rsidRPr="00BA13F0">
        <w:rPr>
          <w:rFonts w:ascii="Times New Roman" w:hAnsi="Times New Roman" w:cs="Times New Roman"/>
          <w:sz w:val="24"/>
          <w:szCs w:val="24"/>
        </w:rPr>
        <w:t>Cultural Influences</w:t>
      </w:r>
      <w:r w:rsidR="00DF300A">
        <w:rPr>
          <w:rFonts w:ascii="Times New Roman" w:hAnsi="Times New Roman" w:cs="Times New Roman"/>
          <w:sz w:val="24"/>
          <w:szCs w:val="24"/>
        </w:rPr>
        <w:tab/>
      </w:r>
      <w:r w:rsidR="0001495A">
        <w:rPr>
          <w:rFonts w:ascii="Times New Roman" w:hAnsi="Times New Roman" w:cs="Times New Roman"/>
          <w:sz w:val="24"/>
          <w:szCs w:val="24"/>
        </w:rPr>
        <w:t>11</w:t>
      </w:r>
      <w:r w:rsidR="006F2C21">
        <w:rPr>
          <w:rFonts w:ascii="Times New Roman" w:hAnsi="Times New Roman" w:cs="Times New Roman"/>
          <w:sz w:val="24"/>
          <w:szCs w:val="24"/>
        </w:rPr>
        <w:t>2</w:t>
      </w:r>
    </w:p>
    <w:p w14:paraId="752DABD8" w14:textId="16FA7461" w:rsidR="00D3288D" w:rsidRPr="0001495A" w:rsidRDefault="00D3288D" w:rsidP="0001495A">
      <w:pPr>
        <w:pStyle w:val="NoSpacing"/>
        <w:tabs>
          <w:tab w:val="left" w:leader="dot" w:pos="9000"/>
        </w:tabs>
        <w:ind w:left="360"/>
        <w:rPr>
          <w:rFonts w:ascii="Times New Roman" w:hAnsi="Times New Roman" w:cs="Times New Roman"/>
          <w:sz w:val="24"/>
          <w:szCs w:val="24"/>
        </w:rPr>
      </w:pPr>
      <w:r w:rsidRPr="00DF300A">
        <w:rPr>
          <w:rFonts w:ascii="Times New Roman" w:hAnsi="Times New Roman" w:cs="Times New Roman"/>
          <w:b/>
          <w:bCs/>
          <w:sz w:val="24"/>
          <w:szCs w:val="24"/>
        </w:rPr>
        <w:t>The COVID-19 Pandemic</w:t>
      </w:r>
      <w:r w:rsidR="00DF300A" w:rsidRPr="0001495A">
        <w:rPr>
          <w:rFonts w:ascii="Times New Roman" w:hAnsi="Times New Roman" w:cs="Times New Roman"/>
          <w:sz w:val="24"/>
          <w:szCs w:val="24"/>
        </w:rPr>
        <w:tab/>
      </w:r>
      <w:r w:rsidR="0001495A" w:rsidRPr="0001495A">
        <w:rPr>
          <w:rFonts w:ascii="Times New Roman" w:hAnsi="Times New Roman" w:cs="Times New Roman"/>
          <w:sz w:val="24"/>
          <w:szCs w:val="24"/>
        </w:rPr>
        <w:t>114</w:t>
      </w:r>
    </w:p>
    <w:p w14:paraId="53485424" w14:textId="579F0F34" w:rsidR="00D3288D" w:rsidRPr="0001495A" w:rsidRDefault="00D3288D" w:rsidP="0001495A">
      <w:pPr>
        <w:pStyle w:val="NoSpacing"/>
        <w:tabs>
          <w:tab w:val="left" w:leader="dot" w:pos="9000"/>
        </w:tabs>
        <w:ind w:left="360"/>
        <w:rPr>
          <w:rFonts w:ascii="Times New Roman" w:hAnsi="Times New Roman" w:cs="Times New Roman"/>
          <w:sz w:val="24"/>
          <w:szCs w:val="24"/>
        </w:rPr>
      </w:pPr>
      <w:r w:rsidRPr="00DF300A">
        <w:rPr>
          <w:rFonts w:ascii="Times New Roman" w:hAnsi="Times New Roman" w:cs="Times New Roman"/>
          <w:b/>
          <w:bCs/>
          <w:sz w:val="24"/>
          <w:szCs w:val="24"/>
        </w:rPr>
        <w:t>Interpersonal Conversations</w:t>
      </w:r>
      <w:r w:rsidR="00DF300A" w:rsidRPr="0001495A">
        <w:rPr>
          <w:rFonts w:ascii="Times New Roman" w:hAnsi="Times New Roman" w:cs="Times New Roman"/>
          <w:sz w:val="24"/>
          <w:szCs w:val="24"/>
        </w:rPr>
        <w:tab/>
      </w:r>
      <w:r w:rsidR="0001495A" w:rsidRPr="0001495A">
        <w:rPr>
          <w:rFonts w:ascii="Times New Roman" w:hAnsi="Times New Roman" w:cs="Times New Roman"/>
          <w:sz w:val="24"/>
          <w:szCs w:val="24"/>
        </w:rPr>
        <w:t>11</w:t>
      </w:r>
      <w:r w:rsidR="006F2C21">
        <w:rPr>
          <w:rFonts w:ascii="Times New Roman" w:hAnsi="Times New Roman" w:cs="Times New Roman"/>
          <w:sz w:val="24"/>
          <w:szCs w:val="24"/>
        </w:rPr>
        <w:t>8</w:t>
      </w:r>
    </w:p>
    <w:p w14:paraId="1726D2BB" w14:textId="15306AB8" w:rsidR="00D3288D" w:rsidRPr="00D3288D" w:rsidRDefault="00D3288D" w:rsidP="0001495A">
      <w:pPr>
        <w:pStyle w:val="NoSpacing"/>
        <w:tabs>
          <w:tab w:val="left" w:leader="dot" w:pos="9000"/>
        </w:tabs>
        <w:ind w:left="720"/>
        <w:rPr>
          <w:rFonts w:ascii="Times New Roman" w:hAnsi="Times New Roman" w:cs="Times New Roman"/>
          <w:sz w:val="24"/>
          <w:szCs w:val="24"/>
        </w:rPr>
      </w:pPr>
      <w:r w:rsidRPr="00D3288D">
        <w:rPr>
          <w:rFonts w:ascii="Times New Roman" w:hAnsi="Times New Roman" w:cs="Times New Roman"/>
          <w:sz w:val="24"/>
          <w:szCs w:val="24"/>
        </w:rPr>
        <w:t>Hate Speech and Bullying</w:t>
      </w:r>
      <w:r w:rsidR="00DF300A">
        <w:rPr>
          <w:rFonts w:ascii="Times New Roman" w:hAnsi="Times New Roman" w:cs="Times New Roman"/>
          <w:sz w:val="24"/>
          <w:szCs w:val="24"/>
        </w:rPr>
        <w:tab/>
      </w:r>
      <w:r w:rsidR="0001495A">
        <w:rPr>
          <w:rFonts w:ascii="Times New Roman" w:hAnsi="Times New Roman" w:cs="Times New Roman"/>
          <w:sz w:val="24"/>
          <w:szCs w:val="24"/>
        </w:rPr>
        <w:t>11</w:t>
      </w:r>
      <w:r w:rsidR="00BA0442">
        <w:rPr>
          <w:rFonts w:ascii="Times New Roman" w:hAnsi="Times New Roman" w:cs="Times New Roman"/>
          <w:sz w:val="24"/>
          <w:szCs w:val="24"/>
        </w:rPr>
        <w:t>8</w:t>
      </w:r>
    </w:p>
    <w:p w14:paraId="21EC7A0E" w14:textId="64CFF880" w:rsidR="00D3288D" w:rsidRDefault="00D3288D" w:rsidP="0001495A">
      <w:pPr>
        <w:pStyle w:val="NoSpacing"/>
        <w:tabs>
          <w:tab w:val="left" w:leader="dot" w:pos="9000"/>
        </w:tabs>
        <w:ind w:left="720"/>
        <w:rPr>
          <w:rFonts w:ascii="Times New Roman" w:hAnsi="Times New Roman" w:cs="Times New Roman"/>
          <w:sz w:val="24"/>
          <w:szCs w:val="24"/>
        </w:rPr>
      </w:pPr>
      <w:r w:rsidRPr="00D3288D">
        <w:rPr>
          <w:rFonts w:ascii="Times New Roman" w:hAnsi="Times New Roman" w:cs="Times New Roman"/>
          <w:sz w:val="24"/>
          <w:szCs w:val="24"/>
        </w:rPr>
        <w:t xml:space="preserve">Discouraging Conversations and Statements </w:t>
      </w:r>
      <w:r w:rsidR="00DF300A">
        <w:rPr>
          <w:rFonts w:ascii="Times New Roman" w:hAnsi="Times New Roman" w:cs="Times New Roman"/>
          <w:sz w:val="24"/>
          <w:szCs w:val="24"/>
        </w:rPr>
        <w:tab/>
      </w:r>
      <w:r w:rsidR="0001495A">
        <w:rPr>
          <w:rFonts w:ascii="Times New Roman" w:hAnsi="Times New Roman" w:cs="Times New Roman"/>
          <w:sz w:val="24"/>
          <w:szCs w:val="24"/>
        </w:rPr>
        <w:t>1</w:t>
      </w:r>
      <w:r w:rsidR="006F2C21">
        <w:rPr>
          <w:rFonts w:ascii="Times New Roman" w:hAnsi="Times New Roman" w:cs="Times New Roman"/>
          <w:sz w:val="24"/>
          <w:szCs w:val="24"/>
        </w:rPr>
        <w:t>20</w:t>
      </w:r>
    </w:p>
    <w:p w14:paraId="4A9A1042" w14:textId="4C5794D3" w:rsidR="00BA0442" w:rsidRDefault="00BA0442" w:rsidP="00BA0442">
      <w:pPr>
        <w:pStyle w:val="NoSpacing"/>
        <w:tabs>
          <w:tab w:val="left" w:leader="dot" w:pos="9000"/>
        </w:tabs>
        <w:ind w:left="1080"/>
        <w:rPr>
          <w:rFonts w:ascii="Times New Roman" w:hAnsi="Times New Roman" w:cs="Times New Roman"/>
          <w:sz w:val="24"/>
          <w:szCs w:val="24"/>
        </w:rPr>
      </w:pPr>
      <w:r>
        <w:rPr>
          <w:rFonts w:ascii="Times New Roman" w:hAnsi="Times New Roman" w:cs="Times New Roman"/>
          <w:sz w:val="24"/>
          <w:szCs w:val="24"/>
        </w:rPr>
        <w:t>Parents</w:t>
      </w:r>
      <w:r>
        <w:rPr>
          <w:rFonts w:ascii="Times New Roman" w:hAnsi="Times New Roman" w:cs="Times New Roman"/>
          <w:sz w:val="24"/>
          <w:szCs w:val="24"/>
        </w:rPr>
        <w:tab/>
        <w:t xml:space="preserve">120 </w:t>
      </w:r>
    </w:p>
    <w:p w14:paraId="1657238C" w14:textId="199FD9A1" w:rsidR="00BA0442" w:rsidRPr="00D3288D" w:rsidRDefault="00BA0442" w:rsidP="00BA0442">
      <w:pPr>
        <w:pStyle w:val="NoSpacing"/>
        <w:tabs>
          <w:tab w:val="left" w:leader="dot" w:pos="9000"/>
        </w:tabs>
        <w:ind w:left="1080"/>
        <w:rPr>
          <w:rFonts w:ascii="Times New Roman" w:hAnsi="Times New Roman" w:cs="Times New Roman"/>
          <w:sz w:val="24"/>
          <w:szCs w:val="24"/>
        </w:rPr>
      </w:pPr>
      <w:r>
        <w:rPr>
          <w:rFonts w:ascii="Times New Roman" w:hAnsi="Times New Roman" w:cs="Times New Roman"/>
          <w:sz w:val="24"/>
          <w:szCs w:val="24"/>
        </w:rPr>
        <w:t>Siblings</w:t>
      </w:r>
      <w:r>
        <w:rPr>
          <w:rFonts w:ascii="Times New Roman" w:hAnsi="Times New Roman" w:cs="Times New Roman"/>
          <w:sz w:val="24"/>
          <w:szCs w:val="24"/>
        </w:rPr>
        <w:tab/>
        <w:t>124</w:t>
      </w:r>
    </w:p>
    <w:p w14:paraId="7FBDD5D5" w14:textId="787DF32F" w:rsidR="00D3288D" w:rsidRDefault="00D3288D" w:rsidP="0001495A">
      <w:pPr>
        <w:pStyle w:val="NoSpacing"/>
        <w:tabs>
          <w:tab w:val="left" w:leader="dot" w:pos="9000"/>
        </w:tabs>
        <w:ind w:left="720"/>
        <w:rPr>
          <w:rFonts w:ascii="Times New Roman" w:hAnsi="Times New Roman" w:cs="Times New Roman"/>
          <w:sz w:val="24"/>
          <w:szCs w:val="24"/>
        </w:rPr>
      </w:pPr>
      <w:r w:rsidRPr="00D3288D">
        <w:rPr>
          <w:rFonts w:ascii="Times New Roman" w:hAnsi="Times New Roman" w:cs="Times New Roman"/>
          <w:sz w:val="24"/>
          <w:szCs w:val="24"/>
        </w:rPr>
        <w:t xml:space="preserve">Encouraging Conversations and Statements </w:t>
      </w:r>
      <w:r w:rsidR="00DF300A">
        <w:rPr>
          <w:rFonts w:ascii="Times New Roman" w:hAnsi="Times New Roman" w:cs="Times New Roman"/>
          <w:sz w:val="24"/>
          <w:szCs w:val="24"/>
        </w:rPr>
        <w:tab/>
      </w:r>
      <w:r w:rsidR="0001495A">
        <w:rPr>
          <w:rFonts w:ascii="Times New Roman" w:hAnsi="Times New Roman" w:cs="Times New Roman"/>
          <w:sz w:val="24"/>
          <w:szCs w:val="24"/>
        </w:rPr>
        <w:t>12</w:t>
      </w:r>
      <w:r w:rsidR="00BA0442">
        <w:rPr>
          <w:rFonts w:ascii="Times New Roman" w:hAnsi="Times New Roman" w:cs="Times New Roman"/>
          <w:sz w:val="24"/>
          <w:szCs w:val="24"/>
        </w:rPr>
        <w:t>5</w:t>
      </w:r>
    </w:p>
    <w:p w14:paraId="189CCE70" w14:textId="72E95D45" w:rsidR="00BA0442" w:rsidRDefault="00BA0442" w:rsidP="00BA0442">
      <w:pPr>
        <w:pStyle w:val="NoSpacing"/>
        <w:tabs>
          <w:tab w:val="left" w:leader="dot" w:pos="9000"/>
        </w:tabs>
        <w:ind w:left="1080"/>
        <w:rPr>
          <w:rFonts w:ascii="Times New Roman" w:hAnsi="Times New Roman" w:cs="Times New Roman"/>
          <w:sz w:val="24"/>
          <w:szCs w:val="24"/>
        </w:rPr>
      </w:pPr>
      <w:r>
        <w:rPr>
          <w:rFonts w:ascii="Times New Roman" w:hAnsi="Times New Roman" w:cs="Times New Roman"/>
          <w:sz w:val="24"/>
          <w:szCs w:val="24"/>
        </w:rPr>
        <w:t>Parents</w:t>
      </w:r>
      <w:r>
        <w:rPr>
          <w:rFonts w:ascii="Times New Roman" w:hAnsi="Times New Roman" w:cs="Times New Roman"/>
          <w:sz w:val="24"/>
          <w:szCs w:val="24"/>
        </w:rPr>
        <w:tab/>
        <w:t>12</w:t>
      </w:r>
      <w:r w:rsidR="006F2C21">
        <w:rPr>
          <w:rFonts w:ascii="Times New Roman" w:hAnsi="Times New Roman" w:cs="Times New Roman"/>
          <w:sz w:val="24"/>
          <w:szCs w:val="24"/>
        </w:rPr>
        <w:t>6</w:t>
      </w:r>
    </w:p>
    <w:p w14:paraId="067A4AB1" w14:textId="073096D8" w:rsidR="00BA0442" w:rsidRDefault="00BA0442" w:rsidP="00BA0442">
      <w:pPr>
        <w:pStyle w:val="NoSpacing"/>
        <w:tabs>
          <w:tab w:val="left" w:leader="dot" w:pos="9000"/>
        </w:tabs>
        <w:ind w:left="1080"/>
        <w:rPr>
          <w:rFonts w:ascii="Times New Roman" w:hAnsi="Times New Roman" w:cs="Times New Roman"/>
          <w:sz w:val="24"/>
          <w:szCs w:val="24"/>
        </w:rPr>
      </w:pPr>
      <w:r>
        <w:rPr>
          <w:rFonts w:ascii="Times New Roman" w:hAnsi="Times New Roman" w:cs="Times New Roman"/>
          <w:sz w:val="24"/>
          <w:szCs w:val="24"/>
        </w:rPr>
        <w:t>Parents and Close Friends</w:t>
      </w:r>
      <w:r>
        <w:rPr>
          <w:rFonts w:ascii="Times New Roman" w:hAnsi="Times New Roman" w:cs="Times New Roman"/>
          <w:sz w:val="24"/>
          <w:szCs w:val="24"/>
        </w:rPr>
        <w:tab/>
        <w:t>129</w:t>
      </w:r>
    </w:p>
    <w:p w14:paraId="28AD3611" w14:textId="770AB59A" w:rsidR="00BA0442" w:rsidRDefault="00BA0442" w:rsidP="00BA0442">
      <w:pPr>
        <w:pStyle w:val="NoSpacing"/>
        <w:tabs>
          <w:tab w:val="left" w:leader="dot" w:pos="9000"/>
        </w:tabs>
        <w:ind w:left="1080"/>
        <w:rPr>
          <w:rFonts w:ascii="Times New Roman" w:hAnsi="Times New Roman" w:cs="Times New Roman"/>
          <w:sz w:val="24"/>
          <w:szCs w:val="24"/>
        </w:rPr>
      </w:pPr>
      <w:r>
        <w:rPr>
          <w:rFonts w:ascii="Times New Roman" w:hAnsi="Times New Roman" w:cs="Times New Roman"/>
          <w:sz w:val="24"/>
          <w:szCs w:val="24"/>
        </w:rPr>
        <w:t>Close Friends</w:t>
      </w:r>
      <w:r>
        <w:rPr>
          <w:rFonts w:ascii="Times New Roman" w:hAnsi="Times New Roman" w:cs="Times New Roman"/>
          <w:sz w:val="24"/>
          <w:szCs w:val="24"/>
        </w:rPr>
        <w:tab/>
        <w:t>1</w:t>
      </w:r>
      <w:r w:rsidR="006F2C21">
        <w:rPr>
          <w:rFonts w:ascii="Times New Roman" w:hAnsi="Times New Roman" w:cs="Times New Roman"/>
          <w:sz w:val="24"/>
          <w:szCs w:val="24"/>
        </w:rPr>
        <w:t>30</w:t>
      </w:r>
      <w:r>
        <w:rPr>
          <w:rFonts w:ascii="Times New Roman" w:hAnsi="Times New Roman" w:cs="Times New Roman"/>
          <w:sz w:val="24"/>
          <w:szCs w:val="24"/>
        </w:rPr>
        <w:t xml:space="preserve"> </w:t>
      </w:r>
    </w:p>
    <w:p w14:paraId="17FFFE40" w14:textId="52B857AA" w:rsidR="00BA0442" w:rsidRPr="00D3288D" w:rsidRDefault="00BA0442" w:rsidP="00BA0442">
      <w:pPr>
        <w:pStyle w:val="NoSpacing"/>
        <w:tabs>
          <w:tab w:val="left" w:leader="dot" w:pos="9000"/>
        </w:tabs>
        <w:ind w:left="1080"/>
        <w:rPr>
          <w:rFonts w:ascii="Times New Roman" w:hAnsi="Times New Roman" w:cs="Times New Roman"/>
          <w:sz w:val="24"/>
          <w:szCs w:val="24"/>
        </w:rPr>
      </w:pPr>
      <w:r>
        <w:rPr>
          <w:rFonts w:ascii="Times New Roman" w:hAnsi="Times New Roman" w:cs="Times New Roman"/>
          <w:sz w:val="24"/>
          <w:szCs w:val="24"/>
        </w:rPr>
        <w:t>Siblings</w:t>
      </w:r>
      <w:r>
        <w:rPr>
          <w:rFonts w:ascii="Times New Roman" w:hAnsi="Times New Roman" w:cs="Times New Roman"/>
          <w:sz w:val="24"/>
          <w:szCs w:val="24"/>
        </w:rPr>
        <w:tab/>
        <w:t>130</w:t>
      </w:r>
    </w:p>
    <w:p w14:paraId="73D439A3" w14:textId="0A164D0E" w:rsidR="00D3288D" w:rsidRPr="00DF300A" w:rsidRDefault="00D3288D" w:rsidP="0001495A">
      <w:pPr>
        <w:pStyle w:val="NoSpacing"/>
        <w:tabs>
          <w:tab w:val="left" w:leader="dot" w:pos="9000"/>
        </w:tabs>
        <w:ind w:left="450"/>
        <w:rPr>
          <w:rFonts w:ascii="Times New Roman" w:hAnsi="Times New Roman" w:cs="Times New Roman"/>
          <w:b/>
          <w:bCs/>
          <w:sz w:val="24"/>
          <w:szCs w:val="24"/>
        </w:rPr>
      </w:pPr>
      <w:r w:rsidRPr="00DF300A">
        <w:rPr>
          <w:rFonts w:ascii="Times New Roman" w:hAnsi="Times New Roman" w:cs="Times New Roman"/>
          <w:b/>
          <w:bCs/>
          <w:sz w:val="24"/>
          <w:szCs w:val="24"/>
        </w:rPr>
        <w:t>Conclusion</w:t>
      </w:r>
      <w:r w:rsidR="00DF300A" w:rsidRPr="0001495A">
        <w:rPr>
          <w:rFonts w:ascii="Times New Roman" w:hAnsi="Times New Roman" w:cs="Times New Roman"/>
          <w:sz w:val="24"/>
          <w:szCs w:val="24"/>
        </w:rPr>
        <w:tab/>
      </w:r>
      <w:r w:rsidR="0001495A" w:rsidRPr="0001495A">
        <w:rPr>
          <w:rFonts w:ascii="Times New Roman" w:hAnsi="Times New Roman" w:cs="Times New Roman"/>
          <w:sz w:val="24"/>
          <w:szCs w:val="24"/>
        </w:rPr>
        <w:t>1</w:t>
      </w:r>
      <w:r w:rsidR="00BA0442">
        <w:rPr>
          <w:rFonts w:ascii="Times New Roman" w:hAnsi="Times New Roman" w:cs="Times New Roman"/>
          <w:sz w:val="24"/>
          <w:szCs w:val="24"/>
        </w:rPr>
        <w:t>31</w:t>
      </w:r>
    </w:p>
    <w:p w14:paraId="0D6B98DE" w14:textId="38D08B5A" w:rsidR="00D3288D" w:rsidRPr="00AB2622" w:rsidRDefault="00D3288D" w:rsidP="0001495A">
      <w:pPr>
        <w:pStyle w:val="NoSpacing"/>
        <w:tabs>
          <w:tab w:val="left" w:leader="dot" w:pos="9000"/>
        </w:tabs>
        <w:rPr>
          <w:rFonts w:ascii="Times New Roman" w:hAnsi="Times New Roman" w:cs="Times New Roman"/>
          <w:b/>
          <w:bCs/>
          <w:sz w:val="24"/>
          <w:szCs w:val="24"/>
        </w:rPr>
      </w:pPr>
      <w:r w:rsidRPr="00AB2622">
        <w:rPr>
          <w:rFonts w:ascii="Times New Roman" w:hAnsi="Times New Roman" w:cs="Times New Roman"/>
          <w:b/>
          <w:bCs/>
          <w:sz w:val="24"/>
          <w:szCs w:val="24"/>
        </w:rPr>
        <w:t>C</w:t>
      </w:r>
      <w:r w:rsidR="00FD2222">
        <w:rPr>
          <w:rFonts w:ascii="Times New Roman" w:hAnsi="Times New Roman" w:cs="Times New Roman"/>
          <w:b/>
          <w:bCs/>
          <w:sz w:val="24"/>
          <w:szCs w:val="24"/>
        </w:rPr>
        <w:t>hapter Five: Discussion</w:t>
      </w:r>
      <w:r w:rsidR="0001495A" w:rsidRPr="0001495A">
        <w:rPr>
          <w:rFonts w:ascii="Times New Roman" w:hAnsi="Times New Roman" w:cs="Times New Roman"/>
          <w:sz w:val="24"/>
          <w:szCs w:val="24"/>
        </w:rPr>
        <w:tab/>
        <w:t>13</w:t>
      </w:r>
      <w:r w:rsidR="006F2C21">
        <w:rPr>
          <w:rFonts w:ascii="Times New Roman" w:hAnsi="Times New Roman" w:cs="Times New Roman"/>
          <w:sz w:val="24"/>
          <w:szCs w:val="24"/>
        </w:rPr>
        <w:t>8</w:t>
      </w:r>
    </w:p>
    <w:p w14:paraId="157AD37F" w14:textId="205D6247"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Introduction</w:t>
      </w:r>
      <w:r w:rsidR="0001495A" w:rsidRPr="0001495A">
        <w:rPr>
          <w:rFonts w:ascii="Times New Roman" w:hAnsi="Times New Roman" w:cs="Times New Roman"/>
          <w:sz w:val="24"/>
          <w:szCs w:val="24"/>
        </w:rPr>
        <w:tab/>
        <w:t>13</w:t>
      </w:r>
      <w:r w:rsidR="006F2C21">
        <w:rPr>
          <w:rFonts w:ascii="Times New Roman" w:hAnsi="Times New Roman" w:cs="Times New Roman"/>
          <w:sz w:val="24"/>
          <w:szCs w:val="24"/>
        </w:rPr>
        <w:t>8</w:t>
      </w:r>
    </w:p>
    <w:p w14:paraId="7690336C" w14:textId="6294F0D2"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Research Contributions</w:t>
      </w:r>
      <w:r w:rsidR="0001495A" w:rsidRPr="0001495A">
        <w:rPr>
          <w:rFonts w:ascii="Times New Roman" w:hAnsi="Times New Roman" w:cs="Times New Roman"/>
          <w:sz w:val="24"/>
          <w:szCs w:val="24"/>
        </w:rPr>
        <w:tab/>
        <w:t>13</w:t>
      </w:r>
      <w:r w:rsidR="006F2C21">
        <w:rPr>
          <w:rFonts w:ascii="Times New Roman" w:hAnsi="Times New Roman" w:cs="Times New Roman"/>
          <w:sz w:val="24"/>
          <w:szCs w:val="24"/>
        </w:rPr>
        <w:t>8</w:t>
      </w:r>
    </w:p>
    <w:p w14:paraId="0F7135AE" w14:textId="7FADC1A6"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Theoretical Implications</w:t>
      </w:r>
      <w:r w:rsidR="0001495A" w:rsidRPr="0001495A">
        <w:rPr>
          <w:rFonts w:ascii="Times New Roman" w:hAnsi="Times New Roman" w:cs="Times New Roman"/>
          <w:sz w:val="24"/>
          <w:szCs w:val="24"/>
        </w:rPr>
        <w:tab/>
        <w:t>14</w:t>
      </w:r>
      <w:r w:rsidR="006F2C21">
        <w:rPr>
          <w:rFonts w:ascii="Times New Roman" w:hAnsi="Times New Roman" w:cs="Times New Roman"/>
          <w:sz w:val="24"/>
          <w:szCs w:val="24"/>
        </w:rPr>
        <w:t>4</w:t>
      </w:r>
    </w:p>
    <w:p w14:paraId="1F700106" w14:textId="1DE0EC68"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Practical Applications</w:t>
      </w:r>
      <w:r w:rsidR="0001495A" w:rsidRPr="0001495A">
        <w:rPr>
          <w:rFonts w:ascii="Times New Roman" w:hAnsi="Times New Roman" w:cs="Times New Roman"/>
          <w:sz w:val="24"/>
          <w:szCs w:val="24"/>
        </w:rPr>
        <w:tab/>
        <w:t>15</w:t>
      </w:r>
      <w:r w:rsidR="006F2C21">
        <w:rPr>
          <w:rFonts w:ascii="Times New Roman" w:hAnsi="Times New Roman" w:cs="Times New Roman"/>
          <w:sz w:val="24"/>
          <w:szCs w:val="24"/>
        </w:rPr>
        <w:t>7</w:t>
      </w:r>
    </w:p>
    <w:p w14:paraId="2614AEA3" w14:textId="48A04CCD"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Study Limitations</w:t>
      </w:r>
      <w:r w:rsidR="0001495A" w:rsidRPr="0001495A">
        <w:rPr>
          <w:rFonts w:ascii="Times New Roman" w:hAnsi="Times New Roman" w:cs="Times New Roman"/>
          <w:sz w:val="24"/>
          <w:szCs w:val="24"/>
        </w:rPr>
        <w:tab/>
        <w:t>1</w:t>
      </w:r>
      <w:r w:rsidR="006F2C21">
        <w:rPr>
          <w:rFonts w:ascii="Times New Roman" w:hAnsi="Times New Roman" w:cs="Times New Roman"/>
          <w:sz w:val="24"/>
          <w:szCs w:val="24"/>
        </w:rPr>
        <w:t>61</w:t>
      </w:r>
    </w:p>
    <w:p w14:paraId="14CF378E" w14:textId="0511B369"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Future Research Directions</w:t>
      </w:r>
      <w:r w:rsidR="0001495A" w:rsidRPr="0001495A">
        <w:rPr>
          <w:rFonts w:ascii="Times New Roman" w:hAnsi="Times New Roman" w:cs="Times New Roman"/>
          <w:sz w:val="24"/>
          <w:szCs w:val="24"/>
        </w:rPr>
        <w:tab/>
        <w:t>1</w:t>
      </w:r>
      <w:r w:rsidR="00BA0442">
        <w:rPr>
          <w:rFonts w:ascii="Times New Roman" w:hAnsi="Times New Roman" w:cs="Times New Roman"/>
          <w:sz w:val="24"/>
          <w:szCs w:val="24"/>
        </w:rPr>
        <w:t>6</w:t>
      </w:r>
      <w:r w:rsidR="006F2C21">
        <w:rPr>
          <w:rFonts w:ascii="Times New Roman" w:hAnsi="Times New Roman" w:cs="Times New Roman"/>
          <w:sz w:val="24"/>
          <w:szCs w:val="24"/>
        </w:rPr>
        <w:t>3</w:t>
      </w:r>
    </w:p>
    <w:p w14:paraId="2F129DF4" w14:textId="43A99E55" w:rsidR="00AB2622" w:rsidRP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Life Lessons</w:t>
      </w:r>
      <w:r w:rsidR="0001495A" w:rsidRPr="0001495A">
        <w:rPr>
          <w:rFonts w:ascii="Times New Roman" w:hAnsi="Times New Roman" w:cs="Times New Roman"/>
          <w:sz w:val="24"/>
          <w:szCs w:val="24"/>
        </w:rPr>
        <w:tab/>
        <w:t>1</w:t>
      </w:r>
      <w:r w:rsidR="00BA0442">
        <w:rPr>
          <w:rFonts w:ascii="Times New Roman" w:hAnsi="Times New Roman" w:cs="Times New Roman"/>
          <w:sz w:val="24"/>
          <w:szCs w:val="24"/>
        </w:rPr>
        <w:t>6</w:t>
      </w:r>
      <w:r w:rsidR="006F2C21">
        <w:rPr>
          <w:rFonts w:ascii="Times New Roman" w:hAnsi="Times New Roman" w:cs="Times New Roman"/>
          <w:sz w:val="24"/>
          <w:szCs w:val="24"/>
        </w:rPr>
        <w:t>5</w:t>
      </w:r>
    </w:p>
    <w:p w14:paraId="3E47B024" w14:textId="7D739A87" w:rsidR="00AB2622" w:rsidRDefault="00AB2622" w:rsidP="0001495A">
      <w:pPr>
        <w:pStyle w:val="NoSpacing"/>
        <w:tabs>
          <w:tab w:val="left" w:leader="dot" w:pos="9000"/>
        </w:tabs>
        <w:ind w:left="450"/>
        <w:rPr>
          <w:rFonts w:ascii="Times New Roman" w:hAnsi="Times New Roman" w:cs="Times New Roman"/>
          <w:b/>
          <w:bCs/>
          <w:sz w:val="24"/>
          <w:szCs w:val="24"/>
        </w:rPr>
      </w:pPr>
      <w:r w:rsidRPr="00AB2622">
        <w:rPr>
          <w:rFonts w:ascii="Times New Roman" w:hAnsi="Times New Roman" w:cs="Times New Roman"/>
          <w:b/>
          <w:bCs/>
          <w:sz w:val="24"/>
          <w:szCs w:val="24"/>
        </w:rPr>
        <w:t>Final Thoughts</w:t>
      </w:r>
      <w:r w:rsidR="0001495A" w:rsidRPr="0001495A">
        <w:rPr>
          <w:rFonts w:ascii="Times New Roman" w:hAnsi="Times New Roman" w:cs="Times New Roman"/>
          <w:sz w:val="24"/>
          <w:szCs w:val="24"/>
        </w:rPr>
        <w:tab/>
        <w:t>16</w:t>
      </w:r>
      <w:r w:rsidR="006F2C21">
        <w:rPr>
          <w:rFonts w:ascii="Times New Roman" w:hAnsi="Times New Roman" w:cs="Times New Roman"/>
          <w:sz w:val="24"/>
          <w:szCs w:val="24"/>
        </w:rPr>
        <w:t>8</w:t>
      </w:r>
    </w:p>
    <w:p w14:paraId="72887461" w14:textId="6BEAE355" w:rsidR="00AB2622" w:rsidRPr="00F254C1" w:rsidRDefault="00AB2622" w:rsidP="0001495A">
      <w:pPr>
        <w:pStyle w:val="NoSpacing"/>
        <w:tabs>
          <w:tab w:val="left" w:leader="dot" w:pos="9000"/>
        </w:tabs>
        <w:rPr>
          <w:rFonts w:ascii="Times New Roman" w:hAnsi="Times New Roman" w:cs="Times New Roman"/>
          <w:sz w:val="24"/>
          <w:szCs w:val="24"/>
        </w:rPr>
      </w:pPr>
      <w:r>
        <w:rPr>
          <w:rFonts w:ascii="Times New Roman" w:hAnsi="Times New Roman" w:cs="Times New Roman"/>
          <w:b/>
          <w:bCs/>
          <w:sz w:val="24"/>
          <w:szCs w:val="24"/>
        </w:rPr>
        <w:t>R</w:t>
      </w:r>
      <w:r w:rsidR="00FD2222">
        <w:rPr>
          <w:rFonts w:ascii="Times New Roman" w:hAnsi="Times New Roman" w:cs="Times New Roman"/>
          <w:b/>
          <w:bCs/>
          <w:sz w:val="24"/>
          <w:szCs w:val="24"/>
        </w:rPr>
        <w:t>eferences</w:t>
      </w:r>
      <w:r w:rsidR="0001495A" w:rsidRPr="00F254C1">
        <w:rPr>
          <w:rFonts w:ascii="Times New Roman" w:hAnsi="Times New Roman" w:cs="Times New Roman"/>
          <w:sz w:val="24"/>
          <w:szCs w:val="24"/>
        </w:rPr>
        <w:tab/>
        <w:t>1</w:t>
      </w:r>
      <w:r w:rsidR="006F2C21">
        <w:rPr>
          <w:rFonts w:ascii="Times New Roman" w:hAnsi="Times New Roman" w:cs="Times New Roman"/>
          <w:sz w:val="24"/>
          <w:szCs w:val="24"/>
        </w:rPr>
        <w:t>71</w:t>
      </w:r>
    </w:p>
    <w:p w14:paraId="564F030D" w14:textId="154301F5" w:rsidR="00AB2622" w:rsidRDefault="00AB2622" w:rsidP="0001495A">
      <w:pPr>
        <w:pStyle w:val="NoSpacing"/>
        <w:tabs>
          <w:tab w:val="left" w:leader="dot" w:pos="9000"/>
        </w:tabs>
        <w:rPr>
          <w:rFonts w:ascii="Times New Roman" w:hAnsi="Times New Roman" w:cs="Times New Roman"/>
          <w:b/>
          <w:bCs/>
          <w:sz w:val="24"/>
          <w:szCs w:val="24"/>
        </w:rPr>
      </w:pPr>
      <w:r>
        <w:rPr>
          <w:rFonts w:ascii="Times New Roman" w:hAnsi="Times New Roman" w:cs="Times New Roman"/>
          <w:b/>
          <w:bCs/>
          <w:sz w:val="24"/>
          <w:szCs w:val="24"/>
        </w:rPr>
        <w:t>A</w:t>
      </w:r>
      <w:r w:rsidR="00FD2222">
        <w:rPr>
          <w:rFonts w:ascii="Times New Roman" w:hAnsi="Times New Roman" w:cs="Times New Roman"/>
          <w:b/>
          <w:bCs/>
          <w:sz w:val="24"/>
          <w:szCs w:val="24"/>
        </w:rPr>
        <w:t>ppendices</w:t>
      </w:r>
      <w:r w:rsidR="0001495A" w:rsidRPr="00F254C1">
        <w:rPr>
          <w:rFonts w:ascii="Times New Roman" w:hAnsi="Times New Roman" w:cs="Times New Roman"/>
          <w:sz w:val="24"/>
          <w:szCs w:val="24"/>
        </w:rPr>
        <w:tab/>
      </w:r>
      <w:r w:rsidR="006F2C21">
        <w:rPr>
          <w:rFonts w:ascii="Times New Roman" w:hAnsi="Times New Roman" w:cs="Times New Roman"/>
          <w:sz w:val="24"/>
          <w:szCs w:val="24"/>
        </w:rPr>
        <w:t>200</w:t>
      </w:r>
    </w:p>
    <w:p w14:paraId="6496193D" w14:textId="0A3F7E8A"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A: Screening Phone Interview</w:t>
      </w:r>
      <w:r w:rsidR="0001495A" w:rsidRPr="00F254C1">
        <w:rPr>
          <w:rFonts w:ascii="Times New Roman" w:hAnsi="Times New Roman" w:cs="Times New Roman"/>
          <w:sz w:val="24"/>
          <w:szCs w:val="24"/>
        </w:rPr>
        <w:tab/>
      </w:r>
      <w:r w:rsidR="006F2C21">
        <w:rPr>
          <w:rFonts w:ascii="Times New Roman" w:hAnsi="Times New Roman" w:cs="Times New Roman"/>
          <w:sz w:val="24"/>
          <w:szCs w:val="24"/>
        </w:rPr>
        <w:t>200</w:t>
      </w:r>
    </w:p>
    <w:p w14:paraId="28A58BDE" w14:textId="4FF4FD89"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B: Interview for Participants of Psychological Services</w:t>
      </w:r>
      <w:r w:rsidR="0001495A" w:rsidRPr="00F254C1">
        <w:rPr>
          <w:rFonts w:ascii="Times New Roman" w:hAnsi="Times New Roman" w:cs="Times New Roman"/>
          <w:sz w:val="24"/>
          <w:szCs w:val="24"/>
        </w:rPr>
        <w:tab/>
      </w:r>
      <w:r w:rsidR="006F2C21">
        <w:rPr>
          <w:rFonts w:ascii="Times New Roman" w:hAnsi="Times New Roman" w:cs="Times New Roman"/>
          <w:sz w:val="24"/>
          <w:szCs w:val="24"/>
        </w:rPr>
        <w:t xml:space="preserve">201 </w:t>
      </w:r>
    </w:p>
    <w:p w14:paraId="3326E19A" w14:textId="0E852641"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C: Interview for Non-participatory Students</w:t>
      </w:r>
      <w:r w:rsidR="0001495A" w:rsidRPr="00F254C1">
        <w:rPr>
          <w:rFonts w:ascii="Times New Roman" w:hAnsi="Times New Roman" w:cs="Times New Roman"/>
          <w:sz w:val="24"/>
          <w:szCs w:val="24"/>
        </w:rPr>
        <w:tab/>
      </w:r>
      <w:r w:rsidR="006F2C21">
        <w:rPr>
          <w:rFonts w:ascii="Times New Roman" w:hAnsi="Times New Roman" w:cs="Times New Roman"/>
          <w:sz w:val="24"/>
          <w:szCs w:val="24"/>
        </w:rPr>
        <w:t>203</w:t>
      </w:r>
    </w:p>
    <w:p w14:paraId="0AB9CBA4" w14:textId="54E98347"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D: Informed Consent Statement</w:t>
      </w:r>
      <w:r w:rsidR="0001495A" w:rsidRPr="00F254C1">
        <w:rPr>
          <w:rFonts w:ascii="Times New Roman" w:hAnsi="Times New Roman" w:cs="Times New Roman"/>
          <w:sz w:val="24"/>
          <w:szCs w:val="24"/>
        </w:rPr>
        <w:tab/>
      </w:r>
      <w:r w:rsidR="00BA0442">
        <w:rPr>
          <w:rFonts w:ascii="Times New Roman" w:hAnsi="Times New Roman" w:cs="Times New Roman"/>
          <w:sz w:val="24"/>
          <w:szCs w:val="24"/>
        </w:rPr>
        <w:t>20</w:t>
      </w:r>
      <w:r w:rsidR="006F2C21">
        <w:rPr>
          <w:rFonts w:ascii="Times New Roman" w:hAnsi="Times New Roman" w:cs="Times New Roman"/>
          <w:sz w:val="24"/>
          <w:szCs w:val="24"/>
        </w:rPr>
        <w:t>5</w:t>
      </w:r>
    </w:p>
    <w:p w14:paraId="4AF3B521" w14:textId="3C8F84EE"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E: Interview Voicemail Recruitment Messages</w:t>
      </w:r>
      <w:r w:rsidR="0001495A" w:rsidRPr="00F254C1">
        <w:rPr>
          <w:rFonts w:ascii="Times New Roman" w:hAnsi="Times New Roman" w:cs="Times New Roman"/>
          <w:sz w:val="24"/>
          <w:szCs w:val="24"/>
        </w:rPr>
        <w:tab/>
      </w:r>
      <w:r w:rsidR="00BA0442">
        <w:rPr>
          <w:rFonts w:ascii="Times New Roman" w:hAnsi="Times New Roman" w:cs="Times New Roman"/>
          <w:sz w:val="24"/>
          <w:szCs w:val="24"/>
        </w:rPr>
        <w:t>20</w:t>
      </w:r>
      <w:r w:rsidR="006F2C21">
        <w:rPr>
          <w:rFonts w:ascii="Times New Roman" w:hAnsi="Times New Roman" w:cs="Times New Roman"/>
          <w:sz w:val="24"/>
          <w:szCs w:val="24"/>
        </w:rPr>
        <w:t>8</w:t>
      </w:r>
    </w:p>
    <w:p w14:paraId="06E024CD" w14:textId="2C47D596"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F: Interview Email Recruitment Messages</w:t>
      </w:r>
      <w:r w:rsidR="0001495A" w:rsidRPr="00F254C1">
        <w:rPr>
          <w:rFonts w:ascii="Times New Roman" w:hAnsi="Times New Roman" w:cs="Times New Roman"/>
          <w:sz w:val="24"/>
          <w:szCs w:val="24"/>
        </w:rPr>
        <w:tab/>
        <w:t>20</w:t>
      </w:r>
      <w:r w:rsidR="006F2C21">
        <w:rPr>
          <w:rFonts w:ascii="Times New Roman" w:hAnsi="Times New Roman" w:cs="Times New Roman"/>
          <w:sz w:val="24"/>
          <w:szCs w:val="24"/>
        </w:rPr>
        <w:t>9</w:t>
      </w:r>
    </w:p>
    <w:p w14:paraId="15276DE2" w14:textId="7F0AF4B1"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 xml:space="preserve">Appendix G: Face-to-face Verbal Script, Class Announcements, And When Potential Participants Answer the Phone Script </w:t>
      </w:r>
      <w:r w:rsidR="0001495A" w:rsidRPr="00F254C1">
        <w:rPr>
          <w:rFonts w:ascii="Times New Roman" w:hAnsi="Times New Roman" w:cs="Times New Roman"/>
          <w:sz w:val="24"/>
          <w:szCs w:val="24"/>
        </w:rPr>
        <w:tab/>
        <w:t>2</w:t>
      </w:r>
      <w:r w:rsidR="006F2C21">
        <w:rPr>
          <w:rFonts w:ascii="Times New Roman" w:hAnsi="Times New Roman" w:cs="Times New Roman"/>
          <w:sz w:val="24"/>
          <w:szCs w:val="24"/>
        </w:rPr>
        <w:t>10</w:t>
      </w:r>
    </w:p>
    <w:p w14:paraId="33D29949" w14:textId="0540A2ED"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H: Transcriber’s Pledge of Confidentiality</w:t>
      </w:r>
      <w:r w:rsidR="0001495A" w:rsidRPr="00F254C1">
        <w:rPr>
          <w:rFonts w:ascii="Times New Roman" w:hAnsi="Times New Roman" w:cs="Times New Roman"/>
          <w:sz w:val="24"/>
          <w:szCs w:val="24"/>
        </w:rPr>
        <w:tab/>
        <w:t>2</w:t>
      </w:r>
      <w:r w:rsidR="006F2C21">
        <w:rPr>
          <w:rFonts w:ascii="Times New Roman" w:hAnsi="Times New Roman" w:cs="Times New Roman"/>
          <w:sz w:val="24"/>
          <w:szCs w:val="24"/>
        </w:rPr>
        <w:t>11</w:t>
      </w:r>
    </w:p>
    <w:p w14:paraId="42B948E7" w14:textId="39E829E8"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Appendix I: Participation Flyer</w:t>
      </w:r>
      <w:r w:rsidR="0001495A" w:rsidRPr="00F254C1">
        <w:rPr>
          <w:rFonts w:ascii="Times New Roman" w:hAnsi="Times New Roman" w:cs="Times New Roman"/>
          <w:sz w:val="24"/>
          <w:szCs w:val="24"/>
        </w:rPr>
        <w:tab/>
        <w:t>2</w:t>
      </w:r>
      <w:r w:rsidR="006F2C21">
        <w:rPr>
          <w:rFonts w:ascii="Times New Roman" w:hAnsi="Times New Roman" w:cs="Times New Roman"/>
          <w:sz w:val="24"/>
          <w:szCs w:val="24"/>
        </w:rPr>
        <w:t>12</w:t>
      </w:r>
    </w:p>
    <w:p w14:paraId="53261214" w14:textId="77777777" w:rsidR="00C916E9" w:rsidRDefault="00AB2622" w:rsidP="0001495A">
      <w:pPr>
        <w:pStyle w:val="NoSpacing"/>
        <w:tabs>
          <w:tab w:val="left" w:leader="dot" w:pos="9000"/>
        </w:tabs>
        <w:ind w:left="450"/>
        <w:rPr>
          <w:rFonts w:ascii="Times New Roman" w:hAnsi="Times New Roman" w:cs="Times New Roman"/>
          <w:sz w:val="24"/>
          <w:szCs w:val="24"/>
        </w:rPr>
      </w:pPr>
      <w:r w:rsidRPr="00703489">
        <w:rPr>
          <w:rFonts w:ascii="Times New Roman" w:hAnsi="Times New Roman" w:cs="Times New Roman"/>
          <w:b/>
          <w:bCs/>
          <w:sz w:val="24"/>
          <w:szCs w:val="24"/>
        </w:rPr>
        <w:t xml:space="preserve">Appendix J: Participant Demographics Table </w:t>
      </w:r>
      <w:r w:rsidR="0001495A" w:rsidRPr="00F254C1">
        <w:rPr>
          <w:rFonts w:ascii="Times New Roman" w:hAnsi="Times New Roman" w:cs="Times New Roman"/>
          <w:sz w:val="24"/>
          <w:szCs w:val="24"/>
        </w:rPr>
        <w:tab/>
        <w:t>2</w:t>
      </w:r>
      <w:r w:rsidR="006F2C21">
        <w:rPr>
          <w:rFonts w:ascii="Times New Roman" w:hAnsi="Times New Roman" w:cs="Times New Roman"/>
          <w:sz w:val="24"/>
          <w:szCs w:val="24"/>
        </w:rPr>
        <w:t>13</w:t>
      </w:r>
    </w:p>
    <w:p w14:paraId="6AB7E219" w14:textId="187216EF" w:rsidR="00AB2622" w:rsidRPr="00703489" w:rsidRDefault="00C916E9" w:rsidP="0001495A">
      <w:pPr>
        <w:pStyle w:val="NoSpacing"/>
        <w:tabs>
          <w:tab w:val="left" w:leader="dot" w:pos="9000"/>
        </w:tabs>
        <w:ind w:left="450"/>
        <w:rPr>
          <w:rFonts w:ascii="Times New Roman" w:hAnsi="Times New Roman" w:cs="Times New Roman"/>
          <w:b/>
          <w:bCs/>
          <w:sz w:val="24"/>
          <w:szCs w:val="24"/>
        </w:rPr>
      </w:pPr>
      <w:r>
        <w:rPr>
          <w:rFonts w:ascii="Times New Roman" w:hAnsi="Times New Roman" w:cs="Times New Roman"/>
          <w:b/>
          <w:bCs/>
          <w:sz w:val="24"/>
          <w:szCs w:val="24"/>
        </w:rPr>
        <w:t>Appendix K: Barriers and Facilitators Table</w:t>
      </w:r>
      <w:r w:rsidRPr="00C916E9">
        <w:rPr>
          <w:rFonts w:ascii="Times New Roman" w:hAnsi="Times New Roman" w:cs="Times New Roman"/>
          <w:sz w:val="24"/>
          <w:szCs w:val="24"/>
        </w:rPr>
        <w:tab/>
        <w:t>214</w:t>
      </w:r>
      <w:r w:rsidR="006F2C21" w:rsidRPr="00C916E9">
        <w:rPr>
          <w:rFonts w:ascii="Times New Roman" w:hAnsi="Times New Roman" w:cs="Times New Roman"/>
          <w:sz w:val="24"/>
          <w:szCs w:val="24"/>
        </w:rPr>
        <w:t xml:space="preserve"> </w:t>
      </w:r>
    </w:p>
    <w:p w14:paraId="6D6A8901" w14:textId="311C1FD5" w:rsidR="00AB2622" w:rsidRPr="00703489" w:rsidRDefault="00AB2622" w:rsidP="0001495A">
      <w:pPr>
        <w:pStyle w:val="NoSpacing"/>
        <w:tabs>
          <w:tab w:val="left" w:leader="dot" w:pos="9000"/>
        </w:tabs>
        <w:ind w:left="450"/>
        <w:rPr>
          <w:rFonts w:ascii="Times New Roman" w:hAnsi="Times New Roman" w:cs="Times New Roman"/>
          <w:b/>
          <w:bCs/>
          <w:sz w:val="24"/>
          <w:szCs w:val="24"/>
        </w:rPr>
      </w:pPr>
      <w:r w:rsidRPr="00703489">
        <w:rPr>
          <w:rFonts w:ascii="Times New Roman" w:hAnsi="Times New Roman" w:cs="Times New Roman"/>
          <w:b/>
          <w:bCs/>
          <w:sz w:val="24"/>
          <w:szCs w:val="24"/>
        </w:rPr>
        <w:t xml:space="preserve">Appendix </w:t>
      </w:r>
      <w:r w:rsidR="00C916E9">
        <w:rPr>
          <w:rFonts w:ascii="Times New Roman" w:hAnsi="Times New Roman" w:cs="Times New Roman"/>
          <w:b/>
          <w:bCs/>
          <w:sz w:val="24"/>
          <w:szCs w:val="24"/>
        </w:rPr>
        <w:t>L</w:t>
      </w:r>
      <w:r w:rsidRPr="00703489">
        <w:rPr>
          <w:rFonts w:ascii="Times New Roman" w:hAnsi="Times New Roman" w:cs="Times New Roman"/>
          <w:b/>
          <w:bCs/>
          <w:sz w:val="24"/>
          <w:szCs w:val="24"/>
        </w:rPr>
        <w:t>: Institutional Review Board Approval Letter</w:t>
      </w:r>
      <w:r w:rsidR="0001495A" w:rsidRPr="00F254C1">
        <w:rPr>
          <w:rFonts w:ascii="Times New Roman" w:hAnsi="Times New Roman" w:cs="Times New Roman"/>
          <w:sz w:val="24"/>
          <w:szCs w:val="24"/>
        </w:rPr>
        <w:tab/>
        <w:t>2</w:t>
      </w:r>
      <w:r w:rsidR="008A5961">
        <w:rPr>
          <w:rFonts w:ascii="Times New Roman" w:hAnsi="Times New Roman" w:cs="Times New Roman"/>
          <w:sz w:val="24"/>
          <w:szCs w:val="24"/>
        </w:rPr>
        <w:t>1</w:t>
      </w:r>
      <w:r w:rsidR="00C916E9">
        <w:rPr>
          <w:rFonts w:ascii="Times New Roman" w:hAnsi="Times New Roman" w:cs="Times New Roman"/>
          <w:sz w:val="24"/>
          <w:szCs w:val="24"/>
        </w:rPr>
        <w:t>5</w:t>
      </w:r>
    </w:p>
    <w:p w14:paraId="2DCAD15A" w14:textId="28B1610F" w:rsidR="00BA13F0" w:rsidRPr="00BA13F0" w:rsidRDefault="00AB2622" w:rsidP="00EF5A7B">
      <w:pPr>
        <w:pStyle w:val="NoSpacing"/>
        <w:tabs>
          <w:tab w:val="left" w:leader="dot" w:pos="9000"/>
        </w:tabs>
        <w:rPr>
          <w:rFonts w:ascii="Times New Roman" w:hAnsi="Times New Roman" w:cs="Times New Roman"/>
          <w:sz w:val="24"/>
          <w:szCs w:val="24"/>
        </w:rPr>
      </w:pPr>
      <w:r>
        <w:rPr>
          <w:rFonts w:ascii="Times New Roman" w:hAnsi="Times New Roman" w:cs="Times New Roman"/>
          <w:b/>
          <w:bCs/>
          <w:sz w:val="24"/>
          <w:szCs w:val="24"/>
        </w:rPr>
        <w:t>V</w:t>
      </w:r>
      <w:r w:rsidR="00FD2222">
        <w:rPr>
          <w:rFonts w:ascii="Times New Roman" w:hAnsi="Times New Roman" w:cs="Times New Roman"/>
          <w:b/>
          <w:bCs/>
          <w:sz w:val="24"/>
          <w:szCs w:val="24"/>
        </w:rPr>
        <w:t>ita</w:t>
      </w:r>
      <w:r w:rsidR="0001495A" w:rsidRPr="00F254C1">
        <w:rPr>
          <w:rFonts w:ascii="Times New Roman" w:hAnsi="Times New Roman" w:cs="Times New Roman"/>
          <w:sz w:val="24"/>
          <w:szCs w:val="24"/>
        </w:rPr>
        <w:tab/>
        <w:t>2</w:t>
      </w:r>
      <w:r w:rsidR="008A5961">
        <w:rPr>
          <w:rFonts w:ascii="Times New Roman" w:hAnsi="Times New Roman" w:cs="Times New Roman"/>
          <w:sz w:val="24"/>
          <w:szCs w:val="24"/>
        </w:rPr>
        <w:t>1</w:t>
      </w:r>
      <w:r w:rsidR="00C916E9">
        <w:rPr>
          <w:rFonts w:ascii="Times New Roman" w:hAnsi="Times New Roman" w:cs="Times New Roman"/>
          <w:sz w:val="24"/>
          <w:szCs w:val="24"/>
        </w:rPr>
        <w:t>6</w:t>
      </w:r>
    </w:p>
    <w:p w14:paraId="5A59DC6E" w14:textId="65D91A01" w:rsidR="007A5069" w:rsidRPr="007A5069" w:rsidRDefault="007A5069" w:rsidP="00102B23">
      <w:pPr>
        <w:pStyle w:val="NoSpacing"/>
        <w:rPr>
          <w:rFonts w:ascii="Times New Roman" w:hAnsi="Times New Roman" w:cs="Times New Roman"/>
          <w:b/>
          <w:bCs/>
          <w:sz w:val="24"/>
          <w:szCs w:val="24"/>
        </w:rPr>
      </w:pPr>
    </w:p>
    <w:p w14:paraId="4F22366F" w14:textId="77777777" w:rsidR="007A5069" w:rsidRPr="007A5069" w:rsidRDefault="007A5069" w:rsidP="007A5069">
      <w:pPr>
        <w:pStyle w:val="NoSpacing"/>
        <w:spacing w:line="480" w:lineRule="auto"/>
        <w:rPr>
          <w:rFonts w:ascii="Times New Roman" w:hAnsi="Times New Roman" w:cs="Times New Roman"/>
          <w:b/>
          <w:bCs/>
          <w:sz w:val="24"/>
          <w:szCs w:val="24"/>
        </w:rPr>
      </w:pPr>
    </w:p>
    <w:p w14:paraId="46214C27" w14:textId="77777777" w:rsidR="009872C9" w:rsidRDefault="009872C9">
      <w:pPr>
        <w:rPr>
          <w:rFonts w:ascii="Times New Roman" w:hAnsi="Times New Roman" w:cs="Times New Roman"/>
          <w:b/>
          <w:bCs/>
          <w:sz w:val="24"/>
          <w:szCs w:val="24"/>
        </w:rPr>
        <w:sectPr w:rsidR="009872C9" w:rsidSect="00972EF5">
          <w:headerReference w:type="default" r:id="rId8"/>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794FA368" w14:textId="77777777" w:rsidR="00824AEE" w:rsidRPr="00F12AD0" w:rsidRDefault="00824AEE" w:rsidP="00824AEE">
      <w:pPr>
        <w:pStyle w:val="NoSpacing"/>
        <w:spacing w:line="480" w:lineRule="auto"/>
        <w:jc w:val="center"/>
        <w:rPr>
          <w:rFonts w:ascii="Times New Roman" w:hAnsi="Times New Roman" w:cs="Times New Roman"/>
          <w:b/>
          <w:bCs/>
          <w:sz w:val="24"/>
          <w:szCs w:val="24"/>
        </w:rPr>
      </w:pPr>
      <w:r w:rsidRPr="00F12AD0">
        <w:rPr>
          <w:rFonts w:ascii="Times New Roman" w:hAnsi="Times New Roman" w:cs="Times New Roman"/>
          <w:b/>
          <w:bCs/>
          <w:sz w:val="24"/>
          <w:szCs w:val="24"/>
        </w:rPr>
        <w:lastRenderedPageBreak/>
        <w:t>Chapter One: Introduction</w:t>
      </w:r>
    </w:p>
    <w:p w14:paraId="7F3CCCE8" w14:textId="1D94E978"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Through the 2020-2021 university academic calendar year, with data collected from more than 37</w:t>
      </w:r>
      <w:r>
        <w:rPr>
          <w:rFonts w:ascii="Times New Roman" w:hAnsi="Times New Roman" w:cs="Times New Roman"/>
          <w:sz w:val="24"/>
          <w:szCs w:val="24"/>
        </w:rPr>
        <w:t>3</w:t>
      </w:r>
      <w:r w:rsidRPr="00F12AD0">
        <w:rPr>
          <w:rFonts w:ascii="Times New Roman" w:hAnsi="Times New Roman" w:cs="Times New Roman"/>
          <w:sz w:val="24"/>
          <w:szCs w:val="24"/>
        </w:rPr>
        <w:t xml:space="preserve"> campuses, 60% of the college students sampled met the criteria for diagnosis of one or more mental illness symptoms</w:t>
      </w:r>
      <w:r>
        <w:rPr>
          <w:rFonts w:ascii="Times New Roman" w:hAnsi="Times New Roman" w:cs="Times New Roman"/>
          <w:sz w:val="24"/>
          <w:szCs w:val="24"/>
        </w:rPr>
        <w:t xml:space="preserve"> </w:t>
      </w:r>
      <w:r w:rsidRPr="00F12AD0">
        <w:rPr>
          <w:rFonts w:ascii="Times New Roman" w:hAnsi="Times New Roman" w:cs="Times New Roman"/>
          <w:sz w:val="24"/>
          <w:szCs w:val="24"/>
        </w:rPr>
        <w:t>(Lipson et al., 202</w:t>
      </w:r>
      <w:r>
        <w:rPr>
          <w:rFonts w:ascii="Times New Roman" w:hAnsi="Times New Roman" w:cs="Times New Roman"/>
          <w:sz w:val="24"/>
          <w:szCs w:val="24"/>
        </w:rPr>
        <w:t>2</w:t>
      </w:r>
      <w:r w:rsidRPr="00F12AD0">
        <w:rPr>
          <w:rFonts w:ascii="Times New Roman" w:hAnsi="Times New Roman" w:cs="Times New Roman"/>
          <w:sz w:val="24"/>
          <w:szCs w:val="24"/>
        </w:rPr>
        <w:t>). From 2013-2021, there was an approximate 135% increase in severe depression screenings and a 110% increase in severe anxiety screenings among college students. These statistics suggest</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unfavorable mental health trends that only worsened through the COVID-19 pandemic</w:t>
      </w:r>
      <w:r>
        <w:rPr>
          <w:rFonts w:ascii="Times New Roman" w:hAnsi="Times New Roman" w:cs="Times New Roman"/>
          <w:sz w:val="24"/>
          <w:szCs w:val="24"/>
        </w:rPr>
        <w:t xml:space="preserve">, especially due to </w:t>
      </w:r>
      <w:r w:rsidRPr="00F12AD0">
        <w:rPr>
          <w:rFonts w:ascii="Times New Roman" w:hAnsi="Times New Roman" w:cs="Times New Roman"/>
          <w:sz w:val="24"/>
          <w:szCs w:val="24"/>
        </w:rPr>
        <w:t>isolation conditions. Relating to community college campuses in the United States, more than 50% of the students manifested symptoms of serious mental health hardships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(Lipson et al., 2021). This observation demonstrated higher percentages of these challenges among younger adults </w:t>
      </w:r>
      <w:r>
        <w:rPr>
          <w:rFonts w:ascii="Times New Roman" w:hAnsi="Times New Roman" w:cs="Times New Roman"/>
          <w:sz w:val="24"/>
          <w:szCs w:val="24"/>
        </w:rPr>
        <w:t>who</w:t>
      </w:r>
      <w:r w:rsidRPr="00F12AD0">
        <w:rPr>
          <w:rFonts w:ascii="Times New Roman" w:hAnsi="Times New Roman" w:cs="Times New Roman"/>
          <w:sz w:val="24"/>
          <w:szCs w:val="24"/>
        </w:rPr>
        <w:t xml:space="preserve"> were 18-22 years of age. Less than 30% of the students diagnosed with these mental conditions utilized treatment services available to them. Financial stressors often influence</w:t>
      </w:r>
      <w:r>
        <w:rPr>
          <w:rFonts w:ascii="Times New Roman" w:hAnsi="Times New Roman" w:cs="Times New Roman"/>
          <w:sz w:val="24"/>
          <w:szCs w:val="24"/>
        </w:rPr>
        <w:t>d</w:t>
      </w:r>
      <w:r w:rsidRPr="00F12AD0">
        <w:rPr>
          <w:rFonts w:ascii="Times New Roman" w:hAnsi="Times New Roman" w:cs="Times New Roman"/>
          <w:sz w:val="24"/>
          <w:szCs w:val="24"/>
        </w:rPr>
        <w:t xml:space="preserve"> positive screenings for these conditions. The cost of mental health services served as one of the most notable barriers for community college students seeking treatment. When students avoid</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seeking mental health assistance, especially in desperate circumstances, harmful outcomes potentially occur</w:t>
      </w:r>
      <w:r w:rsidR="00486258">
        <w:rPr>
          <w:rFonts w:ascii="Times New Roman" w:hAnsi="Times New Roman" w:cs="Times New Roman"/>
          <w:sz w:val="24"/>
          <w:szCs w:val="24"/>
        </w:rPr>
        <w:t>red</w:t>
      </w:r>
      <w:r w:rsidRPr="00F12AD0">
        <w:rPr>
          <w:rFonts w:ascii="Times New Roman" w:hAnsi="Times New Roman" w:cs="Times New Roman"/>
          <w:sz w:val="24"/>
          <w:szCs w:val="24"/>
        </w:rPr>
        <w:t>, such as quitting college, unsuccessful classroom performance, substance abuse, and even suicidal ideation</w:t>
      </w:r>
      <w:r>
        <w:rPr>
          <w:rFonts w:ascii="Times New Roman" w:hAnsi="Times New Roman" w:cs="Times New Roman"/>
          <w:sz w:val="24"/>
          <w:szCs w:val="24"/>
        </w:rPr>
        <w:t xml:space="preserve"> </w:t>
      </w:r>
      <w:r w:rsidRPr="00F12AD0">
        <w:rPr>
          <w:rFonts w:ascii="Times New Roman" w:hAnsi="Times New Roman" w:cs="Times New Roman"/>
          <w:sz w:val="24"/>
          <w:szCs w:val="24"/>
        </w:rPr>
        <w:t>(Druckenmiller, 2022). Young adults suffering from acute mental illness symptoms are five times more likely to attempt suicide. Four of five university students contemplating suicide demonstrate</w:t>
      </w:r>
      <w:r w:rsidR="00486258">
        <w:rPr>
          <w:rFonts w:ascii="Times New Roman" w:hAnsi="Times New Roman" w:cs="Times New Roman"/>
          <w:sz w:val="24"/>
          <w:szCs w:val="24"/>
        </w:rPr>
        <w:t>d</w:t>
      </w:r>
      <w:r w:rsidRPr="00F12AD0">
        <w:rPr>
          <w:rFonts w:ascii="Times New Roman" w:hAnsi="Times New Roman" w:cs="Times New Roman"/>
          <w:sz w:val="24"/>
          <w:szCs w:val="24"/>
        </w:rPr>
        <w:t xml:space="preserve"> warning signs of a potential incident before an actual occurrence</w:t>
      </w:r>
      <w:r>
        <w:rPr>
          <w:rFonts w:ascii="Times New Roman" w:hAnsi="Times New Roman" w:cs="Times New Roman"/>
          <w:sz w:val="24"/>
          <w:szCs w:val="24"/>
        </w:rPr>
        <w:t xml:space="preserve"> </w:t>
      </w:r>
      <w:r w:rsidRPr="00F12AD0">
        <w:rPr>
          <w:rFonts w:ascii="Times New Roman" w:hAnsi="Times New Roman" w:cs="Times New Roman"/>
          <w:sz w:val="24"/>
          <w:szCs w:val="24"/>
        </w:rPr>
        <w:t>(Druckenmiller)</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To prevent mental health tragedy from becoming a reality in the lives of these students and other stakeholders in a university community, these discussed issues merit worthwhile consideration in research and a dissertation of this kind.     </w:t>
      </w:r>
    </w:p>
    <w:p w14:paraId="0DAAE0AA" w14:textId="3107C272" w:rsidR="00824AEE" w:rsidRPr="00F12AD0" w:rsidRDefault="00824AEE" w:rsidP="00BE7BE4">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lastRenderedPageBreak/>
        <w:t>In the spring semester of 2020, first-year students who entered a traditional college expected an on-campus experience; instead, these college students encountered health safety standards that prompted an instant transition to virtual learning because of COVID-19 (</w:t>
      </w:r>
      <w:proofErr w:type="spellStart"/>
      <w:r w:rsidRPr="00F12AD0">
        <w:rPr>
          <w:rFonts w:ascii="Times New Roman" w:hAnsi="Times New Roman" w:cs="Times New Roman"/>
          <w:sz w:val="24"/>
          <w:szCs w:val="24"/>
        </w:rPr>
        <w:t>Fruehwirth</w:t>
      </w:r>
      <w:proofErr w:type="spellEnd"/>
      <w:r w:rsidRPr="00F12AD0">
        <w:rPr>
          <w:rFonts w:ascii="Times New Roman" w:hAnsi="Times New Roman" w:cs="Times New Roman"/>
          <w:sz w:val="24"/>
          <w:szCs w:val="24"/>
        </w:rPr>
        <w:t xml:space="preserve"> et al., 2021). With these preset expectations</w:t>
      </w:r>
      <w:r w:rsidR="00C44511">
        <w:rPr>
          <w:rFonts w:ascii="Times New Roman" w:hAnsi="Times New Roman" w:cs="Times New Roman"/>
          <w:sz w:val="24"/>
          <w:szCs w:val="24"/>
        </w:rPr>
        <w:t xml:space="preserve"> not met</w:t>
      </w:r>
      <w:r w:rsidRPr="00F12AD0">
        <w:rPr>
          <w:rFonts w:ascii="Times New Roman" w:hAnsi="Times New Roman" w:cs="Times New Roman"/>
          <w:sz w:val="24"/>
          <w:szCs w:val="24"/>
        </w:rPr>
        <w:t xml:space="preserve">, </w:t>
      </w:r>
      <w:proofErr w:type="spellStart"/>
      <w:r w:rsidRPr="00F12AD0">
        <w:rPr>
          <w:rFonts w:ascii="Times New Roman" w:hAnsi="Times New Roman" w:cs="Times New Roman"/>
          <w:sz w:val="24"/>
          <w:szCs w:val="24"/>
        </w:rPr>
        <w:t>Fruehwirth</w:t>
      </w:r>
      <w:proofErr w:type="spellEnd"/>
      <w:r w:rsidRPr="00F12AD0">
        <w:rPr>
          <w:rFonts w:ascii="Times New Roman" w:hAnsi="Times New Roman" w:cs="Times New Roman"/>
          <w:sz w:val="24"/>
          <w:szCs w:val="24"/>
        </w:rPr>
        <w:t xml:space="preserve"> et al. (2021) stated that the "rates of moderate-severe anxiety increased 39.8 percent and rates of moderate-severe depression increased 47.9 percent from before to mid-pandemic” (p. 11). In a survey administered across forty-two campuses (</w:t>
      </w:r>
      <w:r w:rsidR="003662FD" w:rsidRPr="0031138E">
        <w:rPr>
          <w:rFonts w:ascii="Times New Roman" w:hAnsi="Times New Roman" w:cs="Times New Roman"/>
          <w:i/>
          <w:iCs/>
          <w:sz w:val="24"/>
          <w:szCs w:val="24"/>
        </w:rPr>
        <w:t>N</w:t>
      </w:r>
      <w:r w:rsidRPr="00F12AD0">
        <w:rPr>
          <w:rFonts w:ascii="Times New Roman" w:hAnsi="Times New Roman" w:cs="Times New Roman"/>
          <w:sz w:val="24"/>
          <w:szCs w:val="24"/>
        </w:rPr>
        <w:t xml:space="preserve"> = 8,248), 95% of participants indicated feeling overworked and exhausted</w:t>
      </w:r>
      <w:r>
        <w:rPr>
          <w:rFonts w:ascii="Times New Roman" w:hAnsi="Times New Roman" w:cs="Times New Roman"/>
          <w:sz w:val="24"/>
          <w:szCs w:val="24"/>
        </w:rPr>
        <w:t xml:space="preserve">; </w:t>
      </w:r>
      <w:r w:rsidRPr="00F12AD0">
        <w:rPr>
          <w:rFonts w:ascii="Times New Roman" w:hAnsi="Times New Roman" w:cs="Times New Roman"/>
          <w:sz w:val="24"/>
          <w:szCs w:val="24"/>
        </w:rPr>
        <w:t>73% of the students failed to concentrate on vital assignments, thus negatively impacting grades and other academic performance standards (</w:t>
      </w:r>
      <w:proofErr w:type="spellStart"/>
      <w:r w:rsidRPr="00F12AD0">
        <w:rPr>
          <w:rFonts w:ascii="Times New Roman" w:hAnsi="Times New Roman" w:cs="Times New Roman"/>
          <w:sz w:val="24"/>
          <w:szCs w:val="24"/>
        </w:rPr>
        <w:t>Ogrodniczuk</w:t>
      </w:r>
      <w:proofErr w:type="spellEnd"/>
      <w:r w:rsidRPr="00F12AD0">
        <w:rPr>
          <w:rFonts w:ascii="Times New Roman" w:hAnsi="Times New Roman" w:cs="Times New Roman"/>
          <w:sz w:val="24"/>
          <w:szCs w:val="24"/>
        </w:rPr>
        <w:t xml:space="preserve"> et al., 2021). Concerning another university sample with student participants, Islam et al. (2020) reported that “Out of the total 476 valid participants, 392 (82.4%) were found to have mild to severe depressive symptoms” (p. 4). The same research text also showed that “389 (87.7%) students were found to have mild to severe anxiety symptoms” (p. 4). </w:t>
      </w:r>
      <w:r w:rsidR="003559B8">
        <w:rPr>
          <w:rFonts w:ascii="Times New Roman" w:hAnsi="Times New Roman" w:cs="Times New Roman"/>
          <w:sz w:val="24"/>
          <w:szCs w:val="24"/>
        </w:rPr>
        <w:t>According to the authors, u</w:t>
      </w:r>
      <w:r w:rsidRPr="00F12AD0">
        <w:rPr>
          <w:rFonts w:ascii="Times New Roman" w:hAnsi="Times New Roman" w:cs="Times New Roman"/>
          <w:sz w:val="24"/>
          <w:szCs w:val="24"/>
        </w:rPr>
        <w:t xml:space="preserve">ncertainty about the future and sources of income remained some of the primary concerns of those who participated in this analysis (Islam et al., 2020). With the aftermath of the COVID-19 pandemic, these statistics in the Islam et al. </w:t>
      </w:r>
      <w:r>
        <w:rPr>
          <w:rFonts w:ascii="Times New Roman" w:hAnsi="Times New Roman" w:cs="Times New Roman"/>
          <w:sz w:val="24"/>
          <w:szCs w:val="24"/>
        </w:rPr>
        <w:t xml:space="preserve">research </w:t>
      </w:r>
      <w:r w:rsidRPr="00F12AD0">
        <w:rPr>
          <w:rFonts w:ascii="Times New Roman" w:hAnsi="Times New Roman" w:cs="Times New Roman"/>
          <w:sz w:val="24"/>
          <w:szCs w:val="24"/>
        </w:rPr>
        <w:t xml:space="preserve">study </w:t>
      </w:r>
      <w:r>
        <w:rPr>
          <w:rFonts w:ascii="Times New Roman" w:hAnsi="Times New Roman" w:cs="Times New Roman"/>
          <w:sz w:val="24"/>
          <w:szCs w:val="24"/>
        </w:rPr>
        <w:t xml:space="preserve">and other included articles </w:t>
      </w:r>
      <w:r w:rsidRPr="00F12AD0">
        <w:rPr>
          <w:rFonts w:ascii="Times New Roman" w:hAnsi="Times New Roman" w:cs="Times New Roman"/>
          <w:sz w:val="24"/>
          <w:szCs w:val="24"/>
        </w:rPr>
        <w:t xml:space="preserve">are </w:t>
      </w:r>
      <w:r>
        <w:rPr>
          <w:rFonts w:ascii="Times New Roman" w:hAnsi="Times New Roman" w:cs="Times New Roman"/>
          <w:sz w:val="24"/>
          <w:szCs w:val="24"/>
        </w:rPr>
        <w:t xml:space="preserve">quite </w:t>
      </w:r>
      <w:r w:rsidRPr="00F12AD0">
        <w:rPr>
          <w:rFonts w:ascii="Times New Roman" w:hAnsi="Times New Roman" w:cs="Times New Roman"/>
          <w:sz w:val="24"/>
          <w:szCs w:val="24"/>
        </w:rPr>
        <w:t xml:space="preserve">alarming, which warrants </w:t>
      </w:r>
      <w:r>
        <w:rPr>
          <w:rFonts w:ascii="Times New Roman" w:hAnsi="Times New Roman" w:cs="Times New Roman"/>
          <w:sz w:val="24"/>
          <w:szCs w:val="24"/>
        </w:rPr>
        <w:t xml:space="preserve">further </w:t>
      </w:r>
      <w:r w:rsidRPr="00F12AD0">
        <w:rPr>
          <w:rFonts w:ascii="Times New Roman" w:hAnsi="Times New Roman" w:cs="Times New Roman"/>
          <w:sz w:val="24"/>
          <w:szCs w:val="24"/>
        </w:rPr>
        <w:t>concern</w:t>
      </w:r>
      <w:r>
        <w:rPr>
          <w:rFonts w:ascii="Times New Roman" w:hAnsi="Times New Roman" w:cs="Times New Roman"/>
          <w:sz w:val="24"/>
          <w:szCs w:val="24"/>
        </w:rPr>
        <w:t xml:space="preserve"> </w:t>
      </w:r>
      <w:r w:rsidR="00BE7BE4">
        <w:rPr>
          <w:rFonts w:ascii="Times New Roman" w:hAnsi="Times New Roman" w:cs="Times New Roman"/>
          <w:sz w:val="24"/>
          <w:szCs w:val="24"/>
        </w:rPr>
        <w:t xml:space="preserve">for </w:t>
      </w:r>
      <w:r>
        <w:rPr>
          <w:rFonts w:ascii="Times New Roman" w:hAnsi="Times New Roman" w:cs="Times New Roman"/>
          <w:sz w:val="24"/>
          <w:szCs w:val="24"/>
        </w:rPr>
        <w:t>higher education communities</w:t>
      </w:r>
      <w:r w:rsidRPr="00F12AD0">
        <w:rPr>
          <w:rFonts w:ascii="Times New Roman" w:hAnsi="Times New Roman" w:cs="Times New Roman"/>
          <w:sz w:val="24"/>
          <w:szCs w:val="24"/>
        </w:rPr>
        <w:t xml:space="preserve">.  </w:t>
      </w:r>
    </w:p>
    <w:p w14:paraId="6F797FF8" w14:textId="688719A8"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In addition to the previously mentioned related observations, Huckins et al. (2020) also confirm</w:t>
      </w:r>
      <w:r>
        <w:rPr>
          <w:rFonts w:ascii="Times New Roman" w:hAnsi="Times New Roman" w:cs="Times New Roman"/>
          <w:sz w:val="24"/>
          <w:szCs w:val="24"/>
        </w:rPr>
        <w:t>ed</w:t>
      </w:r>
      <w:r w:rsidRPr="00F12AD0">
        <w:rPr>
          <w:rFonts w:ascii="Times New Roman" w:hAnsi="Times New Roman" w:cs="Times New Roman"/>
          <w:sz w:val="24"/>
          <w:szCs w:val="24"/>
        </w:rPr>
        <w:t xml:space="preserve"> that sedentary times increased among students lacking physical activity and exercise. This prolonged inactivity thus negatively impacted symptoms of depression and anxiety. Typically, during long breaks away from college, students partake in exercise and aerobic activities, combatting depressive elements</w:t>
      </w:r>
      <w:r>
        <w:rPr>
          <w:rFonts w:ascii="Times New Roman" w:hAnsi="Times New Roman" w:cs="Times New Roman"/>
          <w:sz w:val="24"/>
          <w:szCs w:val="24"/>
        </w:rPr>
        <w:t>, such as visiting national parks or going to the beach</w:t>
      </w:r>
      <w:r w:rsidRPr="00F12AD0">
        <w:rPr>
          <w:rFonts w:ascii="Times New Roman" w:hAnsi="Times New Roman" w:cs="Times New Roman"/>
          <w:sz w:val="24"/>
          <w:szCs w:val="24"/>
        </w:rPr>
        <w:t xml:space="preserve">. However, students utilized their phones more frequently and traveled to fewer places while </w:t>
      </w:r>
      <w:r w:rsidRPr="00F12AD0">
        <w:rPr>
          <w:rFonts w:ascii="Times New Roman" w:hAnsi="Times New Roman" w:cs="Times New Roman"/>
          <w:sz w:val="24"/>
          <w:szCs w:val="24"/>
        </w:rPr>
        <w:lastRenderedPageBreak/>
        <w:t>remaining sedentary during the pandemic</w:t>
      </w:r>
      <w:r>
        <w:rPr>
          <w:rFonts w:ascii="Times New Roman" w:hAnsi="Times New Roman" w:cs="Times New Roman"/>
          <w:sz w:val="24"/>
          <w:szCs w:val="24"/>
        </w:rPr>
        <w:t xml:space="preserve">. </w:t>
      </w:r>
      <w:proofErr w:type="spellStart"/>
      <w:r w:rsidRPr="00F12AD0">
        <w:rPr>
          <w:rFonts w:ascii="Times New Roman" w:eastAsia="Times New Roman" w:hAnsi="Times New Roman" w:cs="Times New Roman"/>
          <w:sz w:val="24"/>
          <w:szCs w:val="24"/>
        </w:rPr>
        <w:t>Kecojevic</w:t>
      </w:r>
      <w:proofErr w:type="spellEnd"/>
      <w:r w:rsidRPr="00F12AD0">
        <w:rPr>
          <w:rFonts w:ascii="Times New Roman" w:eastAsia="Times New Roman" w:hAnsi="Times New Roman" w:cs="Times New Roman"/>
          <w:sz w:val="24"/>
          <w:szCs w:val="24"/>
        </w:rPr>
        <w:t xml:space="preserve"> et al. (2020) suggest</w:t>
      </w:r>
      <w:r w:rsidR="00486258">
        <w:rPr>
          <w:rFonts w:ascii="Times New Roman" w:eastAsia="Times New Roman" w:hAnsi="Times New Roman" w:cs="Times New Roman"/>
          <w:sz w:val="24"/>
          <w:szCs w:val="24"/>
        </w:rPr>
        <w:t>ed</w:t>
      </w:r>
      <w:r w:rsidRPr="00F12AD0">
        <w:rPr>
          <w:rFonts w:ascii="Times New Roman" w:eastAsia="Times New Roman" w:hAnsi="Times New Roman" w:cs="Times New Roman"/>
          <w:sz w:val="24"/>
          <w:szCs w:val="24"/>
        </w:rPr>
        <w:t xml:space="preserve"> that s</w:t>
      </w:r>
      <w:r w:rsidRPr="00F12AD0">
        <w:rPr>
          <w:rFonts w:ascii="Times New Roman" w:hAnsi="Times New Roman" w:cs="Times New Roman"/>
          <w:sz w:val="24"/>
          <w:szCs w:val="24"/>
        </w:rPr>
        <w:t>truggling academically with classes exacerbates moods of despondency, failure, and shame. These adverse reactions to poor academic results increase</w:t>
      </w:r>
      <w:r w:rsidR="00486258">
        <w:rPr>
          <w:rFonts w:ascii="Times New Roman" w:hAnsi="Times New Roman" w:cs="Times New Roman"/>
          <w:sz w:val="24"/>
          <w:szCs w:val="24"/>
        </w:rPr>
        <w:t>d</w:t>
      </w:r>
      <w:r w:rsidRPr="00F12AD0">
        <w:rPr>
          <w:rFonts w:ascii="Times New Roman" w:hAnsi="Times New Roman" w:cs="Times New Roman"/>
          <w:sz w:val="24"/>
          <w:szCs w:val="24"/>
        </w:rPr>
        <w:t xml:space="preserve"> personal sensitivities to depression and anxiety, negatively affecting college retention rates. University support services are essential in assisting students as they navigate through drastic mental health and overall life complications (</w:t>
      </w:r>
      <w:proofErr w:type="spellStart"/>
      <w:r w:rsidRPr="00F12AD0">
        <w:rPr>
          <w:rFonts w:ascii="Times New Roman" w:eastAsia="Times New Roman" w:hAnsi="Times New Roman" w:cs="Times New Roman"/>
          <w:sz w:val="24"/>
          <w:szCs w:val="24"/>
        </w:rPr>
        <w:t>Kecojevic</w:t>
      </w:r>
      <w:proofErr w:type="spellEnd"/>
      <w:r w:rsidRPr="00F12AD0">
        <w:rPr>
          <w:rFonts w:ascii="Times New Roman" w:eastAsia="Times New Roman" w:hAnsi="Times New Roman" w:cs="Times New Roman"/>
          <w:sz w:val="24"/>
          <w:szCs w:val="24"/>
        </w:rPr>
        <w:t xml:space="preserve"> et al.)</w:t>
      </w:r>
      <w:r w:rsidRPr="00F12AD0">
        <w:rPr>
          <w:rFonts w:ascii="Times New Roman" w:hAnsi="Times New Roman" w:cs="Times New Roman"/>
          <w:sz w:val="24"/>
          <w:szCs w:val="24"/>
        </w:rPr>
        <w:t>. As levels of mental health continue to d</w:t>
      </w:r>
      <w:r>
        <w:rPr>
          <w:rFonts w:ascii="Times New Roman" w:hAnsi="Times New Roman" w:cs="Times New Roman"/>
          <w:sz w:val="24"/>
          <w:szCs w:val="24"/>
        </w:rPr>
        <w:t>windle</w:t>
      </w:r>
      <w:r w:rsidRPr="00F12AD0">
        <w:rPr>
          <w:rFonts w:ascii="Times New Roman" w:hAnsi="Times New Roman" w:cs="Times New Roman"/>
          <w:sz w:val="24"/>
          <w:szCs w:val="24"/>
        </w:rPr>
        <w:t xml:space="preserve"> across the United States, especially among university students, the COVID-19 pandemic created a newfound spotlight on these issues. </w:t>
      </w:r>
    </w:p>
    <w:p w14:paraId="232F3F5D" w14:textId="0EADB2A5"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While social isolation occurred in 2020</w:t>
      </w:r>
      <w:r>
        <w:rPr>
          <w:rFonts w:ascii="Times New Roman" w:hAnsi="Times New Roman" w:cs="Times New Roman"/>
          <w:sz w:val="24"/>
          <w:szCs w:val="24"/>
        </w:rPr>
        <w:t xml:space="preserve"> during the pandemic</w:t>
      </w:r>
      <w:r w:rsidRPr="00F12AD0">
        <w:rPr>
          <w:rFonts w:ascii="Times New Roman" w:hAnsi="Times New Roman" w:cs="Times New Roman"/>
          <w:sz w:val="24"/>
          <w:szCs w:val="24"/>
        </w:rPr>
        <w:t>, cutting millions of students off from their support systems of friends and family members, a renewed interest in mental health developed that ca</w:t>
      </w:r>
      <w:r w:rsidR="00BE7BE4">
        <w:rPr>
          <w:rFonts w:ascii="Times New Roman" w:hAnsi="Times New Roman" w:cs="Times New Roman"/>
          <w:sz w:val="24"/>
          <w:szCs w:val="24"/>
        </w:rPr>
        <w:t>nnot</w:t>
      </w:r>
      <w:r w:rsidRPr="00F12AD0">
        <w:rPr>
          <w:rFonts w:ascii="Times New Roman" w:hAnsi="Times New Roman" w:cs="Times New Roman"/>
          <w:sz w:val="24"/>
          <w:szCs w:val="24"/>
        </w:rPr>
        <w:t xml:space="preserve"> be ignored by scholars and campus communities. In addition to </w:t>
      </w:r>
      <w:r w:rsidR="00BE7BE4">
        <w:rPr>
          <w:rFonts w:ascii="Times New Roman" w:hAnsi="Times New Roman" w:cs="Times New Roman"/>
          <w:sz w:val="24"/>
          <w:szCs w:val="24"/>
        </w:rPr>
        <w:t xml:space="preserve">addressing </w:t>
      </w:r>
      <w:r w:rsidRPr="00F12AD0">
        <w:rPr>
          <w:rFonts w:ascii="Times New Roman" w:hAnsi="Times New Roman" w:cs="Times New Roman"/>
          <w:sz w:val="24"/>
          <w:szCs w:val="24"/>
        </w:rPr>
        <w:t>the mental health needs of young adults, digital therapy resources emerged with numerous tools of accessibility for mental health professionals to implement into routine practices and treatment regimens (</w:t>
      </w:r>
      <w:proofErr w:type="spellStart"/>
      <w:r w:rsidRPr="00F12AD0">
        <w:rPr>
          <w:rFonts w:ascii="Times New Roman" w:hAnsi="Times New Roman" w:cs="Times New Roman"/>
          <w:sz w:val="24"/>
          <w:szCs w:val="24"/>
        </w:rPr>
        <w:t>Ahuvia</w:t>
      </w:r>
      <w:proofErr w:type="spellEnd"/>
      <w:r w:rsidRPr="00F12AD0">
        <w:rPr>
          <w:rFonts w:ascii="Times New Roman" w:hAnsi="Times New Roman" w:cs="Times New Roman"/>
          <w:sz w:val="24"/>
          <w:szCs w:val="24"/>
        </w:rPr>
        <w:t xml:space="preserve"> et al., 2022). Based on these facts, statements, and examples, these mental health calamities exist</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in several ways that negatively influence</w:t>
      </w:r>
      <w:r w:rsidR="00486258">
        <w:rPr>
          <w:rFonts w:ascii="Times New Roman" w:hAnsi="Times New Roman" w:cs="Times New Roman"/>
          <w:sz w:val="24"/>
          <w:szCs w:val="24"/>
        </w:rPr>
        <w:t>d</w:t>
      </w:r>
      <w:r w:rsidRPr="00F12AD0">
        <w:rPr>
          <w:rFonts w:ascii="Times New Roman" w:hAnsi="Times New Roman" w:cs="Times New Roman"/>
          <w:sz w:val="24"/>
          <w:szCs w:val="24"/>
        </w:rPr>
        <w:t xml:space="preserve"> students in a constantly changing landscape of conditions (</w:t>
      </w:r>
      <w:r w:rsidR="00A16917">
        <w:rPr>
          <w:rFonts w:ascii="Times New Roman" w:hAnsi="Times New Roman" w:cs="Times New Roman"/>
          <w:sz w:val="24"/>
          <w:szCs w:val="24"/>
        </w:rPr>
        <w:t xml:space="preserve">e.g., </w:t>
      </w:r>
      <w:r w:rsidRPr="00F12AD0">
        <w:rPr>
          <w:rFonts w:ascii="Times New Roman" w:hAnsi="Times New Roman" w:cs="Times New Roman"/>
          <w:sz w:val="24"/>
          <w:szCs w:val="24"/>
        </w:rPr>
        <w:t>in-person to virtual, virtual to in-person, hybrid, synchronous, asynchronous, etc.). Sometimes, these changes occur</w:t>
      </w:r>
      <w:r>
        <w:rPr>
          <w:rFonts w:ascii="Times New Roman" w:hAnsi="Times New Roman" w:cs="Times New Roman"/>
          <w:sz w:val="24"/>
          <w:szCs w:val="24"/>
        </w:rPr>
        <w:t>red</w:t>
      </w:r>
      <w:r w:rsidRPr="00F12AD0">
        <w:rPr>
          <w:rFonts w:ascii="Times New Roman" w:hAnsi="Times New Roman" w:cs="Times New Roman"/>
          <w:sz w:val="24"/>
          <w:szCs w:val="24"/>
        </w:rPr>
        <w:t xml:space="preserve"> </w:t>
      </w:r>
      <w:r w:rsidR="00BE7BE4">
        <w:rPr>
          <w:rFonts w:ascii="Times New Roman" w:hAnsi="Times New Roman" w:cs="Times New Roman"/>
          <w:sz w:val="24"/>
          <w:szCs w:val="24"/>
        </w:rPr>
        <w:t xml:space="preserve">instantly and </w:t>
      </w:r>
      <w:r>
        <w:rPr>
          <w:rFonts w:ascii="Times New Roman" w:hAnsi="Times New Roman" w:cs="Times New Roman"/>
          <w:sz w:val="24"/>
          <w:szCs w:val="24"/>
        </w:rPr>
        <w:t xml:space="preserve">abruptly </w:t>
      </w:r>
      <w:r w:rsidRPr="00F12AD0">
        <w:rPr>
          <w:rFonts w:ascii="Times New Roman" w:hAnsi="Times New Roman" w:cs="Times New Roman"/>
          <w:sz w:val="24"/>
          <w:szCs w:val="24"/>
        </w:rPr>
        <w:t>without notice</w:t>
      </w:r>
      <w:r>
        <w:rPr>
          <w:rFonts w:ascii="Times New Roman" w:hAnsi="Times New Roman" w:cs="Times New Roman"/>
          <w:sz w:val="24"/>
          <w:szCs w:val="24"/>
        </w:rPr>
        <w:t xml:space="preserve"> or warning. </w:t>
      </w:r>
      <w:r w:rsidRPr="00F12AD0">
        <w:rPr>
          <w:rFonts w:ascii="Times New Roman" w:hAnsi="Times New Roman" w:cs="Times New Roman"/>
          <w:sz w:val="24"/>
          <w:szCs w:val="24"/>
        </w:rPr>
        <w:t xml:space="preserve"> </w:t>
      </w:r>
    </w:p>
    <w:p w14:paraId="6996210B" w14:textId="77777777" w:rsidR="000C01E8"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ab/>
        <w:t>College students are naturally predisposed to circumstances that potentially lead to the development of severe psychiatric disorders or other forms of psychological distress (Blanco et al., 2008</w:t>
      </w:r>
      <w:r>
        <w:rPr>
          <w:rFonts w:ascii="Times New Roman" w:hAnsi="Times New Roman" w:cs="Times New Roman"/>
          <w:sz w:val="24"/>
          <w:szCs w:val="24"/>
        </w:rPr>
        <w:t xml:space="preserve">; </w:t>
      </w:r>
      <w:r w:rsidRPr="00F12AD0">
        <w:rPr>
          <w:rFonts w:ascii="Times New Roman" w:hAnsi="Times New Roman" w:cs="Times New Roman"/>
          <w:sz w:val="24"/>
          <w:szCs w:val="24"/>
        </w:rPr>
        <w:t>Bohon et al., 2016). In one research study with over 43,000 students, almost half of the college students experienced a diagnosed psychiatric disorder in the past calendar year</w:t>
      </w:r>
      <w:r>
        <w:rPr>
          <w:rFonts w:ascii="Times New Roman" w:hAnsi="Times New Roman" w:cs="Times New Roman"/>
          <w:sz w:val="24"/>
          <w:szCs w:val="24"/>
        </w:rPr>
        <w:t xml:space="preserve"> (</w:t>
      </w:r>
      <w:r w:rsidRPr="00F12AD0">
        <w:rPr>
          <w:rFonts w:ascii="Times New Roman" w:hAnsi="Times New Roman" w:cs="Times New Roman"/>
          <w:sz w:val="24"/>
          <w:szCs w:val="24"/>
        </w:rPr>
        <w:t>Blanco et al.</w:t>
      </w:r>
      <w:r w:rsidR="001252DA">
        <w:rPr>
          <w:rFonts w:ascii="Times New Roman" w:hAnsi="Times New Roman" w:cs="Times New Roman"/>
          <w:sz w:val="24"/>
          <w:szCs w:val="24"/>
        </w:rPr>
        <w:t>, 2008</w:t>
      </w:r>
      <w:r w:rsidRPr="00F12AD0">
        <w:rPr>
          <w:rFonts w:ascii="Times New Roman" w:hAnsi="Times New Roman" w:cs="Times New Roman"/>
          <w:sz w:val="24"/>
          <w:szCs w:val="24"/>
        </w:rPr>
        <w:t xml:space="preserve">). Fewer than 25% of the students with a diagnosed mental illness </w:t>
      </w:r>
      <w:proofErr w:type="gramStart"/>
      <w:r w:rsidRPr="00F12AD0">
        <w:rPr>
          <w:rFonts w:ascii="Times New Roman" w:hAnsi="Times New Roman" w:cs="Times New Roman"/>
          <w:sz w:val="24"/>
          <w:szCs w:val="24"/>
        </w:rPr>
        <w:t>actually sought</w:t>
      </w:r>
      <w:proofErr w:type="gramEnd"/>
      <w:r w:rsidRPr="00F12AD0">
        <w:rPr>
          <w:rFonts w:ascii="Times New Roman" w:hAnsi="Times New Roman" w:cs="Times New Roman"/>
          <w:sz w:val="24"/>
          <w:szCs w:val="24"/>
        </w:rPr>
        <w:t xml:space="preserve"> psychological therapy</w:t>
      </w:r>
      <w:r>
        <w:rPr>
          <w:rFonts w:ascii="Times New Roman" w:hAnsi="Times New Roman" w:cs="Times New Roman"/>
          <w:sz w:val="24"/>
          <w:szCs w:val="24"/>
        </w:rPr>
        <w:t xml:space="preserve"> in this study</w:t>
      </w:r>
      <w:r w:rsidRPr="00F12AD0">
        <w:rPr>
          <w:rFonts w:ascii="Times New Roman" w:hAnsi="Times New Roman" w:cs="Times New Roman"/>
          <w:sz w:val="24"/>
          <w:szCs w:val="24"/>
        </w:rPr>
        <w:t xml:space="preserve">. </w:t>
      </w:r>
    </w:p>
    <w:p w14:paraId="669E8669" w14:textId="7D16AA74" w:rsidR="00824AEE" w:rsidRPr="00F12AD0" w:rsidRDefault="00824AEE" w:rsidP="000C01E8">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Amidst psychological distress, students still </w:t>
      </w:r>
      <w:r w:rsidR="004500BE">
        <w:rPr>
          <w:rFonts w:ascii="Times New Roman" w:hAnsi="Times New Roman" w:cs="Times New Roman"/>
          <w:sz w:val="24"/>
          <w:szCs w:val="24"/>
        </w:rPr>
        <w:t>refuse</w:t>
      </w:r>
      <w:r w:rsidRPr="00F12AD0">
        <w:rPr>
          <w:rFonts w:ascii="Times New Roman" w:hAnsi="Times New Roman" w:cs="Times New Roman"/>
          <w:sz w:val="24"/>
          <w:szCs w:val="24"/>
        </w:rPr>
        <w:t xml:space="preserve"> to seek mental health assistance for a myriad of reasons, even if observers might suggest they need it to cope with everyday functioning and life responsibilities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(Bear et al., 2021). </w:t>
      </w:r>
      <w:r>
        <w:rPr>
          <w:rFonts w:ascii="Times New Roman" w:hAnsi="Times New Roman" w:cs="Times New Roman"/>
          <w:sz w:val="24"/>
          <w:szCs w:val="24"/>
        </w:rPr>
        <w:t>W</w:t>
      </w:r>
      <w:r w:rsidRPr="00F12AD0">
        <w:rPr>
          <w:rFonts w:ascii="Times New Roman" w:hAnsi="Times New Roman" w:cs="Times New Roman"/>
          <w:sz w:val="24"/>
          <w:szCs w:val="24"/>
        </w:rPr>
        <w:t xml:space="preserve">hen diagnosed with clinical depression and anxiety disorders, students often choose to be withdrawn and alone, experiencing low levels of self-esteem. Some students thus question their self-worth, caught in a constant cycle of self-doubt and shame, wondering why a person feels down without evident logical reasons </w:t>
      </w:r>
      <w:bookmarkStart w:id="2" w:name="_Hlk157178050"/>
      <w:r w:rsidRPr="00F12AD0">
        <w:rPr>
          <w:rFonts w:ascii="Times New Roman" w:hAnsi="Times New Roman" w:cs="Times New Roman"/>
          <w:sz w:val="24"/>
          <w:szCs w:val="24"/>
        </w:rPr>
        <w:t>(when no external circumstances indicate why one should feel this way</w:t>
      </w:r>
      <w:r w:rsidR="0020687F">
        <w:rPr>
          <w:rFonts w:ascii="Times New Roman" w:hAnsi="Times New Roman" w:cs="Times New Roman"/>
          <w:sz w:val="24"/>
          <w:szCs w:val="24"/>
        </w:rPr>
        <w:t>;</w:t>
      </w:r>
      <w:r w:rsidRPr="00F12AD0">
        <w:rPr>
          <w:rFonts w:ascii="Times New Roman" w:hAnsi="Times New Roman" w:cs="Times New Roman"/>
          <w:sz w:val="24"/>
          <w:szCs w:val="24"/>
        </w:rPr>
        <w:t xml:space="preserve"> Bear et al.)</w:t>
      </w:r>
      <w:bookmarkEnd w:id="2"/>
      <w:r w:rsidRPr="00F12AD0">
        <w:rPr>
          <w:rFonts w:ascii="Times New Roman" w:hAnsi="Times New Roman" w:cs="Times New Roman"/>
          <w:sz w:val="24"/>
          <w:szCs w:val="24"/>
        </w:rPr>
        <w:t xml:space="preserve">. As </w:t>
      </w:r>
      <w:r>
        <w:rPr>
          <w:rFonts w:ascii="Times New Roman" w:hAnsi="Times New Roman" w:cs="Times New Roman"/>
          <w:sz w:val="24"/>
          <w:szCs w:val="24"/>
        </w:rPr>
        <w:t xml:space="preserve">the </w:t>
      </w:r>
      <w:r w:rsidRPr="00F12AD0">
        <w:rPr>
          <w:rFonts w:ascii="Times New Roman" w:hAnsi="Times New Roman" w:cs="Times New Roman"/>
          <w:sz w:val="24"/>
          <w:szCs w:val="24"/>
        </w:rPr>
        <w:t>future generations</w:t>
      </w:r>
      <w:r>
        <w:rPr>
          <w:rFonts w:ascii="Times New Roman" w:hAnsi="Times New Roman" w:cs="Times New Roman"/>
          <w:sz w:val="24"/>
          <w:szCs w:val="24"/>
        </w:rPr>
        <w:t xml:space="preserve"> that </w:t>
      </w:r>
      <w:r w:rsidRPr="00F12AD0">
        <w:rPr>
          <w:rFonts w:ascii="Times New Roman" w:hAnsi="Times New Roman" w:cs="Times New Roman"/>
          <w:sz w:val="24"/>
          <w:szCs w:val="24"/>
        </w:rPr>
        <w:t xml:space="preserve">lead and support </w:t>
      </w:r>
      <w:r>
        <w:rPr>
          <w:rFonts w:ascii="Times New Roman" w:hAnsi="Times New Roman" w:cs="Times New Roman"/>
          <w:sz w:val="24"/>
          <w:szCs w:val="24"/>
        </w:rPr>
        <w:t>societal causes</w:t>
      </w:r>
      <w:r w:rsidRPr="00F12AD0">
        <w:rPr>
          <w:rFonts w:ascii="Times New Roman" w:hAnsi="Times New Roman" w:cs="Times New Roman"/>
          <w:sz w:val="24"/>
          <w:szCs w:val="24"/>
        </w:rPr>
        <w:t xml:space="preserve">, college students </w:t>
      </w:r>
      <w:r w:rsidR="0020687F">
        <w:rPr>
          <w:rFonts w:ascii="Times New Roman" w:hAnsi="Times New Roman" w:cs="Times New Roman"/>
          <w:sz w:val="24"/>
          <w:szCs w:val="24"/>
        </w:rPr>
        <w:t>r</w:t>
      </w:r>
      <w:r w:rsidRPr="00F12AD0">
        <w:rPr>
          <w:rFonts w:ascii="Times New Roman" w:hAnsi="Times New Roman" w:cs="Times New Roman"/>
          <w:sz w:val="24"/>
          <w:szCs w:val="24"/>
        </w:rPr>
        <w:t>emain a pivotal population that must learn to</w:t>
      </w:r>
      <w:r>
        <w:rPr>
          <w:rFonts w:ascii="Times New Roman" w:hAnsi="Times New Roman" w:cs="Times New Roman"/>
          <w:sz w:val="24"/>
          <w:szCs w:val="24"/>
        </w:rPr>
        <w:t xml:space="preserve"> cope with stress and everyday life responsibilities</w:t>
      </w:r>
      <w:r w:rsidRPr="00F12AD0">
        <w:rPr>
          <w:rFonts w:ascii="Times New Roman" w:hAnsi="Times New Roman" w:cs="Times New Roman"/>
          <w:sz w:val="24"/>
          <w:szCs w:val="24"/>
        </w:rPr>
        <w:t>.</w:t>
      </w:r>
    </w:p>
    <w:p w14:paraId="5A9CD87F" w14:textId="77777777" w:rsidR="003559B8" w:rsidRDefault="00824AEE" w:rsidP="00824AEE">
      <w:pPr>
        <w:pStyle w:val="NoSpacing"/>
        <w:spacing w:line="480" w:lineRule="auto"/>
        <w:ind w:firstLine="720"/>
        <w:rPr>
          <w:rFonts w:ascii="Times New Roman" w:hAnsi="Times New Roman" w:cs="Times New Roman"/>
          <w:sz w:val="24"/>
          <w:szCs w:val="24"/>
        </w:rPr>
      </w:pPr>
      <w:r w:rsidRPr="00A77D47">
        <w:rPr>
          <w:rFonts w:ascii="Times New Roman" w:hAnsi="Times New Roman" w:cs="Times New Roman"/>
          <w:sz w:val="24"/>
          <w:szCs w:val="24"/>
        </w:rPr>
        <w:t xml:space="preserve">Multiple barriers prevent college students from seeking psychological assistance, especially in the most severe cases. As previously shown, those who step forward to seek mental health treatment from professionals seem few. Several plausible explanations suggest why this reality plagues college campuses. </w:t>
      </w:r>
      <w:r w:rsidR="00BE7BE4">
        <w:rPr>
          <w:rFonts w:ascii="Times New Roman" w:hAnsi="Times New Roman" w:cs="Times New Roman"/>
          <w:sz w:val="24"/>
          <w:szCs w:val="24"/>
        </w:rPr>
        <w:t>As one of those many reasons,</w:t>
      </w:r>
      <w:r w:rsidRPr="00A77D47">
        <w:rPr>
          <w:rFonts w:ascii="Times New Roman" w:hAnsi="Times New Roman" w:cs="Times New Roman"/>
          <w:sz w:val="24"/>
          <w:szCs w:val="24"/>
        </w:rPr>
        <w:t xml:space="preserve"> public stigma constantly prevent</w:t>
      </w:r>
      <w:r w:rsidR="004500BE">
        <w:rPr>
          <w:rFonts w:ascii="Times New Roman" w:hAnsi="Times New Roman" w:cs="Times New Roman"/>
          <w:sz w:val="24"/>
          <w:szCs w:val="24"/>
        </w:rPr>
        <w:t>s</w:t>
      </w:r>
      <w:r w:rsidRPr="00A77D47">
        <w:rPr>
          <w:rFonts w:ascii="Times New Roman" w:hAnsi="Times New Roman" w:cs="Times New Roman"/>
          <w:sz w:val="24"/>
          <w:szCs w:val="24"/>
        </w:rPr>
        <w:t xml:space="preserve"> students from seeking psychological treatment. </w:t>
      </w:r>
      <w:r>
        <w:rPr>
          <w:rFonts w:ascii="Times New Roman" w:hAnsi="Times New Roman" w:cs="Times New Roman"/>
          <w:sz w:val="24"/>
          <w:szCs w:val="24"/>
        </w:rPr>
        <w:t>These s</w:t>
      </w:r>
      <w:r w:rsidRPr="00A77D47">
        <w:rPr>
          <w:rFonts w:ascii="Times New Roman" w:hAnsi="Times New Roman" w:cs="Times New Roman"/>
          <w:sz w:val="24"/>
          <w:szCs w:val="24"/>
        </w:rPr>
        <w:t xml:space="preserve">tudents question their actions on whether the pursuit of therapy would be considered socially acceptable or not (Farooq et al.,2021; Fekih-Romdhane et al., 2021; Hess &amp; Tracey, 2013; </w:t>
      </w:r>
      <w:bookmarkStart w:id="3" w:name="_Hlk126847759"/>
      <w:proofErr w:type="spellStart"/>
      <w:r w:rsidRPr="00A77D47">
        <w:rPr>
          <w:rFonts w:ascii="Times New Roman" w:hAnsi="Times New Roman" w:cs="Times New Roman"/>
          <w:sz w:val="24"/>
          <w:szCs w:val="24"/>
        </w:rPr>
        <w:t>Turosak</w:t>
      </w:r>
      <w:proofErr w:type="spellEnd"/>
      <w:r w:rsidRPr="00A77D47">
        <w:rPr>
          <w:rFonts w:ascii="Times New Roman" w:hAnsi="Times New Roman" w:cs="Times New Roman"/>
          <w:sz w:val="24"/>
          <w:szCs w:val="24"/>
        </w:rPr>
        <w:t xml:space="preserve"> &amp; </w:t>
      </w:r>
      <w:proofErr w:type="spellStart"/>
      <w:r w:rsidRPr="00A77D47">
        <w:rPr>
          <w:rFonts w:ascii="Times New Roman" w:hAnsi="Times New Roman" w:cs="Times New Roman"/>
          <w:sz w:val="24"/>
          <w:szCs w:val="24"/>
        </w:rPr>
        <w:t>Siwierka</w:t>
      </w:r>
      <w:bookmarkEnd w:id="3"/>
      <w:proofErr w:type="spellEnd"/>
      <w:r w:rsidRPr="00A77D47">
        <w:rPr>
          <w:rFonts w:ascii="Times New Roman" w:hAnsi="Times New Roman" w:cs="Times New Roman"/>
          <w:sz w:val="24"/>
          <w:szCs w:val="24"/>
        </w:rPr>
        <w:t>, 2021). Society teaches students to be independent, strong, and infallible in the face of everyday life struggles</w:t>
      </w:r>
      <w:r>
        <w:rPr>
          <w:rFonts w:ascii="Times New Roman" w:hAnsi="Times New Roman" w:cs="Times New Roman"/>
          <w:sz w:val="24"/>
          <w:szCs w:val="24"/>
        </w:rPr>
        <w:t xml:space="preserve"> </w:t>
      </w:r>
      <w:r w:rsidRPr="00A77D47">
        <w:rPr>
          <w:rFonts w:ascii="Times New Roman" w:hAnsi="Times New Roman" w:cs="Times New Roman"/>
          <w:sz w:val="24"/>
          <w:szCs w:val="24"/>
        </w:rPr>
        <w:t xml:space="preserve">(Fekih-Romdhane et al., 2021). A student might perceive him/herself as weak if realistically seeking help for psychological distress (or fear that others will see them as weak). Mental health illiteracy and negative attitudes about psychological help-seeking actions also inhibit students from pursuing psychological professionals. </w:t>
      </w:r>
    </w:p>
    <w:p w14:paraId="6A9749C0" w14:textId="11BB5447" w:rsidR="00824AEE" w:rsidRPr="00A77D47" w:rsidRDefault="00824AEE" w:rsidP="00824AEE">
      <w:pPr>
        <w:pStyle w:val="NoSpacing"/>
        <w:spacing w:line="480" w:lineRule="auto"/>
        <w:ind w:firstLine="720"/>
        <w:rPr>
          <w:rFonts w:ascii="Times New Roman" w:hAnsi="Times New Roman" w:cs="Times New Roman"/>
          <w:sz w:val="24"/>
          <w:szCs w:val="24"/>
        </w:rPr>
      </w:pPr>
      <w:r w:rsidRPr="00A77D47">
        <w:rPr>
          <w:rFonts w:ascii="Times New Roman" w:hAnsi="Times New Roman" w:cs="Times New Roman"/>
          <w:sz w:val="24"/>
          <w:szCs w:val="24"/>
        </w:rPr>
        <w:t xml:space="preserve">Amidst severe clinical depression, some students lack the willpower to go to therapy and view the action as a potential waste of time. When students encountered discrimination for a </w:t>
      </w:r>
      <w:r w:rsidRPr="00A77D47">
        <w:rPr>
          <w:rFonts w:ascii="Times New Roman" w:hAnsi="Times New Roman" w:cs="Times New Roman"/>
          <w:sz w:val="24"/>
          <w:szCs w:val="24"/>
        </w:rPr>
        <w:lastRenderedPageBreak/>
        <w:t>mental illness diagnosis, a 37% increase in the symptoms occurred due to these unjust acts (</w:t>
      </w:r>
      <w:proofErr w:type="spellStart"/>
      <w:r w:rsidRPr="00A77D47">
        <w:rPr>
          <w:rFonts w:ascii="Times New Roman" w:hAnsi="Times New Roman" w:cs="Times New Roman"/>
          <w:sz w:val="24"/>
          <w:szCs w:val="24"/>
        </w:rPr>
        <w:t>Qeadan</w:t>
      </w:r>
      <w:proofErr w:type="spellEnd"/>
      <w:r w:rsidRPr="00A77D47">
        <w:rPr>
          <w:rFonts w:ascii="Times New Roman" w:hAnsi="Times New Roman" w:cs="Times New Roman"/>
          <w:sz w:val="24"/>
          <w:szCs w:val="24"/>
        </w:rPr>
        <w:t xml:space="preserve"> et al., 2022). In other words, the symptoms of the mental illness worsened due to the discrimination incident. Discrimination often </w:t>
      </w:r>
      <w:r w:rsidR="004500BE">
        <w:rPr>
          <w:rFonts w:ascii="Times New Roman" w:hAnsi="Times New Roman" w:cs="Times New Roman"/>
          <w:sz w:val="24"/>
          <w:szCs w:val="24"/>
        </w:rPr>
        <w:t>stems</w:t>
      </w:r>
      <w:r w:rsidRPr="00A77D47">
        <w:rPr>
          <w:rFonts w:ascii="Times New Roman" w:hAnsi="Times New Roman" w:cs="Times New Roman"/>
          <w:sz w:val="24"/>
          <w:szCs w:val="24"/>
        </w:rPr>
        <w:t xml:space="preserve"> from perceived stigmas</w:t>
      </w:r>
      <w:r>
        <w:rPr>
          <w:rFonts w:ascii="Times New Roman" w:hAnsi="Times New Roman" w:cs="Times New Roman"/>
          <w:sz w:val="24"/>
          <w:szCs w:val="24"/>
        </w:rPr>
        <w:t xml:space="preserve"> </w:t>
      </w:r>
      <w:r w:rsidRPr="00A77D47">
        <w:rPr>
          <w:rFonts w:ascii="Times New Roman" w:hAnsi="Times New Roman" w:cs="Times New Roman"/>
          <w:sz w:val="24"/>
          <w:szCs w:val="24"/>
        </w:rPr>
        <w:t>(Khatib &amp; Abo-</w:t>
      </w:r>
      <w:proofErr w:type="spellStart"/>
      <w:r w:rsidRPr="00A77D47">
        <w:rPr>
          <w:rFonts w:ascii="Times New Roman" w:hAnsi="Times New Roman" w:cs="Times New Roman"/>
          <w:sz w:val="24"/>
          <w:szCs w:val="24"/>
        </w:rPr>
        <w:t>Rass</w:t>
      </w:r>
      <w:proofErr w:type="spellEnd"/>
      <w:r w:rsidRPr="00A77D47">
        <w:rPr>
          <w:rFonts w:ascii="Times New Roman" w:hAnsi="Times New Roman" w:cs="Times New Roman"/>
          <w:sz w:val="24"/>
          <w:szCs w:val="24"/>
        </w:rPr>
        <w:t>, 2021). These discriminative actions against college students seeking mental health treatment exacerbate</w:t>
      </w:r>
      <w:r w:rsidR="004500BE">
        <w:rPr>
          <w:rFonts w:ascii="Times New Roman" w:hAnsi="Times New Roman" w:cs="Times New Roman"/>
          <w:sz w:val="24"/>
          <w:szCs w:val="24"/>
        </w:rPr>
        <w:t>d</w:t>
      </w:r>
      <w:r w:rsidRPr="00A77D47">
        <w:rPr>
          <w:rFonts w:ascii="Times New Roman" w:hAnsi="Times New Roman" w:cs="Times New Roman"/>
          <w:sz w:val="24"/>
          <w:szCs w:val="24"/>
        </w:rPr>
        <w:t xml:space="preserve"> the perceived public stigma (Khatib &amp; Abo-</w:t>
      </w:r>
      <w:proofErr w:type="spellStart"/>
      <w:r w:rsidRPr="00A77D47">
        <w:rPr>
          <w:rFonts w:ascii="Times New Roman" w:hAnsi="Times New Roman" w:cs="Times New Roman"/>
          <w:sz w:val="24"/>
          <w:szCs w:val="24"/>
        </w:rPr>
        <w:t>Rass</w:t>
      </w:r>
      <w:proofErr w:type="spellEnd"/>
      <w:r w:rsidRPr="00A77D47">
        <w:rPr>
          <w:rFonts w:ascii="Times New Roman" w:hAnsi="Times New Roman" w:cs="Times New Roman"/>
          <w:sz w:val="24"/>
          <w:szCs w:val="24"/>
        </w:rPr>
        <w:t>). Many research studies exist on the barriers that prevent students from seeking professional mental health help. However, there is a shortage of research concerning the facilitators</w:t>
      </w:r>
      <w:r w:rsidR="00BE7BE4">
        <w:rPr>
          <w:rFonts w:ascii="Times New Roman" w:hAnsi="Times New Roman" w:cs="Times New Roman"/>
          <w:sz w:val="24"/>
          <w:szCs w:val="24"/>
        </w:rPr>
        <w:t xml:space="preserve"> and conversations</w:t>
      </w:r>
      <w:r w:rsidRPr="00A77D47">
        <w:rPr>
          <w:rFonts w:ascii="Times New Roman" w:hAnsi="Times New Roman" w:cs="Times New Roman"/>
          <w:sz w:val="24"/>
          <w:szCs w:val="24"/>
        </w:rPr>
        <w:t xml:space="preserve"> that motivate students to step forward and get help, especially when severe cases necessitate doing so. The need to comprehend the help-seeking behaviors of young adults appears self-evident; however, many drawbacks and hindrances still stand in the way of successful intervention on behalf of the psych</w:t>
      </w:r>
      <w:r>
        <w:rPr>
          <w:rFonts w:ascii="Times New Roman" w:hAnsi="Times New Roman" w:cs="Times New Roman"/>
          <w:sz w:val="24"/>
          <w:szCs w:val="24"/>
        </w:rPr>
        <w:t>ological</w:t>
      </w:r>
      <w:r w:rsidRPr="00A77D47">
        <w:rPr>
          <w:rFonts w:ascii="Times New Roman" w:hAnsi="Times New Roman" w:cs="Times New Roman"/>
          <w:sz w:val="24"/>
          <w:szCs w:val="24"/>
        </w:rPr>
        <w:t xml:space="preserve"> needs of college students. </w:t>
      </w:r>
    </w:p>
    <w:p w14:paraId="48F54243" w14:textId="4BB60A0D" w:rsidR="00824AEE" w:rsidRPr="006A44C5" w:rsidRDefault="00824AEE" w:rsidP="00824AEE">
      <w:pPr>
        <w:pStyle w:val="NoSpacing"/>
        <w:spacing w:line="480" w:lineRule="auto"/>
        <w:ind w:firstLine="720"/>
        <w:rPr>
          <w:rFonts w:ascii="Times New Roman" w:hAnsi="Times New Roman" w:cs="Times New Roman"/>
          <w:color w:val="1C1D1E"/>
          <w:sz w:val="24"/>
          <w:szCs w:val="24"/>
          <w:shd w:val="clear" w:color="auto" w:fill="FFFFFF"/>
        </w:rPr>
      </w:pPr>
      <w:r w:rsidRPr="006A44C5">
        <w:rPr>
          <w:rFonts w:ascii="Times New Roman" w:hAnsi="Times New Roman" w:cs="Times New Roman"/>
          <w:sz w:val="24"/>
          <w:szCs w:val="24"/>
        </w:rPr>
        <w:t xml:space="preserve">This </w:t>
      </w:r>
      <w:r w:rsidR="000C01E8">
        <w:rPr>
          <w:rFonts w:ascii="Times New Roman" w:hAnsi="Times New Roman" w:cs="Times New Roman"/>
          <w:sz w:val="24"/>
          <w:szCs w:val="24"/>
        </w:rPr>
        <w:t>dissertation</w:t>
      </w:r>
      <w:r w:rsidRPr="006A44C5">
        <w:rPr>
          <w:rFonts w:ascii="Times New Roman" w:hAnsi="Times New Roman" w:cs="Times New Roman"/>
          <w:sz w:val="24"/>
          <w:szCs w:val="24"/>
        </w:rPr>
        <w:t xml:space="preserve"> </w:t>
      </w:r>
      <w:r w:rsidR="000C01E8">
        <w:rPr>
          <w:rFonts w:ascii="Times New Roman" w:hAnsi="Times New Roman" w:cs="Times New Roman"/>
          <w:sz w:val="24"/>
          <w:szCs w:val="24"/>
        </w:rPr>
        <w:t xml:space="preserve">begins </w:t>
      </w:r>
      <w:r w:rsidRPr="006A44C5">
        <w:rPr>
          <w:rFonts w:ascii="Times New Roman" w:hAnsi="Times New Roman" w:cs="Times New Roman"/>
          <w:sz w:val="24"/>
          <w:szCs w:val="24"/>
        </w:rPr>
        <w:t>with a rationale and explanation of the problem for why these subjects should be investigated further. Thematic coding through qualitative interviews provide</w:t>
      </w:r>
      <w:r w:rsidR="00486258">
        <w:rPr>
          <w:rFonts w:ascii="Times New Roman" w:hAnsi="Times New Roman" w:cs="Times New Roman"/>
          <w:sz w:val="24"/>
          <w:szCs w:val="24"/>
        </w:rPr>
        <w:t>d</w:t>
      </w:r>
      <w:r w:rsidRPr="006A44C5">
        <w:rPr>
          <w:rFonts w:ascii="Times New Roman" w:hAnsi="Times New Roman" w:cs="Times New Roman"/>
          <w:sz w:val="24"/>
          <w:szCs w:val="24"/>
        </w:rPr>
        <w:t xml:space="preserve"> a valuable means to analyze this phenomenon. This research study examine</w:t>
      </w:r>
      <w:r w:rsidR="003559B8">
        <w:rPr>
          <w:rFonts w:ascii="Times New Roman" w:hAnsi="Times New Roman" w:cs="Times New Roman"/>
          <w:sz w:val="24"/>
          <w:szCs w:val="24"/>
        </w:rPr>
        <w:t>d</w:t>
      </w:r>
      <w:r w:rsidRPr="006A44C5">
        <w:rPr>
          <w:rFonts w:ascii="Times New Roman" w:hAnsi="Times New Roman" w:cs="Times New Roman"/>
          <w:sz w:val="24"/>
          <w:szCs w:val="24"/>
        </w:rPr>
        <w:t xml:space="preserve"> the inclinations of students who participate (or those who choose not to participate) in professional psychological services. The intention is not to evaluate the treatment strategies within these described services or the success rates of interventions. Meeting with a counselor, psychologist, psychiatrist, or another similar appointment pose</w:t>
      </w:r>
      <w:r w:rsidR="00486258">
        <w:rPr>
          <w:rFonts w:ascii="Times New Roman" w:hAnsi="Times New Roman" w:cs="Times New Roman"/>
          <w:sz w:val="24"/>
          <w:szCs w:val="24"/>
        </w:rPr>
        <w:t>d</w:t>
      </w:r>
      <w:r w:rsidRPr="006A44C5">
        <w:rPr>
          <w:rFonts w:ascii="Times New Roman" w:hAnsi="Times New Roman" w:cs="Times New Roman"/>
          <w:sz w:val="24"/>
          <w:szCs w:val="24"/>
        </w:rPr>
        <w:t xml:space="preserve"> situations and examples where young adults utilize these professional services. The pertinent </w:t>
      </w:r>
      <w:r w:rsidR="00FC5D34">
        <w:rPr>
          <w:rFonts w:ascii="Times New Roman" w:hAnsi="Times New Roman" w:cs="Times New Roman"/>
          <w:sz w:val="24"/>
          <w:szCs w:val="24"/>
        </w:rPr>
        <w:t xml:space="preserve">research </w:t>
      </w:r>
      <w:r w:rsidRPr="006A44C5">
        <w:rPr>
          <w:rFonts w:ascii="Times New Roman" w:hAnsi="Times New Roman" w:cs="Times New Roman"/>
          <w:sz w:val="24"/>
          <w:szCs w:val="24"/>
        </w:rPr>
        <w:t>question in this dissertation is the following: What motivates college students to participate or not participate in professional psychological services? This posed research question explore</w:t>
      </w:r>
      <w:r w:rsidR="00486258">
        <w:rPr>
          <w:rFonts w:ascii="Times New Roman" w:hAnsi="Times New Roman" w:cs="Times New Roman"/>
          <w:sz w:val="24"/>
          <w:szCs w:val="24"/>
        </w:rPr>
        <w:t>d</w:t>
      </w:r>
      <w:r w:rsidRPr="006A44C5">
        <w:rPr>
          <w:rFonts w:ascii="Times New Roman" w:hAnsi="Times New Roman" w:cs="Times New Roman"/>
          <w:sz w:val="24"/>
          <w:szCs w:val="24"/>
        </w:rPr>
        <w:t xml:space="preserve"> more intricate details about the cognitive forces that inspire</w:t>
      </w:r>
      <w:r w:rsidR="00486258">
        <w:rPr>
          <w:rFonts w:ascii="Times New Roman" w:hAnsi="Times New Roman" w:cs="Times New Roman"/>
          <w:sz w:val="24"/>
          <w:szCs w:val="24"/>
        </w:rPr>
        <w:t>d</w:t>
      </w:r>
      <w:r w:rsidRPr="006A44C5">
        <w:rPr>
          <w:rFonts w:ascii="Times New Roman" w:hAnsi="Times New Roman" w:cs="Times New Roman"/>
          <w:sz w:val="24"/>
          <w:szCs w:val="24"/>
        </w:rPr>
        <w:t xml:space="preserve"> students to act on their own behalf (or the forces that cause</w:t>
      </w:r>
      <w:r w:rsidR="004500BE">
        <w:rPr>
          <w:rFonts w:ascii="Times New Roman" w:hAnsi="Times New Roman" w:cs="Times New Roman"/>
          <w:sz w:val="24"/>
          <w:szCs w:val="24"/>
        </w:rPr>
        <w:t>d</w:t>
      </w:r>
      <w:r w:rsidRPr="006A44C5">
        <w:rPr>
          <w:rFonts w:ascii="Times New Roman" w:hAnsi="Times New Roman" w:cs="Times New Roman"/>
          <w:sz w:val="24"/>
          <w:szCs w:val="24"/>
        </w:rPr>
        <w:t xml:space="preserve"> inaction). The driving impetus behind this research </w:t>
      </w:r>
      <w:r w:rsidR="00486258">
        <w:rPr>
          <w:rFonts w:ascii="Times New Roman" w:hAnsi="Times New Roman" w:cs="Times New Roman"/>
          <w:sz w:val="24"/>
          <w:szCs w:val="24"/>
        </w:rPr>
        <w:t xml:space="preserve">sought </w:t>
      </w:r>
      <w:r w:rsidRPr="006A44C5">
        <w:rPr>
          <w:rFonts w:ascii="Times New Roman" w:hAnsi="Times New Roman" w:cs="Times New Roman"/>
          <w:sz w:val="24"/>
          <w:szCs w:val="24"/>
        </w:rPr>
        <w:t xml:space="preserve">to understand the logic behind the choices of those seeking </w:t>
      </w:r>
      <w:r w:rsidRPr="006A44C5">
        <w:rPr>
          <w:rFonts w:ascii="Times New Roman" w:hAnsi="Times New Roman" w:cs="Times New Roman"/>
          <w:sz w:val="24"/>
          <w:szCs w:val="24"/>
        </w:rPr>
        <w:lastRenderedPageBreak/>
        <w:t xml:space="preserve">treatment. There are many studies on the help-seeking behaviors of college students in peer-reviewed academic sources (Bear et al., 2021; Farooq et al.,2021; Fekih-Romdhane et al., 2021; Shi &amp; Kim, 2020). Farooq et al. (2021) studied the attitudes and beliefs of nursing students about the causes of mental illness and the utilization of mental health services. These researchers examined the relationship between these constructs, clinical depression, and severe anxiety. </w:t>
      </w:r>
      <w:r w:rsidRPr="006A44C5">
        <w:rPr>
          <w:rFonts w:ascii="Times New Roman" w:hAnsi="Times New Roman" w:cs="Times New Roman"/>
          <w:color w:val="1C1D1E"/>
          <w:sz w:val="24"/>
          <w:szCs w:val="24"/>
          <w:shd w:val="clear" w:color="auto" w:fill="FFFFFF"/>
        </w:rPr>
        <w:t xml:space="preserve">Bear et al. (2021) researched how young adults perceived the reality of experiencing a mental illness, including anxiety and depression, through the application of the commonsense model of self-regulation. </w:t>
      </w:r>
    </w:p>
    <w:p w14:paraId="03FBD351" w14:textId="45D114F5" w:rsidR="00824AEE" w:rsidRPr="006A44C5" w:rsidRDefault="00824AEE" w:rsidP="00824AEE">
      <w:pPr>
        <w:pStyle w:val="NoSpacing"/>
        <w:spacing w:line="480" w:lineRule="auto"/>
        <w:ind w:firstLine="720"/>
        <w:rPr>
          <w:rFonts w:ascii="Times New Roman" w:hAnsi="Times New Roman" w:cs="Times New Roman"/>
          <w:color w:val="1C1D1E"/>
          <w:sz w:val="24"/>
          <w:szCs w:val="24"/>
          <w:shd w:val="clear" w:color="auto" w:fill="FFFFFF"/>
        </w:rPr>
      </w:pPr>
      <w:r w:rsidRPr="006A44C5">
        <w:rPr>
          <w:rFonts w:ascii="Times New Roman" w:hAnsi="Times New Roman" w:cs="Times New Roman"/>
          <w:color w:val="1C1D1E"/>
          <w:sz w:val="24"/>
          <w:szCs w:val="24"/>
          <w:shd w:val="clear" w:color="auto" w:fill="FFFFFF"/>
        </w:rPr>
        <w:t>A</w:t>
      </w:r>
      <w:r w:rsidRPr="006A44C5">
        <w:rPr>
          <w:rFonts w:ascii="Times New Roman" w:hAnsi="Times New Roman" w:cs="Times New Roman"/>
          <w:sz w:val="24"/>
          <w:szCs w:val="24"/>
        </w:rPr>
        <w:t xml:space="preserve"> need exists for more research on these valuable inquiries within the United States and on the international level. Cultural variables, such as authority figures, family structures, and reactions to uncertainty, affect how individuals react to circumstances surrounding psychological distress. </w:t>
      </w:r>
      <w:r w:rsidR="00FB4B50">
        <w:rPr>
          <w:rFonts w:ascii="Times New Roman" w:hAnsi="Times New Roman" w:cs="Times New Roman"/>
          <w:sz w:val="24"/>
          <w:szCs w:val="24"/>
        </w:rPr>
        <w:t xml:space="preserve">If </w:t>
      </w:r>
      <w:r w:rsidRPr="006A44C5">
        <w:rPr>
          <w:rFonts w:ascii="Times New Roman" w:hAnsi="Times New Roman" w:cs="Times New Roman"/>
          <w:sz w:val="24"/>
          <w:szCs w:val="24"/>
        </w:rPr>
        <w:t>psychological service</w:t>
      </w:r>
      <w:r w:rsidR="00FB4B50">
        <w:rPr>
          <w:rFonts w:ascii="Times New Roman" w:hAnsi="Times New Roman" w:cs="Times New Roman"/>
          <w:sz w:val="24"/>
          <w:szCs w:val="24"/>
        </w:rPr>
        <w:t xml:space="preserve"> professionals </w:t>
      </w:r>
      <w:r w:rsidRPr="006A44C5">
        <w:rPr>
          <w:rFonts w:ascii="Times New Roman" w:hAnsi="Times New Roman" w:cs="Times New Roman"/>
          <w:sz w:val="24"/>
          <w:szCs w:val="24"/>
        </w:rPr>
        <w:t>and scholars in these fields better understand mental health self-care</w:t>
      </w:r>
      <w:r w:rsidR="00FB4B50">
        <w:rPr>
          <w:rFonts w:ascii="Times New Roman" w:hAnsi="Times New Roman" w:cs="Times New Roman"/>
          <w:sz w:val="24"/>
          <w:szCs w:val="24"/>
        </w:rPr>
        <w:t xml:space="preserve">, </w:t>
      </w:r>
      <w:r w:rsidRPr="006A44C5">
        <w:rPr>
          <w:rFonts w:ascii="Times New Roman" w:hAnsi="Times New Roman" w:cs="Times New Roman"/>
          <w:sz w:val="24"/>
          <w:szCs w:val="24"/>
        </w:rPr>
        <w:t xml:space="preserve">these parties will develop more ways to reach young adults who need assistance with these common struggles. In other words, with more research accumulating over time, the findings demonstrate new ways to </w:t>
      </w:r>
      <w:r w:rsidR="00FB4B50">
        <w:rPr>
          <w:rFonts w:ascii="Times New Roman" w:hAnsi="Times New Roman" w:cs="Times New Roman"/>
          <w:sz w:val="24"/>
          <w:szCs w:val="24"/>
        </w:rPr>
        <w:t xml:space="preserve">help these individuals </w:t>
      </w:r>
      <w:r w:rsidRPr="006A44C5">
        <w:rPr>
          <w:rFonts w:ascii="Times New Roman" w:hAnsi="Times New Roman" w:cs="Times New Roman"/>
          <w:sz w:val="24"/>
          <w:szCs w:val="24"/>
        </w:rPr>
        <w:t xml:space="preserve">when dire circumstances require intervention. Because of the sensitivity of clinical depression, suicidal ideation, and most general mental health phenomena among young adults, the examination and discussion of these topics will be compiled and analyzed with the utmost respect and sincerity for those speaking about these personal psychological challenges.  </w:t>
      </w:r>
    </w:p>
    <w:p w14:paraId="6EE68F22" w14:textId="77777777" w:rsidR="00824AEE" w:rsidRPr="006A44C5" w:rsidRDefault="00824AEE" w:rsidP="00046336">
      <w:pPr>
        <w:pStyle w:val="NoSpacing"/>
        <w:spacing w:line="480" w:lineRule="auto"/>
        <w:rPr>
          <w:rFonts w:ascii="Times New Roman" w:hAnsi="Times New Roman" w:cs="Times New Roman"/>
          <w:b/>
          <w:bCs/>
          <w:sz w:val="24"/>
          <w:szCs w:val="24"/>
        </w:rPr>
      </w:pPr>
      <w:r w:rsidRPr="006A44C5">
        <w:rPr>
          <w:rFonts w:ascii="Times New Roman" w:hAnsi="Times New Roman" w:cs="Times New Roman"/>
          <w:b/>
          <w:bCs/>
          <w:sz w:val="24"/>
          <w:szCs w:val="24"/>
        </w:rPr>
        <w:t>Problem Statement</w:t>
      </w:r>
    </w:p>
    <w:p w14:paraId="1E0DFAD9" w14:textId="5D61A194"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Concerning help-seeking behaviors, this research study </w:t>
      </w:r>
      <w:r>
        <w:rPr>
          <w:rFonts w:ascii="Times New Roman" w:hAnsi="Times New Roman" w:cs="Times New Roman"/>
          <w:sz w:val="24"/>
          <w:szCs w:val="24"/>
        </w:rPr>
        <w:t>explore</w:t>
      </w:r>
      <w:r w:rsidR="00486258">
        <w:rPr>
          <w:rFonts w:ascii="Times New Roman" w:hAnsi="Times New Roman" w:cs="Times New Roman"/>
          <w:sz w:val="24"/>
          <w:szCs w:val="24"/>
        </w:rPr>
        <w:t>d</w:t>
      </w:r>
      <w:r>
        <w:rPr>
          <w:rFonts w:ascii="Times New Roman" w:hAnsi="Times New Roman" w:cs="Times New Roman"/>
          <w:sz w:val="24"/>
          <w:szCs w:val="24"/>
        </w:rPr>
        <w:t xml:space="preserve"> decisions that render participation or non-participation in professional psychological services. </w:t>
      </w:r>
      <w:r w:rsidRPr="00F12AD0">
        <w:rPr>
          <w:rFonts w:ascii="Times New Roman" w:hAnsi="Times New Roman" w:cs="Times New Roman"/>
          <w:sz w:val="24"/>
          <w:szCs w:val="24"/>
        </w:rPr>
        <w:t>Siddiqi (2018) suggest</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that positive experiences in therapy create feelings of empowerment for </w:t>
      </w:r>
      <w:r>
        <w:rPr>
          <w:rFonts w:ascii="Times New Roman" w:hAnsi="Times New Roman" w:cs="Times New Roman"/>
          <w:sz w:val="24"/>
          <w:szCs w:val="24"/>
        </w:rPr>
        <w:t xml:space="preserve">these </w:t>
      </w:r>
      <w:r w:rsidRPr="00F12AD0">
        <w:rPr>
          <w:rFonts w:ascii="Times New Roman" w:hAnsi="Times New Roman" w:cs="Times New Roman"/>
          <w:sz w:val="24"/>
          <w:szCs w:val="24"/>
        </w:rPr>
        <w:t>rendered</w:t>
      </w:r>
      <w:r>
        <w:rPr>
          <w:rFonts w:ascii="Times New Roman" w:hAnsi="Times New Roman" w:cs="Times New Roman"/>
          <w:sz w:val="24"/>
          <w:szCs w:val="24"/>
        </w:rPr>
        <w:t xml:space="preserve"> </w:t>
      </w:r>
      <w:r>
        <w:rPr>
          <w:rFonts w:ascii="Times New Roman" w:hAnsi="Times New Roman" w:cs="Times New Roman"/>
          <w:sz w:val="24"/>
          <w:szCs w:val="24"/>
        </w:rPr>
        <w:lastRenderedPageBreak/>
        <w:t>decisions</w:t>
      </w:r>
      <w:r w:rsidRPr="00F12AD0">
        <w:rPr>
          <w:rFonts w:ascii="Times New Roman" w:hAnsi="Times New Roman" w:cs="Times New Roman"/>
          <w:sz w:val="24"/>
          <w:szCs w:val="24"/>
        </w:rPr>
        <w:t xml:space="preserve"> simply b</w:t>
      </w:r>
      <w:r>
        <w:rPr>
          <w:rFonts w:ascii="Times New Roman" w:hAnsi="Times New Roman" w:cs="Times New Roman"/>
          <w:sz w:val="24"/>
          <w:szCs w:val="24"/>
        </w:rPr>
        <w:t>y choosing</w:t>
      </w:r>
      <w:r w:rsidRPr="00F12AD0">
        <w:rPr>
          <w:rFonts w:ascii="Times New Roman" w:hAnsi="Times New Roman" w:cs="Times New Roman"/>
          <w:sz w:val="24"/>
          <w:szCs w:val="24"/>
        </w:rPr>
        <w:t xml:space="preserve"> to go and practice self-care. Siddiqi</w:t>
      </w:r>
      <w:r w:rsidR="00A55369">
        <w:rPr>
          <w:rFonts w:ascii="Times New Roman" w:hAnsi="Times New Roman" w:cs="Times New Roman"/>
          <w:sz w:val="24"/>
          <w:szCs w:val="24"/>
        </w:rPr>
        <w:t xml:space="preserve"> </w:t>
      </w:r>
      <w:r w:rsidRPr="00F12AD0">
        <w:rPr>
          <w:rFonts w:ascii="Times New Roman" w:hAnsi="Times New Roman" w:cs="Times New Roman"/>
          <w:sz w:val="24"/>
          <w:szCs w:val="24"/>
        </w:rPr>
        <w:t>further state</w:t>
      </w:r>
      <w:r w:rsidR="00486258">
        <w:rPr>
          <w:rFonts w:ascii="Times New Roman" w:hAnsi="Times New Roman" w:cs="Times New Roman"/>
          <w:sz w:val="24"/>
          <w:szCs w:val="24"/>
        </w:rPr>
        <w:t>d</w:t>
      </w:r>
      <w:r w:rsidRPr="00F12AD0">
        <w:rPr>
          <w:rFonts w:ascii="Times New Roman" w:hAnsi="Times New Roman" w:cs="Times New Roman"/>
          <w:sz w:val="24"/>
          <w:szCs w:val="24"/>
        </w:rPr>
        <w:t xml:space="preserve"> that there does not necessarily need to be a crisis associated with why one goes to therapy </w:t>
      </w:r>
      <w:r>
        <w:rPr>
          <w:rFonts w:ascii="Times New Roman" w:hAnsi="Times New Roman" w:cs="Times New Roman"/>
          <w:sz w:val="24"/>
          <w:szCs w:val="24"/>
        </w:rPr>
        <w:t xml:space="preserve">because </w:t>
      </w:r>
      <w:r w:rsidRPr="00F12AD0">
        <w:rPr>
          <w:rFonts w:ascii="Times New Roman" w:hAnsi="Times New Roman" w:cs="Times New Roman"/>
          <w:sz w:val="24"/>
          <w:szCs w:val="24"/>
        </w:rPr>
        <w:t xml:space="preserve">other reasons </w:t>
      </w:r>
      <w:r>
        <w:rPr>
          <w:rFonts w:ascii="Times New Roman" w:hAnsi="Times New Roman" w:cs="Times New Roman"/>
          <w:sz w:val="24"/>
          <w:szCs w:val="24"/>
        </w:rPr>
        <w:t xml:space="preserve">might </w:t>
      </w:r>
      <w:r w:rsidRPr="00F12AD0">
        <w:rPr>
          <w:rFonts w:ascii="Times New Roman" w:hAnsi="Times New Roman" w:cs="Times New Roman"/>
          <w:sz w:val="24"/>
          <w:szCs w:val="24"/>
        </w:rPr>
        <w:t>exist</w:t>
      </w:r>
      <w:r>
        <w:rPr>
          <w:rFonts w:ascii="Times New Roman" w:hAnsi="Times New Roman" w:cs="Times New Roman"/>
          <w:sz w:val="24"/>
          <w:szCs w:val="24"/>
        </w:rPr>
        <w:t>. P</w:t>
      </w:r>
      <w:r w:rsidRPr="00F12AD0">
        <w:rPr>
          <w:rFonts w:ascii="Times New Roman" w:hAnsi="Times New Roman" w:cs="Times New Roman"/>
          <w:sz w:val="24"/>
          <w:szCs w:val="24"/>
        </w:rPr>
        <w:t>rivacy remain</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paramount </w:t>
      </w:r>
      <w:r>
        <w:rPr>
          <w:rFonts w:ascii="Times New Roman" w:hAnsi="Times New Roman" w:cs="Times New Roman"/>
          <w:sz w:val="24"/>
          <w:szCs w:val="24"/>
        </w:rPr>
        <w:t xml:space="preserve">in this process because </w:t>
      </w:r>
      <w:r w:rsidRPr="00F12AD0">
        <w:rPr>
          <w:rFonts w:ascii="Times New Roman" w:hAnsi="Times New Roman" w:cs="Times New Roman"/>
          <w:sz w:val="24"/>
          <w:szCs w:val="24"/>
        </w:rPr>
        <w:t>no one need</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to know that a person attend</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treatment. Bausinger (2021) mention</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many positive benefits associated with going to counseling - venting, improving grades, promoting positive moods, and managing past traumatic events. While these details bring forth worthwhile considerations, the existing literature on these help-seeking topics does not explicitly state </w:t>
      </w:r>
      <w:r>
        <w:rPr>
          <w:rFonts w:ascii="Times New Roman" w:hAnsi="Times New Roman" w:cs="Times New Roman"/>
          <w:sz w:val="24"/>
          <w:szCs w:val="24"/>
        </w:rPr>
        <w:t>all the reasons why</w:t>
      </w:r>
      <w:r w:rsidRPr="00F12AD0">
        <w:rPr>
          <w:rFonts w:ascii="Times New Roman" w:hAnsi="Times New Roman" w:cs="Times New Roman"/>
          <w:sz w:val="24"/>
          <w:szCs w:val="24"/>
        </w:rPr>
        <w:t xml:space="preserve"> university students </w:t>
      </w:r>
      <w:r>
        <w:rPr>
          <w:rFonts w:ascii="Times New Roman" w:hAnsi="Times New Roman" w:cs="Times New Roman"/>
          <w:sz w:val="24"/>
          <w:szCs w:val="24"/>
        </w:rPr>
        <w:t xml:space="preserve">participate or do not participate in the utilization of professional psychological services. </w:t>
      </w:r>
      <w:r w:rsidRPr="00F12AD0">
        <w:rPr>
          <w:rFonts w:ascii="Times New Roman" w:hAnsi="Times New Roman" w:cs="Times New Roman"/>
          <w:sz w:val="24"/>
          <w:szCs w:val="24"/>
        </w:rPr>
        <w:t>Therefore, hearing directly from students warrant</w:t>
      </w:r>
      <w:r w:rsidR="00486258">
        <w:rPr>
          <w:rFonts w:ascii="Times New Roman" w:hAnsi="Times New Roman" w:cs="Times New Roman"/>
          <w:sz w:val="24"/>
          <w:szCs w:val="24"/>
        </w:rPr>
        <w:t>ed</w:t>
      </w:r>
      <w:r w:rsidRPr="00F12AD0">
        <w:rPr>
          <w:rFonts w:ascii="Times New Roman" w:hAnsi="Times New Roman" w:cs="Times New Roman"/>
          <w:sz w:val="24"/>
          <w:szCs w:val="24"/>
        </w:rPr>
        <w:t xml:space="preserve"> further investigation to understand </w:t>
      </w:r>
      <w:r>
        <w:rPr>
          <w:rFonts w:ascii="Times New Roman" w:hAnsi="Times New Roman" w:cs="Times New Roman"/>
          <w:sz w:val="24"/>
          <w:szCs w:val="24"/>
        </w:rPr>
        <w:t xml:space="preserve">why they go and </w:t>
      </w:r>
      <w:r w:rsidRPr="00F12AD0">
        <w:rPr>
          <w:rFonts w:ascii="Times New Roman" w:hAnsi="Times New Roman" w:cs="Times New Roman"/>
          <w:sz w:val="24"/>
          <w:szCs w:val="24"/>
        </w:rPr>
        <w:t xml:space="preserve">what they </w:t>
      </w:r>
      <w:r>
        <w:rPr>
          <w:rFonts w:ascii="Times New Roman" w:hAnsi="Times New Roman" w:cs="Times New Roman"/>
          <w:sz w:val="24"/>
          <w:szCs w:val="24"/>
        </w:rPr>
        <w:t xml:space="preserve">hope </w:t>
      </w:r>
      <w:r w:rsidRPr="00F12AD0">
        <w:rPr>
          <w:rFonts w:ascii="Times New Roman" w:hAnsi="Times New Roman" w:cs="Times New Roman"/>
          <w:sz w:val="24"/>
          <w:szCs w:val="24"/>
        </w:rPr>
        <w:t>to get out of their experiences using psychological services</w:t>
      </w:r>
      <w:r>
        <w:rPr>
          <w:rFonts w:ascii="Times New Roman" w:hAnsi="Times New Roman" w:cs="Times New Roman"/>
          <w:sz w:val="24"/>
          <w:szCs w:val="24"/>
        </w:rPr>
        <w:t>.</w:t>
      </w:r>
      <w:r w:rsidRPr="00F12AD0">
        <w:rPr>
          <w:rFonts w:ascii="Times New Roman" w:hAnsi="Times New Roman" w:cs="Times New Roman"/>
          <w:sz w:val="24"/>
          <w:szCs w:val="24"/>
        </w:rPr>
        <w:t xml:space="preserve">  </w:t>
      </w:r>
    </w:p>
    <w:p w14:paraId="195D151A" w14:textId="36ECD885"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Removed from the routine, comfortable home environment, attending university for the first time can be highly cumbersome and challenging</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Pedrelli</w:t>
      </w:r>
      <w:proofErr w:type="spellEnd"/>
      <w:r w:rsidRPr="00F12AD0">
        <w:rPr>
          <w:rFonts w:ascii="Times New Roman" w:hAnsi="Times New Roman" w:cs="Times New Roman"/>
          <w:sz w:val="24"/>
          <w:szCs w:val="24"/>
        </w:rPr>
        <w:t xml:space="preserve"> et al., 2015). In addition to individual financial responsibilities, separation angst, and a search for self-identity (potentially far away from immediate family members), some students encounter</w:t>
      </w:r>
      <w:r w:rsidR="004500BE">
        <w:rPr>
          <w:rFonts w:ascii="Times New Roman" w:hAnsi="Times New Roman" w:cs="Times New Roman"/>
          <w:sz w:val="24"/>
          <w:szCs w:val="24"/>
        </w:rPr>
        <w:t>ed</w:t>
      </w:r>
      <w:r w:rsidRPr="00F12AD0">
        <w:rPr>
          <w:rFonts w:ascii="Times New Roman" w:hAnsi="Times New Roman" w:cs="Times New Roman"/>
          <w:sz w:val="24"/>
          <w:szCs w:val="24"/>
        </w:rPr>
        <w:t xml:space="preserve"> the onset of mental health and substance abuse in their first year</w:t>
      </w:r>
      <w:r>
        <w:rPr>
          <w:rFonts w:ascii="Times New Roman" w:hAnsi="Times New Roman" w:cs="Times New Roman"/>
          <w:sz w:val="24"/>
          <w:szCs w:val="24"/>
        </w:rPr>
        <w:t xml:space="preserve"> of college</w:t>
      </w:r>
      <w:r w:rsidRPr="00F12AD0">
        <w:rPr>
          <w:rFonts w:ascii="Times New Roman" w:hAnsi="Times New Roman" w:cs="Times New Roman"/>
          <w:sz w:val="24"/>
          <w:szCs w:val="24"/>
        </w:rPr>
        <w:t>. If previously diagnosed with a mental illness, these processes potentially intensif</w:t>
      </w:r>
      <w:r w:rsidR="004500BE">
        <w:rPr>
          <w:rFonts w:ascii="Times New Roman" w:hAnsi="Times New Roman" w:cs="Times New Roman"/>
          <w:sz w:val="24"/>
          <w:szCs w:val="24"/>
        </w:rPr>
        <w:t>ied</w:t>
      </w:r>
      <w:r w:rsidRPr="00F12AD0">
        <w:rPr>
          <w:rFonts w:ascii="Times New Roman" w:hAnsi="Times New Roman" w:cs="Times New Roman"/>
          <w:sz w:val="24"/>
          <w:szCs w:val="24"/>
        </w:rPr>
        <w:t xml:space="preserve"> already existent symptoms. Those diagnosed with mental illnesses remain</w:t>
      </w:r>
      <w:r w:rsidR="004500BE">
        <w:rPr>
          <w:rFonts w:ascii="Times New Roman" w:hAnsi="Times New Roman" w:cs="Times New Roman"/>
          <w:sz w:val="24"/>
          <w:szCs w:val="24"/>
        </w:rPr>
        <w:t>ed</w:t>
      </w:r>
      <w:r w:rsidRPr="00F12AD0">
        <w:rPr>
          <w:rFonts w:ascii="Times New Roman" w:hAnsi="Times New Roman" w:cs="Times New Roman"/>
          <w:sz w:val="24"/>
          <w:szCs w:val="24"/>
        </w:rPr>
        <w:t xml:space="preserve"> specifically exposed to further personal turmoil</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eastAsia="Times New Roman" w:hAnsi="Times New Roman" w:cs="Times New Roman"/>
          <w:sz w:val="24"/>
          <w:szCs w:val="24"/>
        </w:rPr>
        <w:t>Moukaddam</w:t>
      </w:r>
      <w:proofErr w:type="spellEnd"/>
      <w:r w:rsidRPr="00F12AD0">
        <w:rPr>
          <w:rFonts w:ascii="Times New Roman" w:eastAsia="Times New Roman" w:hAnsi="Times New Roman" w:cs="Times New Roman"/>
          <w:sz w:val="24"/>
          <w:szCs w:val="24"/>
        </w:rPr>
        <w:t xml:space="preserve"> &amp; Shah, 2020)</w:t>
      </w:r>
      <w:r w:rsidRPr="00F12AD0">
        <w:rPr>
          <w:rFonts w:ascii="Times New Roman" w:hAnsi="Times New Roman" w:cs="Times New Roman"/>
          <w:sz w:val="24"/>
          <w:szCs w:val="24"/>
        </w:rPr>
        <w:t>. For example, symptoms for a person with obsessive-compulsive disorder (OCD), such as continuous, unrelenting, focused attention on cleanliness and the fear of a terminal disease, could worsen in the given conditions. Therefore, if the mental illness gets bad enough, the perpetuated fear</w:t>
      </w:r>
      <w:r>
        <w:rPr>
          <w:rFonts w:ascii="Times New Roman" w:hAnsi="Times New Roman" w:cs="Times New Roman"/>
          <w:sz w:val="24"/>
          <w:szCs w:val="24"/>
        </w:rPr>
        <w:t xml:space="preserve"> will</w:t>
      </w:r>
      <w:r w:rsidRPr="00F12AD0">
        <w:rPr>
          <w:rFonts w:ascii="Times New Roman" w:hAnsi="Times New Roman" w:cs="Times New Roman"/>
          <w:sz w:val="24"/>
          <w:szCs w:val="24"/>
        </w:rPr>
        <w:t xml:space="preserve"> disable the impacted individual with OCD from functioning in their everyday life because of symptoms like these described obsessions. With severe psychological distress on any </w:t>
      </w:r>
      <w:r w:rsidRPr="00F12AD0">
        <w:rPr>
          <w:rFonts w:ascii="Times New Roman" w:hAnsi="Times New Roman" w:cs="Times New Roman"/>
          <w:sz w:val="24"/>
          <w:szCs w:val="24"/>
        </w:rPr>
        <w:lastRenderedPageBreak/>
        <w:t xml:space="preserve">level, personal mental health deteriorates, and stress reaches heightened levels, possibly leading to severe episodes of depression and extreme anxiety. </w:t>
      </w:r>
    </w:p>
    <w:p w14:paraId="22FF37C0" w14:textId="373B2F86"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Many students experience</w:t>
      </w:r>
      <w:r w:rsidR="004500BE">
        <w:rPr>
          <w:rFonts w:ascii="Times New Roman" w:hAnsi="Times New Roman" w:cs="Times New Roman"/>
          <w:sz w:val="24"/>
          <w:szCs w:val="24"/>
        </w:rPr>
        <w:t>d</w:t>
      </w:r>
      <w:r w:rsidRPr="00F12AD0">
        <w:rPr>
          <w:rFonts w:ascii="Times New Roman" w:hAnsi="Times New Roman" w:cs="Times New Roman"/>
          <w:sz w:val="24"/>
          <w:szCs w:val="24"/>
        </w:rPr>
        <w:t xml:space="preserve"> traumatic breakups with their first serious romantic relationships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(Abdu-Glass et al., 2023). If the breakup is unhealthy, the communication skills to navigate these types of personal tribulations may still need to mature. While the legal age of an adult is technically eighteen in the United States, the </w:t>
      </w:r>
      <w:r w:rsidR="00FB4B50">
        <w:rPr>
          <w:rFonts w:ascii="Times New Roman" w:hAnsi="Times New Roman" w:cs="Times New Roman"/>
          <w:sz w:val="24"/>
          <w:szCs w:val="24"/>
        </w:rPr>
        <w:t xml:space="preserve">sociological and </w:t>
      </w:r>
      <w:r w:rsidRPr="00F12AD0">
        <w:rPr>
          <w:rFonts w:ascii="Times New Roman" w:hAnsi="Times New Roman" w:cs="Times New Roman"/>
          <w:sz w:val="24"/>
          <w:szCs w:val="24"/>
        </w:rPr>
        <w:t>psychological development of an adolescent peaks at the age of twenty-six (</w:t>
      </w:r>
      <w:r w:rsidRPr="00F12AD0">
        <w:rPr>
          <w:rFonts w:ascii="Times New Roman" w:hAnsi="Times New Roman" w:cs="Times New Roman"/>
          <w:sz w:val="24"/>
          <w:szCs w:val="24"/>
          <w:shd w:val="clear" w:color="auto" w:fill="FFFFFF"/>
        </w:rPr>
        <w:t xml:space="preserve">Sawyer et al., 2018). In other words, while viewed legally as an adult, college students </w:t>
      </w:r>
      <w:r>
        <w:rPr>
          <w:rFonts w:ascii="Times New Roman" w:hAnsi="Times New Roman" w:cs="Times New Roman"/>
          <w:sz w:val="24"/>
          <w:szCs w:val="24"/>
          <w:shd w:val="clear" w:color="auto" w:fill="FFFFFF"/>
        </w:rPr>
        <w:t>who just graduated from h</w:t>
      </w:r>
      <w:r w:rsidRPr="00F12AD0">
        <w:rPr>
          <w:rFonts w:ascii="Times New Roman" w:hAnsi="Times New Roman" w:cs="Times New Roman"/>
          <w:sz w:val="24"/>
          <w:szCs w:val="24"/>
          <w:shd w:val="clear" w:color="auto" w:fill="FFFFFF"/>
        </w:rPr>
        <w:t>igh school graduation are still kids</w:t>
      </w:r>
      <w:r>
        <w:rPr>
          <w:rFonts w:ascii="Times New Roman" w:hAnsi="Times New Roman" w:cs="Times New Roman"/>
          <w:sz w:val="24"/>
          <w:szCs w:val="24"/>
          <w:shd w:val="clear" w:color="auto" w:fill="FFFFFF"/>
        </w:rPr>
        <w:t>. T</w:t>
      </w:r>
      <w:r w:rsidRPr="00F12AD0">
        <w:rPr>
          <w:rFonts w:ascii="Times New Roman" w:hAnsi="Times New Roman" w:cs="Times New Roman"/>
          <w:sz w:val="24"/>
          <w:szCs w:val="24"/>
          <w:shd w:val="clear" w:color="auto" w:fill="FFFFFF"/>
        </w:rPr>
        <w:t xml:space="preserve">heir </w:t>
      </w:r>
      <w:r>
        <w:rPr>
          <w:rFonts w:ascii="Times New Roman" w:hAnsi="Times New Roman" w:cs="Times New Roman"/>
          <w:sz w:val="24"/>
          <w:szCs w:val="24"/>
          <w:shd w:val="clear" w:color="auto" w:fill="FFFFFF"/>
        </w:rPr>
        <w:t xml:space="preserve">age and </w:t>
      </w:r>
      <w:r w:rsidRPr="00F12AD0">
        <w:rPr>
          <w:rFonts w:ascii="Times New Roman" w:hAnsi="Times New Roman" w:cs="Times New Roman"/>
          <w:sz w:val="24"/>
          <w:szCs w:val="24"/>
          <w:shd w:val="clear" w:color="auto" w:fill="FFFFFF"/>
        </w:rPr>
        <w:t>behaviors suggest there is plenty of time for personal and professional growth</w:t>
      </w:r>
      <w:r>
        <w:rPr>
          <w:rFonts w:ascii="Times New Roman" w:hAnsi="Times New Roman" w:cs="Times New Roman"/>
          <w:sz w:val="24"/>
          <w:szCs w:val="24"/>
          <w:shd w:val="clear" w:color="auto" w:fill="FFFFFF"/>
        </w:rPr>
        <w:t xml:space="preserve"> in life </w:t>
      </w:r>
      <w:r w:rsidRPr="00F12AD0">
        <w:rPr>
          <w:rFonts w:ascii="Times New Roman" w:hAnsi="Times New Roman" w:cs="Times New Roman"/>
          <w:sz w:val="24"/>
          <w:szCs w:val="24"/>
        </w:rPr>
        <w:t>(Stauffer, 2021)</w:t>
      </w:r>
      <w:r w:rsidRPr="00F12AD0">
        <w:rPr>
          <w:rFonts w:ascii="Times New Roman" w:hAnsi="Times New Roman" w:cs="Times New Roman"/>
          <w:sz w:val="24"/>
          <w:szCs w:val="24"/>
          <w:shd w:val="clear" w:color="auto" w:fill="FFFFFF"/>
        </w:rPr>
        <w:t xml:space="preserve">. In addition to choosing an applicable major to </w:t>
      </w:r>
      <w:r>
        <w:rPr>
          <w:rFonts w:ascii="Times New Roman" w:hAnsi="Times New Roman" w:cs="Times New Roman"/>
          <w:sz w:val="24"/>
          <w:szCs w:val="24"/>
          <w:shd w:val="clear" w:color="auto" w:fill="FFFFFF"/>
        </w:rPr>
        <w:t>attain</w:t>
      </w:r>
      <w:r w:rsidRPr="00F12AD0">
        <w:rPr>
          <w:rFonts w:ascii="Times New Roman" w:hAnsi="Times New Roman" w:cs="Times New Roman"/>
          <w:sz w:val="24"/>
          <w:szCs w:val="24"/>
          <w:shd w:val="clear" w:color="auto" w:fill="FFFFFF"/>
        </w:rPr>
        <w:t xml:space="preserve"> a respectable job, students continually feel an unsaid pressure to perform and figure out the purpose of life with a career in just four short year</w:t>
      </w:r>
      <w:r>
        <w:rPr>
          <w:rFonts w:ascii="Times New Roman" w:hAnsi="Times New Roman" w:cs="Times New Roman"/>
          <w:sz w:val="24"/>
          <w:szCs w:val="24"/>
          <w:shd w:val="clear" w:color="auto" w:fill="FFFFFF"/>
        </w:rPr>
        <w:t>s</w:t>
      </w:r>
      <w:r w:rsidRPr="00F12AD0">
        <w:rPr>
          <w:rFonts w:ascii="Times New Roman" w:hAnsi="Times New Roman" w:cs="Times New Roman"/>
          <w:sz w:val="24"/>
          <w:szCs w:val="24"/>
        </w:rPr>
        <w:t>. From 2008-2018, the costs associated with four-year higher education institutions increased in all fifty states</w:t>
      </w:r>
      <w:r>
        <w:rPr>
          <w:rFonts w:ascii="Times New Roman" w:hAnsi="Times New Roman" w:cs="Times New Roman"/>
          <w:sz w:val="24"/>
          <w:szCs w:val="24"/>
        </w:rPr>
        <w:t>; o</w:t>
      </w:r>
      <w:r w:rsidRPr="00F12AD0">
        <w:rPr>
          <w:rFonts w:ascii="Times New Roman" w:hAnsi="Times New Roman" w:cs="Times New Roman"/>
          <w:sz w:val="24"/>
          <w:szCs w:val="24"/>
        </w:rPr>
        <w:t>n average, tuition increased by 37% across the board (Johnson Hess, 2019). These financial obligations weigh heavily on the minds of college students, especially if they accrue thousands of dollars in the form of student loans</w:t>
      </w:r>
      <w:r>
        <w:rPr>
          <w:rFonts w:ascii="Times New Roman" w:hAnsi="Times New Roman" w:cs="Times New Roman"/>
          <w:sz w:val="24"/>
          <w:szCs w:val="24"/>
        </w:rPr>
        <w:t xml:space="preserve"> or other debts</w:t>
      </w:r>
      <w:r w:rsidRPr="00F12AD0">
        <w:rPr>
          <w:rFonts w:ascii="Times New Roman" w:hAnsi="Times New Roman" w:cs="Times New Roman"/>
          <w:sz w:val="24"/>
          <w:szCs w:val="24"/>
        </w:rPr>
        <w:t xml:space="preserve">. The financial pressure and stress of a college education remain a real hardship for millions of students in </w:t>
      </w:r>
      <w:r>
        <w:rPr>
          <w:rFonts w:ascii="Times New Roman" w:hAnsi="Times New Roman" w:cs="Times New Roman"/>
          <w:sz w:val="24"/>
          <w:szCs w:val="24"/>
        </w:rPr>
        <w:t>present times</w:t>
      </w:r>
      <w:r w:rsidRPr="00F12AD0">
        <w:rPr>
          <w:rFonts w:ascii="Times New Roman" w:hAnsi="Times New Roman" w:cs="Times New Roman"/>
          <w:sz w:val="24"/>
          <w:szCs w:val="24"/>
        </w:rPr>
        <w:t xml:space="preserve">.  </w:t>
      </w:r>
    </w:p>
    <w:p w14:paraId="340A8828" w14:textId="6842DF65"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Potentially, through mentors or leadership programs, students benefit</w:t>
      </w:r>
      <w:r w:rsidR="004500BE">
        <w:rPr>
          <w:rFonts w:ascii="Times New Roman" w:hAnsi="Times New Roman" w:cs="Times New Roman"/>
          <w:sz w:val="24"/>
          <w:szCs w:val="24"/>
        </w:rPr>
        <w:t>ted</w:t>
      </w:r>
      <w:r w:rsidRPr="00F12AD0">
        <w:rPr>
          <w:rFonts w:ascii="Times New Roman" w:hAnsi="Times New Roman" w:cs="Times New Roman"/>
          <w:sz w:val="24"/>
          <w:szCs w:val="24"/>
        </w:rPr>
        <w:t xml:space="preserve"> from guidance on how to manage real-life demands to avoid psychological deterioration when stress and pressure strike in the intensity of a hard semester</w:t>
      </w:r>
      <w:r>
        <w:rPr>
          <w:rFonts w:ascii="Times New Roman" w:hAnsi="Times New Roman" w:cs="Times New Roman"/>
          <w:sz w:val="24"/>
          <w:szCs w:val="24"/>
        </w:rPr>
        <w:t xml:space="preserve"> </w:t>
      </w:r>
      <w:r w:rsidRPr="00F12AD0">
        <w:rPr>
          <w:rFonts w:ascii="Times New Roman" w:hAnsi="Times New Roman" w:cs="Times New Roman"/>
          <w:sz w:val="24"/>
          <w:szCs w:val="24"/>
        </w:rPr>
        <w:t>(Kharabadze, 2021). With the presence of a listening ear, students potentially avoid</w:t>
      </w:r>
      <w:r w:rsidR="004500BE">
        <w:rPr>
          <w:rFonts w:ascii="Times New Roman" w:hAnsi="Times New Roman" w:cs="Times New Roman"/>
          <w:sz w:val="24"/>
          <w:szCs w:val="24"/>
        </w:rPr>
        <w:t>ed</w:t>
      </w:r>
      <w:r w:rsidRPr="00F12AD0">
        <w:rPr>
          <w:rFonts w:ascii="Times New Roman" w:hAnsi="Times New Roman" w:cs="Times New Roman"/>
          <w:sz w:val="24"/>
          <w:szCs w:val="24"/>
        </w:rPr>
        <w:t xml:space="preserve"> unnecessary psychological distress from clinical depression, severe anxiety, or even suicidal ideation. There is no replacement for the advice and wisdom given by a person with valuable life experiences, especially if walking in the same shoes </w:t>
      </w:r>
      <w:r w:rsidRPr="00F12AD0">
        <w:rPr>
          <w:rFonts w:ascii="Times New Roman" w:hAnsi="Times New Roman" w:cs="Times New Roman"/>
          <w:sz w:val="24"/>
          <w:szCs w:val="24"/>
        </w:rPr>
        <w:lastRenderedPageBreak/>
        <w:t>as someone who needs an encouraging word. When clinical depression ensue</w:t>
      </w:r>
      <w:r w:rsidR="004500BE">
        <w:rPr>
          <w:rFonts w:ascii="Times New Roman" w:hAnsi="Times New Roman" w:cs="Times New Roman"/>
          <w:sz w:val="24"/>
          <w:szCs w:val="24"/>
        </w:rPr>
        <w:t>d</w:t>
      </w:r>
      <w:r w:rsidRPr="00F12AD0">
        <w:rPr>
          <w:rFonts w:ascii="Times New Roman" w:hAnsi="Times New Roman" w:cs="Times New Roman"/>
          <w:sz w:val="24"/>
          <w:szCs w:val="24"/>
        </w:rPr>
        <w:t>, young adults often withdr</w:t>
      </w:r>
      <w:r w:rsidR="004500BE">
        <w:rPr>
          <w:rFonts w:ascii="Times New Roman" w:hAnsi="Times New Roman" w:cs="Times New Roman"/>
          <w:sz w:val="24"/>
          <w:szCs w:val="24"/>
        </w:rPr>
        <w:t>e</w:t>
      </w:r>
      <w:r w:rsidRPr="00F12AD0">
        <w:rPr>
          <w:rFonts w:ascii="Times New Roman" w:hAnsi="Times New Roman" w:cs="Times New Roman"/>
          <w:sz w:val="24"/>
          <w:szCs w:val="24"/>
        </w:rPr>
        <w:t>w from known social circles and communities, desiring to be left alone</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(Martin &amp; Atkinson, 2020). These social isolation tendencies </w:t>
      </w:r>
      <w:proofErr w:type="gramStart"/>
      <w:r w:rsidRPr="00F12AD0">
        <w:rPr>
          <w:rFonts w:ascii="Times New Roman" w:hAnsi="Times New Roman" w:cs="Times New Roman"/>
          <w:sz w:val="24"/>
          <w:szCs w:val="24"/>
        </w:rPr>
        <w:t>led</w:t>
      </w:r>
      <w:proofErr w:type="gramEnd"/>
      <w:r w:rsidRPr="00F12AD0">
        <w:rPr>
          <w:rFonts w:ascii="Times New Roman" w:hAnsi="Times New Roman" w:cs="Times New Roman"/>
          <w:sz w:val="24"/>
          <w:szCs w:val="24"/>
        </w:rPr>
        <w:t xml:space="preserve"> to other physical health problems, such as weight gain or loss of appetite. These concerns and observations demonstrate several reasons why understanding the help-seeking behaviors of students in a college environment remains paramount for the success of all stakeholders involved (Pham et al., 2020). The nature of these inquiries includes any conversations that occur before therapy, which incentivize a student to pursue treatment or discourage them from doing so. If the student ignores these challenges, perhaps left untreated, these demands could lead to developing more serious mental conditions where recovery becomes a lengthy process.   </w:t>
      </w:r>
    </w:p>
    <w:p w14:paraId="13164458" w14:textId="509D33BC" w:rsidR="00824AEE" w:rsidRPr="00F12AD0" w:rsidRDefault="00824AEE" w:rsidP="00824AEE">
      <w:pPr>
        <w:spacing w:after="0"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Clinical depression and other psychiatric disorders have been linked to students quitting college before expected graduation dates</w:t>
      </w:r>
      <w:r>
        <w:rPr>
          <w:rFonts w:ascii="Times New Roman" w:hAnsi="Times New Roman" w:cs="Times New Roman"/>
          <w:sz w:val="24"/>
          <w:szCs w:val="24"/>
        </w:rPr>
        <w:t xml:space="preserve"> </w:t>
      </w:r>
      <w:r w:rsidRPr="00F12AD0">
        <w:rPr>
          <w:rFonts w:ascii="Times New Roman" w:hAnsi="Times New Roman" w:cs="Times New Roman"/>
          <w:sz w:val="24"/>
          <w:szCs w:val="24"/>
        </w:rPr>
        <w:t>(Eisenberg et al., 2007). Negative cases of mental illness can influence the energy levels (prolonged fatigue or exhaustion) and general feelings of optimism of college students. College campuses exposed to these mental health complications experience several detriments when students' grades decline and students quit school (never graduating), due to overwhelming psychological distress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(Meilman &amp; Hall, 2006). University leadership must address the toil and turmoil on faculty, staff, and students alike when personal tragedy strikes that </w:t>
      </w:r>
      <w:r w:rsidR="004500BE">
        <w:rPr>
          <w:rFonts w:ascii="Times New Roman" w:hAnsi="Times New Roman" w:cs="Times New Roman"/>
          <w:sz w:val="24"/>
          <w:szCs w:val="24"/>
        </w:rPr>
        <w:t>involves</w:t>
      </w:r>
      <w:r w:rsidRPr="00F12AD0">
        <w:rPr>
          <w:rFonts w:ascii="Times New Roman" w:hAnsi="Times New Roman" w:cs="Times New Roman"/>
          <w:sz w:val="24"/>
          <w:szCs w:val="24"/>
        </w:rPr>
        <w:t xml:space="preserve"> public displays of suicide. Universities seek to constantly improve retention rates, grade performance, and return on the investment of services, such as psychological services</w:t>
      </w:r>
      <w:r>
        <w:rPr>
          <w:rFonts w:ascii="Times New Roman" w:hAnsi="Times New Roman" w:cs="Times New Roman"/>
          <w:sz w:val="24"/>
          <w:szCs w:val="24"/>
        </w:rPr>
        <w:t xml:space="preserve"> </w:t>
      </w:r>
      <w:r w:rsidRPr="00F12AD0">
        <w:rPr>
          <w:rFonts w:ascii="Times New Roman" w:eastAsia="Times New Roman" w:hAnsi="Times New Roman" w:cs="Times New Roman"/>
          <w:sz w:val="24"/>
          <w:szCs w:val="24"/>
        </w:rPr>
        <w:t>(Novotney, 2014)</w:t>
      </w:r>
      <w:r w:rsidRPr="00F12AD0">
        <w:rPr>
          <w:rFonts w:ascii="Times New Roman" w:hAnsi="Times New Roman" w:cs="Times New Roman"/>
          <w:sz w:val="24"/>
          <w:szCs w:val="24"/>
        </w:rPr>
        <w:t>. Several colleges face the reality of insufficient funding to successfully match the increasing demand</w:t>
      </w:r>
      <w:r>
        <w:rPr>
          <w:rFonts w:ascii="Times New Roman" w:hAnsi="Times New Roman" w:cs="Times New Roman"/>
          <w:sz w:val="24"/>
          <w:szCs w:val="24"/>
        </w:rPr>
        <w:t>s</w:t>
      </w:r>
      <w:r w:rsidRPr="00F12AD0">
        <w:rPr>
          <w:rFonts w:ascii="Times New Roman" w:hAnsi="Times New Roman" w:cs="Times New Roman"/>
          <w:sz w:val="24"/>
          <w:szCs w:val="24"/>
        </w:rPr>
        <w:t xml:space="preserve"> and </w:t>
      </w:r>
      <w:r>
        <w:rPr>
          <w:rFonts w:ascii="Times New Roman" w:hAnsi="Times New Roman" w:cs="Times New Roman"/>
          <w:sz w:val="24"/>
          <w:szCs w:val="24"/>
        </w:rPr>
        <w:t>needs</w:t>
      </w:r>
      <w:r w:rsidRPr="00F12AD0">
        <w:rPr>
          <w:rFonts w:ascii="Times New Roman" w:hAnsi="Times New Roman" w:cs="Times New Roman"/>
          <w:sz w:val="24"/>
          <w:szCs w:val="24"/>
        </w:rPr>
        <w:t xml:space="preserve"> of </w:t>
      </w:r>
      <w:r>
        <w:rPr>
          <w:rFonts w:ascii="Times New Roman" w:hAnsi="Times New Roman" w:cs="Times New Roman"/>
          <w:sz w:val="24"/>
          <w:szCs w:val="24"/>
        </w:rPr>
        <w:t xml:space="preserve">a student body </w:t>
      </w:r>
      <w:r w:rsidRPr="00F12AD0">
        <w:rPr>
          <w:rFonts w:ascii="Times New Roman" w:hAnsi="Times New Roman" w:cs="Times New Roman"/>
          <w:sz w:val="24"/>
          <w:szCs w:val="24"/>
        </w:rPr>
        <w:t xml:space="preserve">for mental </w:t>
      </w:r>
      <w:r>
        <w:rPr>
          <w:rFonts w:ascii="Times New Roman" w:hAnsi="Times New Roman" w:cs="Times New Roman"/>
          <w:sz w:val="24"/>
          <w:szCs w:val="24"/>
        </w:rPr>
        <w:t xml:space="preserve">health </w:t>
      </w:r>
      <w:r w:rsidRPr="00F12AD0">
        <w:rPr>
          <w:rFonts w:ascii="Times New Roman" w:hAnsi="Times New Roman" w:cs="Times New Roman"/>
          <w:sz w:val="24"/>
          <w:szCs w:val="24"/>
        </w:rPr>
        <w:t>assistance. In terms of demand versus the need for mental health professionals, Abdu-Glass et al. (2023) state</w:t>
      </w:r>
      <w:r w:rsidR="004500BE">
        <w:rPr>
          <w:rFonts w:ascii="Times New Roman" w:hAnsi="Times New Roman" w:cs="Times New Roman"/>
          <w:sz w:val="24"/>
          <w:szCs w:val="24"/>
        </w:rPr>
        <w:t>d</w:t>
      </w:r>
      <w:r w:rsidRPr="00F12AD0">
        <w:rPr>
          <w:rFonts w:ascii="Times New Roman" w:hAnsi="Times New Roman" w:cs="Times New Roman"/>
          <w:sz w:val="24"/>
          <w:szCs w:val="24"/>
        </w:rPr>
        <w:t xml:space="preserve"> the following: "On college campuses, the ratio of certified counselors to students </w:t>
      </w:r>
      <w:r w:rsidRPr="00F12AD0">
        <w:rPr>
          <w:rFonts w:ascii="Times New Roman" w:hAnsi="Times New Roman" w:cs="Times New Roman"/>
          <w:sz w:val="24"/>
          <w:szCs w:val="24"/>
        </w:rPr>
        <w:lastRenderedPageBreak/>
        <w:t>overall is about 1:1000 – 2000 for small to moderate size schools, and 1:2000 – 3500 for large universities” (par. 11).</w:t>
      </w:r>
      <w:r w:rsidRPr="00F12AD0">
        <w:rPr>
          <w:rFonts w:ascii="Times New Roman" w:hAnsi="Times New Roman" w:cs="Times New Roman"/>
          <w:color w:val="000000"/>
          <w:sz w:val="24"/>
          <w:szCs w:val="24"/>
        </w:rPr>
        <w:t xml:space="preserve"> In addition to the health benefits created for faculty, staff, and students, the better overall mental health of a student body suggests sustainable profitability and revenue for a campus moving forward</w:t>
      </w:r>
      <w:r>
        <w:rPr>
          <w:rFonts w:ascii="Times New Roman" w:hAnsi="Times New Roman" w:cs="Times New Roman"/>
          <w:color w:val="000000"/>
          <w:sz w:val="24"/>
          <w:szCs w:val="24"/>
        </w:rPr>
        <w:t xml:space="preserve"> (</w:t>
      </w:r>
      <w:r w:rsidRPr="00F12AD0">
        <w:rPr>
          <w:rFonts w:ascii="Times New Roman" w:hAnsi="Times New Roman" w:cs="Times New Roman"/>
          <w:sz w:val="24"/>
          <w:szCs w:val="24"/>
        </w:rPr>
        <w:t>Abdu-Glass et al.</w:t>
      </w:r>
      <w:r>
        <w:rPr>
          <w:rFonts w:ascii="Times New Roman" w:hAnsi="Times New Roman" w:cs="Times New Roman"/>
          <w:sz w:val="24"/>
          <w:szCs w:val="24"/>
        </w:rPr>
        <w:t>,</w:t>
      </w:r>
      <w:r w:rsidRPr="00F12AD0">
        <w:rPr>
          <w:rFonts w:ascii="Times New Roman" w:hAnsi="Times New Roman" w:cs="Times New Roman"/>
          <w:sz w:val="24"/>
          <w:szCs w:val="24"/>
        </w:rPr>
        <w:t xml:space="preserve"> 2023)</w:t>
      </w:r>
      <w:r w:rsidRPr="00F12AD0">
        <w:rPr>
          <w:rFonts w:ascii="Times New Roman" w:hAnsi="Times New Roman" w:cs="Times New Roman"/>
          <w:color w:val="000000"/>
          <w:sz w:val="24"/>
          <w:szCs w:val="24"/>
        </w:rPr>
        <w:t xml:space="preserve">. The successful management of a person's mental health leads to beneficial outcomes for the individual functioning </w:t>
      </w:r>
      <w:proofErr w:type="gramStart"/>
      <w:r w:rsidRPr="00F12AD0">
        <w:rPr>
          <w:rFonts w:ascii="Times New Roman" w:hAnsi="Times New Roman" w:cs="Times New Roman"/>
          <w:color w:val="000000"/>
          <w:sz w:val="24"/>
          <w:szCs w:val="24"/>
        </w:rPr>
        <w:t>on a daily basis</w:t>
      </w:r>
      <w:proofErr w:type="gramEnd"/>
      <w:r w:rsidRPr="00F12AD0">
        <w:rPr>
          <w:rFonts w:ascii="Times New Roman" w:hAnsi="Times New Roman" w:cs="Times New Roman"/>
          <w:color w:val="000000"/>
          <w:sz w:val="24"/>
          <w:szCs w:val="24"/>
        </w:rPr>
        <w:t xml:space="preserve"> and the community where that individual resides. If a college student faces psychological distress, that young adult</w:t>
      </w:r>
      <w:r>
        <w:rPr>
          <w:rFonts w:ascii="Times New Roman" w:hAnsi="Times New Roman" w:cs="Times New Roman"/>
          <w:color w:val="000000"/>
          <w:sz w:val="24"/>
          <w:szCs w:val="24"/>
        </w:rPr>
        <w:t xml:space="preserve"> merits a</w:t>
      </w:r>
      <w:r w:rsidRPr="00F12AD0">
        <w:rPr>
          <w:rFonts w:ascii="Times New Roman" w:hAnsi="Times New Roman" w:cs="Times New Roman"/>
          <w:color w:val="000000"/>
          <w:sz w:val="24"/>
          <w:szCs w:val="24"/>
        </w:rPr>
        <w:t xml:space="preserve"> chance to get better </w:t>
      </w:r>
      <w:r>
        <w:rPr>
          <w:rFonts w:ascii="Times New Roman" w:hAnsi="Times New Roman" w:cs="Times New Roman"/>
          <w:color w:val="000000"/>
          <w:sz w:val="24"/>
          <w:szCs w:val="24"/>
        </w:rPr>
        <w:t xml:space="preserve">with the opportunity </w:t>
      </w:r>
      <w:r w:rsidRPr="00F12AD0">
        <w:rPr>
          <w:rFonts w:ascii="Times New Roman" w:hAnsi="Times New Roman" w:cs="Times New Roman"/>
          <w:color w:val="000000"/>
          <w:sz w:val="24"/>
          <w:szCs w:val="24"/>
        </w:rPr>
        <w:t xml:space="preserve">to excel at academic goals. Therefore, anything that motivates or prohibits a college student from seeking help to start the process of healing and recovery in mental health necessitates closer examination.    </w:t>
      </w:r>
      <w:r w:rsidRPr="00F12AD0">
        <w:rPr>
          <w:rFonts w:ascii="Times New Roman" w:hAnsi="Times New Roman" w:cs="Times New Roman"/>
          <w:sz w:val="24"/>
          <w:szCs w:val="24"/>
        </w:rPr>
        <w:t xml:space="preserve">   </w:t>
      </w:r>
    </w:p>
    <w:p w14:paraId="5848A754" w14:textId="1B3B95E2" w:rsidR="00824AEE" w:rsidRPr="00F12AD0" w:rsidRDefault="00824AEE" w:rsidP="00046336">
      <w:pPr>
        <w:pStyle w:val="NoSpacing"/>
        <w:spacing w:line="480" w:lineRule="auto"/>
        <w:rPr>
          <w:rFonts w:ascii="Times New Roman" w:hAnsi="Times New Roman" w:cs="Times New Roman"/>
          <w:sz w:val="24"/>
          <w:szCs w:val="24"/>
        </w:rPr>
      </w:pPr>
      <w:r w:rsidRPr="00F12AD0">
        <w:rPr>
          <w:rFonts w:ascii="Times New Roman" w:hAnsi="Times New Roman" w:cs="Times New Roman"/>
          <w:b/>
          <w:bCs/>
          <w:sz w:val="24"/>
          <w:szCs w:val="24"/>
        </w:rPr>
        <w:t xml:space="preserve">Purpose of </w:t>
      </w:r>
      <w:r w:rsidR="00046336">
        <w:rPr>
          <w:rFonts w:ascii="Times New Roman" w:hAnsi="Times New Roman" w:cs="Times New Roman"/>
          <w:b/>
          <w:bCs/>
          <w:sz w:val="24"/>
          <w:szCs w:val="24"/>
        </w:rPr>
        <w:t>t</w:t>
      </w:r>
      <w:r w:rsidRPr="00F12AD0">
        <w:rPr>
          <w:rFonts w:ascii="Times New Roman" w:hAnsi="Times New Roman" w:cs="Times New Roman"/>
          <w:b/>
          <w:bCs/>
          <w:sz w:val="24"/>
          <w:szCs w:val="24"/>
        </w:rPr>
        <w:t>he Study</w:t>
      </w:r>
    </w:p>
    <w:p w14:paraId="764826AA" w14:textId="69B71785"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This research aim</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to explore the help-seeking behaviors of college students and </w:t>
      </w:r>
      <w:r>
        <w:rPr>
          <w:rFonts w:ascii="Times New Roman" w:hAnsi="Times New Roman" w:cs="Times New Roman"/>
          <w:sz w:val="24"/>
          <w:szCs w:val="24"/>
        </w:rPr>
        <w:t>what motivate</w:t>
      </w:r>
      <w:r w:rsidR="004F7E60">
        <w:rPr>
          <w:rFonts w:ascii="Times New Roman" w:hAnsi="Times New Roman" w:cs="Times New Roman"/>
          <w:sz w:val="24"/>
          <w:szCs w:val="24"/>
        </w:rPr>
        <w:t>d</w:t>
      </w:r>
      <w:r>
        <w:rPr>
          <w:rFonts w:ascii="Times New Roman" w:hAnsi="Times New Roman" w:cs="Times New Roman"/>
          <w:sz w:val="24"/>
          <w:szCs w:val="24"/>
        </w:rPr>
        <w:t xml:space="preserve"> them to participate or not participate </w:t>
      </w:r>
      <w:r w:rsidRPr="00F12AD0">
        <w:rPr>
          <w:rFonts w:ascii="Times New Roman" w:hAnsi="Times New Roman" w:cs="Times New Roman"/>
          <w:sz w:val="24"/>
          <w:szCs w:val="24"/>
        </w:rPr>
        <w:t xml:space="preserve">in </w:t>
      </w:r>
      <w:r>
        <w:rPr>
          <w:rFonts w:ascii="Times New Roman" w:hAnsi="Times New Roman" w:cs="Times New Roman"/>
          <w:sz w:val="24"/>
          <w:szCs w:val="24"/>
        </w:rPr>
        <w:t>professional</w:t>
      </w:r>
      <w:r w:rsidRPr="00F12AD0">
        <w:rPr>
          <w:rFonts w:ascii="Times New Roman" w:hAnsi="Times New Roman" w:cs="Times New Roman"/>
          <w:sz w:val="24"/>
          <w:szCs w:val="24"/>
        </w:rPr>
        <w:t xml:space="preserve"> psychological services. </w:t>
      </w:r>
      <w:r>
        <w:rPr>
          <w:rFonts w:ascii="Times New Roman" w:hAnsi="Times New Roman" w:cs="Times New Roman"/>
          <w:sz w:val="24"/>
          <w:szCs w:val="24"/>
        </w:rPr>
        <w:t>This purpose include</w:t>
      </w:r>
      <w:r w:rsidR="004F7E60">
        <w:rPr>
          <w:rFonts w:ascii="Times New Roman" w:hAnsi="Times New Roman" w:cs="Times New Roman"/>
          <w:sz w:val="24"/>
          <w:szCs w:val="24"/>
        </w:rPr>
        <w:t>d</w:t>
      </w:r>
      <w:r>
        <w:rPr>
          <w:rFonts w:ascii="Times New Roman" w:hAnsi="Times New Roman" w:cs="Times New Roman"/>
          <w:sz w:val="24"/>
          <w:szCs w:val="24"/>
        </w:rPr>
        <w:t xml:space="preserve"> the</w:t>
      </w:r>
      <w:r w:rsidRPr="00F12AD0">
        <w:rPr>
          <w:rFonts w:ascii="Times New Roman" w:hAnsi="Times New Roman" w:cs="Times New Roman"/>
          <w:sz w:val="24"/>
          <w:szCs w:val="24"/>
        </w:rPr>
        <w:t xml:space="preserve"> help-seeking </w:t>
      </w:r>
      <w:r w:rsidR="00FB4B50">
        <w:rPr>
          <w:rFonts w:ascii="Times New Roman" w:hAnsi="Times New Roman" w:cs="Times New Roman"/>
          <w:sz w:val="24"/>
          <w:szCs w:val="24"/>
        </w:rPr>
        <w:t>tendencies</w:t>
      </w:r>
      <w:r w:rsidRPr="00F12AD0">
        <w:rPr>
          <w:rFonts w:ascii="Times New Roman" w:hAnsi="Times New Roman" w:cs="Times New Roman"/>
          <w:sz w:val="24"/>
          <w:szCs w:val="24"/>
        </w:rPr>
        <w:t xml:space="preserve"> of college students and any internal or external factors that impacted any decisions </w:t>
      </w:r>
      <w:r>
        <w:rPr>
          <w:rFonts w:ascii="Times New Roman" w:hAnsi="Times New Roman" w:cs="Times New Roman"/>
          <w:sz w:val="24"/>
          <w:szCs w:val="24"/>
        </w:rPr>
        <w:t xml:space="preserve">to utilize professional </w:t>
      </w:r>
      <w:r w:rsidRPr="00F12AD0">
        <w:rPr>
          <w:rFonts w:ascii="Times New Roman" w:hAnsi="Times New Roman" w:cs="Times New Roman"/>
          <w:sz w:val="24"/>
          <w:szCs w:val="24"/>
        </w:rPr>
        <w:t>psychological services. Internal determinants involve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intrapersonal considerations, such as self-esteem, self-stigma, self-management of symptoms, and self-perception of what other individuals think. External determinants involve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public stigma, judgment and opinions of other people, and conversations with influential relationships, such as close friends, significant others, mentor figures, and family members. As defined by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and Thomas (2012), informal (for example, social relationships) and formal </w:t>
      </w:r>
      <w:r>
        <w:rPr>
          <w:rFonts w:ascii="Times New Roman" w:hAnsi="Times New Roman" w:cs="Times New Roman"/>
          <w:sz w:val="24"/>
          <w:szCs w:val="24"/>
        </w:rPr>
        <w:t>relationships</w:t>
      </w:r>
      <w:r w:rsidRPr="00F12AD0">
        <w:rPr>
          <w:rFonts w:ascii="Times New Roman" w:hAnsi="Times New Roman" w:cs="Times New Roman"/>
          <w:sz w:val="24"/>
          <w:szCs w:val="24"/>
        </w:rPr>
        <w:t xml:space="preserve"> (for example, a psychologist or mental health counselor) impact</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these decisions</w:t>
      </w:r>
      <w:r>
        <w:rPr>
          <w:rFonts w:ascii="Times New Roman" w:hAnsi="Times New Roman" w:cs="Times New Roman"/>
          <w:sz w:val="24"/>
          <w:szCs w:val="24"/>
        </w:rPr>
        <w:t xml:space="preserve"> and what avenues individuals chose to seek or not seek for mental health assistance</w:t>
      </w:r>
      <w:r w:rsidRPr="00F12AD0">
        <w:rPr>
          <w:rFonts w:ascii="Times New Roman" w:hAnsi="Times New Roman" w:cs="Times New Roman"/>
          <w:sz w:val="24"/>
          <w:szCs w:val="24"/>
        </w:rPr>
        <w:t xml:space="preserve">. Applying these factors, I </w:t>
      </w:r>
      <w:r>
        <w:rPr>
          <w:rFonts w:ascii="Times New Roman" w:hAnsi="Times New Roman" w:cs="Times New Roman"/>
          <w:sz w:val="24"/>
          <w:szCs w:val="24"/>
        </w:rPr>
        <w:t>explore</w:t>
      </w:r>
      <w:r w:rsidR="004F7E60">
        <w:rPr>
          <w:rFonts w:ascii="Times New Roman" w:hAnsi="Times New Roman" w:cs="Times New Roman"/>
          <w:sz w:val="24"/>
          <w:szCs w:val="24"/>
        </w:rPr>
        <w:t>d</w:t>
      </w:r>
      <w:r>
        <w:rPr>
          <w:rFonts w:ascii="Times New Roman" w:hAnsi="Times New Roman" w:cs="Times New Roman"/>
          <w:sz w:val="24"/>
          <w:szCs w:val="24"/>
        </w:rPr>
        <w:t xml:space="preserve"> and analyze</w:t>
      </w:r>
      <w:r w:rsidR="004F7E60">
        <w:rPr>
          <w:rFonts w:ascii="Times New Roman" w:hAnsi="Times New Roman" w:cs="Times New Roman"/>
          <w:sz w:val="24"/>
          <w:szCs w:val="24"/>
        </w:rPr>
        <w:t>d</w:t>
      </w:r>
      <w:r>
        <w:rPr>
          <w:rFonts w:ascii="Times New Roman" w:hAnsi="Times New Roman" w:cs="Times New Roman"/>
          <w:sz w:val="24"/>
          <w:szCs w:val="24"/>
        </w:rPr>
        <w:t xml:space="preserve"> </w:t>
      </w:r>
      <w:r w:rsidRPr="00F12AD0">
        <w:rPr>
          <w:rFonts w:ascii="Times New Roman" w:hAnsi="Times New Roman" w:cs="Times New Roman"/>
          <w:sz w:val="24"/>
          <w:szCs w:val="24"/>
        </w:rPr>
        <w:t>the external or internal factors that motivate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w:t>
      </w:r>
      <w:r>
        <w:rPr>
          <w:rFonts w:ascii="Times New Roman" w:hAnsi="Times New Roman" w:cs="Times New Roman"/>
          <w:sz w:val="24"/>
          <w:szCs w:val="24"/>
        </w:rPr>
        <w:t>or inhibit</w:t>
      </w:r>
      <w:r w:rsidR="004F7E60">
        <w:rPr>
          <w:rFonts w:ascii="Times New Roman" w:hAnsi="Times New Roman" w:cs="Times New Roman"/>
          <w:sz w:val="24"/>
          <w:szCs w:val="24"/>
        </w:rPr>
        <w:t>ed</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a decision to </w:t>
      </w:r>
      <w:r>
        <w:rPr>
          <w:rFonts w:ascii="Times New Roman" w:hAnsi="Times New Roman" w:cs="Times New Roman"/>
          <w:sz w:val="24"/>
          <w:szCs w:val="24"/>
        </w:rPr>
        <w:t>engage</w:t>
      </w:r>
      <w:r w:rsidRPr="00F12AD0">
        <w:rPr>
          <w:rFonts w:ascii="Times New Roman" w:hAnsi="Times New Roman" w:cs="Times New Roman"/>
          <w:sz w:val="24"/>
          <w:szCs w:val="24"/>
        </w:rPr>
        <w:t xml:space="preserve"> in </w:t>
      </w:r>
      <w:r>
        <w:rPr>
          <w:rFonts w:ascii="Times New Roman" w:hAnsi="Times New Roman" w:cs="Times New Roman"/>
          <w:sz w:val="24"/>
          <w:szCs w:val="24"/>
        </w:rPr>
        <w:t xml:space="preserve">professional psychological </w:t>
      </w:r>
      <w:r w:rsidRPr="00F12AD0">
        <w:rPr>
          <w:rFonts w:ascii="Times New Roman" w:hAnsi="Times New Roman" w:cs="Times New Roman"/>
          <w:sz w:val="24"/>
          <w:szCs w:val="24"/>
        </w:rPr>
        <w:t>services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 </w:t>
      </w:r>
    </w:p>
    <w:p w14:paraId="49005034" w14:textId="4EC21173" w:rsidR="00824AEE" w:rsidRPr="00F12AD0" w:rsidRDefault="00824AEE" w:rsidP="00046336">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lastRenderedPageBreak/>
        <w:t>Overview of the Research Design</w:t>
      </w:r>
    </w:p>
    <w:p w14:paraId="2C11ABE4" w14:textId="2AA0D91C" w:rsidR="00824AEE"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ab/>
        <w:t>The proposed qualitative research applications focus</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on the reality expressed and described by the research participants, specifically preferred over objective measurements of these subjects (</w:t>
      </w:r>
      <w:proofErr w:type="spellStart"/>
      <w:r w:rsidRPr="00F12AD0">
        <w:rPr>
          <w:rFonts w:ascii="Times New Roman" w:hAnsi="Times New Roman" w:cs="Times New Roman"/>
          <w:sz w:val="24"/>
          <w:szCs w:val="24"/>
        </w:rPr>
        <w:t>Lindlof</w:t>
      </w:r>
      <w:proofErr w:type="spellEnd"/>
      <w:r w:rsidRPr="00F12AD0">
        <w:rPr>
          <w:rFonts w:ascii="Times New Roman" w:hAnsi="Times New Roman" w:cs="Times New Roman"/>
          <w:sz w:val="24"/>
          <w:szCs w:val="24"/>
        </w:rPr>
        <w:t xml:space="preserve"> &amp; Taylor, 2019). Qualitative research examines participants' perspectives in natural settings, including human behaviors, life experiences, and how interactions shape relationships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eastAsia="Times New Roman" w:hAnsi="Times New Roman" w:cs="Times New Roman"/>
          <w:sz w:val="24"/>
          <w:szCs w:val="24"/>
        </w:rPr>
        <w:t>Teherani</w:t>
      </w:r>
      <w:proofErr w:type="spellEnd"/>
      <w:r w:rsidRPr="00F12AD0">
        <w:rPr>
          <w:rFonts w:ascii="Times New Roman" w:eastAsia="Times New Roman" w:hAnsi="Times New Roman" w:cs="Times New Roman"/>
          <w:sz w:val="24"/>
          <w:szCs w:val="24"/>
        </w:rPr>
        <w:t xml:space="preserve"> et al., 2015)</w:t>
      </w:r>
      <w:r w:rsidRPr="00F12AD0">
        <w:rPr>
          <w:rFonts w:ascii="Times New Roman" w:hAnsi="Times New Roman" w:cs="Times New Roman"/>
          <w:sz w:val="24"/>
          <w:szCs w:val="24"/>
        </w:rPr>
        <w:t xml:space="preserve">. The qualitative approach also incorporates transpired events and the potential outcomes of those events. </w:t>
      </w:r>
    </w:p>
    <w:p w14:paraId="3CFC0ADE" w14:textId="71F3DFE4"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Through these perspectives, the help-seeking behaviors of college students with </w:t>
      </w:r>
      <w:r>
        <w:rPr>
          <w:rFonts w:ascii="Times New Roman" w:hAnsi="Times New Roman" w:cs="Times New Roman"/>
          <w:sz w:val="24"/>
          <w:szCs w:val="24"/>
        </w:rPr>
        <w:t xml:space="preserve">professional </w:t>
      </w:r>
      <w:r w:rsidRPr="00F12AD0">
        <w:rPr>
          <w:rFonts w:ascii="Times New Roman" w:hAnsi="Times New Roman" w:cs="Times New Roman"/>
          <w:sz w:val="24"/>
          <w:szCs w:val="24"/>
        </w:rPr>
        <w:t xml:space="preserve">psychological services </w:t>
      </w:r>
      <w:r>
        <w:rPr>
          <w:rFonts w:ascii="Times New Roman" w:hAnsi="Times New Roman" w:cs="Times New Roman"/>
          <w:sz w:val="24"/>
          <w:szCs w:val="24"/>
        </w:rPr>
        <w:t xml:space="preserve">(internal and external to </w:t>
      </w:r>
      <w:r w:rsidRPr="00F12AD0">
        <w:rPr>
          <w:rFonts w:ascii="Times New Roman" w:hAnsi="Times New Roman" w:cs="Times New Roman"/>
          <w:sz w:val="24"/>
          <w:szCs w:val="24"/>
        </w:rPr>
        <w:t>a campus environment</w:t>
      </w:r>
      <w:r>
        <w:rPr>
          <w:rFonts w:ascii="Times New Roman" w:hAnsi="Times New Roman" w:cs="Times New Roman"/>
          <w:sz w:val="24"/>
          <w:szCs w:val="24"/>
        </w:rPr>
        <w:t>)</w:t>
      </w:r>
      <w:r w:rsidRPr="00F12AD0">
        <w:rPr>
          <w:rFonts w:ascii="Times New Roman" w:hAnsi="Times New Roman" w:cs="Times New Roman"/>
          <w:sz w:val="24"/>
          <w:szCs w:val="24"/>
        </w:rPr>
        <w:t xml:space="preserve"> </w:t>
      </w:r>
      <w:r w:rsidR="004F7E60">
        <w:rPr>
          <w:rFonts w:ascii="Times New Roman" w:hAnsi="Times New Roman" w:cs="Times New Roman"/>
          <w:sz w:val="24"/>
          <w:szCs w:val="24"/>
        </w:rPr>
        <w:t xml:space="preserve">were </w:t>
      </w:r>
      <w:r>
        <w:rPr>
          <w:rFonts w:ascii="Times New Roman" w:hAnsi="Times New Roman" w:cs="Times New Roman"/>
          <w:sz w:val="24"/>
          <w:szCs w:val="24"/>
        </w:rPr>
        <w:t>an</w:t>
      </w:r>
      <w:r w:rsidRPr="00F12AD0">
        <w:rPr>
          <w:rFonts w:ascii="Times New Roman" w:hAnsi="Times New Roman" w:cs="Times New Roman"/>
          <w:sz w:val="24"/>
          <w:szCs w:val="24"/>
        </w:rPr>
        <w:t xml:space="preserve"> </w:t>
      </w:r>
      <w:r>
        <w:rPr>
          <w:rFonts w:ascii="Times New Roman" w:hAnsi="Times New Roman" w:cs="Times New Roman"/>
          <w:sz w:val="24"/>
          <w:szCs w:val="24"/>
        </w:rPr>
        <w:t>advantageous</w:t>
      </w:r>
      <w:r w:rsidRPr="00F12AD0">
        <w:rPr>
          <w:rFonts w:ascii="Times New Roman" w:hAnsi="Times New Roman" w:cs="Times New Roman"/>
          <w:sz w:val="24"/>
          <w:szCs w:val="24"/>
        </w:rPr>
        <w:t xml:space="preserve"> means to explore this phenomenon. Interviewees intricately describe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their experiences with counseling or psychiatric services and potential interactions that prompted actions to seek these services. A qualitative approach to this research provide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an </w:t>
      </w:r>
      <w:r>
        <w:rPr>
          <w:rFonts w:ascii="Times New Roman" w:hAnsi="Times New Roman" w:cs="Times New Roman"/>
          <w:sz w:val="24"/>
          <w:szCs w:val="24"/>
        </w:rPr>
        <w:t>opportun</w:t>
      </w:r>
      <w:r w:rsidRPr="00F12AD0">
        <w:rPr>
          <w:rFonts w:ascii="Times New Roman" w:hAnsi="Times New Roman" w:cs="Times New Roman"/>
          <w:sz w:val="24"/>
          <w:szCs w:val="24"/>
        </w:rPr>
        <w:t>ity to comprehend the benefits or downsides of these psychological events, including the conversations involved in these realistic accounts. With these previous explanations, qualitative research remain</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consistent with the constructivist paradigm. Elliot</w:t>
      </w:r>
      <w:r w:rsidR="00123356">
        <w:rPr>
          <w:rFonts w:ascii="Times New Roman" w:hAnsi="Times New Roman" w:cs="Times New Roman"/>
          <w:sz w:val="24"/>
          <w:szCs w:val="24"/>
        </w:rPr>
        <w:t>t</w:t>
      </w:r>
      <w:r w:rsidRPr="00F12AD0">
        <w:rPr>
          <w:rFonts w:ascii="Times New Roman" w:hAnsi="Times New Roman" w:cs="Times New Roman"/>
          <w:sz w:val="24"/>
          <w:szCs w:val="24"/>
        </w:rPr>
        <w:t xml:space="preserve"> et al. (2000) state that constructivism is "an approach to learning that holds that people actively construct or make their own knowledge and that reality is determined by the experiences of the learner" (p. 256). Knowledge is constructed by the learner, also known as the researcher or scholar, where new information becomes linked to previously attained knowledge</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Mog</w:t>
      </w:r>
      <w:r w:rsidR="00725779">
        <w:rPr>
          <w:rFonts w:ascii="Times New Roman" w:hAnsi="Times New Roman" w:cs="Times New Roman"/>
          <w:sz w:val="24"/>
          <w:szCs w:val="24"/>
        </w:rPr>
        <w:t>o</w:t>
      </w:r>
      <w:r w:rsidRPr="00F12AD0">
        <w:rPr>
          <w:rFonts w:ascii="Times New Roman" w:hAnsi="Times New Roman" w:cs="Times New Roman"/>
          <w:sz w:val="24"/>
          <w:szCs w:val="24"/>
        </w:rPr>
        <w:t>shoa</w:t>
      </w:r>
      <w:proofErr w:type="spellEnd"/>
      <w:r w:rsidRPr="00F12AD0">
        <w:rPr>
          <w:rFonts w:ascii="Times New Roman" w:hAnsi="Times New Roman" w:cs="Times New Roman"/>
          <w:sz w:val="24"/>
          <w:szCs w:val="24"/>
        </w:rPr>
        <w:t xml:space="preserve">, 2014). Information belongs to the person active in the content domain. Learning and asking pertinent questions </w:t>
      </w:r>
      <w:proofErr w:type="gramStart"/>
      <w:r w:rsidRPr="00F12AD0">
        <w:rPr>
          <w:rFonts w:ascii="Times New Roman" w:hAnsi="Times New Roman" w:cs="Times New Roman"/>
          <w:sz w:val="24"/>
          <w:szCs w:val="24"/>
        </w:rPr>
        <w:t>leads</w:t>
      </w:r>
      <w:proofErr w:type="gramEnd"/>
      <w:r w:rsidRPr="00F12AD0">
        <w:rPr>
          <w:rFonts w:ascii="Times New Roman" w:hAnsi="Times New Roman" w:cs="Times New Roman"/>
          <w:sz w:val="24"/>
          <w:szCs w:val="24"/>
        </w:rPr>
        <w:t xml:space="preserve"> to more potential learning opportunities. One learning conclusion leads to the possibility of questioning and formulating ideas about another relevant learning observation with the information being studied. Qualitative interviews, as </w:t>
      </w:r>
      <w:r w:rsidR="00EF5A7B">
        <w:rPr>
          <w:rFonts w:ascii="Times New Roman" w:hAnsi="Times New Roman" w:cs="Times New Roman"/>
          <w:sz w:val="24"/>
          <w:szCs w:val="24"/>
        </w:rPr>
        <w:t>the</w:t>
      </w:r>
      <w:r w:rsidRPr="00F12AD0">
        <w:rPr>
          <w:rFonts w:ascii="Times New Roman" w:hAnsi="Times New Roman" w:cs="Times New Roman"/>
          <w:sz w:val="24"/>
          <w:szCs w:val="24"/>
        </w:rPr>
        <w:t xml:space="preserve"> primary method for research in this </w:t>
      </w:r>
      <w:r w:rsidRPr="00F12AD0">
        <w:rPr>
          <w:rFonts w:ascii="Times New Roman" w:hAnsi="Times New Roman" w:cs="Times New Roman"/>
          <w:sz w:val="24"/>
          <w:szCs w:val="24"/>
        </w:rPr>
        <w:lastRenderedPageBreak/>
        <w:t>study, provide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in-depth data created through the mental health experiences of college students</w:t>
      </w:r>
      <w:r>
        <w:rPr>
          <w:rFonts w:ascii="Times New Roman" w:hAnsi="Times New Roman" w:cs="Times New Roman"/>
          <w:sz w:val="24"/>
          <w:szCs w:val="24"/>
        </w:rPr>
        <w:t xml:space="preserve"> </w:t>
      </w:r>
      <w:r w:rsidRPr="00F12AD0">
        <w:rPr>
          <w:rFonts w:ascii="Times New Roman" w:hAnsi="Times New Roman" w:cs="Times New Roman"/>
          <w:sz w:val="24"/>
          <w:szCs w:val="24"/>
        </w:rPr>
        <w:t>(Gaille, 2018). Interviews incorporate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the human experience in a way that allow</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for flexibility in the generated findings of the study. This approach also encourage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discussion of any additional results and the meanings brought forth from those findings. Interviewees share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their perspectives through open-ended questions that exhibit</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a more profound understanding of the relevant phenomenon. </w:t>
      </w:r>
    </w:p>
    <w:p w14:paraId="2C39B39A" w14:textId="77777777" w:rsidR="00824AEE" w:rsidRPr="00F12AD0" w:rsidRDefault="00824AEE" w:rsidP="00046336">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The Grounded Theory Approach</w:t>
      </w:r>
    </w:p>
    <w:p w14:paraId="3CABE354" w14:textId="77777777"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b/>
          <w:bCs/>
          <w:sz w:val="24"/>
          <w:szCs w:val="24"/>
        </w:rPr>
        <w:tab/>
      </w:r>
      <w:r w:rsidRPr="00F12AD0">
        <w:rPr>
          <w:rFonts w:ascii="Times New Roman" w:hAnsi="Times New Roman" w:cs="Times New Roman"/>
          <w:sz w:val="24"/>
          <w:szCs w:val="24"/>
        </w:rPr>
        <w:t xml:space="preserve">Glaser and Strauss (1967) originally defined grounded theory as discovering new theoretical concepts that emerge from the data itself. In other words, theory evolves through the research process in the steady development of data analysis, data collection, and data interpretation. The research findings produce new theoretical information based on the resulting schemes conceptualized in this process (Corbin &amp; Strauss, 2012). Corbin and Strauss (1990) further explain that “the incidents, events, and happenings are taken as, or analyzed as, potential indicators of phenomena, which are thereby given conceptual labels” (p. 7). </w:t>
      </w:r>
      <w:proofErr w:type="gramStart"/>
      <w:r w:rsidRPr="00F12AD0">
        <w:rPr>
          <w:rFonts w:ascii="Times New Roman" w:hAnsi="Times New Roman" w:cs="Times New Roman"/>
          <w:sz w:val="24"/>
          <w:szCs w:val="24"/>
        </w:rPr>
        <w:t>As units of analysis, these defined labels</w:t>
      </w:r>
      <w:proofErr w:type="gramEnd"/>
      <w:r w:rsidRPr="00F12AD0">
        <w:rPr>
          <w:rFonts w:ascii="Times New Roman" w:hAnsi="Times New Roman" w:cs="Times New Roman"/>
          <w:sz w:val="24"/>
          <w:szCs w:val="24"/>
        </w:rPr>
        <w:t xml:space="preserve"> can then be placed into categories to emphasize similarities or differences among the groupings</w:t>
      </w:r>
      <w:r>
        <w:rPr>
          <w:rFonts w:ascii="Times New Roman" w:hAnsi="Times New Roman" w:cs="Times New Roman"/>
          <w:sz w:val="24"/>
          <w:szCs w:val="24"/>
        </w:rPr>
        <w:t xml:space="preserve"> </w:t>
      </w:r>
      <w:r w:rsidRPr="00F12AD0">
        <w:rPr>
          <w:rFonts w:ascii="Times New Roman" w:hAnsi="Times New Roman" w:cs="Times New Roman"/>
          <w:sz w:val="24"/>
          <w:szCs w:val="24"/>
        </w:rPr>
        <w:t>(Corbin &amp; Strauss, 1990). Constant comparisons make delineating these groupings possible in emerging relationships and emerging themes. As a researcher interacts and reflects upon these relationships, common properties unfold among these assigned categories</w:t>
      </w:r>
      <w:r>
        <w:rPr>
          <w:rFonts w:ascii="Times New Roman" w:hAnsi="Times New Roman" w:cs="Times New Roman"/>
          <w:sz w:val="24"/>
          <w:szCs w:val="24"/>
        </w:rPr>
        <w:t>. S</w:t>
      </w:r>
      <w:r w:rsidRPr="00F12AD0">
        <w:rPr>
          <w:rFonts w:ascii="Times New Roman" w:hAnsi="Times New Roman" w:cs="Times New Roman"/>
          <w:sz w:val="24"/>
          <w:szCs w:val="24"/>
        </w:rPr>
        <w:t>ystematic markers guide how these conceptualizations compare or contrast distinctions within the data</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(Charmaz, 2008). A researcher reaches saturation in the data once gathering more information no longer sheds new light on the assigned properties and relationships among the categorizations. Grounded theory and the constant comparative method provide a practical </w:t>
      </w:r>
      <w:r w:rsidRPr="00F12AD0">
        <w:rPr>
          <w:rFonts w:ascii="Times New Roman" w:hAnsi="Times New Roman" w:cs="Times New Roman"/>
          <w:sz w:val="24"/>
          <w:szCs w:val="24"/>
        </w:rPr>
        <w:lastRenderedPageBreak/>
        <w:t>means to examine and review the help-seeking behaviors of college students with the posed research question</w:t>
      </w:r>
      <w:r>
        <w:rPr>
          <w:rFonts w:ascii="Times New Roman" w:hAnsi="Times New Roman" w:cs="Times New Roman"/>
          <w:sz w:val="24"/>
          <w:szCs w:val="24"/>
        </w:rPr>
        <w:t xml:space="preserve"> previously mentioned about the motivations of young adults</w:t>
      </w:r>
      <w:r w:rsidRPr="00F12AD0">
        <w:rPr>
          <w:rFonts w:ascii="Times New Roman" w:hAnsi="Times New Roman" w:cs="Times New Roman"/>
          <w:sz w:val="24"/>
          <w:szCs w:val="24"/>
        </w:rPr>
        <w:t xml:space="preserve">.    </w:t>
      </w:r>
    </w:p>
    <w:p w14:paraId="293CD2D3" w14:textId="77777777" w:rsidR="00824AEE" w:rsidRPr="00F12AD0" w:rsidRDefault="00824AEE" w:rsidP="00046336">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Definition of Terms</w:t>
      </w:r>
    </w:p>
    <w:p w14:paraId="1D70C32B" w14:textId="77777777" w:rsidR="00824AEE" w:rsidRPr="00F12AD0" w:rsidRDefault="00824AEE" w:rsidP="00EF5A7B">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For this research study, the following defined terms have been provided for shared understanding for readers reviewing this manuscript.</w:t>
      </w:r>
    </w:p>
    <w:p w14:paraId="09FC0C49" w14:textId="77777777" w:rsidR="00824AEE" w:rsidRPr="00F12AD0" w:rsidRDefault="00824AEE" w:rsidP="00824AEE">
      <w:pPr>
        <w:pStyle w:val="ListParagraph"/>
        <w:numPr>
          <w:ilvl w:val="0"/>
          <w:numId w:val="1"/>
        </w:numPr>
        <w:spacing w:line="480" w:lineRule="auto"/>
        <w:rPr>
          <w:rFonts w:ascii="Times New Roman" w:hAnsi="Times New Roman" w:cs="Times New Roman"/>
          <w:sz w:val="24"/>
          <w:szCs w:val="24"/>
        </w:rPr>
      </w:pPr>
      <w:r w:rsidRPr="00F12AD0">
        <w:rPr>
          <w:rFonts w:ascii="Times New Roman" w:hAnsi="Times New Roman" w:cs="Times New Roman"/>
          <w:sz w:val="24"/>
          <w:szCs w:val="24"/>
        </w:rPr>
        <w:t>Mental Health Professionals – Mental health professionals refer to "an individual who is trained and experienced in the area of mental illness or developmental disabilities" (par. 1, Law Insider, n.d.).</w:t>
      </w:r>
    </w:p>
    <w:p w14:paraId="257000D2" w14:textId="77777777" w:rsidR="00824AEE" w:rsidRPr="00F12AD0" w:rsidRDefault="00824AEE" w:rsidP="00824AEE">
      <w:pPr>
        <w:pStyle w:val="ListParagraph"/>
        <w:numPr>
          <w:ilvl w:val="0"/>
          <w:numId w:val="1"/>
        </w:numPr>
        <w:spacing w:line="480" w:lineRule="auto"/>
        <w:rPr>
          <w:rFonts w:ascii="Times New Roman" w:hAnsi="Times New Roman" w:cs="Times New Roman"/>
          <w:sz w:val="24"/>
          <w:szCs w:val="24"/>
        </w:rPr>
      </w:pPr>
      <w:r w:rsidRPr="00F12AD0">
        <w:rPr>
          <w:rFonts w:ascii="Times New Roman" w:hAnsi="Times New Roman" w:cs="Times New Roman"/>
          <w:sz w:val="24"/>
          <w:szCs w:val="24"/>
        </w:rPr>
        <w:t>Mental Illness – Typically, a mental illness comprises any official diagnosis of a condition that impacts a person at the individual level</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(Parekh, 2018). Apparent changes in behaviors, emotions, and activities occur that might otherwise not be considered routine for a person. These changes bring forth difficulties that </w:t>
      </w:r>
      <w:r>
        <w:rPr>
          <w:rFonts w:ascii="Times New Roman" w:hAnsi="Times New Roman" w:cs="Times New Roman"/>
          <w:sz w:val="24"/>
          <w:szCs w:val="24"/>
        </w:rPr>
        <w:t xml:space="preserve">inhibit </w:t>
      </w:r>
      <w:r w:rsidRPr="00F12AD0">
        <w:rPr>
          <w:rFonts w:ascii="Times New Roman" w:hAnsi="Times New Roman" w:cs="Times New Roman"/>
          <w:sz w:val="24"/>
          <w:szCs w:val="24"/>
        </w:rPr>
        <w:t xml:space="preserve">a person </w:t>
      </w:r>
      <w:r>
        <w:rPr>
          <w:rFonts w:ascii="Times New Roman" w:hAnsi="Times New Roman" w:cs="Times New Roman"/>
          <w:sz w:val="24"/>
          <w:szCs w:val="24"/>
        </w:rPr>
        <w:t>from</w:t>
      </w:r>
      <w:r w:rsidRPr="00F12AD0">
        <w:rPr>
          <w:rFonts w:ascii="Times New Roman" w:hAnsi="Times New Roman" w:cs="Times New Roman"/>
          <w:sz w:val="24"/>
          <w:szCs w:val="24"/>
        </w:rPr>
        <w:t xml:space="preserve"> function</w:t>
      </w:r>
      <w:r>
        <w:rPr>
          <w:rFonts w:ascii="Times New Roman" w:hAnsi="Times New Roman" w:cs="Times New Roman"/>
          <w:sz w:val="24"/>
          <w:szCs w:val="24"/>
        </w:rPr>
        <w:t>ing normally</w:t>
      </w:r>
      <w:r w:rsidRPr="00F12AD0">
        <w:rPr>
          <w:rFonts w:ascii="Times New Roman" w:hAnsi="Times New Roman" w:cs="Times New Roman"/>
          <w:sz w:val="24"/>
          <w:szCs w:val="24"/>
        </w:rPr>
        <w:t xml:space="preserve"> in the workplace, social, or relational endeavors.  </w:t>
      </w:r>
    </w:p>
    <w:p w14:paraId="54DC49E3" w14:textId="77777777" w:rsidR="00824AEE" w:rsidRPr="00F12AD0" w:rsidRDefault="00824AEE" w:rsidP="00824AEE">
      <w:pPr>
        <w:pStyle w:val="ListParagraph"/>
        <w:numPr>
          <w:ilvl w:val="0"/>
          <w:numId w:val="1"/>
        </w:numPr>
        <w:spacing w:line="480" w:lineRule="auto"/>
        <w:rPr>
          <w:rFonts w:ascii="Times New Roman" w:hAnsi="Times New Roman" w:cs="Times New Roman"/>
          <w:sz w:val="24"/>
          <w:szCs w:val="24"/>
        </w:rPr>
      </w:pPr>
      <w:r w:rsidRPr="00F12AD0">
        <w:rPr>
          <w:rFonts w:ascii="Times New Roman" w:hAnsi="Times New Roman" w:cs="Times New Roman"/>
          <w:sz w:val="24"/>
          <w:szCs w:val="24"/>
        </w:rPr>
        <w:t>Mental Health – Positive mental health outcomes involve functioning as a productive member of society, such as employment or going to school</w:t>
      </w:r>
      <w:r>
        <w:rPr>
          <w:rFonts w:ascii="Times New Roman" w:hAnsi="Times New Roman" w:cs="Times New Roman"/>
          <w:sz w:val="24"/>
          <w:szCs w:val="24"/>
        </w:rPr>
        <w:t xml:space="preserve"> </w:t>
      </w:r>
      <w:r w:rsidRPr="00F12AD0">
        <w:rPr>
          <w:rFonts w:ascii="Times New Roman" w:hAnsi="Times New Roman" w:cs="Times New Roman"/>
          <w:sz w:val="24"/>
          <w:szCs w:val="24"/>
        </w:rPr>
        <w:t>(Parekh, 2018)</w:t>
      </w:r>
      <w:r>
        <w:rPr>
          <w:rFonts w:ascii="Times New Roman" w:hAnsi="Times New Roman" w:cs="Times New Roman"/>
          <w:sz w:val="24"/>
          <w:szCs w:val="24"/>
        </w:rPr>
        <w:t>.</w:t>
      </w:r>
      <w:r w:rsidRPr="00F12AD0">
        <w:rPr>
          <w:rFonts w:ascii="Times New Roman" w:hAnsi="Times New Roman" w:cs="Times New Roman"/>
          <w:sz w:val="24"/>
          <w:szCs w:val="24"/>
        </w:rPr>
        <w:t xml:space="preserve"> A person also possesses the capacity to manage unforeseen challenges and obstacles, sometimes on a serious level. An individual develops and maintains positive life relationships. In terms of an individual's mental health, this definition focuses more on the primary abilities of what a person can do when living a balanced life.  </w:t>
      </w:r>
    </w:p>
    <w:p w14:paraId="220B5BE3" w14:textId="77777777" w:rsidR="00824AEE" w:rsidRPr="00F12AD0" w:rsidRDefault="00824AEE" w:rsidP="00824AEE">
      <w:pPr>
        <w:pStyle w:val="ListParagraph"/>
        <w:numPr>
          <w:ilvl w:val="0"/>
          <w:numId w:val="1"/>
        </w:numPr>
        <w:spacing w:line="480" w:lineRule="auto"/>
        <w:rPr>
          <w:rFonts w:ascii="Times New Roman" w:hAnsi="Times New Roman" w:cs="Times New Roman"/>
          <w:sz w:val="24"/>
          <w:szCs w:val="24"/>
        </w:rPr>
      </w:pPr>
      <w:r w:rsidRPr="00F12AD0">
        <w:rPr>
          <w:rFonts w:ascii="Times New Roman" w:hAnsi="Times New Roman" w:cs="Times New Roman"/>
          <w:sz w:val="24"/>
          <w:szCs w:val="24"/>
        </w:rPr>
        <w:t>Mental health literacy – Mental health literacy “</w:t>
      </w:r>
      <w:r w:rsidRPr="00F12AD0">
        <w:rPr>
          <w:rFonts w:ascii="Times New Roman" w:hAnsi="Times New Roman" w:cs="Times New Roman"/>
          <w:color w:val="333333"/>
          <w:sz w:val="24"/>
          <w:szCs w:val="24"/>
          <w:shd w:val="clear" w:color="auto" w:fill="FFFFFF"/>
        </w:rPr>
        <w:t xml:space="preserve">refers to an individual’s knowledge and beliefs about mental disorders that aid their recognition, management, and prevention” (p. 1, </w:t>
      </w:r>
      <w:r w:rsidRPr="00F12AD0">
        <w:rPr>
          <w:rFonts w:ascii="Times New Roman" w:hAnsi="Times New Roman" w:cs="Times New Roman"/>
          <w:sz w:val="24"/>
          <w:szCs w:val="24"/>
        </w:rPr>
        <w:t>Nguyen Thai</w:t>
      </w:r>
      <w:r w:rsidRPr="00F12AD0">
        <w:rPr>
          <w:rFonts w:ascii="Times New Roman" w:hAnsi="Times New Roman" w:cs="Times New Roman"/>
          <w:color w:val="333333"/>
          <w:sz w:val="24"/>
          <w:szCs w:val="24"/>
          <w:shd w:val="clear" w:color="auto" w:fill="FFFFFF"/>
        </w:rPr>
        <w:t xml:space="preserve"> &amp; Nguyen, 2018).   </w:t>
      </w:r>
    </w:p>
    <w:p w14:paraId="28D0E5D0" w14:textId="77777777" w:rsidR="00824AEE" w:rsidRPr="00F12AD0" w:rsidRDefault="00824AEE" w:rsidP="00824AEE">
      <w:pPr>
        <w:pStyle w:val="ListParagraph"/>
        <w:numPr>
          <w:ilvl w:val="0"/>
          <w:numId w:val="1"/>
        </w:numPr>
        <w:spacing w:line="480" w:lineRule="auto"/>
        <w:rPr>
          <w:rFonts w:ascii="Times New Roman" w:hAnsi="Times New Roman" w:cs="Times New Roman"/>
          <w:sz w:val="24"/>
          <w:szCs w:val="24"/>
        </w:rPr>
      </w:pPr>
      <w:r w:rsidRPr="00F12AD0">
        <w:rPr>
          <w:rFonts w:ascii="Times New Roman" w:hAnsi="Times New Roman" w:cs="Times New Roman"/>
          <w:sz w:val="24"/>
          <w:szCs w:val="24"/>
        </w:rPr>
        <w:lastRenderedPageBreak/>
        <w:t>Stereotype – Stereotypes are "beliefs about groups, prejudice as evaluation of or attitude toward a group, and discrimination as behavior that systematically advantages or disadvantages a group" (par. 1, Careem et al., 2020).</w:t>
      </w:r>
      <w:r w:rsidRPr="00F12AD0">
        <w:rPr>
          <w:rFonts w:ascii="Times New Roman" w:hAnsi="Times New Roman" w:cs="Times New Roman"/>
          <w:color w:val="333333"/>
          <w:sz w:val="24"/>
          <w:szCs w:val="24"/>
          <w:shd w:val="clear" w:color="auto" w:fill="FFFFFF"/>
        </w:rPr>
        <w:t xml:space="preserve"> </w:t>
      </w:r>
    </w:p>
    <w:p w14:paraId="710D27F0" w14:textId="77777777" w:rsidR="00824AEE" w:rsidRPr="00F12AD0" w:rsidRDefault="00824AEE" w:rsidP="00824AEE">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F12AD0">
        <w:rPr>
          <w:rFonts w:ascii="Times New Roman" w:hAnsi="Times New Roman" w:cs="Times New Roman"/>
          <w:sz w:val="24"/>
          <w:szCs w:val="24"/>
        </w:rPr>
        <w:t xml:space="preserve">Stigma – According to Santos et al. (2016), related to mental health, a stigma is defined as “an undesired difference: a pejorative attribute that implies intolerance, and that when related to mental illness generates fear of the unknown, exclusion, and a set of false beliefs born from the lack of knowledge and understanding about mental disorders” (p. 2). </w:t>
      </w:r>
    </w:p>
    <w:p w14:paraId="20C2180D" w14:textId="77777777" w:rsidR="00824AEE" w:rsidRPr="00F12AD0" w:rsidRDefault="00824AEE" w:rsidP="00824AEE">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Professional </w:t>
      </w:r>
      <w:r w:rsidRPr="00F12AD0">
        <w:rPr>
          <w:rFonts w:ascii="Times New Roman" w:hAnsi="Times New Roman" w:cs="Times New Roman"/>
          <w:sz w:val="24"/>
          <w:szCs w:val="24"/>
        </w:rPr>
        <w:t>psychological services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 These terms refer to any mental health </w:t>
      </w:r>
      <w:r>
        <w:rPr>
          <w:rFonts w:ascii="Times New Roman" w:hAnsi="Times New Roman" w:cs="Times New Roman"/>
          <w:sz w:val="24"/>
          <w:szCs w:val="24"/>
        </w:rPr>
        <w:t>professional who</w:t>
      </w:r>
      <w:r w:rsidRPr="00F12AD0">
        <w:rPr>
          <w:rFonts w:ascii="Times New Roman" w:hAnsi="Times New Roman" w:cs="Times New Roman"/>
          <w:sz w:val="24"/>
          <w:szCs w:val="24"/>
        </w:rPr>
        <w:t xml:space="preserve"> provides psychological assistance to students in need, specifically with symptoms or diagnosed mental illnesses. For the terminology utilized in this research study, many terms refer to </w:t>
      </w:r>
      <w:r>
        <w:rPr>
          <w:rFonts w:ascii="Times New Roman" w:hAnsi="Times New Roman" w:cs="Times New Roman"/>
          <w:sz w:val="24"/>
          <w:szCs w:val="24"/>
        </w:rPr>
        <w:t>a specific</w:t>
      </w:r>
      <w:r w:rsidRPr="00F12AD0">
        <w:rPr>
          <w:rFonts w:ascii="Times New Roman" w:hAnsi="Times New Roman" w:cs="Times New Roman"/>
          <w:sz w:val="24"/>
          <w:szCs w:val="24"/>
        </w:rPr>
        <w:t xml:space="preserve"> psychological service, such as “counseling,” “therapy,” </w:t>
      </w:r>
      <w:r>
        <w:rPr>
          <w:rFonts w:ascii="Times New Roman" w:hAnsi="Times New Roman" w:cs="Times New Roman"/>
          <w:sz w:val="24"/>
          <w:szCs w:val="24"/>
        </w:rPr>
        <w:t xml:space="preserve">“meeting with a psychiatrist,” </w:t>
      </w:r>
      <w:r w:rsidRPr="00F12AD0">
        <w:rPr>
          <w:rFonts w:ascii="Times New Roman" w:hAnsi="Times New Roman" w:cs="Times New Roman"/>
          <w:sz w:val="24"/>
          <w:szCs w:val="24"/>
        </w:rPr>
        <w:t xml:space="preserve">and “mental health assistance.” Regarding college students, </w:t>
      </w:r>
      <w:r>
        <w:rPr>
          <w:rFonts w:ascii="Times New Roman" w:hAnsi="Times New Roman" w:cs="Times New Roman"/>
          <w:sz w:val="24"/>
          <w:szCs w:val="24"/>
        </w:rPr>
        <w:t xml:space="preserve">professional </w:t>
      </w:r>
      <w:r w:rsidRPr="00F12AD0">
        <w:rPr>
          <w:rFonts w:ascii="Times New Roman" w:hAnsi="Times New Roman" w:cs="Times New Roman"/>
          <w:sz w:val="24"/>
          <w:szCs w:val="24"/>
        </w:rPr>
        <w:t xml:space="preserve">psychological </w:t>
      </w:r>
      <w:r>
        <w:rPr>
          <w:rFonts w:ascii="Times New Roman" w:hAnsi="Times New Roman" w:cs="Times New Roman"/>
          <w:sz w:val="24"/>
          <w:szCs w:val="24"/>
        </w:rPr>
        <w:t xml:space="preserve">services </w:t>
      </w:r>
      <w:r w:rsidRPr="00F12AD0">
        <w:rPr>
          <w:rFonts w:ascii="Times New Roman" w:hAnsi="Times New Roman" w:cs="Times New Roman"/>
          <w:sz w:val="24"/>
          <w:szCs w:val="24"/>
        </w:rPr>
        <w:t xml:space="preserve">encompass any </w:t>
      </w:r>
      <w:r>
        <w:rPr>
          <w:rFonts w:ascii="Times New Roman" w:hAnsi="Times New Roman" w:cs="Times New Roman"/>
          <w:sz w:val="24"/>
          <w:szCs w:val="24"/>
        </w:rPr>
        <w:t xml:space="preserve">activity these mental health workers </w:t>
      </w:r>
      <w:r w:rsidRPr="00F12AD0">
        <w:rPr>
          <w:rFonts w:ascii="Times New Roman" w:hAnsi="Times New Roman" w:cs="Times New Roman"/>
          <w:sz w:val="24"/>
          <w:szCs w:val="24"/>
        </w:rPr>
        <w:t>provide</w:t>
      </w:r>
      <w:r>
        <w:rPr>
          <w:rFonts w:ascii="Times New Roman" w:hAnsi="Times New Roman" w:cs="Times New Roman"/>
          <w:sz w:val="24"/>
          <w:szCs w:val="24"/>
        </w:rPr>
        <w:t xml:space="preserve">. </w:t>
      </w:r>
    </w:p>
    <w:p w14:paraId="512179EC" w14:textId="77777777" w:rsidR="00824AEE" w:rsidRPr="00F12AD0" w:rsidRDefault="00824AEE" w:rsidP="00824AEE">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F12AD0">
        <w:rPr>
          <w:rFonts w:ascii="Times New Roman" w:hAnsi="Times New Roman" w:cs="Times New Roman"/>
          <w:sz w:val="24"/>
          <w:szCs w:val="24"/>
        </w:rPr>
        <w:t>Psychologist – According to the American Psychological Association Dictionary of Psychology (2023), this mental health practitioner is defined as "an individual who is professionally trained in one or more branches or subfields of </w:t>
      </w:r>
      <w:hyperlink r:id="rId11" w:history="1">
        <w:r w:rsidRPr="00F12AD0">
          <w:rPr>
            <w:rFonts w:ascii="Times New Roman" w:hAnsi="Times New Roman" w:cs="Times New Roman"/>
            <w:sz w:val="24"/>
            <w:szCs w:val="24"/>
          </w:rPr>
          <w:t>psychology</w:t>
        </w:r>
      </w:hyperlink>
      <w:r w:rsidRPr="00F12AD0">
        <w:rPr>
          <w:rFonts w:ascii="Times New Roman" w:hAnsi="Times New Roman" w:cs="Times New Roman"/>
          <w:sz w:val="24"/>
          <w:szCs w:val="24"/>
        </w:rPr>
        <w:t xml:space="preserve">. Training is obtained at a university or a school of professional psychology, leading to a doctoral degree in philosophy (Ph.D.), psychology (Psy.D.), or education (Ed.D.). Psychologists work in various settings, including laboratories, schools (e.g., high schools, colleges, universities), social agencies, hospitals, clinics, the military, industry and business, prisons, the government, and private practice. The professional activities of psychologists </w:t>
      </w:r>
      <w:r w:rsidRPr="00F12AD0">
        <w:rPr>
          <w:rFonts w:ascii="Times New Roman" w:hAnsi="Times New Roman" w:cs="Times New Roman"/>
          <w:sz w:val="24"/>
          <w:szCs w:val="24"/>
        </w:rPr>
        <w:lastRenderedPageBreak/>
        <w:t xml:space="preserve">are also varied but can include psychological counseling, involvement in other mental health care services, educational testing and assessment, research, teaching, and business and organizational consulting. Formal </w:t>
      </w:r>
      <w:hyperlink r:id="rId12" w:history="1">
        <w:r w:rsidRPr="00F12AD0">
          <w:rPr>
            <w:rFonts w:ascii="Times New Roman" w:hAnsi="Times New Roman" w:cs="Times New Roman"/>
            <w:sz w:val="24"/>
            <w:szCs w:val="24"/>
          </w:rPr>
          <w:t>certification</w:t>
        </w:r>
      </w:hyperlink>
      <w:r w:rsidRPr="00F12AD0">
        <w:rPr>
          <w:rFonts w:ascii="Times New Roman" w:hAnsi="Times New Roman" w:cs="Times New Roman"/>
          <w:sz w:val="24"/>
          <w:szCs w:val="24"/>
        </w:rPr>
        <w:t> or </w:t>
      </w:r>
      <w:hyperlink r:id="rId13" w:history="1">
        <w:r w:rsidRPr="00F12AD0">
          <w:rPr>
            <w:rFonts w:ascii="Times New Roman" w:hAnsi="Times New Roman" w:cs="Times New Roman"/>
            <w:sz w:val="24"/>
            <w:szCs w:val="24"/>
          </w:rPr>
          <w:t>professional licensing</w:t>
        </w:r>
      </w:hyperlink>
      <w:r w:rsidRPr="00F12AD0">
        <w:rPr>
          <w:rFonts w:ascii="Times New Roman" w:hAnsi="Times New Roman" w:cs="Times New Roman"/>
          <w:sz w:val="24"/>
          <w:szCs w:val="24"/>
        </w:rPr>
        <w:t> is required to practice independently in many of these settings and activities” (par. 1).</w:t>
      </w:r>
      <w:r w:rsidRPr="00F12AD0">
        <w:rPr>
          <w:rFonts w:ascii="Times New Roman" w:hAnsi="Times New Roman" w:cs="Times New Roman"/>
          <w:color w:val="4A4B51"/>
          <w:sz w:val="24"/>
          <w:szCs w:val="24"/>
          <w:shd w:val="clear" w:color="auto" w:fill="FFFFFF"/>
        </w:rPr>
        <w:t xml:space="preserve"> </w:t>
      </w:r>
    </w:p>
    <w:p w14:paraId="0C4F2C5A" w14:textId="77777777" w:rsidR="00824AEE" w:rsidRPr="00F12AD0" w:rsidRDefault="00824AEE" w:rsidP="00824AEE">
      <w:pPr>
        <w:pStyle w:val="ListParagraph"/>
        <w:numPr>
          <w:ilvl w:val="0"/>
          <w:numId w:val="1"/>
        </w:numPr>
        <w:autoSpaceDE w:val="0"/>
        <w:autoSpaceDN w:val="0"/>
        <w:adjustRightInd w:val="0"/>
        <w:spacing w:after="0" w:line="480" w:lineRule="auto"/>
        <w:rPr>
          <w:rFonts w:ascii="Times New Roman" w:hAnsi="Times New Roman" w:cs="Times New Roman"/>
          <w:sz w:val="24"/>
          <w:szCs w:val="24"/>
        </w:rPr>
      </w:pPr>
      <w:r w:rsidRPr="00F12AD0">
        <w:rPr>
          <w:rFonts w:ascii="Times New Roman" w:hAnsi="Times New Roman" w:cs="Times New Roman"/>
          <w:sz w:val="24"/>
          <w:szCs w:val="24"/>
        </w:rPr>
        <w:t xml:space="preserve">Psychiatrist – </w:t>
      </w:r>
      <w:proofErr w:type="spellStart"/>
      <w:r w:rsidRPr="00F12AD0">
        <w:rPr>
          <w:rFonts w:ascii="Times New Roman" w:hAnsi="Times New Roman" w:cs="Times New Roman"/>
          <w:sz w:val="24"/>
          <w:szCs w:val="24"/>
        </w:rPr>
        <w:t>Stoppler</w:t>
      </w:r>
      <w:proofErr w:type="spellEnd"/>
      <w:r w:rsidRPr="00F12AD0">
        <w:rPr>
          <w:rFonts w:ascii="Times New Roman" w:hAnsi="Times New Roman" w:cs="Times New Roman"/>
          <w:sz w:val="24"/>
          <w:szCs w:val="24"/>
        </w:rPr>
        <w:t xml:space="preserve"> (2021) defines a psychiatrist with the following explanation: “A </w:t>
      </w:r>
      <w:hyperlink r:id="rId14" w:history="1">
        <w:r w:rsidRPr="00F12AD0">
          <w:rPr>
            <w:rFonts w:ascii="Times New Roman" w:hAnsi="Times New Roman" w:cs="Times New Roman"/>
            <w:sz w:val="24"/>
            <w:szCs w:val="24"/>
          </w:rPr>
          <w:t>physician</w:t>
        </w:r>
      </w:hyperlink>
      <w:r w:rsidRPr="00F12AD0">
        <w:rPr>
          <w:rFonts w:ascii="Times New Roman" w:hAnsi="Times New Roman" w:cs="Times New Roman"/>
          <w:sz w:val="24"/>
          <w:szCs w:val="24"/>
        </w:rPr>
        <w:t> who specializes </w:t>
      </w:r>
      <w:hyperlink r:id="rId15" w:history="1">
        <w:r w:rsidRPr="00F12AD0">
          <w:rPr>
            <w:rFonts w:ascii="Times New Roman" w:hAnsi="Times New Roman" w:cs="Times New Roman"/>
            <w:sz w:val="24"/>
            <w:szCs w:val="24"/>
          </w:rPr>
          <w:t>in</w:t>
        </w:r>
      </w:hyperlink>
      <w:r w:rsidRPr="00F12AD0">
        <w:rPr>
          <w:rFonts w:ascii="Times New Roman" w:hAnsi="Times New Roman" w:cs="Times New Roman"/>
          <w:sz w:val="24"/>
          <w:szCs w:val="24"/>
        </w:rPr>
        <w:t> the </w:t>
      </w:r>
      <w:hyperlink r:id="rId16" w:history="1">
        <w:r w:rsidRPr="00F12AD0">
          <w:rPr>
            <w:rFonts w:ascii="Times New Roman" w:hAnsi="Times New Roman" w:cs="Times New Roman"/>
            <w:sz w:val="24"/>
            <w:szCs w:val="24"/>
          </w:rPr>
          <w:t>prevention</w:t>
        </w:r>
      </w:hyperlink>
      <w:r w:rsidRPr="00F12AD0">
        <w:rPr>
          <w:rFonts w:ascii="Times New Roman" w:hAnsi="Times New Roman" w:cs="Times New Roman"/>
          <w:sz w:val="24"/>
          <w:szCs w:val="24"/>
        </w:rPr>
        <w:t>, </w:t>
      </w:r>
      <w:hyperlink r:id="rId17" w:history="1">
        <w:r w:rsidRPr="00F12AD0">
          <w:rPr>
            <w:rFonts w:ascii="Times New Roman" w:hAnsi="Times New Roman" w:cs="Times New Roman"/>
            <w:sz w:val="24"/>
            <w:szCs w:val="24"/>
          </w:rPr>
          <w:t>diagnosis</w:t>
        </w:r>
      </w:hyperlink>
      <w:r w:rsidRPr="00F12AD0">
        <w:rPr>
          <w:rFonts w:ascii="Times New Roman" w:hAnsi="Times New Roman" w:cs="Times New Roman"/>
          <w:sz w:val="24"/>
          <w:szCs w:val="24"/>
        </w:rPr>
        <w:t>, and treatment of </w:t>
      </w:r>
      <w:hyperlink r:id="rId18" w:history="1">
        <w:r w:rsidRPr="00F12AD0">
          <w:rPr>
            <w:rFonts w:ascii="Times New Roman" w:hAnsi="Times New Roman" w:cs="Times New Roman"/>
            <w:sz w:val="24"/>
            <w:szCs w:val="24"/>
          </w:rPr>
          <w:t>mental illness</w:t>
        </w:r>
      </w:hyperlink>
      <w:r w:rsidRPr="00F12AD0">
        <w:rPr>
          <w:rFonts w:ascii="Times New Roman" w:hAnsi="Times New Roman" w:cs="Times New Roman"/>
          <w:sz w:val="24"/>
          <w:szCs w:val="24"/>
        </w:rPr>
        <w:t>. A </w:t>
      </w:r>
      <w:hyperlink r:id="rId19" w:history="1">
        <w:r w:rsidRPr="00F12AD0">
          <w:rPr>
            <w:rFonts w:ascii="Times New Roman" w:hAnsi="Times New Roman" w:cs="Times New Roman"/>
            <w:sz w:val="24"/>
            <w:szCs w:val="24"/>
          </w:rPr>
          <w:t>psychiatrist</w:t>
        </w:r>
      </w:hyperlink>
      <w:r w:rsidRPr="00F12AD0">
        <w:rPr>
          <w:rFonts w:ascii="Times New Roman" w:hAnsi="Times New Roman" w:cs="Times New Roman"/>
          <w:sz w:val="24"/>
          <w:szCs w:val="24"/>
        </w:rPr>
        <w:t> must receive additional training and serve a supervised residency in </w:t>
      </w:r>
      <w:hyperlink r:id="rId20" w:history="1">
        <w:r w:rsidRPr="00F12AD0">
          <w:rPr>
            <w:rFonts w:ascii="Times New Roman" w:hAnsi="Times New Roman" w:cs="Times New Roman"/>
            <w:sz w:val="24"/>
            <w:szCs w:val="24"/>
          </w:rPr>
          <w:t>his</w:t>
        </w:r>
      </w:hyperlink>
      <w:r w:rsidRPr="00F12AD0">
        <w:rPr>
          <w:rFonts w:ascii="Times New Roman" w:hAnsi="Times New Roman" w:cs="Times New Roman"/>
          <w:sz w:val="24"/>
          <w:szCs w:val="24"/>
        </w:rPr>
        <w:t> or her specialty. He or she may also have additional training in a </w:t>
      </w:r>
      <w:hyperlink r:id="rId21" w:history="1">
        <w:r w:rsidRPr="00F12AD0">
          <w:rPr>
            <w:rFonts w:ascii="Times New Roman" w:hAnsi="Times New Roman" w:cs="Times New Roman"/>
            <w:sz w:val="24"/>
            <w:szCs w:val="24"/>
          </w:rPr>
          <w:t>psychiatric</w:t>
        </w:r>
      </w:hyperlink>
      <w:r w:rsidRPr="00F12AD0">
        <w:rPr>
          <w:rFonts w:ascii="Times New Roman" w:hAnsi="Times New Roman" w:cs="Times New Roman"/>
          <w:sz w:val="24"/>
          <w:szCs w:val="24"/>
        </w:rPr>
        <w:t> specialty, such as child </w:t>
      </w:r>
      <w:hyperlink r:id="rId22" w:history="1">
        <w:r w:rsidRPr="00F12AD0">
          <w:rPr>
            <w:rFonts w:ascii="Times New Roman" w:hAnsi="Times New Roman" w:cs="Times New Roman"/>
            <w:sz w:val="24"/>
            <w:szCs w:val="24"/>
          </w:rPr>
          <w:t>psychiatry</w:t>
        </w:r>
      </w:hyperlink>
      <w:r w:rsidRPr="00F12AD0">
        <w:rPr>
          <w:rFonts w:ascii="Times New Roman" w:hAnsi="Times New Roman" w:cs="Times New Roman"/>
          <w:sz w:val="24"/>
          <w:szCs w:val="24"/>
        </w:rPr>
        <w:t> or neuropsychiatry. Psychiatrists can prescribe </w:t>
      </w:r>
      <w:hyperlink r:id="rId23" w:history="1">
        <w:r w:rsidRPr="00F12AD0">
          <w:rPr>
            <w:rFonts w:ascii="Times New Roman" w:hAnsi="Times New Roman" w:cs="Times New Roman"/>
            <w:sz w:val="24"/>
            <w:szCs w:val="24"/>
          </w:rPr>
          <w:t>medication</w:t>
        </w:r>
      </w:hyperlink>
      <w:r w:rsidRPr="00F12AD0">
        <w:rPr>
          <w:rFonts w:ascii="Times New Roman" w:hAnsi="Times New Roman" w:cs="Times New Roman"/>
          <w:sz w:val="24"/>
          <w:szCs w:val="24"/>
        </w:rPr>
        <w:t xml:space="preserve">, which psychologists cannot do” (par. 1). </w:t>
      </w:r>
    </w:p>
    <w:p w14:paraId="54653576" w14:textId="77777777" w:rsidR="00824AEE" w:rsidRPr="00F12AD0" w:rsidRDefault="00824AEE" w:rsidP="00046336">
      <w:pPr>
        <w:pStyle w:val="NoSpacing"/>
        <w:spacing w:line="480" w:lineRule="auto"/>
        <w:rPr>
          <w:rFonts w:ascii="Times New Roman" w:hAnsi="Times New Roman" w:cs="Times New Roman"/>
          <w:b/>
          <w:bCs/>
          <w:sz w:val="24"/>
          <w:szCs w:val="24"/>
        </w:rPr>
      </w:pPr>
      <w:bookmarkStart w:id="4" w:name="_Hlk85104657"/>
      <w:r w:rsidRPr="00F12AD0">
        <w:rPr>
          <w:rFonts w:ascii="Times New Roman" w:hAnsi="Times New Roman" w:cs="Times New Roman"/>
          <w:b/>
          <w:bCs/>
          <w:sz w:val="24"/>
          <w:szCs w:val="24"/>
        </w:rPr>
        <w:t>Positionality Statement</w:t>
      </w:r>
    </w:p>
    <w:p w14:paraId="49C0D59F" w14:textId="6263F4AE"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b/>
          <w:bCs/>
          <w:sz w:val="24"/>
          <w:szCs w:val="24"/>
        </w:rPr>
        <w:tab/>
      </w:r>
      <w:r w:rsidRPr="00F12AD0">
        <w:rPr>
          <w:rFonts w:ascii="Times New Roman" w:hAnsi="Times New Roman" w:cs="Times New Roman"/>
          <w:sz w:val="24"/>
          <w:szCs w:val="24"/>
        </w:rPr>
        <w:t xml:space="preserve">In </w:t>
      </w:r>
      <w:r w:rsidR="00282B59">
        <w:rPr>
          <w:rFonts w:ascii="Times New Roman" w:hAnsi="Times New Roman" w:cs="Times New Roman"/>
          <w:sz w:val="24"/>
          <w:szCs w:val="24"/>
        </w:rPr>
        <w:t>c</w:t>
      </w:r>
      <w:r w:rsidRPr="00F12AD0">
        <w:rPr>
          <w:rFonts w:ascii="Times New Roman" w:hAnsi="Times New Roman" w:cs="Times New Roman"/>
          <w:sz w:val="24"/>
          <w:szCs w:val="24"/>
        </w:rPr>
        <w:t>ommunication research, the Social Scientist conducting research potentially impacts the findings of a study with one's life experiences or career perspectives. Therefore, it remains paramount to become self-aware of these opinions and views when collecting and interpreting data so that any prevalent bias does not contaminate or skew the study results per se. For example, some of my family members struggle with a history of mental illness diagnosis; therefore, my shared feelings and experiences with the challenges faced by those I care about potentially affect how this study evolves. An individual must practice separation from any personal bias or judgments about the explored issues, especially when involved in firsthand experiences of a delicate nature</w:t>
      </w:r>
      <w:r>
        <w:rPr>
          <w:rFonts w:ascii="Times New Roman" w:hAnsi="Times New Roman" w:cs="Times New Roman"/>
          <w:sz w:val="24"/>
          <w:szCs w:val="24"/>
        </w:rPr>
        <w:t xml:space="preserve"> (</w:t>
      </w:r>
      <w:r w:rsidRPr="00F12AD0">
        <w:rPr>
          <w:rFonts w:ascii="Times New Roman" w:hAnsi="Times New Roman" w:cs="Times New Roman"/>
          <w:sz w:val="24"/>
          <w:szCs w:val="24"/>
        </w:rPr>
        <w:t>Rodgers &amp; Cowles, 1993</w:t>
      </w:r>
      <w:r>
        <w:rPr>
          <w:rFonts w:ascii="Times New Roman" w:hAnsi="Times New Roman" w:cs="Times New Roman"/>
          <w:sz w:val="24"/>
          <w:szCs w:val="24"/>
        </w:rPr>
        <w:t>)</w:t>
      </w:r>
      <w:r w:rsidRPr="00F12AD0">
        <w:rPr>
          <w:rFonts w:ascii="Times New Roman" w:hAnsi="Times New Roman" w:cs="Times New Roman"/>
          <w:sz w:val="24"/>
          <w:szCs w:val="24"/>
        </w:rPr>
        <w:t xml:space="preserve">. </w:t>
      </w:r>
      <w:r>
        <w:rPr>
          <w:rFonts w:ascii="Times New Roman" w:hAnsi="Times New Roman" w:cs="Times New Roman"/>
          <w:sz w:val="24"/>
          <w:szCs w:val="24"/>
        </w:rPr>
        <w:t xml:space="preserve">The researcher </w:t>
      </w:r>
      <w:r w:rsidRPr="00F12AD0">
        <w:rPr>
          <w:rFonts w:ascii="Times New Roman" w:hAnsi="Times New Roman" w:cs="Times New Roman"/>
          <w:sz w:val="24"/>
          <w:szCs w:val="24"/>
        </w:rPr>
        <w:t xml:space="preserve">must </w:t>
      </w:r>
      <w:r>
        <w:rPr>
          <w:rFonts w:ascii="Times New Roman" w:hAnsi="Times New Roman" w:cs="Times New Roman"/>
          <w:sz w:val="24"/>
          <w:szCs w:val="24"/>
        </w:rPr>
        <w:t xml:space="preserve">try his best to </w:t>
      </w:r>
      <w:r w:rsidRPr="00F12AD0">
        <w:rPr>
          <w:rFonts w:ascii="Times New Roman" w:hAnsi="Times New Roman" w:cs="Times New Roman"/>
          <w:sz w:val="24"/>
          <w:szCs w:val="24"/>
        </w:rPr>
        <w:t xml:space="preserve">remain </w:t>
      </w:r>
      <w:r>
        <w:rPr>
          <w:rFonts w:ascii="Times New Roman" w:hAnsi="Times New Roman" w:cs="Times New Roman"/>
          <w:sz w:val="24"/>
          <w:szCs w:val="24"/>
        </w:rPr>
        <w:t>neutral</w:t>
      </w:r>
      <w:r w:rsidRPr="00F12AD0">
        <w:rPr>
          <w:rFonts w:ascii="Times New Roman" w:hAnsi="Times New Roman" w:cs="Times New Roman"/>
          <w:sz w:val="24"/>
          <w:szCs w:val="24"/>
        </w:rPr>
        <w:t xml:space="preserve"> </w:t>
      </w:r>
      <w:r>
        <w:rPr>
          <w:rFonts w:ascii="Times New Roman" w:hAnsi="Times New Roman" w:cs="Times New Roman"/>
          <w:sz w:val="24"/>
          <w:szCs w:val="24"/>
        </w:rPr>
        <w:t>in</w:t>
      </w:r>
      <w:r w:rsidRPr="00F12AD0">
        <w:rPr>
          <w:rFonts w:ascii="Times New Roman" w:hAnsi="Times New Roman" w:cs="Times New Roman"/>
          <w:sz w:val="24"/>
          <w:szCs w:val="24"/>
        </w:rPr>
        <w:t xml:space="preserve"> collecting data and developing the research findings.</w:t>
      </w:r>
      <w:r>
        <w:rPr>
          <w:rFonts w:ascii="Times New Roman" w:hAnsi="Times New Roman" w:cs="Times New Roman"/>
          <w:sz w:val="24"/>
          <w:szCs w:val="24"/>
        </w:rPr>
        <w:t xml:space="preserve"> Therefore, self-awareness is critical.</w:t>
      </w:r>
    </w:p>
    <w:p w14:paraId="3C52E2F9" w14:textId="77777777" w:rsidR="00EC7FBD" w:rsidRDefault="00EC7FBD" w:rsidP="00046336">
      <w:pPr>
        <w:pStyle w:val="NoSpacing"/>
        <w:spacing w:line="480" w:lineRule="auto"/>
        <w:rPr>
          <w:rFonts w:ascii="Times New Roman" w:hAnsi="Times New Roman" w:cs="Times New Roman"/>
          <w:b/>
          <w:bCs/>
          <w:sz w:val="24"/>
          <w:szCs w:val="24"/>
        </w:rPr>
      </w:pPr>
    </w:p>
    <w:p w14:paraId="05D001DE" w14:textId="3C0F91A3" w:rsidR="00824AEE" w:rsidRPr="00F12AD0" w:rsidRDefault="00824AEE" w:rsidP="00046336">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lastRenderedPageBreak/>
        <w:t>Significance to Subject of Study</w:t>
      </w:r>
      <w:bookmarkEnd w:id="4"/>
    </w:p>
    <w:p w14:paraId="17E4519B" w14:textId="6E0FA510"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More students could seek treatment for mental health struggles if </w:t>
      </w:r>
      <w:r>
        <w:rPr>
          <w:rFonts w:ascii="Times New Roman" w:hAnsi="Times New Roman" w:cs="Times New Roman"/>
          <w:sz w:val="24"/>
          <w:szCs w:val="24"/>
        </w:rPr>
        <w:t xml:space="preserve">professional </w:t>
      </w:r>
      <w:r w:rsidRPr="00F12AD0">
        <w:rPr>
          <w:rFonts w:ascii="Times New Roman" w:hAnsi="Times New Roman" w:cs="Times New Roman"/>
          <w:sz w:val="24"/>
          <w:szCs w:val="24"/>
        </w:rPr>
        <w:t>psychological service</w:t>
      </w:r>
      <w:r>
        <w:rPr>
          <w:rFonts w:ascii="Times New Roman" w:hAnsi="Times New Roman" w:cs="Times New Roman"/>
          <w:sz w:val="24"/>
          <w:szCs w:val="24"/>
        </w:rPr>
        <w:t>s</w:t>
      </w:r>
      <w:r w:rsidRPr="00F12AD0">
        <w:rPr>
          <w:rFonts w:ascii="Times New Roman" w:hAnsi="Times New Roman" w:cs="Times New Roman"/>
          <w:sz w:val="24"/>
          <w:szCs w:val="24"/>
        </w:rPr>
        <w:t xml:space="preserve"> </w:t>
      </w:r>
      <w:r>
        <w:rPr>
          <w:rFonts w:ascii="Times New Roman" w:hAnsi="Times New Roman" w:cs="Times New Roman"/>
          <w:sz w:val="24"/>
          <w:szCs w:val="24"/>
        </w:rPr>
        <w:t xml:space="preserve">and treatment </w:t>
      </w:r>
      <w:r w:rsidRPr="00F12AD0">
        <w:rPr>
          <w:rFonts w:ascii="Times New Roman" w:hAnsi="Times New Roman" w:cs="Times New Roman"/>
          <w:sz w:val="24"/>
          <w:szCs w:val="24"/>
        </w:rPr>
        <w:t>centers better comprehend the nature of the discussed topics. These actions then give these individuals the ability to cope with the pressures and stresses of everyday life. In other words, colleges might reach the samples in need when they recognize the sensitivity of terms and language in discussions on mental illness. These thematic interviews assist</w:t>
      </w:r>
      <w:r w:rsidR="004F7E60">
        <w:rPr>
          <w:rFonts w:ascii="Times New Roman" w:hAnsi="Times New Roman" w:cs="Times New Roman"/>
          <w:sz w:val="24"/>
          <w:szCs w:val="24"/>
        </w:rPr>
        <w:t>ed</w:t>
      </w:r>
      <w:r w:rsidRPr="00F12AD0">
        <w:rPr>
          <w:rFonts w:ascii="Times New Roman" w:hAnsi="Times New Roman" w:cs="Times New Roman"/>
          <w:sz w:val="24"/>
          <w:szCs w:val="24"/>
        </w:rPr>
        <w:t xml:space="preserve"> in a scholarly understanding of college students' hopes and expectations when decid</w:t>
      </w:r>
      <w:r w:rsidR="00EF5A7B">
        <w:rPr>
          <w:rFonts w:ascii="Times New Roman" w:hAnsi="Times New Roman" w:cs="Times New Roman"/>
          <w:sz w:val="24"/>
          <w:szCs w:val="24"/>
        </w:rPr>
        <w:t>ing</w:t>
      </w:r>
      <w:r w:rsidRPr="00F12AD0">
        <w:rPr>
          <w:rFonts w:ascii="Times New Roman" w:hAnsi="Times New Roman" w:cs="Times New Roman"/>
          <w:sz w:val="24"/>
          <w:szCs w:val="24"/>
        </w:rPr>
        <w:t xml:space="preserve"> to utilize </w:t>
      </w:r>
      <w:r>
        <w:rPr>
          <w:rFonts w:ascii="Times New Roman" w:hAnsi="Times New Roman" w:cs="Times New Roman"/>
          <w:sz w:val="24"/>
          <w:szCs w:val="24"/>
        </w:rPr>
        <w:t xml:space="preserve">or not utilize </w:t>
      </w:r>
      <w:r w:rsidRPr="00F12AD0">
        <w:rPr>
          <w:rFonts w:ascii="Times New Roman" w:hAnsi="Times New Roman" w:cs="Times New Roman"/>
          <w:sz w:val="24"/>
          <w:szCs w:val="24"/>
        </w:rPr>
        <w:t xml:space="preserve">these services. </w:t>
      </w:r>
      <w:r w:rsidR="00EF5A7B">
        <w:rPr>
          <w:rFonts w:ascii="Times New Roman" w:hAnsi="Times New Roman" w:cs="Times New Roman"/>
          <w:sz w:val="24"/>
          <w:szCs w:val="24"/>
        </w:rPr>
        <w:t>The interview data</w:t>
      </w:r>
      <w:r w:rsidRPr="00F12AD0">
        <w:rPr>
          <w:rFonts w:ascii="Times New Roman" w:hAnsi="Times New Roman" w:cs="Times New Roman"/>
          <w:sz w:val="24"/>
          <w:szCs w:val="24"/>
        </w:rPr>
        <w:t xml:space="preserve"> provide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an in-depth perspective for reasons why one might not seek treatment. For instance, why would a college student assume they can manage the challenges of a mental illness on their own terms? This dissertation contribute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in-depth explanations that specifically state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why college students partake in therapy (or why they do not). Downs and Eisenberg (2012) assert that "providing accurate information on campuses about the relatively low levels of public stigma about those who use mental health services may help to shift perceived social norms and promote more positive attitudes about treatment use" (p. 112). Decreasing the impact of stigmatized attitudes (external negative attitudes on psychological help-seeking) might also encourage college students to pursue treatment in the future and influence others they know to do the same (Jennings et al., 2017). The recognition of this newly discovered information advance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knowledge in the existing literature on </w:t>
      </w:r>
      <w:r w:rsidR="007408C1">
        <w:rPr>
          <w:rFonts w:ascii="Times New Roman" w:hAnsi="Times New Roman" w:cs="Times New Roman"/>
          <w:sz w:val="24"/>
          <w:szCs w:val="24"/>
        </w:rPr>
        <w:t>H</w:t>
      </w:r>
      <w:r w:rsidRPr="00F12AD0">
        <w:rPr>
          <w:rFonts w:ascii="Times New Roman" w:hAnsi="Times New Roman" w:cs="Times New Roman"/>
          <w:sz w:val="24"/>
          <w:szCs w:val="24"/>
        </w:rPr>
        <w:t xml:space="preserve">ealth </w:t>
      </w:r>
      <w:r w:rsidR="007408C1">
        <w:rPr>
          <w:rFonts w:ascii="Times New Roman" w:hAnsi="Times New Roman" w:cs="Times New Roman"/>
          <w:sz w:val="24"/>
          <w:szCs w:val="24"/>
        </w:rPr>
        <w:t>C</w:t>
      </w:r>
      <w:r w:rsidRPr="00F12AD0">
        <w:rPr>
          <w:rFonts w:ascii="Times New Roman" w:hAnsi="Times New Roman" w:cs="Times New Roman"/>
          <w:sz w:val="24"/>
          <w:szCs w:val="24"/>
        </w:rPr>
        <w:t xml:space="preserve">ommunication, </w:t>
      </w:r>
      <w:r w:rsidR="007408C1">
        <w:rPr>
          <w:rFonts w:ascii="Times New Roman" w:hAnsi="Times New Roman" w:cs="Times New Roman"/>
          <w:sz w:val="24"/>
          <w:szCs w:val="24"/>
        </w:rPr>
        <w:t>I</w:t>
      </w:r>
      <w:r w:rsidRPr="00F12AD0">
        <w:rPr>
          <w:rFonts w:ascii="Times New Roman" w:hAnsi="Times New Roman" w:cs="Times New Roman"/>
          <w:sz w:val="24"/>
          <w:szCs w:val="24"/>
        </w:rPr>
        <w:t xml:space="preserve">nterpersonal </w:t>
      </w:r>
      <w:r w:rsidR="007408C1">
        <w:rPr>
          <w:rFonts w:ascii="Times New Roman" w:hAnsi="Times New Roman" w:cs="Times New Roman"/>
          <w:sz w:val="24"/>
          <w:szCs w:val="24"/>
        </w:rPr>
        <w:t>C</w:t>
      </w:r>
      <w:r w:rsidRPr="00F12AD0">
        <w:rPr>
          <w:rFonts w:ascii="Times New Roman" w:hAnsi="Times New Roman" w:cs="Times New Roman"/>
          <w:sz w:val="24"/>
          <w:szCs w:val="24"/>
        </w:rPr>
        <w:t xml:space="preserve">ommunication, help-seeking behavior phenomenon, patient-centered therapy, public health subjects, and psychological counseling.     </w:t>
      </w:r>
    </w:p>
    <w:p w14:paraId="2D1B6460" w14:textId="5117C186" w:rsidR="00824AEE" w:rsidRPr="005A67C5"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In addition to the theoretical foundation on how stigmas develop and evolve to negatively impact practitioners and patients, interventions to reduce stigmatized pre-judgments </w:t>
      </w:r>
      <w:r w:rsidRPr="00F12AD0">
        <w:rPr>
          <w:rFonts w:ascii="Times New Roman" w:hAnsi="Times New Roman" w:cs="Times New Roman"/>
          <w:sz w:val="24"/>
          <w:szCs w:val="24"/>
        </w:rPr>
        <w:lastRenderedPageBreak/>
        <w:t>could also encourage attitudes to improve with the help-seeking behaviors of patients. Education about treatment strategies and options will also further an individual's willingness to participate in psychological services (</w:t>
      </w:r>
      <w:proofErr w:type="spellStart"/>
      <w:r w:rsidRPr="00F12AD0">
        <w:rPr>
          <w:rFonts w:ascii="Times New Roman" w:hAnsi="Times New Roman" w:cs="Times New Roman"/>
          <w:sz w:val="24"/>
          <w:szCs w:val="24"/>
        </w:rPr>
        <w:t>Benuto</w:t>
      </w:r>
      <w:proofErr w:type="spellEnd"/>
      <w:r w:rsidRPr="00F12AD0">
        <w:rPr>
          <w:rFonts w:ascii="Times New Roman" w:hAnsi="Times New Roman" w:cs="Times New Roman"/>
          <w:sz w:val="24"/>
          <w:szCs w:val="24"/>
        </w:rPr>
        <w:t>, 2020). In other words, when patients become more informed on reasonable options to assist with a mental illness in any capacity, they become more likely to participate in therapy, reducing barriers to entry</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&amp; Deane, 2001). Mitigating self-stigma and negative attitudes provides a valuable avenue to discern why college students ignore signs of mental health deterioration, therefore not seeking therapy as a result. This study provide</w:t>
      </w:r>
      <w:r w:rsidR="004F7E60">
        <w:rPr>
          <w:rFonts w:ascii="Times New Roman" w:hAnsi="Times New Roman" w:cs="Times New Roman"/>
          <w:sz w:val="24"/>
          <w:szCs w:val="24"/>
        </w:rPr>
        <w:t>d</w:t>
      </w:r>
      <w:r w:rsidRPr="00F12AD0">
        <w:rPr>
          <w:rFonts w:ascii="Times New Roman" w:hAnsi="Times New Roman" w:cs="Times New Roman"/>
          <w:sz w:val="24"/>
          <w:szCs w:val="24"/>
        </w:rPr>
        <w:t xml:space="preserve"> further insights into young adults' emotional competence and willingness to seek help based on the successful management of feelings (the emotions of self and others). College students could benefit from emotional competence training in becoming more self-aware of negative feelings and monitoring those internal forces, including establishing and maintaining pivotal relationships in support networks and community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&amp; Deane). The importance of this topic persists today in a university community and campus, and the examples included in this dissertation demonstrate</w:t>
      </w:r>
      <w:r w:rsidR="009144CA">
        <w:rPr>
          <w:rFonts w:ascii="Times New Roman" w:hAnsi="Times New Roman" w:cs="Times New Roman"/>
          <w:sz w:val="24"/>
          <w:szCs w:val="24"/>
        </w:rPr>
        <w:t>d</w:t>
      </w:r>
      <w:r w:rsidRPr="00F12AD0">
        <w:rPr>
          <w:rFonts w:ascii="Times New Roman" w:hAnsi="Times New Roman" w:cs="Times New Roman"/>
          <w:sz w:val="24"/>
          <w:szCs w:val="24"/>
        </w:rPr>
        <w:t xml:space="preserve"> multiple instances of the issue impacting its evident </w:t>
      </w:r>
      <w:r w:rsidRPr="005A67C5">
        <w:rPr>
          <w:rFonts w:ascii="Times New Roman" w:hAnsi="Times New Roman" w:cs="Times New Roman"/>
          <w:sz w:val="24"/>
          <w:szCs w:val="24"/>
        </w:rPr>
        <w:t xml:space="preserve">reality. </w:t>
      </w:r>
    </w:p>
    <w:p w14:paraId="0EE69224" w14:textId="294F30CD" w:rsidR="00824AEE" w:rsidRPr="005A67C5" w:rsidRDefault="00824AEE" w:rsidP="00824AEE">
      <w:pPr>
        <w:pStyle w:val="NoSpacing"/>
        <w:spacing w:line="480" w:lineRule="auto"/>
        <w:rPr>
          <w:rFonts w:ascii="Times New Roman" w:hAnsi="Times New Roman" w:cs="Times New Roman"/>
          <w:sz w:val="24"/>
          <w:szCs w:val="24"/>
        </w:rPr>
      </w:pPr>
      <w:r w:rsidRPr="005A67C5">
        <w:rPr>
          <w:rFonts w:ascii="Times New Roman" w:hAnsi="Times New Roman" w:cs="Times New Roman"/>
          <w:sz w:val="24"/>
          <w:szCs w:val="24"/>
        </w:rPr>
        <w:tab/>
        <w:t>As shown in the discussion of the following chapters, there is a noticeable mismatch between the emerging need for mental health assistance and those who realistically seek professional treatment (</w:t>
      </w:r>
      <w:proofErr w:type="spellStart"/>
      <w:r w:rsidRPr="005A67C5">
        <w:rPr>
          <w:rFonts w:ascii="Times New Roman" w:hAnsi="Times New Roman" w:cs="Times New Roman"/>
          <w:sz w:val="24"/>
          <w:szCs w:val="24"/>
        </w:rPr>
        <w:t>Rickwood</w:t>
      </w:r>
      <w:proofErr w:type="spellEnd"/>
      <w:r w:rsidRPr="005A67C5">
        <w:rPr>
          <w:rFonts w:ascii="Times New Roman" w:hAnsi="Times New Roman" w:cs="Times New Roman"/>
          <w:sz w:val="24"/>
          <w:szCs w:val="24"/>
        </w:rPr>
        <w:t xml:space="preserve"> &amp; Thomas, 2012). At all age levels, the number of psychological services utilized is far less than the mental illness diagnoses that exist and the psychological distress incidents that occur, especially for young adults between the ages of sixteen and twenty-four. For many reasons, there is a noticeable hesitation in society to pursue mental health assistance with psychologists and psychiatric services (</w:t>
      </w:r>
      <w:proofErr w:type="spellStart"/>
      <w:r w:rsidRPr="005A67C5">
        <w:rPr>
          <w:rFonts w:ascii="Times New Roman" w:hAnsi="Times New Roman" w:cs="Times New Roman"/>
          <w:sz w:val="24"/>
          <w:szCs w:val="24"/>
        </w:rPr>
        <w:t>Rickwood</w:t>
      </w:r>
      <w:proofErr w:type="spellEnd"/>
      <w:r w:rsidRPr="005A67C5">
        <w:rPr>
          <w:rFonts w:ascii="Times New Roman" w:hAnsi="Times New Roman" w:cs="Times New Roman"/>
          <w:sz w:val="24"/>
          <w:szCs w:val="24"/>
        </w:rPr>
        <w:t xml:space="preserve"> &amp; Thomas). Concerning the utilization of these professional services, communication can influence how and why distressed individuals realistically seek assistance or do not seek help from others. </w:t>
      </w:r>
      <w:r w:rsidRPr="005A67C5">
        <w:rPr>
          <w:rFonts w:ascii="Times New Roman" w:hAnsi="Times New Roman" w:cs="Times New Roman"/>
          <w:sz w:val="24"/>
          <w:szCs w:val="24"/>
        </w:rPr>
        <w:lastRenderedPageBreak/>
        <w:t xml:space="preserve">Therefore, comprehension of this reluctance among young people for mental health assistance has captured the attention of researchers, psychological professionals, and policymakers. The overall </w:t>
      </w:r>
      <w:r w:rsidR="009144CA">
        <w:rPr>
          <w:rFonts w:ascii="Times New Roman" w:hAnsi="Times New Roman" w:cs="Times New Roman"/>
          <w:sz w:val="24"/>
          <w:szCs w:val="24"/>
        </w:rPr>
        <w:t xml:space="preserve">goal of this study </w:t>
      </w:r>
      <w:r w:rsidRPr="005A67C5">
        <w:rPr>
          <w:rFonts w:ascii="Times New Roman" w:hAnsi="Times New Roman" w:cs="Times New Roman"/>
          <w:sz w:val="24"/>
          <w:szCs w:val="24"/>
        </w:rPr>
        <w:t>aim</w:t>
      </w:r>
      <w:r w:rsidR="009144CA">
        <w:rPr>
          <w:rFonts w:ascii="Times New Roman" w:hAnsi="Times New Roman" w:cs="Times New Roman"/>
          <w:sz w:val="24"/>
          <w:szCs w:val="24"/>
        </w:rPr>
        <w:t>ed</w:t>
      </w:r>
      <w:r w:rsidRPr="005A67C5">
        <w:rPr>
          <w:rFonts w:ascii="Times New Roman" w:hAnsi="Times New Roman" w:cs="Times New Roman"/>
          <w:sz w:val="24"/>
          <w:szCs w:val="24"/>
        </w:rPr>
        <w:t xml:space="preserve"> to encourage and inspire the help-seeking behaviors of young adults to </w:t>
      </w:r>
      <w:proofErr w:type="gramStart"/>
      <w:r w:rsidRPr="005A67C5">
        <w:rPr>
          <w:rFonts w:ascii="Times New Roman" w:hAnsi="Times New Roman" w:cs="Times New Roman"/>
          <w:sz w:val="24"/>
          <w:szCs w:val="24"/>
        </w:rPr>
        <w:t>take action</w:t>
      </w:r>
      <w:proofErr w:type="gramEnd"/>
      <w:r w:rsidRPr="005A67C5">
        <w:rPr>
          <w:rFonts w:ascii="Times New Roman" w:hAnsi="Times New Roman" w:cs="Times New Roman"/>
          <w:sz w:val="24"/>
          <w:szCs w:val="24"/>
        </w:rPr>
        <w:t xml:space="preserve"> and practice self-care.   </w:t>
      </w:r>
    </w:p>
    <w:p w14:paraId="3E812BB2" w14:textId="77777777" w:rsidR="00824AEE" w:rsidRPr="005A67C5" w:rsidRDefault="00824AEE" w:rsidP="00046336">
      <w:pPr>
        <w:pStyle w:val="NoSpacing"/>
        <w:spacing w:line="480" w:lineRule="auto"/>
        <w:rPr>
          <w:rFonts w:ascii="Times New Roman" w:hAnsi="Times New Roman" w:cs="Times New Roman"/>
          <w:b/>
          <w:bCs/>
          <w:sz w:val="24"/>
          <w:szCs w:val="24"/>
        </w:rPr>
      </w:pPr>
      <w:r w:rsidRPr="005A67C5">
        <w:rPr>
          <w:rFonts w:ascii="Times New Roman" w:hAnsi="Times New Roman" w:cs="Times New Roman"/>
          <w:b/>
          <w:bCs/>
          <w:sz w:val="24"/>
          <w:szCs w:val="24"/>
        </w:rPr>
        <w:t>Organization of the Dissertation</w:t>
      </w:r>
    </w:p>
    <w:p w14:paraId="7C76237A" w14:textId="6B35159A" w:rsidR="00824AEE" w:rsidRPr="00F12AD0" w:rsidRDefault="00824AEE" w:rsidP="00824AEE">
      <w:pPr>
        <w:spacing w:line="480" w:lineRule="auto"/>
        <w:ind w:firstLine="720"/>
        <w:rPr>
          <w:rFonts w:ascii="Times New Roman" w:hAnsi="Times New Roman" w:cs="Times New Roman"/>
          <w:b/>
          <w:bCs/>
          <w:sz w:val="24"/>
          <w:szCs w:val="24"/>
        </w:rPr>
      </w:pPr>
      <w:r w:rsidRPr="005A67C5">
        <w:rPr>
          <w:rFonts w:ascii="Times New Roman" w:hAnsi="Times New Roman" w:cs="Times New Roman"/>
          <w:sz w:val="24"/>
          <w:szCs w:val="24"/>
        </w:rPr>
        <w:t>Based on the recommendations of Bloomberg and Volpe (2016), the introduction chapter</w:t>
      </w:r>
      <w:r w:rsidRPr="00F12AD0">
        <w:rPr>
          <w:rFonts w:ascii="Times New Roman" w:hAnsi="Times New Roman" w:cs="Times New Roman"/>
          <w:sz w:val="24"/>
          <w:szCs w:val="24"/>
        </w:rPr>
        <w:t xml:space="preserve"> of this dissertation follow</w:t>
      </w:r>
      <w:r w:rsidR="009144CA">
        <w:rPr>
          <w:rFonts w:ascii="Times New Roman" w:hAnsi="Times New Roman" w:cs="Times New Roman"/>
          <w:sz w:val="24"/>
          <w:szCs w:val="24"/>
        </w:rPr>
        <w:t>ed</w:t>
      </w:r>
      <w:r w:rsidRPr="00F12AD0">
        <w:rPr>
          <w:rFonts w:ascii="Times New Roman" w:hAnsi="Times New Roman" w:cs="Times New Roman"/>
          <w:sz w:val="24"/>
          <w:szCs w:val="24"/>
        </w:rPr>
        <w:t xml:space="preserve"> many of the outlined suggestions, including but not limited to the problem statement, the purpose for the study, elements of the research design and methods, definitions of key terminology, researcher assumptions (positionality), rationale, the significance of the study in the discipline, and organization of the dissertation. Chapter two incorporate</w:t>
      </w:r>
      <w:r w:rsidR="009144CA">
        <w:rPr>
          <w:rFonts w:ascii="Times New Roman" w:hAnsi="Times New Roman" w:cs="Times New Roman"/>
          <w:sz w:val="24"/>
          <w:szCs w:val="24"/>
        </w:rPr>
        <w:t>d</w:t>
      </w:r>
      <w:r w:rsidRPr="00F12AD0">
        <w:rPr>
          <w:rFonts w:ascii="Times New Roman" w:hAnsi="Times New Roman" w:cs="Times New Roman"/>
          <w:sz w:val="24"/>
          <w:szCs w:val="24"/>
        </w:rPr>
        <w:t xml:space="preserve"> the literature to summarize theoretical underpinnings, pertinent conceptual terms, and other relevant studies related to the proposed study. This synthesis of information serve</w:t>
      </w:r>
      <w:r w:rsidR="009144CA">
        <w:rPr>
          <w:rFonts w:ascii="Times New Roman" w:hAnsi="Times New Roman" w:cs="Times New Roman"/>
          <w:sz w:val="24"/>
          <w:szCs w:val="24"/>
        </w:rPr>
        <w:t>d</w:t>
      </w:r>
      <w:r w:rsidRPr="00F12AD0">
        <w:rPr>
          <w:rFonts w:ascii="Times New Roman" w:hAnsi="Times New Roman" w:cs="Times New Roman"/>
          <w:sz w:val="24"/>
          <w:szCs w:val="24"/>
        </w:rPr>
        <w:t xml:space="preserve"> to substantiate gaps in the literature where this study successfully contribute</w:t>
      </w:r>
      <w:r w:rsidR="009144CA">
        <w:rPr>
          <w:rFonts w:ascii="Times New Roman" w:hAnsi="Times New Roman" w:cs="Times New Roman"/>
          <w:sz w:val="24"/>
          <w:szCs w:val="24"/>
        </w:rPr>
        <w:t>d</w:t>
      </w:r>
      <w:r w:rsidRPr="00F12AD0">
        <w:rPr>
          <w:rFonts w:ascii="Times New Roman" w:hAnsi="Times New Roman" w:cs="Times New Roman"/>
          <w:sz w:val="24"/>
          <w:szCs w:val="24"/>
        </w:rPr>
        <w:t xml:space="preserve"> to existing knowledge. Chapter three integrate</w:t>
      </w:r>
      <w:r w:rsidR="009144CA">
        <w:rPr>
          <w:rFonts w:ascii="Times New Roman" w:hAnsi="Times New Roman" w:cs="Times New Roman"/>
          <w:sz w:val="24"/>
          <w:szCs w:val="24"/>
        </w:rPr>
        <w:t>d</w:t>
      </w:r>
      <w:r w:rsidRPr="00F12AD0">
        <w:rPr>
          <w:rFonts w:ascii="Times New Roman" w:hAnsi="Times New Roman" w:cs="Times New Roman"/>
          <w:sz w:val="24"/>
          <w:szCs w:val="24"/>
        </w:rPr>
        <w:t xml:space="preserve"> components of the concerned methodology with the research sample, the research context, paradigm considerations, and data analysis.</w:t>
      </w:r>
      <w:r>
        <w:rPr>
          <w:rFonts w:ascii="Times New Roman" w:hAnsi="Times New Roman" w:cs="Times New Roman"/>
          <w:sz w:val="24"/>
          <w:szCs w:val="24"/>
        </w:rPr>
        <w:t xml:space="preserve"> Chapter four include</w:t>
      </w:r>
      <w:r w:rsidR="009144CA">
        <w:rPr>
          <w:rFonts w:ascii="Times New Roman" w:hAnsi="Times New Roman" w:cs="Times New Roman"/>
          <w:sz w:val="24"/>
          <w:szCs w:val="24"/>
        </w:rPr>
        <w:t>d</w:t>
      </w:r>
      <w:r>
        <w:rPr>
          <w:rFonts w:ascii="Times New Roman" w:hAnsi="Times New Roman" w:cs="Times New Roman"/>
          <w:sz w:val="24"/>
          <w:szCs w:val="24"/>
        </w:rPr>
        <w:t xml:space="preserve"> the findings of the study. Chapter five consist</w:t>
      </w:r>
      <w:r w:rsidR="009144CA">
        <w:rPr>
          <w:rFonts w:ascii="Times New Roman" w:hAnsi="Times New Roman" w:cs="Times New Roman"/>
          <w:sz w:val="24"/>
          <w:szCs w:val="24"/>
        </w:rPr>
        <w:t>ed</w:t>
      </w:r>
      <w:r>
        <w:rPr>
          <w:rFonts w:ascii="Times New Roman" w:hAnsi="Times New Roman" w:cs="Times New Roman"/>
          <w:sz w:val="24"/>
          <w:szCs w:val="24"/>
        </w:rPr>
        <w:t xml:space="preserve"> of conclusions, recommendations, study limitations, and future considerations. The appendices show</w:t>
      </w:r>
      <w:r w:rsidR="009144CA">
        <w:rPr>
          <w:rFonts w:ascii="Times New Roman" w:hAnsi="Times New Roman" w:cs="Times New Roman"/>
          <w:sz w:val="24"/>
          <w:szCs w:val="24"/>
        </w:rPr>
        <w:t>ed</w:t>
      </w:r>
      <w:r>
        <w:rPr>
          <w:rFonts w:ascii="Times New Roman" w:hAnsi="Times New Roman" w:cs="Times New Roman"/>
          <w:sz w:val="24"/>
          <w:szCs w:val="24"/>
        </w:rPr>
        <w:t xml:space="preserve"> the approved Institutional Review Board data collection texts, including the qualitative interview questions.   </w:t>
      </w:r>
    </w:p>
    <w:p w14:paraId="6AE4641F" w14:textId="77777777" w:rsidR="00824AEE" w:rsidRDefault="00824AEE">
      <w:pPr>
        <w:rPr>
          <w:rFonts w:ascii="Times New Roman" w:hAnsi="Times New Roman" w:cs="Times New Roman"/>
          <w:b/>
          <w:bCs/>
          <w:sz w:val="24"/>
          <w:szCs w:val="24"/>
        </w:rPr>
      </w:pPr>
      <w:r>
        <w:rPr>
          <w:rFonts w:ascii="Times New Roman" w:hAnsi="Times New Roman" w:cs="Times New Roman"/>
          <w:b/>
          <w:bCs/>
          <w:sz w:val="24"/>
          <w:szCs w:val="24"/>
        </w:rPr>
        <w:br w:type="page"/>
      </w:r>
    </w:p>
    <w:p w14:paraId="0B384900" w14:textId="77777777" w:rsidR="00824AEE" w:rsidRPr="00F12AD0" w:rsidRDefault="00824AEE" w:rsidP="00824AEE">
      <w:pPr>
        <w:jc w:val="center"/>
        <w:rPr>
          <w:rFonts w:ascii="Times New Roman" w:hAnsi="Times New Roman" w:cs="Times New Roman"/>
          <w:b/>
          <w:bCs/>
          <w:sz w:val="24"/>
          <w:szCs w:val="24"/>
        </w:rPr>
      </w:pPr>
      <w:r w:rsidRPr="00F12AD0">
        <w:rPr>
          <w:rFonts w:ascii="Times New Roman" w:hAnsi="Times New Roman" w:cs="Times New Roman"/>
          <w:b/>
          <w:bCs/>
          <w:sz w:val="24"/>
          <w:szCs w:val="24"/>
        </w:rPr>
        <w:lastRenderedPageBreak/>
        <w:t xml:space="preserve">Chapter 2: Literature Review </w:t>
      </w:r>
    </w:p>
    <w:p w14:paraId="095534BC" w14:textId="6931645A"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ab/>
        <w:t xml:space="preserve">While this study </w:t>
      </w:r>
      <w:r w:rsidR="002166CF">
        <w:rPr>
          <w:rFonts w:ascii="Times New Roman" w:hAnsi="Times New Roman" w:cs="Times New Roman"/>
          <w:sz w:val="24"/>
          <w:szCs w:val="24"/>
        </w:rPr>
        <w:t>implemented</w:t>
      </w:r>
      <w:r w:rsidRPr="00F12AD0">
        <w:rPr>
          <w:rFonts w:ascii="Times New Roman" w:hAnsi="Times New Roman" w:cs="Times New Roman"/>
          <w:sz w:val="24"/>
          <w:szCs w:val="24"/>
        </w:rPr>
        <w:t xml:space="preserve"> a grounded theory approach, some pertinent theories and theoretical concepts align with help-seeking behaviors in the following discussion. A portion of this literature review explore</w:t>
      </w:r>
      <w:r w:rsidR="002166CF">
        <w:rPr>
          <w:rFonts w:ascii="Times New Roman" w:hAnsi="Times New Roman" w:cs="Times New Roman"/>
          <w:sz w:val="24"/>
          <w:szCs w:val="24"/>
        </w:rPr>
        <w:t>d</w:t>
      </w:r>
      <w:r w:rsidRPr="00F12AD0">
        <w:rPr>
          <w:rFonts w:ascii="Times New Roman" w:hAnsi="Times New Roman" w:cs="Times New Roman"/>
          <w:sz w:val="24"/>
          <w:szCs w:val="24"/>
        </w:rPr>
        <w:t xml:space="preserve"> the possibilities and nature of this phenomenon and how they relate</w:t>
      </w:r>
      <w:r w:rsidR="002166CF">
        <w:rPr>
          <w:rFonts w:ascii="Times New Roman" w:hAnsi="Times New Roman" w:cs="Times New Roman"/>
          <w:sz w:val="24"/>
          <w:szCs w:val="24"/>
        </w:rPr>
        <w:t>d</w:t>
      </w:r>
      <w:r w:rsidRPr="00F12AD0">
        <w:rPr>
          <w:rFonts w:ascii="Times New Roman" w:hAnsi="Times New Roman" w:cs="Times New Roman"/>
          <w:sz w:val="24"/>
          <w:szCs w:val="24"/>
        </w:rPr>
        <w:t xml:space="preserve"> to the mental health concerns of young adults. The approach of this project reveal</w:t>
      </w:r>
      <w:r w:rsidR="002166CF">
        <w:rPr>
          <w:rFonts w:ascii="Times New Roman" w:hAnsi="Times New Roman" w:cs="Times New Roman"/>
          <w:sz w:val="24"/>
          <w:szCs w:val="24"/>
        </w:rPr>
        <w:t>ed</w:t>
      </w:r>
      <w:r w:rsidRPr="00F12AD0">
        <w:rPr>
          <w:rFonts w:ascii="Times New Roman" w:hAnsi="Times New Roman" w:cs="Times New Roman"/>
          <w:sz w:val="24"/>
          <w:szCs w:val="24"/>
        </w:rPr>
        <w:t xml:space="preserve"> similar patterns and observations that the listed concepts of this chapter explain with college students and their help-seeking behaviors. Discussing these details demonstrate</w:t>
      </w:r>
      <w:r w:rsidR="002166CF">
        <w:rPr>
          <w:rFonts w:ascii="Times New Roman" w:hAnsi="Times New Roman" w:cs="Times New Roman"/>
          <w:sz w:val="24"/>
          <w:szCs w:val="24"/>
        </w:rPr>
        <w:t>d</w:t>
      </w:r>
      <w:r w:rsidRPr="00F12AD0">
        <w:rPr>
          <w:rFonts w:ascii="Times New Roman" w:hAnsi="Times New Roman" w:cs="Times New Roman"/>
          <w:sz w:val="24"/>
          <w:szCs w:val="24"/>
        </w:rPr>
        <w:t xml:space="preserve"> evident gaps in the literature and briefly explain</w:t>
      </w:r>
      <w:r w:rsidR="002166CF">
        <w:rPr>
          <w:rFonts w:ascii="Times New Roman" w:hAnsi="Times New Roman" w:cs="Times New Roman"/>
          <w:sz w:val="24"/>
          <w:szCs w:val="24"/>
        </w:rPr>
        <w:t>ed</w:t>
      </w:r>
      <w:r w:rsidRPr="00F12AD0">
        <w:rPr>
          <w:rFonts w:ascii="Times New Roman" w:hAnsi="Times New Roman" w:cs="Times New Roman"/>
          <w:sz w:val="24"/>
          <w:szCs w:val="24"/>
        </w:rPr>
        <w:t xml:space="preserve"> what scholars have already examined about these topics.  </w:t>
      </w:r>
    </w:p>
    <w:p w14:paraId="24D4B876" w14:textId="77777777" w:rsidR="00824AEE" w:rsidRPr="00F12AD0" w:rsidRDefault="00824AEE" w:rsidP="00AB2EE0">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Help-Seeking Definitions and Theoretical Commentary</w:t>
      </w:r>
    </w:p>
    <w:p w14:paraId="0FB54822" w14:textId="25980942"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ab/>
        <w:t>Help-seeking is simply what it states - seeking assistance from others, typically from established relationships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et al., 2005). Theoretically, the help-seeking framework involves a personal experience that transforms into an interpersonal connection with the intention to receive help, such as mental healthcare. The catalyst for help-seeking regarding information, advice, or services spurs from a distressing </w:t>
      </w:r>
      <w:r>
        <w:rPr>
          <w:rFonts w:ascii="Times New Roman" w:hAnsi="Times New Roman" w:cs="Times New Roman"/>
          <w:sz w:val="24"/>
          <w:szCs w:val="24"/>
        </w:rPr>
        <w:t>situation</w:t>
      </w:r>
      <w:r w:rsidRPr="00F12AD0">
        <w:rPr>
          <w:rFonts w:ascii="Times New Roman" w:hAnsi="Times New Roman" w:cs="Times New Roman"/>
          <w:sz w:val="24"/>
          <w:szCs w:val="24"/>
        </w:rPr>
        <w:t xml:space="preserve">. In this instance, informing others about personal challenges transfers information from the private space to the public domain, even if the information becomes only shared with one other person. Relating to mental health, in the following quote,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and Thomas (2012) state that help-seeking behaviors were</w:t>
      </w:r>
      <w:r w:rsidR="00E57436">
        <w:rPr>
          <w:rFonts w:ascii="Times New Roman" w:hAnsi="Times New Roman" w:cs="Times New Roman"/>
          <w:sz w:val="24"/>
          <w:szCs w:val="24"/>
        </w:rPr>
        <w:t>:</w:t>
      </w:r>
    </w:p>
    <w:p w14:paraId="389CFBD8" w14:textId="34CD8627" w:rsidR="00824AEE" w:rsidRPr="00F12AD0" w:rsidRDefault="00282B59" w:rsidP="00824AEE">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D</w:t>
      </w:r>
      <w:r w:rsidR="00824AEE" w:rsidRPr="00F12AD0">
        <w:rPr>
          <w:rFonts w:ascii="Times New Roman" w:hAnsi="Times New Roman" w:cs="Times New Roman"/>
          <w:sz w:val="24"/>
          <w:szCs w:val="24"/>
        </w:rPr>
        <w:t>eemed to be about communicating with others to obtain assistance in terms of understanding, advice, information, treatment, and general support in response to a problem or distressing experience. As such, it was a form of active and problem-focused coping, which relied on external assistance from other people</w:t>
      </w:r>
      <w:r w:rsidR="00FA31B7">
        <w:rPr>
          <w:rFonts w:ascii="Times New Roman" w:hAnsi="Times New Roman" w:cs="Times New Roman"/>
          <w:sz w:val="24"/>
          <w:szCs w:val="24"/>
        </w:rPr>
        <w:t>.</w:t>
      </w:r>
      <w:r w:rsidR="00824AEE" w:rsidRPr="00F12AD0">
        <w:rPr>
          <w:rFonts w:ascii="Times New Roman" w:hAnsi="Times New Roman" w:cs="Times New Roman"/>
          <w:sz w:val="24"/>
          <w:szCs w:val="24"/>
        </w:rPr>
        <w:t xml:space="preserve"> (p. 174) </w:t>
      </w:r>
    </w:p>
    <w:p w14:paraId="79766FD9" w14:textId="77777777"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Help-seeking occurs in a formal or informal capacity</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&amp; Thomas, 2012). In a formal approach, an individual pursues the professional services of someone specializing in a specific field, such as a psychiatrist or psychologist in mental healthcare. With an informal approach, </w:t>
      </w:r>
      <w:r w:rsidRPr="00F12AD0">
        <w:rPr>
          <w:rFonts w:ascii="Times New Roman" w:hAnsi="Times New Roman" w:cs="Times New Roman"/>
          <w:sz w:val="24"/>
          <w:szCs w:val="24"/>
        </w:rPr>
        <w:lastRenderedPageBreak/>
        <w:t>requests from an individual with known social networks, such as friends and family, necessitate assistance in general tasks or everyday responsibilities. Treatment-seeking has often become synonymous with help-seeking concerning the patient or client of those receiving support from mental health services.</w:t>
      </w:r>
    </w:p>
    <w:p w14:paraId="4FADC4A1" w14:textId="77777777"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Relating to mental health, many definitions exist for what help-seeking means. In the existing literature, there is not one standard definition agreed upon by several scholars in related disciplines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&amp; Thomas, 2012). Barker (2007) provides a holistic explanation with the following text: </w:t>
      </w:r>
    </w:p>
    <w:p w14:paraId="585D2470" w14:textId="25677A72" w:rsidR="00824AEE" w:rsidRPr="00F12AD0" w:rsidRDefault="00824AEE" w:rsidP="00824AEE">
      <w:pPr>
        <w:pStyle w:val="NoSpacing"/>
        <w:spacing w:line="480" w:lineRule="auto"/>
        <w:ind w:left="720"/>
        <w:rPr>
          <w:rFonts w:ascii="Times New Roman" w:hAnsi="Times New Roman" w:cs="Times New Roman"/>
          <w:sz w:val="24"/>
          <w:szCs w:val="24"/>
        </w:rPr>
      </w:pPr>
      <w:r w:rsidRPr="00F12AD0">
        <w:rPr>
          <w:rFonts w:ascii="Times New Roman" w:hAnsi="Times New Roman" w:cs="Times New Roman"/>
          <w:sz w:val="24"/>
          <w:szCs w:val="24"/>
        </w:rPr>
        <w:t xml:space="preserve">Any action or activity carried out by an adolescent who perceives herself/himself as needing personal, psychological, affective assistance or health or social services, with the purpose of meeting this need in a positive way. This includes seeking help from formal services – for example, clinic services, counselors, psychologists, medical staff, traditional healers, religious </w:t>
      </w:r>
      <w:proofErr w:type="gramStart"/>
      <w:r w:rsidRPr="00F12AD0">
        <w:rPr>
          <w:rFonts w:ascii="Times New Roman" w:hAnsi="Times New Roman" w:cs="Times New Roman"/>
          <w:sz w:val="24"/>
          <w:szCs w:val="24"/>
        </w:rPr>
        <w:t>leaders</w:t>
      </w:r>
      <w:proofErr w:type="gramEnd"/>
      <w:r w:rsidRPr="00F12AD0">
        <w:rPr>
          <w:rFonts w:ascii="Times New Roman" w:hAnsi="Times New Roman" w:cs="Times New Roman"/>
          <w:sz w:val="24"/>
          <w:szCs w:val="24"/>
        </w:rPr>
        <w:t xml:space="preserve"> or youth programmers – as well as informal sources, which includes peer groups and friends, family members or kinship groups and/or other adults in the community. The </w:t>
      </w:r>
      <w:r w:rsidR="00706DE6">
        <w:rPr>
          <w:rFonts w:ascii="Times New Roman" w:hAnsi="Times New Roman" w:cs="Times New Roman"/>
          <w:sz w:val="24"/>
          <w:szCs w:val="24"/>
        </w:rPr>
        <w:t>‘</w:t>
      </w:r>
      <w:r w:rsidRPr="00F12AD0">
        <w:rPr>
          <w:rFonts w:ascii="Times New Roman" w:hAnsi="Times New Roman" w:cs="Times New Roman"/>
          <w:sz w:val="24"/>
          <w:szCs w:val="24"/>
        </w:rPr>
        <w:t>help</w:t>
      </w:r>
      <w:r w:rsidR="00706DE6">
        <w:rPr>
          <w:rFonts w:ascii="Times New Roman" w:hAnsi="Times New Roman" w:cs="Times New Roman"/>
          <w:sz w:val="24"/>
          <w:szCs w:val="24"/>
        </w:rPr>
        <w:t>’</w:t>
      </w:r>
      <w:r w:rsidRPr="00F12AD0">
        <w:rPr>
          <w:rFonts w:ascii="Times New Roman" w:hAnsi="Times New Roman" w:cs="Times New Roman"/>
          <w:sz w:val="24"/>
          <w:szCs w:val="24"/>
        </w:rPr>
        <w:t xml:space="preserve"> provided might consist of a service (e.g., a medical consultation, clinical care, medical </w:t>
      </w:r>
      <w:proofErr w:type="gramStart"/>
      <w:r w:rsidRPr="00F12AD0">
        <w:rPr>
          <w:rFonts w:ascii="Times New Roman" w:hAnsi="Times New Roman" w:cs="Times New Roman"/>
          <w:sz w:val="24"/>
          <w:szCs w:val="24"/>
        </w:rPr>
        <w:t>treatment</w:t>
      </w:r>
      <w:proofErr w:type="gramEnd"/>
      <w:r w:rsidRPr="00F12AD0">
        <w:rPr>
          <w:rFonts w:ascii="Times New Roman" w:hAnsi="Times New Roman" w:cs="Times New Roman"/>
          <w:sz w:val="24"/>
          <w:szCs w:val="24"/>
        </w:rPr>
        <w:t xml:space="preserve"> or a counseling session), a referral for a service provided elsewhere or for follow-up care or talking to another person informally about the need in question. We emphasize addressing the need in a positive way to distinguish help-seeking behavior from behavior such as association with anti-social peers, or substance use in a group setting, which a young person might define as help-seeking or coping, but which would not be considered positive from a health and well-being perspective</w:t>
      </w:r>
      <w:r w:rsidR="00FA31B7">
        <w:rPr>
          <w:rFonts w:ascii="Times New Roman" w:hAnsi="Times New Roman" w:cs="Times New Roman"/>
          <w:sz w:val="24"/>
          <w:szCs w:val="24"/>
        </w:rPr>
        <w:t>.</w:t>
      </w:r>
      <w:r w:rsidRPr="00F12AD0">
        <w:rPr>
          <w:rFonts w:ascii="Times New Roman" w:hAnsi="Times New Roman" w:cs="Times New Roman"/>
          <w:sz w:val="24"/>
          <w:szCs w:val="24"/>
        </w:rPr>
        <w:t xml:space="preserve"> (p. 1) </w:t>
      </w:r>
    </w:p>
    <w:p w14:paraId="084BAF43" w14:textId="77777777"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lastRenderedPageBreak/>
        <w:t>Unrau and Grinnell (2005) explain that the help-seeking process incorporates an intentional inquiry for assistance with informal relational ties or specialized, professional services of a more formal nature to resolve mental, behavioral, or other health challenges. As this complex process becomes evaluated in many different scenarios, help-seeking incorporates three vital components</w:t>
      </w:r>
      <w:r>
        <w:rPr>
          <w:rFonts w:ascii="Times New Roman" w:hAnsi="Times New Roman" w:cs="Times New Roman"/>
          <w:sz w:val="24"/>
          <w:szCs w:val="24"/>
        </w:rPr>
        <w:t>: “</w:t>
      </w:r>
      <w:r w:rsidRPr="00F12AD0">
        <w:rPr>
          <w:rFonts w:ascii="Times New Roman" w:hAnsi="Times New Roman" w:cs="Times New Roman"/>
          <w:sz w:val="24"/>
          <w:szCs w:val="24"/>
        </w:rPr>
        <w:t>time context; source of help; and type of problem"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et al., 2005, p. 6). This process comprises the present, past, and future behavioral observations through firsthand experiences that potentially allude to patterns that occur over time, which provides pertinent information in a health-counseling environment</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et al., 2005). As such, practitioners recognize and study these behavioral changes. As previously discussed, sources of assistance involve both formal and informal sources; younger generations prefer to be in contact with informal relationships with intimate topics of a personal nature. </w:t>
      </w:r>
    </w:p>
    <w:p w14:paraId="5A8F5742" w14:textId="77777777"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Depending on the research goals of a study, help-seeking necessitates flexibility to apply to various scenarios, resulting in beneficial information that generates knowledge across disciplines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et al., 2005). This process recognizes symptoms of mental health conditions on an individual basis, typically in the form of an impediment that prevents functioning in an everyday fashion with life responsibilities. These difficulties then require an intervention of some kind with the ability to articulate the existing obstacles to others in a way that can be mutually comprehended by all parties, especially if seeking help from mental health professionals. These sources of assistance need to be readily available. Most importantly, these individuals must be willing to participate in treatment that entails disclosing the complications that impede them from living a regular life routine.</w:t>
      </w:r>
    </w:p>
    <w:p w14:paraId="4813687A" w14:textId="6CADADB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Like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and Thomas (2012), Saint Arnault (2018) describes help-seeking with a focus on health suffering, which involves interpretations and more profound meanings from the </w:t>
      </w:r>
      <w:r w:rsidRPr="00F12AD0">
        <w:rPr>
          <w:rFonts w:ascii="Times New Roman" w:hAnsi="Times New Roman" w:cs="Times New Roman"/>
          <w:sz w:val="24"/>
          <w:szCs w:val="24"/>
        </w:rPr>
        <w:lastRenderedPageBreak/>
        <w:t>individual's experience. An individual's belief system impacts how one might manage personal health challenges, including mental distress. Saint Arnault (2018) defines the help-seeking process as "the experiences, expectations, and interpretations that interact with structural variables, as well as context, to influence behavior aimed at reducing suffering and promoting health" (p. 163). The person's expectations of the illness experience also influence outside variables, such as access to health resources, having insurance, and even one's native language</w:t>
      </w:r>
      <w:r>
        <w:rPr>
          <w:rFonts w:ascii="Times New Roman" w:hAnsi="Times New Roman" w:cs="Times New Roman"/>
          <w:sz w:val="24"/>
          <w:szCs w:val="24"/>
        </w:rPr>
        <w:t xml:space="preserve"> </w:t>
      </w:r>
      <w:r w:rsidRPr="00F12AD0">
        <w:rPr>
          <w:rFonts w:ascii="Times New Roman" w:hAnsi="Times New Roman" w:cs="Times New Roman"/>
          <w:sz w:val="24"/>
          <w:szCs w:val="24"/>
        </w:rPr>
        <w:t>(Saint Arnault</w:t>
      </w:r>
      <w:r w:rsidR="00282B59">
        <w:rPr>
          <w:rFonts w:ascii="Times New Roman" w:hAnsi="Times New Roman" w:cs="Times New Roman"/>
          <w:sz w:val="24"/>
          <w:szCs w:val="24"/>
        </w:rPr>
        <w:t>, 2018</w:t>
      </w:r>
      <w:r w:rsidRPr="00F12AD0">
        <w:rPr>
          <w:rFonts w:ascii="Times New Roman" w:hAnsi="Times New Roman" w:cs="Times New Roman"/>
          <w:sz w:val="24"/>
          <w:szCs w:val="24"/>
        </w:rPr>
        <w:t>). The need for treatment and a possible cure for specific physical conditions motivates the individual to seek help when all these factors play into managing one's health. These conditions and listed variables potentially incorporate mental health in addition to the screening for other sicknesses. Even more recently, the concept of self-help in mental health help-seeking launched as an emerging research area of attention</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2010). Through computer-mediated communication technologies, young adults can utilize sources of assistance that do not involve interactions with another real person. There are multiple virtual spaces with dynamic contextual factors to explore, including but not limited to credible textual sources of information and even online support communities. These discussed channels can therefore continue to be categorized as self-help (most</w:t>
      </w:r>
      <w:r>
        <w:rPr>
          <w:rFonts w:ascii="Times New Roman" w:hAnsi="Times New Roman" w:cs="Times New Roman"/>
          <w:sz w:val="24"/>
          <w:szCs w:val="24"/>
        </w:rPr>
        <w:t>ly</w:t>
      </w:r>
      <w:r w:rsidRPr="00F12AD0">
        <w:rPr>
          <w:rFonts w:ascii="Times New Roman" w:hAnsi="Times New Roman" w:cs="Times New Roman"/>
          <w:sz w:val="24"/>
          <w:szCs w:val="24"/>
        </w:rPr>
        <w:t xml:space="preserve"> information-based), informal relations, and formal relations. In relevance to help-seeking behaviors in the mental health space, the following theoretical approaches provide further valuable insights to acknowledge and examine.    </w:t>
      </w:r>
    </w:p>
    <w:p w14:paraId="2B9BE092" w14:textId="77777777" w:rsidR="00824AEE" w:rsidRPr="00F12AD0" w:rsidRDefault="00824AEE" w:rsidP="00AB2EE0">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Theoretical Approaches</w:t>
      </w:r>
    </w:p>
    <w:p w14:paraId="1603091F" w14:textId="5269C0F4"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Concerning literature on help-seeking behaviors in mental health, in addition </w:t>
      </w:r>
      <w:proofErr w:type="gramStart"/>
      <w:r w:rsidRPr="00F12AD0">
        <w:rPr>
          <w:rFonts w:ascii="Times New Roman" w:hAnsi="Times New Roman" w:cs="Times New Roman"/>
          <w:sz w:val="24"/>
          <w:szCs w:val="24"/>
        </w:rPr>
        <w:t xml:space="preserve">to  </w:t>
      </w:r>
      <w:proofErr w:type="spellStart"/>
      <w:r w:rsidRPr="00F12AD0">
        <w:rPr>
          <w:rFonts w:ascii="Times New Roman" w:hAnsi="Times New Roman" w:cs="Times New Roman"/>
          <w:sz w:val="24"/>
          <w:szCs w:val="24"/>
        </w:rPr>
        <w:t>Rickwood</w:t>
      </w:r>
      <w:proofErr w:type="spellEnd"/>
      <w:proofErr w:type="gramEnd"/>
      <w:r w:rsidRPr="00F12AD0">
        <w:rPr>
          <w:rFonts w:ascii="Times New Roman" w:hAnsi="Times New Roman" w:cs="Times New Roman"/>
          <w:sz w:val="24"/>
          <w:szCs w:val="24"/>
        </w:rPr>
        <w:t xml:space="preserve"> et al.'s framework (2005), the theory of reasoned action, the theory of planned behavior, and the health belief model contribute valuable ideas and observations that might emerge from this study. These theories are not meant to define this study's design and purpose. </w:t>
      </w:r>
      <w:r w:rsidRPr="00F12AD0">
        <w:rPr>
          <w:rFonts w:ascii="Times New Roman" w:hAnsi="Times New Roman" w:cs="Times New Roman"/>
          <w:sz w:val="24"/>
          <w:szCs w:val="24"/>
        </w:rPr>
        <w:lastRenderedPageBreak/>
        <w:t>Instead, grounded theory reveal</w:t>
      </w:r>
      <w:r w:rsidR="007F3A34">
        <w:rPr>
          <w:rFonts w:ascii="Times New Roman" w:hAnsi="Times New Roman" w:cs="Times New Roman"/>
          <w:sz w:val="24"/>
          <w:szCs w:val="24"/>
        </w:rPr>
        <w:t>ed</w:t>
      </w:r>
      <w:r w:rsidRPr="00F12AD0">
        <w:rPr>
          <w:rFonts w:ascii="Times New Roman" w:hAnsi="Times New Roman" w:cs="Times New Roman"/>
          <w:sz w:val="24"/>
          <w:szCs w:val="24"/>
        </w:rPr>
        <w:t xml:space="preserve"> new theoretical components, which incorporate</w:t>
      </w:r>
      <w:r w:rsidR="007F3A34">
        <w:rPr>
          <w:rFonts w:ascii="Times New Roman" w:hAnsi="Times New Roman" w:cs="Times New Roman"/>
          <w:sz w:val="24"/>
          <w:szCs w:val="24"/>
        </w:rPr>
        <w:t>d</w:t>
      </w:r>
      <w:r w:rsidRPr="00F12AD0">
        <w:rPr>
          <w:rFonts w:ascii="Times New Roman" w:hAnsi="Times New Roman" w:cs="Times New Roman"/>
          <w:sz w:val="24"/>
          <w:szCs w:val="24"/>
        </w:rPr>
        <w:t xml:space="preserve"> some of the following conceptual understandings these theories entail</w:t>
      </w:r>
      <w:r w:rsidR="007F3A34">
        <w:rPr>
          <w:rFonts w:ascii="Times New Roman" w:hAnsi="Times New Roman" w:cs="Times New Roman"/>
          <w:sz w:val="24"/>
          <w:szCs w:val="24"/>
        </w:rPr>
        <w:t>ed</w:t>
      </w:r>
      <w:r w:rsidRPr="00F12AD0">
        <w:rPr>
          <w:rFonts w:ascii="Times New Roman" w:hAnsi="Times New Roman" w:cs="Times New Roman"/>
          <w:sz w:val="24"/>
          <w:szCs w:val="24"/>
        </w:rPr>
        <w:t xml:space="preserve">.   </w:t>
      </w:r>
    </w:p>
    <w:p w14:paraId="5647F149" w14:textId="210068BE" w:rsidR="00AB2EE0" w:rsidRPr="00AB2EE0" w:rsidRDefault="00824AEE" w:rsidP="00AB2EE0">
      <w:pPr>
        <w:pStyle w:val="NoSpacing"/>
        <w:spacing w:line="480" w:lineRule="auto"/>
        <w:rPr>
          <w:rFonts w:ascii="Times New Roman" w:hAnsi="Times New Roman" w:cs="Times New Roman"/>
          <w:b/>
          <w:bCs/>
          <w:i/>
          <w:iCs/>
          <w:sz w:val="24"/>
          <w:szCs w:val="24"/>
        </w:rPr>
      </w:pPr>
      <w:r w:rsidRPr="00AB2EE0">
        <w:rPr>
          <w:rFonts w:ascii="Times New Roman" w:hAnsi="Times New Roman" w:cs="Times New Roman"/>
          <w:b/>
          <w:bCs/>
          <w:i/>
          <w:iCs/>
          <w:sz w:val="24"/>
          <w:szCs w:val="24"/>
        </w:rPr>
        <w:t xml:space="preserve">Theory of Reasoned Action (TRA) </w:t>
      </w:r>
    </w:p>
    <w:p w14:paraId="0D81BA10" w14:textId="221C7ED8"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With this theory, Ajzen and Fishbein (1980) propose that an individual possesses an intention to practice specific behaviors, which then affects the actions taken in association with these behaviors. The intention then becomes a combination of two predictors: the attitude towards a behavior and subjective norms. Subjective norms address the concerns a person has towards important individuals in that person's life from practicing the said behavior (negative or positive reactions from others in approval or disapproval). An attitude refers to a person's assessment of the behavior. </w:t>
      </w:r>
      <w:r w:rsidR="00E57436">
        <w:rPr>
          <w:rFonts w:ascii="Times New Roman" w:hAnsi="Times New Roman" w:cs="Times New Roman"/>
          <w:sz w:val="24"/>
          <w:szCs w:val="24"/>
        </w:rPr>
        <w:t xml:space="preserve">Intention is the goal that a specific behavior will lead to a desired outcome. Intention precedes this resulting behavior. </w:t>
      </w:r>
      <w:r w:rsidRPr="00F12AD0">
        <w:rPr>
          <w:rFonts w:ascii="Times New Roman" w:hAnsi="Times New Roman" w:cs="Times New Roman"/>
          <w:sz w:val="24"/>
          <w:szCs w:val="24"/>
        </w:rPr>
        <w:t>The TRA provides practical conceptual explanations of help-seeking behaviors and mental health, suggesting how individual intentions and subjective norms impact research findings (Bayer &amp; Peay, 1997). Bayer and Peay</w:t>
      </w:r>
      <w:r w:rsidR="00C51E1B">
        <w:rPr>
          <w:rFonts w:ascii="Times New Roman" w:hAnsi="Times New Roman" w:cs="Times New Roman"/>
          <w:sz w:val="24"/>
          <w:szCs w:val="24"/>
        </w:rPr>
        <w:t xml:space="preserve"> </w:t>
      </w:r>
      <w:r w:rsidRPr="00F12AD0">
        <w:rPr>
          <w:rFonts w:ascii="Times New Roman" w:hAnsi="Times New Roman" w:cs="Times New Roman"/>
          <w:sz w:val="24"/>
          <w:szCs w:val="24"/>
        </w:rPr>
        <w:t xml:space="preserve">discovered that attitudes toward the intentions to seek mental health assistance were more paramount </w:t>
      </w:r>
      <w:r>
        <w:rPr>
          <w:rFonts w:ascii="Times New Roman" w:hAnsi="Times New Roman" w:cs="Times New Roman"/>
          <w:sz w:val="24"/>
          <w:szCs w:val="24"/>
        </w:rPr>
        <w:t>than</w:t>
      </w:r>
      <w:r w:rsidRPr="00F12AD0">
        <w:rPr>
          <w:rFonts w:ascii="Times New Roman" w:hAnsi="Times New Roman" w:cs="Times New Roman"/>
          <w:sz w:val="24"/>
          <w:szCs w:val="24"/>
        </w:rPr>
        <w:t xml:space="preserve"> the opinions of significant others in a relationship. As a potential barrier, research participants thought mental health practitioners might be ineffective in counseling and treating observable symptoms.  </w:t>
      </w:r>
    </w:p>
    <w:p w14:paraId="44CBBC72" w14:textId="58DDCBF0"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Concerning the application of TRA, Breslin et al. (2019) explored how specific demographic and mental health considerations impacted stigma among athletes. These variables served as predictors if the athletes intended to converse with people diagnosed with mental illnesses. Increased knowledge and underlying attitudes toward mental illnesses were strong indicators of whether the athletes would socialize with an individual with a mental disorder. Athletes on teams were measured higher in recognition and agreement </w:t>
      </w:r>
      <w:r>
        <w:rPr>
          <w:rFonts w:ascii="Times New Roman" w:hAnsi="Times New Roman" w:cs="Times New Roman"/>
          <w:sz w:val="24"/>
          <w:szCs w:val="24"/>
        </w:rPr>
        <w:t>about the existence of</w:t>
      </w:r>
      <w:r w:rsidRPr="00F12AD0">
        <w:rPr>
          <w:rFonts w:ascii="Times New Roman" w:hAnsi="Times New Roman" w:cs="Times New Roman"/>
          <w:sz w:val="24"/>
          <w:szCs w:val="24"/>
        </w:rPr>
        <w:t xml:space="preserve"> </w:t>
      </w:r>
      <w:r w:rsidRPr="00F12AD0">
        <w:rPr>
          <w:rFonts w:ascii="Times New Roman" w:hAnsi="Times New Roman" w:cs="Times New Roman"/>
          <w:sz w:val="24"/>
          <w:szCs w:val="24"/>
        </w:rPr>
        <w:lastRenderedPageBreak/>
        <w:t xml:space="preserve">mental illnesses, more so than athletes who competed in singular sports, including </w:t>
      </w:r>
      <w:r>
        <w:rPr>
          <w:rFonts w:ascii="Times New Roman" w:hAnsi="Times New Roman" w:cs="Times New Roman"/>
          <w:sz w:val="24"/>
          <w:szCs w:val="24"/>
        </w:rPr>
        <w:t xml:space="preserve">clinical </w:t>
      </w:r>
      <w:r w:rsidRPr="00F12AD0">
        <w:rPr>
          <w:rFonts w:ascii="Times New Roman" w:hAnsi="Times New Roman" w:cs="Times New Roman"/>
          <w:sz w:val="24"/>
          <w:szCs w:val="24"/>
        </w:rPr>
        <w:t>depression. Stigma was less of a barrier for female athletes than male athletes; therefore, females demonstrated a known awareness of mental health and were likely to listen to information about these conditions. Females would also be more willing to seek assistance with psychological struggles. These findings suggest</w:t>
      </w:r>
      <w:r w:rsidR="00D07739">
        <w:rPr>
          <w:rFonts w:ascii="Times New Roman" w:hAnsi="Times New Roman" w:cs="Times New Roman"/>
          <w:sz w:val="24"/>
          <w:szCs w:val="24"/>
        </w:rPr>
        <w:t>ed</w:t>
      </w:r>
      <w:r w:rsidRPr="00F12AD0">
        <w:rPr>
          <w:rFonts w:ascii="Times New Roman" w:hAnsi="Times New Roman" w:cs="Times New Roman"/>
          <w:sz w:val="24"/>
          <w:szCs w:val="24"/>
        </w:rPr>
        <w:t xml:space="preserve"> strategies to reduce stigma among sports competitors and media (Breslin et al.). With the utilization of vignettes in various places of residence (apartments, houses, etc.), participants were gauged on their attitudes, beliefs, and intentions toward a hypothetical neighbor in their community</w:t>
      </w:r>
      <w:r>
        <w:rPr>
          <w:rFonts w:ascii="Times New Roman" w:hAnsi="Times New Roman" w:cs="Times New Roman"/>
          <w:sz w:val="24"/>
          <w:szCs w:val="24"/>
        </w:rPr>
        <w:t xml:space="preserve"> </w:t>
      </w:r>
      <w:r w:rsidRPr="00F12AD0">
        <w:rPr>
          <w:rFonts w:ascii="Times New Roman" w:hAnsi="Times New Roman" w:cs="Times New Roman"/>
          <w:sz w:val="24"/>
          <w:szCs w:val="24"/>
        </w:rPr>
        <w:t>(Aubry et al., 1995). The perceived severity of a mental illness served as the strongest indicator of intentions to converse and acceptance of a neighbor. Compared to those with serious mental disabilities, these researchers found that "</w:t>
      </w:r>
      <w:r>
        <w:rPr>
          <w:rFonts w:ascii="Times New Roman" w:hAnsi="Times New Roman" w:cs="Times New Roman"/>
          <w:color w:val="333333"/>
          <w:sz w:val="24"/>
          <w:szCs w:val="24"/>
        </w:rPr>
        <w:t>r</w:t>
      </w:r>
      <w:r w:rsidRPr="00F12AD0">
        <w:rPr>
          <w:rFonts w:ascii="Times New Roman" w:hAnsi="Times New Roman" w:cs="Times New Roman"/>
          <w:color w:val="333333"/>
          <w:sz w:val="24"/>
          <w:szCs w:val="24"/>
        </w:rPr>
        <w:t>espondents report more positive beliefs, fewer negative beliefs, and more positive normative beliefs about neighboring with mildly disabled neighbors than with severely disabled neighbors” (</w:t>
      </w:r>
      <w:r w:rsidRPr="00F12AD0">
        <w:rPr>
          <w:rFonts w:ascii="Times New Roman" w:hAnsi="Times New Roman" w:cs="Times New Roman"/>
          <w:sz w:val="24"/>
          <w:szCs w:val="24"/>
        </w:rPr>
        <w:t>Aubrey et al., 1995, p. 54). Regarding neighboring, current attitudes and beliefs about residents with mental illnesses determined how some people perceived and might act towards them</w:t>
      </w:r>
      <w:r>
        <w:rPr>
          <w:rFonts w:ascii="Times New Roman" w:hAnsi="Times New Roman" w:cs="Times New Roman"/>
          <w:sz w:val="24"/>
          <w:szCs w:val="24"/>
        </w:rPr>
        <w:t xml:space="preserve"> (moderate to severe symptoms</w:t>
      </w:r>
      <w:r w:rsidR="003407F4">
        <w:rPr>
          <w:rFonts w:ascii="Times New Roman" w:hAnsi="Times New Roman" w:cs="Times New Roman"/>
          <w:sz w:val="24"/>
          <w:szCs w:val="24"/>
        </w:rPr>
        <w:t xml:space="preserve">; </w:t>
      </w:r>
      <w:r w:rsidRPr="00F12AD0">
        <w:rPr>
          <w:rFonts w:ascii="Times New Roman" w:hAnsi="Times New Roman" w:cs="Times New Roman"/>
          <w:sz w:val="24"/>
          <w:szCs w:val="24"/>
        </w:rPr>
        <w:t>Aubry et al.</w:t>
      </w:r>
      <w:r w:rsidR="00C51E1B">
        <w:rPr>
          <w:rFonts w:ascii="Times New Roman" w:hAnsi="Times New Roman" w:cs="Times New Roman"/>
          <w:sz w:val="24"/>
          <w:szCs w:val="24"/>
        </w:rPr>
        <w:t>, 1995</w:t>
      </w:r>
      <w:r w:rsidRPr="00F12AD0">
        <w:rPr>
          <w:rFonts w:ascii="Times New Roman" w:hAnsi="Times New Roman" w:cs="Times New Roman"/>
          <w:sz w:val="24"/>
          <w:szCs w:val="24"/>
        </w:rPr>
        <w:t>).</w:t>
      </w:r>
    </w:p>
    <w:p w14:paraId="570949F0" w14:textId="42F4D264"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In an assisted living community, senior citizens “completed a questionnaire focusing on attitudes and stigma towards anxiety, likelihood to seek help, help-seeking barriers and literacy around the symptoms of anxiety” (Anderson et al., 2017, p. 489). These older individuals held no bias or judgments towards persons with severe anxiety, despite what others might perceive or think if struggling with anxious thoughts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(Anderson et al., 2017). In other words, these seniors did not care what others thought about them if </w:t>
      </w:r>
      <w:r>
        <w:rPr>
          <w:rFonts w:ascii="Times New Roman" w:hAnsi="Times New Roman" w:cs="Times New Roman"/>
          <w:sz w:val="24"/>
          <w:szCs w:val="24"/>
        </w:rPr>
        <w:t>they exhibited</w:t>
      </w:r>
      <w:r w:rsidRPr="00F12AD0">
        <w:rPr>
          <w:rFonts w:ascii="Times New Roman" w:hAnsi="Times New Roman" w:cs="Times New Roman"/>
          <w:sz w:val="24"/>
          <w:szCs w:val="24"/>
        </w:rPr>
        <w:t xml:space="preserve"> symptoms of anxiety. These individuals recognized that severe anxiety could be an illness and held low stigma ratings toward potential anxiety with others. Among the senior citizens, barriers existed to </w:t>
      </w:r>
      <w:r w:rsidR="00EE38DF">
        <w:rPr>
          <w:rFonts w:ascii="Times New Roman" w:hAnsi="Times New Roman" w:cs="Times New Roman"/>
          <w:sz w:val="24"/>
          <w:szCs w:val="24"/>
        </w:rPr>
        <w:t>reporting</w:t>
      </w:r>
      <w:r w:rsidRPr="00F12AD0">
        <w:rPr>
          <w:rFonts w:ascii="Times New Roman" w:hAnsi="Times New Roman" w:cs="Times New Roman"/>
          <w:sz w:val="24"/>
          <w:szCs w:val="24"/>
        </w:rPr>
        <w:t xml:space="preserve"> feelings of </w:t>
      </w:r>
      <w:r w:rsidRPr="00F12AD0">
        <w:rPr>
          <w:rFonts w:ascii="Times New Roman" w:hAnsi="Times New Roman" w:cs="Times New Roman"/>
          <w:sz w:val="24"/>
          <w:szCs w:val="24"/>
        </w:rPr>
        <w:lastRenderedPageBreak/>
        <w:t>anxiety to general practice doctors and caretakers. These impediments included the fear of losing independence, being institutionalized, being judged by physicians, and physicians not believing them after reporting symptoms. Even if they sought help for severe anxiety, these older patients still expected that problems would arise from their actions to d</w:t>
      </w:r>
      <w:r>
        <w:rPr>
          <w:rFonts w:ascii="Times New Roman" w:hAnsi="Times New Roman" w:cs="Times New Roman"/>
          <w:sz w:val="24"/>
          <w:szCs w:val="24"/>
        </w:rPr>
        <w:t>o so</w:t>
      </w:r>
      <w:r w:rsidRPr="00F12AD0">
        <w:rPr>
          <w:rFonts w:ascii="Times New Roman" w:hAnsi="Times New Roman" w:cs="Times New Roman"/>
          <w:sz w:val="24"/>
          <w:szCs w:val="24"/>
        </w:rPr>
        <w:t xml:space="preserve">. </w:t>
      </w:r>
    </w:p>
    <w:p w14:paraId="690C06BD" w14:textId="46E58B4C" w:rsidR="00AB2EE0" w:rsidRPr="00AB2EE0" w:rsidRDefault="00824AEE" w:rsidP="00AB2EE0">
      <w:pPr>
        <w:pStyle w:val="NoSpacing"/>
        <w:spacing w:line="480" w:lineRule="auto"/>
        <w:rPr>
          <w:rFonts w:ascii="Times New Roman" w:hAnsi="Times New Roman" w:cs="Times New Roman"/>
          <w:b/>
          <w:bCs/>
          <w:i/>
          <w:iCs/>
          <w:sz w:val="24"/>
          <w:szCs w:val="24"/>
        </w:rPr>
      </w:pPr>
      <w:r w:rsidRPr="00AB2EE0">
        <w:rPr>
          <w:rFonts w:ascii="Times New Roman" w:hAnsi="Times New Roman" w:cs="Times New Roman"/>
          <w:b/>
          <w:bCs/>
          <w:i/>
          <w:iCs/>
          <w:sz w:val="24"/>
          <w:szCs w:val="24"/>
        </w:rPr>
        <w:t xml:space="preserve">Theory of Planned Behavior (TPB) </w:t>
      </w:r>
    </w:p>
    <w:p w14:paraId="1A6664F1" w14:textId="144A99C1"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With some common overlap with the TRA, the TPB suggests that intentions emerge from the direct deliberation of “attitudes, subjective norms, and perceived behavioral control” (Crano &amp; </w:t>
      </w:r>
      <w:proofErr w:type="spellStart"/>
      <w:r w:rsidRPr="00F12AD0">
        <w:rPr>
          <w:rFonts w:ascii="Times New Roman" w:hAnsi="Times New Roman" w:cs="Times New Roman"/>
          <w:sz w:val="24"/>
          <w:szCs w:val="24"/>
        </w:rPr>
        <w:t>Prislin</w:t>
      </w:r>
      <w:proofErr w:type="spellEnd"/>
      <w:r w:rsidRPr="00F12AD0">
        <w:rPr>
          <w:rFonts w:ascii="Times New Roman" w:hAnsi="Times New Roman" w:cs="Times New Roman"/>
          <w:sz w:val="24"/>
          <w:szCs w:val="24"/>
        </w:rPr>
        <w:t xml:space="preserve">, 2006, p. 361). These intentions represent a person’s ambitions to </w:t>
      </w:r>
      <w:proofErr w:type="gramStart"/>
      <w:r w:rsidRPr="00F12AD0">
        <w:rPr>
          <w:rFonts w:ascii="Times New Roman" w:hAnsi="Times New Roman" w:cs="Times New Roman"/>
          <w:sz w:val="24"/>
          <w:szCs w:val="24"/>
        </w:rPr>
        <w:t>take action</w:t>
      </w:r>
      <w:proofErr w:type="gramEnd"/>
      <w:r w:rsidRPr="00F12AD0">
        <w:rPr>
          <w:rFonts w:ascii="Times New Roman" w:hAnsi="Times New Roman" w:cs="Times New Roman"/>
          <w:sz w:val="24"/>
          <w:szCs w:val="24"/>
        </w:rPr>
        <w:t xml:space="preserve">, specifically to accomplish predetermined goals (Crano &amp; </w:t>
      </w:r>
      <w:proofErr w:type="spellStart"/>
      <w:r w:rsidRPr="00F12AD0">
        <w:rPr>
          <w:rFonts w:ascii="Times New Roman" w:hAnsi="Times New Roman" w:cs="Times New Roman"/>
          <w:sz w:val="24"/>
          <w:szCs w:val="24"/>
        </w:rPr>
        <w:t>Prislin</w:t>
      </w:r>
      <w:proofErr w:type="spellEnd"/>
      <w:r w:rsidRPr="00F12AD0">
        <w:rPr>
          <w:rFonts w:ascii="Times New Roman" w:hAnsi="Times New Roman" w:cs="Times New Roman"/>
          <w:sz w:val="24"/>
          <w:szCs w:val="24"/>
        </w:rPr>
        <w:t xml:space="preserve">, 2006). Abraham and Sheeran (2003) state that only strong intentions impact the behavior that follows the intention, not measured as weak. These strong intentions involved a high degree of certainty and possible regret for not acting on experienced intentions. Bohon et al. (2016) specifically link the TPB to challenges with help-seeking behaviors geared toward mental health. The perceived behavioral control involves interpreted barriers to care. Attitudes towards seeking psychological care, what others think of these actions (social norms), and observed obstacles affect a person's intention to seek mental health assistance. Not necessarily only related to mental health phenomena, the TPB could be applied to several scenarios (Ajzen &amp; Fishbein, 1980). Bohon et al. </w:t>
      </w:r>
      <w:r>
        <w:rPr>
          <w:rFonts w:ascii="Times New Roman" w:hAnsi="Times New Roman" w:cs="Times New Roman"/>
          <w:sz w:val="24"/>
          <w:szCs w:val="24"/>
        </w:rPr>
        <w:t xml:space="preserve">(2016) </w:t>
      </w:r>
      <w:r w:rsidRPr="00F12AD0">
        <w:rPr>
          <w:rFonts w:ascii="Times New Roman" w:hAnsi="Times New Roman" w:cs="Times New Roman"/>
          <w:sz w:val="24"/>
          <w:szCs w:val="24"/>
        </w:rPr>
        <w:t xml:space="preserve">found that “more positive attitudes about care and higher perceived behavioral control directly predicted higher intention to seek mental health service” (p. 593). </w:t>
      </w:r>
      <w:proofErr w:type="gramStart"/>
      <w:r w:rsidRPr="00F12AD0">
        <w:rPr>
          <w:rFonts w:ascii="Times New Roman" w:hAnsi="Times New Roman" w:cs="Times New Roman"/>
          <w:sz w:val="24"/>
          <w:szCs w:val="24"/>
        </w:rPr>
        <w:t>Similar to</w:t>
      </w:r>
      <w:proofErr w:type="gramEnd"/>
      <w:r w:rsidRPr="00F12AD0">
        <w:rPr>
          <w:rFonts w:ascii="Times New Roman" w:hAnsi="Times New Roman" w:cs="Times New Roman"/>
          <w:sz w:val="24"/>
          <w:szCs w:val="24"/>
        </w:rPr>
        <w:t xml:space="preserve"> Bohon et al.</w:t>
      </w:r>
      <w:r w:rsidR="00C51E1B">
        <w:rPr>
          <w:rFonts w:ascii="Times New Roman" w:hAnsi="Times New Roman" w:cs="Times New Roman"/>
          <w:sz w:val="24"/>
          <w:szCs w:val="24"/>
        </w:rPr>
        <w:t xml:space="preserve"> (2016)</w:t>
      </w:r>
      <w:r w:rsidRPr="00F12AD0">
        <w:rPr>
          <w:rFonts w:ascii="Times New Roman" w:hAnsi="Times New Roman" w:cs="Times New Roman"/>
          <w:sz w:val="24"/>
          <w:szCs w:val="24"/>
        </w:rPr>
        <w:t>, Zo</w:t>
      </w:r>
      <w:r w:rsidR="00212524">
        <w:rPr>
          <w:rFonts w:ascii="Times New Roman" w:hAnsi="Times New Roman" w:cs="Times New Roman"/>
          <w:sz w:val="24"/>
          <w:szCs w:val="24"/>
        </w:rPr>
        <w:t>r</w:t>
      </w:r>
      <w:r w:rsidRPr="00F12AD0">
        <w:rPr>
          <w:rFonts w:ascii="Times New Roman" w:hAnsi="Times New Roman" w:cs="Times New Roman"/>
          <w:sz w:val="24"/>
          <w:szCs w:val="24"/>
        </w:rPr>
        <w:t xml:space="preserve">rilla et al. (2019) indicated that attitudes represented a strong indicator of help-seeking intentions with a diverse group of young adults. Over half the participants had previous experience with a mental health professional and were accustomed to a therapy routine. </w:t>
      </w:r>
      <w:r>
        <w:rPr>
          <w:rFonts w:ascii="Times New Roman" w:hAnsi="Times New Roman" w:cs="Times New Roman"/>
          <w:sz w:val="24"/>
          <w:szCs w:val="24"/>
        </w:rPr>
        <w:t>Therefore, h</w:t>
      </w:r>
      <w:r w:rsidRPr="00F12AD0">
        <w:rPr>
          <w:rFonts w:ascii="Times New Roman" w:hAnsi="Times New Roman" w:cs="Times New Roman"/>
          <w:sz w:val="24"/>
          <w:szCs w:val="24"/>
        </w:rPr>
        <w:t xml:space="preserve">ealth and peer </w:t>
      </w:r>
      <w:r w:rsidRPr="00F12AD0">
        <w:rPr>
          <w:rFonts w:ascii="Times New Roman" w:hAnsi="Times New Roman" w:cs="Times New Roman"/>
          <w:sz w:val="24"/>
          <w:szCs w:val="24"/>
        </w:rPr>
        <w:lastRenderedPageBreak/>
        <w:t xml:space="preserve">educators are uniquely positioned to frame intervention messages that catch the attention of a </w:t>
      </w:r>
      <w:r>
        <w:rPr>
          <w:rFonts w:ascii="Times New Roman" w:hAnsi="Times New Roman" w:cs="Times New Roman"/>
          <w:sz w:val="24"/>
          <w:szCs w:val="24"/>
        </w:rPr>
        <w:t>student body</w:t>
      </w:r>
      <w:r w:rsidRPr="00F12AD0">
        <w:rPr>
          <w:rFonts w:ascii="Times New Roman" w:hAnsi="Times New Roman" w:cs="Times New Roman"/>
          <w:sz w:val="24"/>
          <w:szCs w:val="24"/>
        </w:rPr>
        <w:t xml:space="preserve">.   </w:t>
      </w:r>
    </w:p>
    <w:p w14:paraId="653B227A" w14:textId="71E57FCD"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Young adults prefer to utilize mental health self-help techniques over seeking professional counseling</w:t>
      </w:r>
      <w:r>
        <w:rPr>
          <w:rFonts w:ascii="Times New Roman" w:hAnsi="Times New Roman" w:cs="Times New Roman"/>
          <w:sz w:val="24"/>
          <w:szCs w:val="24"/>
        </w:rPr>
        <w:t xml:space="preserve"> </w:t>
      </w:r>
      <w:r w:rsidRPr="00F12AD0">
        <w:rPr>
          <w:rFonts w:ascii="Times New Roman" w:hAnsi="Times New Roman" w:cs="Times New Roman"/>
          <w:sz w:val="24"/>
          <w:szCs w:val="24"/>
        </w:rPr>
        <w:t>(Shi &amp; Kim, 2020). In some cases, with severe conditions, taking advantage of psychological services may provide more successful outcomes than self-help. Therefore, behavioral intentions necessitate improvement in terms of perception with the pursuit of therapy. As a result, more positive attitudes also reduce self-stigma. Social and self-impressions of seeking mental health assistance require that these intentional processes be viewed as normalized. College students will then take part in counseling with</w:t>
      </w:r>
      <w:r>
        <w:rPr>
          <w:rFonts w:ascii="Times New Roman" w:hAnsi="Times New Roman" w:cs="Times New Roman"/>
          <w:sz w:val="24"/>
          <w:szCs w:val="24"/>
        </w:rPr>
        <w:t>out</w:t>
      </w:r>
      <w:r w:rsidRPr="00F12AD0">
        <w:rPr>
          <w:rFonts w:ascii="Times New Roman" w:hAnsi="Times New Roman" w:cs="Times New Roman"/>
          <w:sz w:val="24"/>
          <w:szCs w:val="24"/>
        </w:rPr>
        <w:t xml:space="preserve"> social shame keeping them from doing so. </w:t>
      </w:r>
      <w:bookmarkStart w:id="5" w:name="_Hlk154504281"/>
      <w:r w:rsidRPr="00F12AD0">
        <w:rPr>
          <w:rFonts w:ascii="Times New Roman" w:hAnsi="Times New Roman" w:cs="Times New Roman"/>
          <w:sz w:val="24"/>
          <w:szCs w:val="24"/>
        </w:rPr>
        <w:t>In application to the TPB</w:t>
      </w:r>
      <w:bookmarkEnd w:id="5"/>
      <w:r w:rsidRPr="00F12AD0">
        <w:rPr>
          <w:rFonts w:ascii="Times New Roman" w:hAnsi="Times New Roman" w:cs="Times New Roman"/>
          <w:sz w:val="24"/>
          <w:szCs w:val="24"/>
        </w:rPr>
        <w:t xml:space="preserve">, Pham et al. (2020) recognized three vital variables that impact help-seeking tendencies: "psychological openness, help-seeking propensity, and indifference to stigma" (p. 66). Help-seeking propensity was the strongest indicator of </w:t>
      </w:r>
      <w:proofErr w:type="gramStart"/>
      <w:r w:rsidRPr="00F12AD0">
        <w:rPr>
          <w:rFonts w:ascii="Times New Roman" w:hAnsi="Times New Roman" w:cs="Times New Roman"/>
          <w:sz w:val="24"/>
          <w:szCs w:val="24"/>
        </w:rPr>
        <w:t>taking action</w:t>
      </w:r>
      <w:proofErr w:type="gramEnd"/>
      <w:r w:rsidRPr="00F12AD0">
        <w:rPr>
          <w:rFonts w:ascii="Times New Roman" w:hAnsi="Times New Roman" w:cs="Times New Roman"/>
          <w:sz w:val="24"/>
          <w:szCs w:val="24"/>
        </w:rPr>
        <w:t xml:space="preserve"> </w:t>
      </w:r>
      <w:r>
        <w:rPr>
          <w:rFonts w:ascii="Times New Roman" w:hAnsi="Times New Roman" w:cs="Times New Roman"/>
          <w:sz w:val="24"/>
          <w:szCs w:val="24"/>
        </w:rPr>
        <w:t>toward</w:t>
      </w:r>
      <w:r w:rsidRPr="00F12AD0">
        <w:rPr>
          <w:rFonts w:ascii="Times New Roman" w:hAnsi="Times New Roman" w:cs="Times New Roman"/>
          <w:sz w:val="24"/>
          <w:szCs w:val="24"/>
        </w:rPr>
        <w:t xml:space="preserve"> therapy, such as seeking actual assistance if psychological distress occurs</w:t>
      </w:r>
      <w:r>
        <w:rPr>
          <w:rFonts w:ascii="Times New Roman" w:hAnsi="Times New Roman" w:cs="Times New Roman"/>
          <w:sz w:val="24"/>
          <w:szCs w:val="24"/>
        </w:rPr>
        <w:t xml:space="preserve"> </w:t>
      </w:r>
      <w:bookmarkStart w:id="6" w:name="_Hlk154504676"/>
      <w:r>
        <w:rPr>
          <w:rFonts w:ascii="Times New Roman" w:hAnsi="Times New Roman" w:cs="Times New Roman"/>
          <w:sz w:val="24"/>
          <w:szCs w:val="24"/>
        </w:rPr>
        <w:t>(</w:t>
      </w:r>
      <w:r w:rsidRPr="00F12AD0">
        <w:rPr>
          <w:rFonts w:ascii="Times New Roman" w:hAnsi="Times New Roman" w:cs="Times New Roman"/>
          <w:sz w:val="24"/>
          <w:szCs w:val="24"/>
        </w:rPr>
        <w:t>Pham et al.</w:t>
      </w:r>
      <w:r>
        <w:rPr>
          <w:rFonts w:ascii="Times New Roman" w:hAnsi="Times New Roman" w:cs="Times New Roman"/>
          <w:sz w:val="24"/>
          <w:szCs w:val="24"/>
        </w:rPr>
        <w:t xml:space="preserve">, </w:t>
      </w:r>
      <w:r w:rsidRPr="00F12AD0">
        <w:rPr>
          <w:rFonts w:ascii="Times New Roman" w:hAnsi="Times New Roman" w:cs="Times New Roman"/>
          <w:sz w:val="24"/>
          <w:szCs w:val="24"/>
        </w:rPr>
        <w:t>2020</w:t>
      </w:r>
      <w:r>
        <w:rPr>
          <w:rFonts w:ascii="Times New Roman" w:hAnsi="Times New Roman" w:cs="Times New Roman"/>
          <w:sz w:val="24"/>
          <w:szCs w:val="24"/>
        </w:rPr>
        <w:t>)</w:t>
      </w:r>
      <w:bookmarkEnd w:id="6"/>
      <w:r w:rsidRPr="00F12AD0">
        <w:rPr>
          <w:rFonts w:ascii="Times New Roman" w:hAnsi="Times New Roman" w:cs="Times New Roman"/>
          <w:sz w:val="24"/>
          <w:szCs w:val="24"/>
        </w:rPr>
        <w:t xml:space="preserve">. Like the implications suggested by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and Thomas (2012), college students prefer</w:t>
      </w:r>
      <w:r w:rsidR="00EE38DF">
        <w:rPr>
          <w:rFonts w:ascii="Times New Roman" w:hAnsi="Times New Roman" w:cs="Times New Roman"/>
          <w:sz w:val="24"/>
          <w:szCs w:val="24"/>
        </w:rPr>
        <w:t>red</w:t>
      </w:r>
      <w:r w:rsidRPr="00F12AD0">
        <w:rPr>
          <w:rFonts w:ascii="Times New Roman" w:hAnsi="Times New Roman" w:cs="Times New Roman"/>
          <w:sz w:val="24"/>
          <w:szCs w:val="24"/>
        </w:rPr>
        <w:t xml:space="preserve"> to seek help from fellow peers (recommendations from informal relationships). Stigma involved personal shame for a mental illness diagnosis, resulting in fear of what friends would think. Indifference to these stigmatized judgments (the same as not caring what others think) negate</w:t>
      </w:r>
      <w:r w:rsidR="00EE38DF">
        <w:rPr>
          <w:rFonts w:ascii="Times New Roman" w:hAnsi="Times New Roman" w:cs="Times New Roman"/>
          <w:sz w:val="24"/>
          <w:szCs w:val="24"/>
        </w:rPr>
        <w:t>d</w:t>
      </w:r>
      <w:r w:rsidRPr="00F12AD0">
        <w:rPr>
          <w:rFonts w:ascii="Times New Roman" w:hAnsi="Times New Roman" w:cs="Times New Roman"/>
          <w:sz w:val="24"/>
          <w:szCs w:val="24"/>
        </w:rPr>
        <w:t xml:space="preserve"> the impact of what others </w:t>
      </w:r>
      <w:r>
        <w:rPr>
          <w:rFonts w:ascii="Times New Roman" w:hAnsi="Times New Roman" w:cs="Times New Roman"/>
          <w:sz w:val="24"/>
          <w:szCs w:val="24"/>
        </w:rPr>
        <w:t xml:space="preserve">say or </w:t>
      </w:r>
      <w:r w:rsidR="00EE38DF">
        <w:rPr>
          <w:rFonts w:ascii="Times New Roman" w:hAnsi="Times New Roman" w:cs="Times New Roman"/>
          <w:sz w:val="24"/>
          <w:szCs w:val="24"/>
        </w:rPr>
        <w:t>speculate</w:t>
      </w:r>
      <w:r w:rsidRPr="00F12AD0">
        <w:rPr>
          <w:rFonts w:ascii="Times New Roman" w:hAnsi="Times New Roman" w:cs="Times New Roman"/>
          <w:sz w:val="24"/>
          <w:szCs w:val="24"/>
        </w:rPr>
        <w:t xml:space="preserve"> about these conditions (Pham et al., 2020). Support networks among college students aid</w:t>
      </w:r>
      <w:r w:rsidR="00EE38DF">
        <w:rPr>
          <w:rFonts w:ascii="Times New Roman" w:hAnsi="Times New Roman" w:cs="Times New Roman"/>
          <w:sz w:val="24"/>
          <w:szCs w:val="24"/>
        </w:rPr>
        <w:t>ed</w:t>
      </w:r>
      <w:r w:rsidRPr="00F12AD0">
        <w:rPr>
          <w:rFonts w:ascii="Times New Roman" w:hAnsi="Times New Roman" w:cs="Times New Roman"/>
          <w:sz w:val="24"/>
          <w:szCs w:val="24"/>
        </w:rPr>
        <w:t xml:space="preserve"> students who </w:t>
      </w:r>
      <w:r w:rsidR="00EE38DF">
        <w:rPr>
          <w:rFonts w:ascii="Times New Roman" w:hAnsi="Times New Roman" w:cs="Times New Roman"/>
          <w:sz w:val="24"/>
          <w:szCs w:val="24"/>
        </w:rPr>
        <w:t>experienced</w:t>
      </w:r>
      <w:r w:rsidRPr="00F12AD0">
        <w:rPr>
          <w:rFonts w:ascii="Times New Roman" w:hAnsi="Times New Roman" w:cs="Times New Roman"/>
          <w:sz w:val="24"/>
          <w:szCs w:val="24"/>
        </w:rPr>
        <w:t xml:space="preserve"> psychological distress, perhaps providing practical advice to affect intentions. </w:t>
      </w:r>
    </w:p>
    <w:p w14:paraId="7004D269" w14:textId="6CB06A29" w:rsidR="00AB2EE0" w:rsidRPr="00AB2EE0" w:rsidRDefault="00824AEE" w:rsidP="00AB2EE0">
      <w:pPr>
        <w:pStyle w:val="NoSpacing"/>
        <w:spacing w:line="480" w:lineRule="auto"/>
        <w:rPr>
          <w:rFonts w:ascii="Times New Roman" w:hAnsi="Times New Roman" w:cs="Times New Roman"/>
          <w:b/>
          <w:bCs/>
          <w:i/>
          <w:iCs/>
          <w:sz w:val="24"/>
          <w:szCs w:val="24"/>
        </w:rPr>
      </w:pPr>
      <w:r w:rsidRPr="00AB2EE0">
        <w:rPr>
          <w:rFonts w:ascii="Times New Roman" w:hAnsi="Times New Roman" w:cs="Times New Roman"/>
          <w:b/>
          <w:bCs/>
          <w:i/>
          <w:iCs/>
          <w:sz w:val="24"/>
          <w:szCs w:val="24"/>
        </w:rPr>
        <w:t>Health Belief Model (HBM</w:t>
      </w:r>
      <w:r w:rsidR="00AB2EE0" w:rsidRPr="00AB2EE0">
        <w:rPr>
          <w:rFonts w:ascii="Times New Roman" w:hAnsi="Times New Roman" w:cs="Times New Roman"/>
          <w:b/>
          <w:bCs/>
          <w:i/>
          <w:iCs/>
          <w:sz w:val="24"/>
          <w:szCs w:val="24"/>
        </w:rPr>
        <w:t>)</w:t>
      </w:r>
    </w:p>
    <w:p w14:paraId="28A6939D" w14:textId="22CCBB7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The HBM focuses on six tenets to explain that a person decides to engage in specific health behaviors</w:t>
      </w:r>
      <w:r>
        <w:rPr>
          <w:rFonts w:ascii="Times New Roman" w:hAnsi="Times New Roman" w:cs="Times New Roman"/>
          <w:sz w:val="24"/>
          <w:szCs w:val="24"/>
        </w:rPr>
        <w:t xml:space="preserve"> </w:t>
      </w:r>
      <w:bookmarkStart w:id="7" w:name="_Hlk154505282"/>
      <w:r w:rsidRPr="00F12AD0">
        <w:rPr>
          <w:rFonts w:ascii="Times New Roman" w:hAnsi="Times New Roman" w:cs="Times New Roman"/>
          <w:sz w:val="24"/>
          <w:szCs w:val="24"/>
        </w:rPr>
        <w:t>(Henshaw &amp; Freeman-Doan, 2009)</w:t>
      </w:r>
      <w:bookmarkEnd w:id="7"/>
      <w:r w:rsidRPr="00F12AD0">
        <w:rPr>
          <w:rFonts w:ascii="Times New Roman" w:hAnsi="Times New Roman" w:cs="Times New Roman"/>
          <w:sz w:val="24"/>
          <w:szCs w:val="24"/>
        </w:rPr>
        <w:t xml:space="preserve">. This model provides valuable insights to </w:t>
      </w:r>
      <w:r w:rsidRPr="00F12AD0">
        <w:rPr>
          <w:rFonts w:ascii="Times New Roman" w:hAnsi="Times New Roman" w:cs="Times New Roman"/>
          <w:sz w:val="24"/>
          <w:szCs w:val="24"/>
        </w:rPr>
        <w:lastRenderedPageBreak/>
        <w:t xml:space="preserve">explore </w:t>
      </w:r>
      <w:r>
        <w:rPr>
          <w:rFonts w:ascii="Times New Roman" w:hAnsi="Times New Roman" w:cs="Times New Roman"/>
          <w:sz w:val="24"/>
          <w:szCs w:val="24"/>
        </w:rPr>
        <w:t>general</w:t>
      </w:r>
      <w:r w:rsidRPr="00F12AD0">
        <w:rPr>
          <w:rFonts w:ascii="Times New Roman" w:hAnsi="Times New Roman" w:cs="Times New Roman"/>
          <w:sz w:val="24"/>
          <w:szCs w:val="24"/>
        </w:rPr>
        <w:t xml:space="preserve"> mental health </w:t>
      </w:r>
      <w:r>
        <w:rPr>
          <w:rFonts w:ascii="Times New Roman" w:hAnsi="Times New Roman" w:cs="Times New Roman"/>
          <w:sz w:val="24"/>
          <w:szCs w:val="24"/>
        </w:rPr>
        <w:t xml:space="preserve">phenomena </w:t>
      </w:r>
      <w:r w:rsidRPr="00F12AD0">
        <w:rPr>
          <w:rFonts w:ascii="Times New Roman" w:hAnsi="Times New Roman" w:cs="Times New Roman"/>
          <w:sz w:val="24"/>
          <w:szCs w:val="24"/>
        </w:rPr>
        <w:t xml:space="preserve">and help-seeking behaviors regarding </w:t>
      </w:r>
      <w:r>
        <w:rPr>
          <w:rFonts w:ascii="Times New Roman" w:hAnsi="Times New Roman" w:cs="Times New Roman"/>
          <w:sz w:val="24"/>
          <w:szCs w:val="24"/>
        </w:rPr>
        <w:t>psychological assistance</w:t>
      </w:r>
      <w:r w:rsidRPr="00F12AD0">
        <w:rPr>
          <w:rFonts w:ascii="Times New Roman" w:hAnsi="Times New Roman" w:cs="Times New Roman"/>
          <w:sz w:val="24"/>
          <w:szCs w:val="24"/>
        </w:rPr>
        <w:t xml:space="preserve">. While applicable to many health contexts, these six aspects of the HBM </w:t>
      </w:r>
      <w:r w:rsidR="00EE38DF">
        <w:rPr>
          <w:rFonts w:ascii="Times New Roman" w:hAnsi="Times New Roman" w:cs="Times New Roman"/>
          <w:sz w:val="24"/>
          <w:szCs w:val="24"/>
        </w:rPr>
        <w:t>are</w:t>
      </w:r>
      <w:r w:rsidRPr="00F12AD0">
        <w:rPr>
          <w:rFonts w:ascii="Times New Roman" w:hAnsi="Times New Roman" w:cs="Times New Roman"/>
          <w:sz w:val="24"/>
          <w:szCs w:val="24"/>
        </w:rPr>
        <w:t xml:space="preserve"> applied to mental health in this brief section of the literature review. These components include perceived seriousness, perceived susceptibility, perceived benefits, perceived barriers, self-efficacy, and cues to action (Rosenstock, 2005). Perceived seriousness relates to how severe a person thinks of the experienced challenges. </w:t>
      </w:r>
      <w:r>
        <w:rPr>
          <w:rFonts w:ascii="Times New Roman" w:hAnsi="Times New Roman" w:cs="Times New Roman"/>
          <w:sz w:val="24"/>
          <w:szCs w:val="24"/>
        </w:rPr>
        <w:t>Severe m</w:t>
      </w:r>
      <w:r w:rsidRPr="00F12AD0">
        <w:rPr>
          <w:rFonts w:ascii="Times New Roman" w:hAnsi="Times New Roman" w:cs="Times New Roman"/>
          <w:sz w:val="24"/>
          <w:szCs w:val="24"/>
        </w:rPr>
        <w:t>ental health conditions inhibit an individual from functioning with everyday responsibilities</w:t>
      </w:r>
      <w:r>
        <w:rPr>
          <w:rFonts w:ascii="Times New Roman" w:hAnsi="Times New Roman" w:cs="Times New Roman"/>
          <w:sz w:val="24"/>
          <w:szCs w:val="24"/>
        </w:rPr>
        <w:t xml:space="preserve"> </w:t>
      </w:r>
      <w:r w:rsidRPr="00F12AD0">
        <w:rPr>
          <w:rFonts w:ascii="Times New Roman" w:hAnsi="Times New Roman" w:cs="Times New Roman"/>
          <w:sz w:val="24"/>
          <w:szCs w:val="24"/>
        </w:rPr>
        <w:t>(Bird et al., 2020). Perceived susceptibility relates to how likely people think they can experience mental health hardships</w:t>
      </w:r>
      <w:r>
        <w:rPr>
          <w:rFonts w:ascii="Times New Roman" w:hAnsi="Times New Roman" w:cs="Times New Roman"/>
          <w:sz w:val="24"/>
          <w:szCs w:val="24"/>
        </w:rPr>
        <w:t xml:space="preserve"> (the actual chances that psychological distress will happen to them)</w:t>
      </w:r>
      <w:r w:rsidRPr="00F12AD0">
        <w:rPr>
          <w:rFonts w:ascii="Times New Roman" w:hAnsi="Times New Roman" w:cs="Times New Roman"/>
          <w:sz w:val="24"/>
          <w:szCs w:val="24"/>
        </w:rPr>
        <w:t xml:space="preserve">. If actively participating in psychological treatment, a patient interprets the perceived benefits (positive results) and perceived barriers (inhibitors </w:t>
      </w:r>
      <w:r>
        <w:rPr>
          <w:rFonts w:ascii="Times New Roman" w:hAnsi="Times New Roman" w:cs="Times New Roman"/>
          <w:sz w:val="24"/>
          <w:szCs w:val="24"/>
        </w:rPr>
        <w:t xml:space="preserve">of </w:t>
      </w:r>
      <w:r w:rsidRPr="00F12AD0">
        <w:rPr>
          <w:rFonts w:ascii="Times New Roman" w:hAnsi="Times New Roman" w:cs="Times New Roman"/>
          <w:sz w:val="24"/>
          <w:szCs w:val="24"/>
        </w:rPr>
        <w:t xml:space="preserve">positive results) associated with treatment. If the perceived benefit of treatment participation remains high and the perceived barriers remain low, the individual </w:t>
      </w:r>
      <w:r>
        <w:rPr>
          <w:rFonts w:ascii="Times New Roman" w:hAnsi="Times New Roman" w:cs="Times New Roman"/>
          <w:sz w:val="24"/>
          <w:szCs w:val="24"/>
        </w:rPr>
        <w:t xml:space="preserve">will </w:t>
      </w:r>
      <w:r w:rsidRPr="00F12AD0">
        <w:rPr>
          <w:rFonts w:ascii="Times New Roman" w:hAnsi="Times New Roman" w:cs="Times New Roman"/>
          <w:sz w:val="24"/>
          <w:szCs w:val="24"/>
        </w:rPr>
        <w:t>likely decide to engage in therapy. Self-efficacy refers to an individual's confidence in the process of help-seeking, which includes the ability to manage a mental illness. Cues to action refer to an impetus that motivates an individual to seek assistance, such as conversations with other people (informal or formal) and visual mental health interventions. The HBM presents multiple factors to consider with help-seeking and the mental health of young adults.</w:t>
      </w:r>
    </w:p>
    <w:p w14:paraId="1979BA17" w14:textId="77777777"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Bird et al. (2020) applied the HBM to collegiate student-athletes. Many athletes expressed that they did not think a situation would occur where mental health intervention might be needed. However, most of the sample expressed that meeting with a psychological professional would be beneficial. If hesitant to utilize treatment services, the student-athletes conveyed feelings of uncertainty as a barrier to treatment. Some felt uncomfortable about disclosing sensitive health information. Regarding cues to action, athletics trainers intervened on </w:t>
      </w:r>
      <w:r w:rsidRPr="00F12AD0">
        <w:rPr>
          <w:rFonts w:ascii="Times New Roman" w:hAnsi="Times New Roman" w:cs="Times New Roman"/>
          <w:sz w:val="24"/>
          <w:szCs w:val="24"/>
        </w:rPr>
        <w:lastRenderedPageBreak/>
        <w:t xml:space="preserve">behalf of some athletes in the help-seeking process. A mental health issue was acknowledged, and a trainer would set up an appointment with a psychological professional for the student-athlete. Mental health literacy might assist student-athletes in accessing campus resources and gaining new information on experienced psychological distress. Like many studies mentioned in this literature review, </w:t>
      </w:r>
      <w:proofErr w:type="spellStart"/>
      <w:r w:rsidRPr="00F12AD0">
        <w:rPr>
          <w:rFonts w:ascii="Times New Roman" w:hAnsi="Times New Roman" w:cs="Times New Roman"/>
          <w:sz w:val="24"/>
          <w:szCs w:val="24"/>
        </w:rPr>
        <w:t>Benuto</w:t>
      </w:r>
      <w:proofErr w:type="spellEnd"/>
      <w:r w:rsidRPr="00F12AD0">
        <w:rPr>
          <w:rFonts w:ascii="Times New Roman" w:hAnsi="Times New Roman" w:cs="Times New Roman"/>
          <w:sz w:val="24"/>
          <w:szCs w:val="24"/>
        </w:rPr>
        <w:t xml:space="preserve"> et al. (2020) found that the two most influential internal barriers are </w:t>
      </w:r>
      <w:r>
        <w:rPr>
          <w:rFonts w:ascii="Times New Roman" w:hAnsi="Times New Roman" w:cs="Times New Roman"/>
          <w:sz w:val="24"/>
          <w:szCs w:val="24"/>
        </w:rPr>
        <w:t xml:space="preserve">mental </w:t>
      </w:r>
      <w:r w:rsidRPr="00F12AD0">
        <w:rPr>
          <w:rFonts w:ascii="Times New Roman" w:hAnsi="Times New Roman" w:cs="Times New Roman"/>
          <w:sz w:val="24"/>
          <w:szCs w:val="24"/>
        </w:rPr>
        <w:t xml:space="preserve">health literacy and stigma. Stigma emerged in the forms of perceived public stigma (external) and self-stigma (internal). If a person encountered heightened psychological distress, that individual was more motivated to seek help. If a person previously experienced behavioral health services, that individual possessed a positive attitude towards help-seeking. </w:t>
      </w:r>
    </w:p>
    <w:p w14:paraId="6DE4C5D7" w14:textId="0D1D67EF"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There is an immediate need for modern researchers to explore pathways for all age groups to utilize psychological services, including cases of clinical depression (Corrigan et al., 2014). Through the HBM, Lilly et al. (2020) </w:t>
      </w:r>
      <w:r>
        <w:rPr>
          <w:rFonts w:ascii="Times New Roman" w:hAnsi="Times New Roman" w:cs="Times New Roman"/>
          <w:sz w:val="24"/>
          <w:szCs w:val="24"/>
        </w:rPr>
        <w:t>demonstrate</w:t>
      </w:r>
      <w:r w:rsidR="00F22F6B">
        <w:rPr>
          <w:rFonts w:ascii="Times New Roman" w:hAnsi="Times New Roman" w:cs="Times New Roman"/>
          <w:sz w:val="24"/>
          <w:szCs w:val="24"/>
        </w:rPr>
        <w:t>d</w:t>
      </w:r>
      <w:r w:rsidRPr="00F12AD0">
        <w:rPr>
          <w:rFonts w:ascii="Times New Roman" w:hAnsi="Times New Roman" w:cs="Times New Roman"/>
          <w:sz w:val="24"/>
          <w:szCs w:val="24"/>
        </w:rPr>
        <w:t xml:space="preserve"> that specific beliefs and behaviors </w:t>
      </w:r>
      <w:proofErr w:type="gramStart"/>
      <w:r w:rsidRPr="00F12AD0">
        <w:rPr>
          <w:rFonts w:ascii="Times New Roman" w:hAnsi="Times New Roman" w:cs="Times New Roman"/>
          <w:sz w:val="24"/>
          <w:szCs w:val="24"/>
        </w:rPr>
        <w:t>benefit</w:t>
      </w:r>
      <w:r w:rsidR="00F22F6B">
        <w:rPr>
          <w:rFonts w:ascii="Times New Roman" w:hAnsi="Times New Roman" w:cs="Times New Roman"/>
          <w:sz w:val="24"/>
          <w:szCs w:val="24"/>
        </w:rPr>
        <w:t>ted</w:t>
      </w:r>
      <w:proofErr w:type="gramEnd"/>
      <w:r w:rsidRPr="00F12AD0">
        <w:rPr>
          <w:rFonts w:ascii="Times New Roman" w:hAnsi="Times New Roman" w:cs="Times New Roman"/>
          <w:sz w:val="24"/>
          <w:szCs w:val="24"/>
        </w:rPr>
        <w:t xml:space="preserve"> mental health choices for treatment among young adults with depression. Lilly et al. (2020) state the following: "In support of the theoretical model, greater perceived severity of depression, greater self-efficacy, more cues-to-action, and less perceived barriers led to more treatment utilization" (p. 7). Langley et al. (201</w:t>
      </w:r>
      <w:r w:rsidR="00A02394">
        <w:rPr>
          <w:rFonts w:ascii="Times New Roman" w:hAnsi="Times New Roman" w:cs="Times New Roman"/>
          <w:sz w:val="24"/>
          <w:szCs w:val="24"/>
        </w:rPr>
        <w:t>7</w:t>
      </w:r>
      <w:r w:rsidRPr="00F12AD0">
        <w:rPr>
          <w:rFonts w:ascii="Times New Roman" w:hAnsi="Times New Roman" w:cs="Times New Roman"/>
          <w:sz w:val="24"/>
          <w:szCs w:val="24"/>
        </w:rPr>
        <w:t xml:space="preserve">) found that the most robust barriers to care were self-management of a mental illness, financial expenses of treatment, and the inclination to approach friends and family over mental health professionals trained in these matters. Those with more positive attitudes (over a negative outlook) </w:t>
      </w:r>
      <w:r w:rsidR="00F22F6B">
        <w:rPr>
          <w:rFonts w:ascii="Times New Roman" w:hAnsi="Times New Roman" w:cs="Times New Roman"/>
          <w:sz w:val="24"/>
          <w:szCs w:val="24"/>
        </w:rPr>
        <w:t>were</w:t>
      </w:r>
      <w:r w:rsidRPr="00F12AD0">
        <w:rPr>
          <w:rFonts w:ascii="Times New Roman" w:hAnsi="Times New Roman" w:cs="Times New Roman"/>
          <w:sz w:val="24"/>
          <w:szCs w:val="24"/>
        </w:rPr>
        <w:t xml:space="preserve"> more likely to seek treatment in serious scenarios. Concerning further internal thoughts, Ebert et al. (2019) suggest</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that embarrassment of a mental illness or choosing to self-manage symptoms led to diminished intentions to seek mental health care. The second reason align</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with Langley et al.'s findings to manage these hardships alone. In </w:t>
      </w:r>
      <w:r>
        <w:rPr>
          <w:rFonts w:ascii="Times New Roman" w:hAnsi="Times New Roman" w:cs="Times New Roman"/>
          <w:sz w:val="24"/>
          <w:szCs w:val="24"/>
        </w:rPr>
        <w:t>the Ebert et al.</w:t>
      </w:r>
      <w:r w:rsidRPr="00F12AD0">
        <w:rPr>
          <w:rFonts w:ascii="Times New Roman" w:hAnsi="Times New Roman" w:cs="Times New Roman"/>
          <w:sz w:val="24"/>
          <w:szCs w:val="24"/>
        </w:rPr>
        <w:t xml:space="preserve"> study, only 24.6% of approximately 14,000 college students </w:t>
      </w:r>
      <w:r w:rsidRPr="00F12AD0">
        <w:rPr>
          <w:rFonts w:ascii="Times New Roman" w:hAnsi="Times New Roman" w:cs="Times New Roman"/>
          <w:sz w:val="24"/>
          <w:szCs w:val="24"/>
        </w:rPr>
        <w:lastRenderedPageBreak/>
        <w:t>expressed that they would seek mental health assistance if needed in future instances. With consistent application of the health belief model, this reality present</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a meager percentage of those who realistically need</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interventions with psychological struggles.  </w:t>
      </w:r>
    </w:p>
    <w:p w14:paraId="7C86BFDD" w14:textId="77777777" w:rsidR="00824AEE" w:rsidRPr="00F12AD0" w:rsidRDefault="00824AEE" w:rsidP="00AB2EE0">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Emotional Competence</w:t>
      </w:r>
    </w:p>
    <w:p w14:paraId="587B7DBD" w14:textId="7AF2CBDC"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b/>
          <w:bCs/>
          <w:sz w:val="24"/>
          <w:szCs w:val="24"/>
        </w:rPr>
        <w:tab/>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and Deane (2001) state that emotional competence involves the following: "skill at emotional perception, managing self-relevant emotions, and managing other's emotions" (p. 233). In other words, emotional competence is a person's ability to identify and manage the emotions of self and others. In more simple terms, Shi et al. (2021) define emotional competence as "one's ability to recognize, understand, and manage their emotions" (p. 1). Emotional competence accounts for individual personality differences in how people efficiently and effectively manage individual emotions, including situations that elicit strong emotional responses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et al., 2003; </w:t>
      </w:r>
      <w:proofErr w:type="spellStart"/>
      <w:r w:rsidRPr="00F12AD0">
        <w:rPr>
          <w:rFonts w:ascii="Times New Roman" w:hAnsi="Times New Roman" w:cs="Times New Roman"/>
          <w:sz w:val="24"/>
          <w:szCs w:val="24"/>
        </w:rPr>
        <w:t>Saarni</w:t>
      </w:r>
      <w:proofErr w:type="spellEnd"/>
      <w:r w:rsidRPr="00F12AD0">
        <w:rPr>
          <w:rFonts w:ascii="Times New Roman" w:hAnsi="Times New Roman" w:cs="Times New Roman"/>
          <w:sz w:val="24"/>
          <w:szCs w:val="24"/>
        </w:rPr>
        <w:t>, 1999). Many researchers avoid using the term "emotional intelligence" because many controversies exist regarding what scholars should classify as accurate intelligence and how to measure such factors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&amp; Scott, 2006</w:t>
      </w:r>
      <w:r w:rsidR="00B05AE6">
        <w:rPr>
          <w:rFonts w:ascii="Times New Roman" w:hAnsi="Times New Roman" w:cs="Times New Roman"/>
          <w:sz w:val="24"/>
          <w:szCs w:val="24"/>
        </w:rPr>
        <w:t xml:space="preserve">; </w:t>
      </w:r>
      <w:r w:rsidR="00B05AE6" w:rsidRPr="00F12AD0">
        <w:rPr>
          <w:rFonts w:ascii="Times New Roman" w:hAnsi="Times New Roman" w:cs="Times New Roman"/>
          <w:sz w:val="24"/>
          <w:szCs w:val="24"/>
        </w:rPr>
        <w:t>Mayer et al., 2001</w:t>
      </w:r>
      <w:r w:rsidRPr="00F12AD0">
        <w:rPr>
          <w:rFonts w:ascii="Times New Roman" w:hAnsi="Times New Roman" w:cs="Times New Roman"/>
          <w:sz w:val="24"/>
          <w:szCs w:val="24"/>
        </w:rPr>
        <w:t>). For the personal attribute of intelligence to be classified and measured, these empirical judgments warrant the ability to test and observe human behavior to determine right and wrong answers that predict the qualifiers of intelligence (Mayer et al., 2001). The conceptualization and comprehension of emotions and stimulated emotional responses add another layer to intelligence, creating another study avenue. Scholars carefully cho</w:t>
      </w:r>
      <w:r>
        <w:rPr>
          <w:rFonts w:ascii="Times New Roman" w:hAnsi="Times New Roman" w:cs="Times New Roman"/>
          <w:sz w:val="24"/>
          <w:szCs w:val="24"/>
        </w:rPr>
        <w:t>o</w:t>
      </w:r>
      <w:r w:rsidRPr="00F12AD0">
        <w:rPr>
          <w:rFonts w:ascii="Times New Roman" w:hAnsi="Times New Roman" w:cs="Times New Roman"/>
          <w:sz w:val="24"/>
          <w:szCs w:val="24"/>
        </w:rPr>
        <w:t xml:space="preserve">se </w:t>
      </w:r>
      <w:r>
        <w:rPr>
          <w:rFonts w:ascii="Times New Roman" w:hAnsi="Times New Roman" w:cs="Times New Roman"/>
          <w:sz w:val="24"/>
          <w:szCs w:val="24"/>
        </w:rPr>
        <w:t>words and descriptions in academic studies to analyze human behaviors and the</w:t>
      </w:r>
      <w:r w:rsidRPr="00F12AD0">
        <w:rPr>
          <w:rFonts w:ascii="Times New Roman" w:hAnsi="Times New Roman" w:cs="Times New Roman"/>
          <w:sz w:val="24"/>
          <w:szCs w:val="24"/>
        </w:rPr>
        <w:t xml:space="preserve"> associations </w:t>
      </w:r>
      <w:r w:rsidR="004A50A9">
        <w:rPr>
          <w:rFonts w:ascii="Times New Roman" w:hAnsi="Times New Roman" w:cs="Times New Roman"/>
          <w:sz w:val="24"/>
          <w:szCs w:val="24"/>
        </w:rPr>
        <w:t>between</w:t>
      </w:r>
      <w:r>
        <w:rPr>
          <w:rFonts w:ascii="Times New Roman" w:hAnsi="Times New Roman" w:cs="Times New Roman"/>
          <w:sz w:val="24"/>
          <w:szCs w:val="24"/>
        </w:rPr>
        <w:t xml:space="preserve"> theoretical concepts</w:t>
      </w:r>
      <w:r w:rsidRPr="00F12AD0">
        <w:rPr>
          <w:rFonts w:ascii="Times New Roman" w:hAnsi="Times New Roman" w:cs="Times New Roman"/>
          <w:sz w:val="24"/>
          <w:szCs w:val="24"/>
        </w:rPr>
        <w:t>.</w:t>
      </w:r>
      <w:r>
        <w:rPr>
          <w:rFonts w:ascii="Times New Roman" w:hAnsi="Times New Roman" w:cs="Times New Roman"/>
          <w:sz w:val="24"/>
          <w:szCs w:val="24"/>
        </w:rPr>
        <w:t xml:space="preserve"> </w:t>
      </w:r>
    </w:p>
    <w:p w14:paraId="1493B0A0" w14:textId="3C8F1CAA"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Social and emotional competence is a primary component of comprehending and managing positive mental health practices, including consistent class attendance and successful </w:t>
      </w:r>
      <w:r w:rsidRPr="00F12AD0">
        <w:rPr>
          <w:rFonts w:ascii="Times New Roman" w:hAnsi="Times New Roman" w:cs="Times New Roman"/>
          <w:sz w:val="24"/>
          <w:szCs w:val="24"/>
        </w:rPr>
        <w:lastRenderedPageBreak/>
        <w:t>learning outcomes (Durlak et al., 2011</w:t>
      </w:r>
      <w:r w:rsidR="00B05AE6">
        <w:rPr>
          <w:rFonts w:ascii="Times New Roman" w:hAnsi="Times New Roman" w:cs="Times New Roman"/>
          <w:sz w:val="24"/>
          <w:szCs w:val="24"/>
        </w:rPr>
        <w:t>;</w:t>
      </w:r>
      <w:r w:rsidR="00B05AE6" w:rsidRPr="00B05AE6">
        <w:rPr>
          <w:rFonts w:ascii="Times New Roman" w:hAnsi="Times New Roman" w:cs="Times New Roman"/>
          <w:sz w:val="24"/>
          <w:szCs w:val="24"/>
        </w:rPr>
        <w:t xml:space="preserve"> </w:t>
      </w:r>
      <w:r w:rsidR="00B05AE6" w:rsidRPr="00F12AD0">
        <w:rPr>
          <w:rFonts w:ascii="Times New Roman" w:hAnsi="Times New Roman" w:cs="Times New Roman"/>
          <w:sz w:val="24"/>
          <w:szCs w:val="24"/>
        </w:rPr>
        <w:t>Durlak &amp; Wells, 1997</w:t>
      </w:r>
      <w:r w:rsidRPr="00F12AD0">
        <w:rPr>
          <w:rFonts w:ascii="Times New Roman" w:hAnsi="Times New Roman" w:cs="Times New Roman"/>
          <w:sz w:val="24"/>
          <w:szCs w:val="24"/>
        </w:rPr>
        <w:t>). The undergraduate students who perceived that they were less adept at managing emotions were less likely to seek mental health assistance from informal sources (friends and family) for psychological distress and suicidal ideation</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&amp; Deane, 2001). These same student groups (possibly with low emotional competence) were also less likely to seek formal psychological assistance for suicidal ideation. Concerning the students with low indications that they could manage other people's </w:t>
      </w:r>
      <w:proofErr w:type="gramStart"/>
      <w:r w:rsidRPr="00F12AD0">
        <w:rPr>
          <w:rFonts w:ascii="Times New Roman" w:hAnsi="Times New Roman" w:cs="Times New Roman"/>
          <w:sz w:val="24"/>
          <w:szCs w:val="24"/>
        </w:rPr>
        <w:t>emotions,</w:t>
      </w:r>
      <w:proofErr w:type="gramEnd"/>
      <w:r w:rsidRPr="00F12AD0">
        <w:rPr>
          <w:rFonts w:ascii="Times New Roman" w:hAnsi="Times New Roman" w:cs="Times New Roman"/>
          <w:sz w:val="24"/>
          <w:szCs w:val="24"/>
        </w:rPr>
        <w:t xml:space="preserve"> these individuals were still less likely to seek professional help due to poor past experiences with formal psychological services. </w:t>
      </w:r>
      <w:proofErr w:type="gramStart"/>
      <w:r w:rsidRPr="00F12AD0">
        <w:rPr>
          <w:rFonts w:ascii="Times New Roman" w:hAnsi="Times New Roman" w:cs="Times New Roman"/>
          <w:sz w:val="24"/>
          <w:szCs w:val="24"/>
        </w:rPr>
        <w:t>Similar to</w:t>
      </w:r>
      <w:proofErr w:type="gramEnd"/>
      <w:r w:rsidRPr="00F12AD0">
        <w:rPr>
          <w:rFonts w:ascii="Times New Roman" w:hAnsi="Times New Roman" w:cs="Times New Roman"/>
          <w:sz w:val="24"/>
          <w:szCs w:val="24"/>
        </w:rPr>
        <w:t xml:space="preserve"> the findings of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and Deane, emotional competence has been directly linked to the </w:t>
      </w:r>
      <w:r>
        <w:rPr>
          <w:rFonts w:ascii="Times New Roman" w:hAnsi="Times New Roman" w:cs="Times New Roman"/>
          <w:sz w:val="24"/>
          <w:szCs w:val="24"/>
        </w:rPr>
        <w:t xml:space="preserve">effective </w:t>
      </w:r>
      <w:r w:rsidRPr="00F12AD0">
        <w:rPr>
          <w:rFonts w:ascii="Times New Roman" w:hAnsi="Times New Roman" w:cs="Times New Roman"/>
          <w:sz w:val="24"/>
          <w:szCs w:val="24"/>
        </w:rPr>
        <w:t xml:space="preserve">management of mental illness, including severe depression and anxiety (Shi et al., 2021).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and Scott (2006) suggest</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that the level of capable emotional competence practiced sometimes depend</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on the type of emotional distress experienced, which </w:t>
      </w:r>
      <w:r w:rsidR="00F22F6B">
        <w:rPr>
          <w:rFonts w:ascii="Times New Roman" w:hAnsi="Times New Roman" w:cs="Times New Roman"/>
          <w:sz w:val="24"/>
          <w:szCs w:val="24"/>
        </w:rPr>
        <w:t>was</w:t>
      </w:r>
      <w:r w:rsidRPr="00F12AD0">
        <w:rPr>
          <w:rFonts w:ascii="Times New Roman" w:hAnsi="Times New Roman" w:cs="Times New Roman"/>
          <w:sz w:val="24"/>
          <w:szCs w:val="24"/>
        </w:rPr>
        <w:t xml:space="preserve"> an observation a proficient psychologist </w:t>
      </w:r>
      <w:r>
        <w:rPr>
          <w:rFonts w:ascii="Times New Roman" w:hAnsi="Times New Roman" w:cs="Times New Roman"/>
          <w:sz w:val="24"/>
          <w:szCs w:val="24"/>
        </w:rPr>
        <w:t xml:space="preserve">could </w:t>
      </w:r>
      <w:r w:rsidRPr="00F12AD0">
        <w:rPr>
          <w:rFonts w:ascii="Times New Roman" w:hAnsi="Times New Roman" w:cs="Times New Roman"/>
          <w:sz w:val="24"/>
          <w:szCs w:val="24"/>
        </w:rPr>
        <w:t xml:space="preserve">distinguish.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and Deane (2001) assert</w:t>
      </w:r>
      <w:r w:rsidR="00F22F6B">
        <w:rPr>
          <w:rFonts w:ascii="Times New Roman" w:hAnsi="Times New Roman" w:cs="Times New Roman"/>
          <w:sz w:val="24"/>
          <w:szCs w:val="24"/>
        </w:rPr>
        <w:t>ed</w:t>
      </w:r>
      <w:r w:rsidRPr="00F12AD0">
        <w:rPr>
          <w:rFonts w:ascii="Times New Roman" w:hAnsi="Times New Roman" w:cs="Times New Roman"/>
          <w:sz w:val="24"/>
          <w:szCs w:val="24"/>
        </w:rPr>
        <w:t xml:space="preserve"> that “our findings suggest that those people who need help the most (people low in emotion management skills) are the least likely to get it" (p. 243). Those afflicted by the most intense psychological disorders, including college students, necessitate intervention, and emotional competence drives ample opportunities to reach those lost in the storms of their </w:t>
      </w:r>
      <w:r>
        <w:rPr>
          <w:rFonts w:ascii="Times New Roman" w:hAnsi="Times New Roman" w:cs="Times New Roman"/>
          <w:sz w:val="24"/>
          <w:szCs w:val="24"/>
        </w:rPr>
        <w:t xml:space="preserve">own </w:t>
      </w:r>
      <w:r w:rsidRPr="00F12AD0">
        <w:rPr>
          <w:rFonts w:ascii="Times New Roman" w:hAnsi="Times New Roman" w:cs="Times New Roman"/>
          <w:sz w:val="24"/>
          <w:szCs w:val="24"/>
        </w:rPr>
        <w:t xml:space="preserve">minds.     </w:t>
      </w:r>
    </w:p>
    <w:p w14:paraId="19967928" w14:textId="77777777" w:rsidR="00942313" w:rsidRPr="00DC7CC0" w:rsidRDefault="00942313" w:rsidP="00942313">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The Interpersonal Connection: Messages of Self-Disclosure and </w:t>
      </w:r>
      <w:r w:rsidRPr="00DC7CC0">
        <w:rPr>
          <w:rFonts w:ascii="Times New Roman" w:hAnsi="Times New Roman" w:cs="Times New Roman"/>
          <w:b/>
          <w:bCs/>
          <w:sz w:val="24"/>
          <w:szCs w:val="24"/>
        </w:rPr>
        <w:t>Encouragement</w:t>
      </w:r>
    </w:p>
    <w:p w14:paraId="6D262ACB" w14:textId="294AB82E" w:rsidR="00824AEE" w:rsidRDefault="00824AEE" w:rsidP="00824AEE">
      <w:pPr>
        <w:pStyle w:val="NoSpacing"/>
        <w:spacing w:line="480" w:lineRule="auto"/>
        <w:rPr>
          <w:rFonts w:ascii="Times New Roman" w:hAnsi="Times New Roman" w:cs="Times New Roman"/>
          <w:sz w:val="24"/>
          <w:szCs w:val="24"/>
        </w:rPr>
      </w:pPr>
      <w:r w:rsidRPr="00C130D6">
        <w:rPr>
          <w:rFonts w:ascii="Times New Roman" w:hAnsi="Times New Roman" w:cs="Times New Roman"/>
          <w:sz w:val="24"/>
          <w:szCs w:val="24"/>
        </w:rPr>
        <w:tab/>
        <w:t>With recent events during the COVID-19 pandemic, college students struggled with sudden life disruptions (</w:t>
      </w:r>
      <w:r w:rsidR="00D16621">
        <w:rPr>
          <w:rFonts w:ascii="Times New Roman" w:hAnsi="Times New Roman" w:cs="Times New Roman"/>
          <w:sz w:val="24"/>
          <w:szCs w:val="24"/>
        </w:rPr>
        <w:t>e.g.</w:t>
      </w:r>
      <w:r w:rsidRPr="00C130D6">
        <w:rPr>
          <w:rFonts w:ascii="Times New Roman" w:hAnsi="Times New Roman" w:cs="Times New Roman"/>
          <w:sz w:val="24"/>
          <w:szCs w:val="24"/>
        </w:rPr>
        <w:t>, canceled classes and job insecurity)</w:t>
      </w:r>
      <w:r>
        <w:rPr>
          <w:rFonts w:ascii="Times New Roman" w:hAnsi="Times New Roman" w:cs="Times New Roman"/>
          <w:sz w:val="24"/>
          <w:szCs w:val="24"/>
        </w:rPr>
        <w:t xml:space="preserve"> </w:t>
      </w:r>
      <w:r w:rsidRPr="00C130D6">
        <w:rPr>
          <w:rFonts w:ascii="Times New Roman" w:hAnsi="Times New Roman" w:cs="Times New Roman"/>
          <w:sz w:val="24"/>
          <w:szCs w:val="24"/>
        </w:rPr>
        <w:t>(Zhen et al., 2021). Pertinent to mental illnesses, these young adults pinpointed that social media disclosure and parental support mitigated stress created by this specific time of crisis. Self-disclosing sensitive information via social media reduce</w:t>
      </w:r>
      <w:r w:rsidR="00F22F6B">
        <w:rPr>
          <w:rFonts w:ascii="Times New Roman" w:hAnsi="Times New Roman" w:cs="Times New Roman"/>
          <w:sz w:val="24"/>
          <w:szCs w:val="24"/>
        </w:rPr>
        <w:t>d</w:t>
      </w:r>
      <w:r w:rsidRPr="00C130D6">
        <w:rPr>
          <w:rFonts w:ascii="Times New Roman" w:hAnsi="Times New Roman" w:cs="Times New Roman"/>
          <w:sz w:val="24"/>
          <w:szCs w:val="24"/>
        </w:rPr>
        <w:t xml:space="preserve"> the negative influence life disruptions have on students' lives. Parents</w:t>
      </w:r>
      <w:r>
        <w:rPr>
          <w:rFonts w:ascii="Times New Roman" w:hAnsi="Times New Roman" w:cs="Times New Roman"/>
          <w:sz w:val="24"/>
          <w:szCs w:val="24"/>
        </w:rPr>
        <w:t>’</w:t>
      </w:r>
      <w:r w:rsidRPr="00C130D6">
        <w:rPr>
          <w:rFonts w:ascii="Times New Roman" w:hAnsi="Times New Roman" w:cs="Times New Roman"/>
          <w:sz w:val="24"/>
          <w:szCs w:val="24"/>
        </w:rPr>
        <w:t xml:space="preserve"> </w:t>
      </w:r>
      <w:r w:rsidRPr="00C130D6">
        <w:rPr>
          <w:rFonts w:ascii="Times New Roman" w:hAnsi="Times New Roman" w:cs="Times New Roman"/>
          <w:sz w:val="24"/>
          <w:szCs w:val="24"/>
        </w:rPr>
        <w:lastRenderedPageBreak/>
        <w:t xml:space="preserve">social support helped students finetune coping skills under challenging times. </w:t>
      </w:r>
      <w:r>
        <w:rPr>
          <w:rFonts w:ascii="Times New Roman" w:hAnsi="Times New Roman" w:cs="Times New Roman"/>
          <w:sz w:val="24"/>
          <w:szCs w:val="24"/>
        </w:rPr>
        <w:t>Relating to Instagram content, college students reported they rarely encountered mental health literary awareness information, including personal testimony (Budenz et al., 2022). Some students admitted that they omitted mental health concerns in hopes of portraying an idealized self-image. Relevant posts were classified as direct and indirect with information about mental health struggles. Direct messages straightforwardly expressed the intricate details of changing moods and mental health conditions among students. Indirect messages did not address the details of mental illness in a transparent, understood declaration. Some students posted direct messages about mental health updates to elicit responses from others. Budenz et al. (2022) further assert</w:t>
      </w:r>
      <w:r w:rsidR="00F22F6B">
        <w:rPr>
          <w:rFonts w:ascii="Times New Roman" w:hAnsi="Times New Roman" w:cs="Times New Roman"/>
          <w:sz w:val="24"/>
          <w:szCs w:val="24"/>
        </w:rPr>
        <w:t>ed</w:t>
      </w:r>
      <w:r>
        <w:rPr>
          <w:rFonts w:ascii="Times New Roman" w:hAnsi="Times New Roman" w:cs="Times New Roman"/>
          <w:sz w:val="24"/>
          <w:szCs w:val="24"/>
        </w:rPr>
        <w:t xml:space="preserve"> that “</w:t>
      </w:r>
      <w:r w:rsidRPr="006416C0">
        <w:rPr>
          <w:rFonts w:ascii="Times New Roman" w:hAnsi="Times New Roman" w:cs="Times New Roman"/>
          <w:sz w:val="24"/>
          <w:szCs w:val="24"/>
        </w:rPr>
        <w:t>Students utilizing university mental health services internalize Instagram content in ways that may inhibit their use of the platform for mental health disclosures and support-seeking”</w:t>
      </w:r>
      <w:r>
        <w:rPr>
          <w:rFonts w:ascii="Times New Roman" w:hAnsi="Times New Roman" w:cs="Times New Roman"/>
          <w:sz w:val="24"/>
          <w:szCs w:val="24"/>
        </w:rPr>
        <w:t xml:space="preserve"> (p. 621). This study suggest</w:t>
      </w:r>
      <w:r w:rsidR="00F22F6B">
        <w:rPr>
          <w:rFonts w:ascii="Times New Roman" w:hAnsi="Times New Roman" w:cs="Times New Roman"/>
          <w:sz w:val="24"/>
          <w:szCs w:val="24"/>
        </w:rPr>
        <w:t>ed</w:t>
      </w:r>
      <w:r>
        <w:rPr>
          <w:rFonts w:ascii="Times New Roman" w:hAnsi="Times New Roman" w:cs="Times New Roman"/>
          <w:sz w:val="24"/>
          <w:szCs w:val="24"/>
        </w:rPr>
        <w:t xml:space="preserve"> that even social media self-disclosure of college students impact</w:t>
      </w:r>
      <w:r w:rsidR="005B2EE3">
        <w:rPr>
          <w:rFonts w:ascii="Times New Roman" w:hAnsi="Times New Roman" w:cs="Times New Roman"/>
          <w:sz w:val="24"/>
          <w:szCs w:val="24"/>
        </w:rPr>
        <w:t>ed</w:t>
      </w:r>
      <w:r>
        <w:rPr>
          <w:rFonts w:ascii="Times New Roman" w:hAnsi="Times New Roman" w:cs="Times New Roman"/>
          <w:sz w:val="24"/>
          <w:szCs w:val="24"/>
        </w:rPr>
        <w:t xml:space="preserve"> help-seeking behaviors in sought-after emotional support. </w:t>
      </w:r>
      <w:r>
        <w:t xml:space="preserve"> </w:t>
      </w:r>
      <w:r>
        <w:rPr>
          <w:rFonts w:ascii="Times New Roman" w:hAnsi="Times New Roman" w:cs="Times New Roman"/>
          <w:sz w:val="24"/>
          <w:szCs w:val="24"/>
        </w:rPr>
        <w:t xml:space="preserve">   </w:t>
      </w:r>
    </w:p>
    <w:p w14:paraId="6C449080" w14:textId="7DCE068B" w:rsidR="00824AEE" w:rsidRPr="00E830BC" w:rsidRDefault="00824AEE" w:rsidP="00824AEE">
      <w:pPr>
        <w:pStyle w:val="NoSpacing"/>
        <w:spacing w:line="480" w:lineRule="auto"/>
        <w:ind w:firstLine="720"/>
        <w:rPr>
          <w:rFonts w:ascii="Times New Roman" w:hAnsi="Times New Roman" w:cs="Times New Roman"/>
          <w:sz w:val="24"/>
          <w:szCs w:val="24"/>
        </w:rPr>
      </w:pPr>
      <w:r w:rsidRPr="00C130D6">
        <w:rPr>
          <w:rFonts w:ascii="Times New Roman" w:hAnsi="Times New Roman" w:cs="Times New Roman"/>
          <w:sz w:val="24"/>
          <w:szCs w:val="24"/>
        </w:rPr>
        <w:t xml:space="preserve">When teenagers choose to inform their parents of psychological struggles, many lack confidence because they do not understand the </w:t>
      </w:r>
      <w:r>
        <w:rPr>
          <w:rFonts w:ascii="Times New Roman" w:hAnsi="Times New Roman" w:cs="Times New Roman"/>
          <w:sz w:val="24"/>
          <w:szCs w:val="24"/>
        </w:rPr>
        <w:t xml:space="preserve">science and irregular behaviors associated with </w:t>
      </w:r>
      <w:r w:rsidRPr="00C130D6">
        <w:rPr>
          <w:rFonts w:ascii="Times New Roman" w:hAnsi="Times New Roman" w:cs="Times New Roman"/>
          <w:sz w:val="24"/>
          <w:szCs w:val="24"/>
        </w:rPr>
        <w:t>a mental illness</w:t>
      </w:r>
      <w:r>
        <w:rPr>
          <w:rFonts w:ascii="Times New Roman" w:hAnsi="Times New Roman" w:cs="Times New Roman"/>
          <w:sz w:val="24"/>
          <w:szCs w:val="24"/>
        </w:rPr>
        <w:t xml:space="preserve"> </w:t>
      </w:r>
      <w:r w:rsidRPr="00C130D6">
        <w:rPr>
          <w:rFonts w:ascii="Times New Roman" w:hAnsi="Times New Roman" w:cs="Times New Roman"/>
          <w:sz w:val="24"/>
          <w:szCs w:val="24"/>
        </w:rPr>
        <w:t>(Rasmussen et al., 2022). In other words, these adolescents doubt</w:t>
      </w:r>
      <w:r w:rsidR="005B2EE3">
        <w:rPr>
          <w:rFonts w:ascii="Times New Roman" w:hAnsi="Times New Roman" w:cs="Times New Roman"/>
          <w:sz w:val="24"/>
          <w:szCs w:val="24"/>
        </w:rPr>
        <w:t>ed</w:t>
      </w:r>
      <w:r w:rsidRPr="00C130D6">
        <w:rPr>
          <w:rFonts w:ascii="Times New Roman" w:hAnsi="Times New Roman" w:cs="Times New Roman"/>
          <w:sz w:val="24"/>
          <w:szCs w:val="24"/>
        </w:rPr>
        <w:t xml:space="preserve"> expressing this information</w:t>
      </w:r>
      <w:r w:rsidR="005B2EE3">
        <w:rPr>
          <w:rFonts w:ascii="Times New Roman" w:hAnsi="Times New Roman" w:cs="Times New Roman"/>
          <w:sz w:val="24"/>
          <w:szCs w:val="24"/>
        </w:rPr>
        <w:t>,</w:t>
      </w:r>
      <w:r w:rsidRPr="00C130D6">
        <w:rPr>
          <w:rFonts w:ascii="Times New Roman" w:hAnsi="Times New Roman" w:cs="Times New Roman"/>
          <w:sz w:val="24"/>
          <w:szCs w:val="24"/>
        </w:rPr>
        <w:t xml:space="preserve"> so they do not burden their parents. The fear of ongoing professional treatment affected decisions on whether to notify parents. Teenagers expressed the desire to feel empathy in </w:t>
      </w:r>
      <w:r>
        <w:rPr>
          <w:rFonts w:ascii="Times New Roman" w:hAnsi="Times New Roman" w:cs="Times New Roman"/>
          <w:sz w:val="24"/>
          <w:szCs w:val="24"/>
        </w:rPr>
        <w:t>disclosure experiences</w:t>
      </w:r>
      <w:r w:rsidRPr="00C130D6">
        <w:rPr>
          <w:rFonts w:ascii="Times New Roman" w:hAnsi="Times New Roman" w:cs="Times New Roman"/>
          <w:sz w:val="24"/>
          <w:szCs w:val="24"/>
        </w:rPr>
        <w:t xml:space="preserve"> with parents, thus eliciting a positive </w:t>
      </w:r>
      <w:r>
        <w:rPr>
          <w:rFonts w:ascii="Times New Roman" w:hAnsi="Times New Roman" w:cs="Times New Roman"/>
          <w:sz w:val="24"/>
          <w:szCs w:val="24"/>
        </w:rPr>
        <w:t>outcome</w:t>
      </w:r>
      <w:r w:rsidRPr="00C130D6">
        <w:rPr>
          <w:rFonts w:ascii="Times New Roman" w:hAnsi="Times New Roman" w:cs="Times New Roman"/>
          <w:sz w:val="24"/>
          <w:szCs w:val="24"/>
        </w:rPr>
        <w:t xml:space="preserve">. On the contrary, teenagers feared parents might react with negative emotions and possible disappointment toward an adolescent. If the youth maintained a perceived close and quality relationship with a parent, that individual would be more willing to discuss mental illness details. Some youths also questioned the severity of a mental illness and whether it warranted disclosure to a parent. </w:t>
      </w:r>
      <w:r w:rsidRPr="00C130D6">
        <w:rPr>
          <w:rFonts w:ascii="Times New Roman" w:hAnsi="Times New Roman" w:cs="Times New Roman"/>
          <w:sz w:val="24"/>
          <w:szCs w:val="24"/>
        </w:rPr>
        <w:lastRenderedPageBreak/>
        <w:t xml:space="preserve">Regardless of the reasons, adolescents were deliberate in </w:t>
      </w:r>
      <w:r>
        <w:rPr>
          <w:rFonts w:ascii="Times New Roman" w:hAnsi="Times New Roman" w:cs="Times New Roman"/>
          <w:sz w:val="24"/>
          <w:szCs w:val="24"/>
        </w:rPr>
        <w:t xml:space="preserve">their cognitive </w:t>
      </w:r>
      <w:r w:rsidRPr="00C130D6">
        <w:rPr>
          <w:rFonts w:ascii="Times New Roman" w:hAnsi="Times New Roman" w:cs="Times New Roman"/>
          <w:sz w:val="24"/>
          <w:szCs w:val="24"/>
        </w:rPr>
        <w:t>consideration to self-disclose this private information</w:t>
      </w:r>
      <w:r>
        <w:rPr>
          <w:rFonts w:ascii="Times New Roman" w:hAnsi="Times New Roman" w:cs="Times New Roman"/>
          <w:sz w:val="24"/>
          <w:szCs w:val="24"/>
        </w:rPr>
        <w:t>.</w:t>
      </w:r>
      <w:r w:rsidRPr="00C130D6">
        <w:rPr>
          <w:rFonts w:ascii="Times New Roman" w:hAnsi="Times New Roman" w:cs="Times New Roman"/>
          <w:sz w:val="24"/>
          <w:szCs w:val="24"/>
        </w:rPr>
        <w:t xml:space="preserve"> </w:t>
      </w:r>
      <w:r w:rsidRPr="00E830BC">
        <w:rPr>
          <w:rFonts w:ascii="Times New Roman" w:hAnsi="Times New Roman" w:cs="Times New Roman"/>
          <w:sz w:val="24"/>
          <w:szCs w:val="24"/>
        </w:rPr>
        <w:t>Concerning whom college students divulge</w:t>
      </w:r>
      <w:r w:rsidR="005B2EE3">
        <w:rPr>
          <w:rFonts w:ascii="Times New Roman" w:hAnsi="Times New Roman" w:cs="Times New Roman"/>
          <w:sz w:val="24"/>
          <w:szCs w:val="24"/>
        </w:rPr>
        <w:t>d</w:t>
      </w:r>
      <w:r w:rsidRPr="00E830BC">
        <w:rPr>
          <w:rFonts w:ascii="Times New Roman" w:hAnsi="Times New Roman" w:cs="Times New Roman"/>
          <w:sz w:val="24"/>
          <w:szCs w:val="24"/>
        </w:rPr>
        <w:t xml:space="preserve"> information to for social support, </w:t>
      </w:r>
      <w:proofErr w:type="gramStart"/>
      <w:r w:rsidRPr="00E830BC">
        <w:rPr>
          <w:rFonts w:ascii="Times New Roman" w:hAnsi="Times New Roman" w:cs="Times New Roman"/>
          <w:sz w:val="24"/>
          <w:szCs w:val="24"/>
        </w:rPr>
        <w:t>Taniguchi</w:t>
      </w:r>
      <w:proofErr w:type="gramEnd"/>
      <w:r w:rsidRPr="00E830BC">
        <w:rPr>
          <w:rFonts w:ascii="Times New Roman" w:hAnsi="Times New Roman" w:cs="Times New Roman"/>
          <w:sz w:val="24"/>
          <w:szCs w:val="24"/>
        </w:rPr>
        <w:t xml:space="preserve"> and Thompson (2021) stated that they “disclose their mental illness to mothers, friends, and romantic partners most, followed by fathers, sisters, brothers, and extended relatives” (p. 328). </w:t>
      </w:r>
      <w:r>
        <w:rPr>
          <w:rFonts w:ascii="Times New Roman" w:hAnsi="Times New Roman" w:cs="Times New Roman"/>
          <w:sz w:val="24"/>
          <w:szCs w:val="24"/>
        </w:rPr>
        <w:t>T</w:t>
      </w:r>
      <w:r w:rsidRPr="00E830BC">
        <w:rPr>
          <w:rFonts w:ascii="Times New Roman" w:hAnsi="Times New Roman" w:cs="Times New Roman"/>
          <w:sz w:val="24"/>
          <w:szCs w:val="24"/>
        </w:rPr>
        <w:t xml:space="preserve">hese researchers found that over 70% of college student participants did not disclose their mental health experiences to extended family members for social support (Taniguchi &amp; Thompson, 2021).        </w:t>
      </w:r>
    </w:p>
    <w:p w14:paraId="1D687351" w14:textId="65DD6067" w:rsidR="00824AEE" w:rsidRPr="00C130D6" w:rsidRDefault="00824AEE" w:rsidP="00824AEE">
      <w:pPr>
        <w:pStyle w:val="NoSpacing"/>
        <w:spacing w:line="480" w:lineRule="auto"/>
        <w:rPr>
          <w:rFonts w:ascii="Times New Roman" w:hAnsi="Times New Roman" w:cs="Times New Roman"/>
          <w:sz w:val="24"/>
          <w:szCs w:val="24"/>
        </w:rPr>
      </w:pPr>
      <w:r w:rsidRPr="00C130D6">
        <w:rPr>
          <w:rFonts w:ascii="Times New Roman" w:hAnsi="Times New Roman" w:cs="Times New Roman"/>
          <w:sz w:val="24"/>
          <w:szCs w:val="24"/>
        </w:rPr>
        <w:t xml:space="preserve">        Various scenarios exist when and how college students may or may not disclose information about a mental illness. Many factors come into play that affect perception and decisions to communicate this personal information. When students disclose</w:t>
      </w:r>
      <w:r w:rsidR="005B2EE3">
        <w:rPr>
          <w:rFonts w:ascii="Times New Roman" w:hAnsi="Times New Roman" w:cs="Times New Roman"/>
          <w:sz w:val="24"/>
          <w:szCs w:val="24"/>
        </w:rPr>
        <w:t>d</w:t>
      </w:r>
      <w:r w:rsidRPr="00C130D6">
        <w:rPr>
          <w:rFonts w:ascii="Times New Roman" w:hAnsi="Times New Roman" w:cs="Times New Roman"/>
          <w:sz w:val="24"/>
          <w:szCs w:val="24"/>
        </w:rPr>
        <w:t xml:space="preserve"> mental health information to faculty members, </w:t>
      </w:r>
      <w:proofErr w:type="gramStart"/>
      <w:r w:rsidRPr="00C130D6">
        <w:rPr>
          <w:rFonts w:ascii="Times New Roman" w:hAnsi="Times New Roman" w:cs="Times New Roman"/>
          <w:sz w:val="24"/>
          <w:szCs w:val="24"/>
        </w:rPr>
        <w:t>Meluch</w:t>
      </w:r>
      <w:proofErr w:type="gramEnd"/>
      <w:r w:rsidRPr="00C130D6">
        <w:rPr>
          <w:rFonts w:ascii="Times New Roman" w:hAnsi="Times New Roman" w:cs="Times New Roman"/>
          <w:sz w:val="24"/>
          <w:szCs w:val="24"/>
        </w:rPr>
        <w:t xml:space="preserve"> and Starcher (2020) state</w:t>
      </w:r>
      <w:r w:rsidR="00B0275C">
        <w:rPr>
          <w:rFonts w:ascii="Times New Roman" w:hAnsi="Times New Roman" w:cs="Times New Roman"/>
          <w:sz w:val="24"/>
          <w:szCs w:val="24"/>
        </w:rPr>
        <w:t>d</w:t>
      </w:r>
      <w:r w:rsidRPr="00C130D6">
        <w:rPr>
          <w:rFonts w:ascii="Times New Roman" w:hAnsi="Times New Roman" w:cs="Times New Roman"/>
          <w:sz w:val="24"/>
          <w:szCs w:val="24"/>
        </w:rPr>
        <w:t xml:space="preserve"> the following:</w:t>
      </w:r>
    </w:p>
    <w:p w14:paraId="4B1CA4CB" w14:textId="3CA00A68" w:rsidR="00824AEE" w:rsidRPr="00C130D6" w:rsidRDefault="00824AEE" w:rsidP="00824AEE">
      <w:pPr>
        <w:pStyle w:val="NoSpacing"/>
        <w:spacing w:line="480" w:lineRule="auto"/>
        <w:ind w:left="720"/>
        <w:rPr>
          <w:rFonts w:ascii="Times New Roman" w:hAnsi="Times New Roman" w:cs="Times New Roman"/>
          <w:sz w:val="24"/>
          <w:szCs w:val="24"/>
        </w:rPr>
      </w:pPr>
      <w:r w:rsidRPr="00C130D6">
        <w:rPr>
          <w:rFonts w:ascii="Times New Roman" w:hAnsi="Times New Roman" w:cs="Times New Roman"/>
          <w:sz w:val="24"/>
          <w:szCs w:val="24"/>
        </w:rPr>
        <w:t>In this present study, students may have been motivated to share private health-related information as they felt that doing so was important, even though they felt that it may not have been an appropriate course of action to obtain assistance or understanding from instructors</w:t>
      </w:r>
      <w:r w:rsidR="00FA31B7">
        <w:rPr>
          <w:rFonts w:ascii="Times New Roman" w:hAnsi="Times New Roman" w:cs="Times New Roman"/>
          <w:sz w:val="24"/>
          <w:szCs w:val="24"/>
        </w:rPr>
        <w:t>.</w:t>
      </w:r>
      <w:r w:rsidRPr="00C130D6">
        <w:rPr>
          <w:rFonts w:ascii="Times New Roman" w:hAnsi="Times New Roman" w:cs="Times New Roman"/>
          <w:sz w:val="24"/>
          <w:szCs w:val="24"/>
        </w:rPr>
        <w:t xml:space="preserve"> (p. 777)</w:t>
      </w:r>
    </w:p>
    <w:p w14:paraId="24EAECB2" w14:textId="78C841D5" w:rsidR="00824AEE" w:rsidRPr="00DC7CC0" w:rsidRDefault="00824AEE" w:rsidP="00824AEE">
      <w:pPr>
        <w:pStyle w:val="NoSpacing"/>
        <w:spacing w:line="480" w:lineRule="auto"/>
        <w:rPr>
          <w:rFonts w:ascii="Times New Roman" w:hAnsi="Times New Roman" w:cs="Times New Roman"/>
          <w:sz w:val="24"/>
          <w:szCs w:val="24"/>
        </w:rPr>
      </w:pPr>
      <w:r w:rsidRPr="00DC7CC0">
        <w:rPr>
          <w:rFonts w:ascii="Times New Roman" w:hAnsi="Times New Roman" w:cs="Times New Roman"/>
          <w:sz w:val="24"/>
          <w:szCs w:val="24"/>
        </w:rPr>
        <w:t xml:space="preserve">Students </w:t>
      </w:r>
      <w:r w:rsidR="005B2EE3">
        <w:rPr>
          <w:rFonts w:ascii="Times New Roman" w:hAnsi="Times New Roman" w:cs="Times New Roman"/>
          <w:sz w:val="24"/>
          <w:szCs w:val="24"/>
        </w:rPr>
        <w:t>were</w:t>
      </w:r>
      <w:r w:rsidRPr="00DC7CC0">
        <w:rPr>
          <w:rFonts w:ascii="Times New Roman" w:hAnsi="Times New Roman" w:cs="Times New Roman"/>
          <w:sz w:val="24"/>
          <w:szCs w:val="24"/>
        </w:rPr>
        <w:t xml:space="preserve"> </w:t>
      </w:r>
      <w:r>
        <w:rPr>
          <w:rFonts w:ascii="Times New Roman" w:hAnsi="Times New Roman" w:cs="Times New Roman"/>
          <w:sz w:val="24"/>
          <w:szCs w:val="24"/>
        </w:rPr>
        <w:t xml:space="preserve">more </w:t>
      </w:r>
      <w:r w:rsidRPr="00DC7CC0">
        <w:rPr>
          <w:rFonts w:ascii="Times New Roman" w:hAnsi="Times New Roman" w:cs="Times New Roman"/>
          <w:sz w:val="24"/>
          <w:szCs w:val="24"/>
        </w:rPr>
        <w:t>likely to disclose information to instructors when they receive</w:t>
      </w:r>
      <w:r w:rsidR="00B0275C">
        <w:rPr>
          <w:rFonts w:ascii="Times New Roman" w:hAnsi="Times New Roman" w:cs="Times New Roman"/>
          <w:sz w:val="24"/>
          <w:szCs w:val="24"/>
        </w:rPr>
        <w:t>d</w:t>
      </w:r>
      <w:r w:rsidRPr="00DC7CC0">
        <w:rPr>
          <w:rFonts w:ascii="Times New Roman" w:hAnsi="Times New Roman" w:cs="Times New Roman"/>
          <w:sz w:val="24"/>
          <w:szCs w:val="24"/>
        </w:rPr>
        <w:t xml:space="preserve"> a positive response from faculty</w:t>
      </w:r>
      <w:r>
        <w:rPr>
          <w:rFonts w:ascii="Times New Roman" w:hAnsi="Times New Roman" w:cs="Times New Roman"/>
          <w:sz w:val="24"/>
          <w:szCs w:val="24"/>
        </w:rPr>
        <w:t xml:space="preserve"> </w:t>
      </w:r>
      <w:r w:rsidRPr="00DC7CC0">
        <w:rPr>
          <w:rFonts w:ascii="Times New Roman" w:hAnsi="Times New Roman" w:cs="Times New Roman"/>
          <w:sz w:val="24"/>
          <w:szCs w:val="24"/>
        </w:rPr>
        <w:t>(Meluch &amp; Starcher, 2020). These beneficial reactions demonstrate</w:t>
      </w:r>
      <w:r w:rsidR="005B2EE3">
        <w:rPr>
          <w:rFonts w:ascii="Times New Roman" w:hAnsi="Times New Roman" w:cs="Times New Roman"/>
          <w:sz w:val="24"/>
          <w:szCs w:val="24"/>
        </w:rPr>
        <w:t>d</w:t>
      </w:r>
      <w:r w:rsidRPr="00DC7CC0">
        <w:rPr>
          <w:rFonts w:ascii="Times New Roman" w:hAnsi="Times New Roman" w:cs="Times New Roman"/>
          <w:sz w:val="24"/>
          <w:szCs w:val="24"/>
        </w:rPr>
        <w:t xml:space="preserve"> that the reasons for disclosure remain paramount to both the faculty and the concerned student. Students </w:t>
      </w:r>
      <w:r w:rsidR="005B2EE3">
        <w:rPr>
          <w:rFonts w:ascii="Times New Roman" w:hAnsi="Times New Roman" w:cs="Times New Roman"/>
          <w:sz w:val="24"/>
          <w:szCs w:val="24"/>
        </w:rPr>
        <w:t>possessed</w:t>
      </w:r>
      <w:r w:rsidRPr="00DC7CC0">
        <w:rPr>
          <w:rFonts w:ascii="Times New Roman" w:hAnsi="Times New Roman" w:cs="Times New Roman"/>
          <w:sz w:val="24"/>
          <w:szCs w:val="24"/>
        </w:rPr>
        <w:t xml:space="preserve"> more strenuous feelings toward disclosing mental health information to faculty versus close peers</w:t>
      </w:r>
      <w:r>
        <w:rPr>
          <w:rFonts w:ascii="Times New Roman" w:hAnsi="Times New Roman" w:cs="Times New Roman"/>
          <w:sz w:val="24"/>
          <w:szCs w:val="24"/>
        </w:rPr>
        <w:t xml:space="preserve"> </w:t>
      </w:r>
      <w:r w:rsidRPr="00DC7CC0">
        <w:rPr>
          <w:rFonts w:ascii="Times New Roman" w:hAnsi="Times New Roman" w:cs="Times New Roman"/>
          <w:sz w:val="24"/>
          <w:szCs w:val="24"/>
        </w:rPr>
        <w:t>(Woodhead et al., 2021). Students with depression experienced more arduous feelings with self-disclosure when compared to students with test-taking anxiety (who reported more pleasant experiences). These observations suggest</w:t>
      </w:r>
      <w:r w:rsidR="005B2EE3">
        <w:rPr>
          <w:rFonts w:ascii="Times New Roman" w:hAnsi="Times New Roman" w:cs="Times New Roman"/>
          <w:sz w:val="24"/>
          <w:szCs w:val="24"/>
        </w:rPr>
        <w:t>ed</w:t>
      </w:r>
      <w:r w:rsidRPr="00DC7CC0">
        <w:rPr>
          <w:rFonts w:ascii="Times New Roman" w:hAnsi="Times New Roman" w:cs="Times New Roman"/>
          <w:sz w:val="24"/>
          <w:szCs w:val="24"/>
        </w:rPr>
        <w:t xml:space="preserve"> there is less stigma with test anxiety over depression</w:t>
      </w:r>
      <w:r>
        <w:rPr>
          <w:rFonts w:ascii="Times New Roman" w:hAnsi="Times New Roman" w:cs="Times New Roman"/>
          <w:sz w:val="24"/>
          <w:szCs w:val="24"/>
        </w:rPr>
        <w:t xml:space="preserve">. </w:t>
      </w:r>
      <w:r w:rsidRPr="00DC7CC0">
        <w:rPr>
          <w:rFonts w:ascii="Times New Roman" w:hAnsi="Times New Roman" w:cs="Times New Roman"/>
          <w:sz w:val="24"/>
          <w:szCs w:val="24"/>
        </w:rPr>
        <w:t>Negative experiences with faculty inhibit</w:t>
      </w:r>
      <w:r w:rsidR="005B2EE3">
        <w:rPr>
          <w:rFonts w:ascii="Times New Roman" w:hAnsi="Times New Roman" w:cs="Times New Roman"/>
          <w:sz w:val="24"/>
          <w:szCs w:val="24"/>
        </w:rPr>
        <w:t>ed</w:t>
      </w:r>
      <w:r w:rsidRPr="00DC7CC0">
        <w:rPr>
          <w:rFonts w:ascii="Times New Roman" w:hAnsi="Times New Roman" w:cs="Times New Roman"/>
          <w:sz w:val="24"/>
          <w:szCs w:val="24"/>
        </w:rPr>
        <w:t xml:space="preserve"> a student's ability to </w:t>
      </w:r>
      <w:r w:rsidRPr="00DC7CC0">
        <w:rPr>
          <w:rFonts w:ascii="Times New Roman" w:hAnsi="Times New Roman" w:cs="Times New Roman"/>
          <w:sz w:val="24"/>
          <w:szCs w:val="24"/>
        </w:rPr>
        <w:lastRenderedPageBreak/>
        <w:t>develop an effective working relationship with faculty</w:t>
      </w:r>
      <w:r>
        <w:rPr>
          <w:rFonts w:ascii="Times New Roman" w:hAnsi="Times New Roman" w:cs="Times New Roman"/>
          <w:sz w:val="24"/>
          <w:szCs w:val="24"/>
        </w:rPr>
        <w:t>.</w:t>
      </w:r>
      <w:r w:rsidRPr="00DC7CC0">
        <w:rPr>
          <w:rFonts w:ascii="Times New Roman" w:hAnsi="Times New Roman" w:cs="Times New Roman"/>
          <w:sz w:val="24"/>
          <w:szCs w:val="24"/>
        </w:rPr>
        <w:t xml:space="preserve"> Regarding the disclosure of mental health difficulties, Woodhead et al. (2022) refer</w:t>
      </w:r>
      <w:r w:rsidR="005B2EE3">
        <w:rPr>
          <w:rFonts w:ascii="Times New Roman" w:hAnsi="Times New Roman" w:cs="Times New Roman"/>
          <w:sz w:val="24"/>
          <w:szCs w:val="24"/>
        </w:rPr>
        <w:t>red</w:t>
      </w:r>
      <w:r w:rsidRPr="00DC7CC0">
        <w:rPr>
          <w:rFonts w:ascii="Times New Roman" w:hAnsi="Times New Roman" w:cs="Times New Roman"/>
          <w:sz w:val="24"/>
          <w:szCs w:val="24"/>
        </w:rPr>
        <w:t xml:space="preserve"> to a traditional-aged college student as twenty-four years of age and younger. A nontraditional-aged student </w:t>
      </w:r>
      <w:r w:rsidR="005B2EE3">
        <w:rPr>
          <w:rFonts w:ascii="Times New Roman" w:hAnsi="Times New Roman" w:cs="Times New Roman"/>
          <w:sz w:val="24"/>
          <w:szCs w:val="24"/>
        </w:rPr>
        <w:t>was</w:t>
      </w:r>
      <w:r w:rsidRPr="00DC7CC0">
        <w:rPr>
          <w:rFonts w:ascii="Times New Roman" w:hAnsi="Times New Roman" w:cs="Times New Roman"/>
          <w:sz w:val="24"/>
          <w:szCs w:val="24"/>
        </w:rPr>
        <w:t xml:space="preserve"> twenty-five years and older. The nontraditional-aged students possessed more experience disclosing this medical information and therefore felt more comfortable speaking with faculty about these matters. While experiencing similar mental illness obstacles, nontraditional-aged students expressed more favorable experiences with instructors compared to traditional-aged individuals who disclosed similar information. A student's age, indeed, impact</w:t>
      </w:r>
      <w:r w:rsidR="005B2EE3">
        <w:rPr>
          <w:rFonts w:ascii="Times New Roman" w:hAnsi="Times New Roman" w:cs="Times New Roman"/>
          <w:sz w:val="24"/>
          <w:szCs w:val="24"/>
        </w:rPr>
        <w:t>ed</w:t>
      </w:r>
      <w:r w:rsidRPr="00DC7CC0">
        <w:rPr>
          <w:rFonts w:ascii="Times New Roman" w:hAnsi="Times New Roman" w:cs="Times New Roman"/>
          <w:sz w:val="24"/>
          <w:szCs w:val="24"/>
        </w:rPr>
        <w:t xml:space="preserve"> disclosure experiences and the likelihood of addressing those needs with faculty.       </w:t>
      </w:r>
    </w:p>
    <w:p w14:paraId="51EA9BC4" w14:textId="45D3B8FA" w:rsidR="00824AEE" w:rsidRPr="00FB15B2"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Relating to interpersonal communication, Dreikurs (1971) believed that the act of encouragement comprised the fundamental reasoning </w:t>
      </w:r>
      <w:r w:rsidRPr="00967604">
        <w:rPr>
          <w:rFonts w:ascii="Times New Roman" w:hAnsi="Times New Roman" w:cs="Times New Roman"/>
          <w:sz w:val="24"/>
          <w:szCs w:val="24"/>
        </w:rPr>
        <w:t>of how individuals continued to coexist and get along with one another. Taking this explanation one step further, Sweeney (2009) illustrated that “to provide encouragement is to inspire or help others, particularly toward a conviction that they can work on finding solutions and that they can cope with any predicament” (p. 90).</w:t>
      </w:r>
      <w:r>
        <w:rPr>
          <w:rFonts w:ascii="Times New Roman" w:hAnsi="Times New Roman" w:cs="Times New Roman"/>
          <w:sz w:val="24"/>
          <w:szCs w:val="24"/>
        </w:rPr>
        <w:t xml:space="preserve"> </w:t>
      </w:r>
      <w:r w:rsidRPr="00FB15B2">
        <w:rPr>
          <w:rFonts w:ascii="Times New Roman" w:hAnsi="Times New Roman" w:cs="Times New Roman"/>
          <w:sz w:val="24"/>
          <w:szCs w:val="24"/>
        </w:rPr>
        <w:t>Concerning a close friend or loved one of a college student with a strong interpersonal connection, Egbert et al. (2014) state</w:t>
      </w:r>
      <w:r w:rsidR="005B2EE3">
        <w:rPr>
          <w:rFonts w:ascii="Times New Roman" w:hAnsi="Times New Roman" w:cs="Times New Roman"/>
          <w:sz w:val="24"/>
          <w:szCs w:val="24"/>
        </w:rPr>
        <w:t>d</w:t>
      </w:r>
      <w:r w:rsidRPr="00FB15B2">
        <w:rPr>
          <w:rFonts w:ascii="Times New Roman" w:hAnsi="Times New Roman" w:cs="Times New Roman"/>
          <w:sz w:val="24"/>
          <w:szCs w:val="24"/>
        </w:rPr>
        <w:t xml:space="preserve"> the following: “People who are able to take another person's point of view and feel sympathy and concern for him or her are more likely to want to help by intervening" (p. 472). With this observation, perhaps this type of sympathy </w:t>
      </w:r>
      <w:r w:rsidR="005B2EE3">
        <w:rPr>
          <w:rFonts w:ascii="Times New Roman" w:hAnsi="Times New Roman" w:cs="Times New Roman"/>
          <w:sz w:val="24"/>
          <w:szCs w:val="24"/>
        </w:rPr>
        <w:t>was</w:t>
      </w:r>
      <w:r w:rsidRPr="00FB15B2">
        <w:rPr>
          <w:rFonts w:ascii="Times New Roman" w:hAnsi="Times New Roman" w:cs="Times New Roman"/>
          <w:sz w:val="24"/>
          <w:szCs w:val="24"/>
        </w:rPr>
        <w:t xml:space="preserve"> the preface to a kind word of encouragement for those suffering from psychological distress. Egbert et al.</w:t>
      </w:r>
      <w:r w:rsidR="003407F4">
        <w:rPr>
          <w:rFonts w:ascii="Times New Roman" w:hAnsi="Times New Roman" w:cs="Times New Roman"/>
          <w:sz w:val="24"/>
          <w:szCs w:val="24"/>
        </w:rPr>
        <w:t xml:space="preserve"> (2014)</w:t>
      </w:r>
      <w:r w:rsidRPr="00FB15B2">
        <w:rPr>
          <w:rFonts w:ascii="Times New Roman" w:hAnsi="Times New Roman" w:cs="Times New Roman"/>
          <w:sz w:val="24"/>
          <w:szCs w:val="24"/>
        </w:rPr>
        <w:t xml:space="preserve"> suggest</w:t>
      </w:r>
      <w:r w:rsidR="005B2EE3">
        <w:rPr>
          <w:rFonts w:ascii="Times New Roman" w:hAnsi="Times New Roman" w:cs="Times New Roman"/>
          <w:sz w:val="24"/>
          <w:szCs w:val="24"/>
        </w:rPr>
        <w:t>ed</w:t>
      </w:r>
      <w:r w:rsidRPr="00FB15B2">
        <w:rPr>
          <w:rFonts w:ascii="Times New Roman" w:hAnsi="Times New Roman" w:cs="Times New Roman"/>
          <w:sz w:val="24"/>
          <w:szCs w:val="24"/>
        </w:rPr>
        <w:t xml:space="preserve"> that self-efficacy, response efficacy (the afflicted person responding to an interpersonal intervention), and the observed severity of depression potentially led a person of close relations to intercede on behalf of a person with mental health challenges. Thomas et al. (2019) declare</w:t>
      </w:r>
      <w:r w:rsidR="005B2EE3">
        <w:rPr>
          <w:rFonts w:ascii="Times New Roman" w:hAnsi="Times New Roman" w:cs="Times New Roman"/>
          <w:sz w:val="24"/>
          <w:szCs w:val="24"/>
        </w:rPr>
        <w:t>d</w:t>
      </w:r>
      <w:r w:rsidRPr="00FB15B2">
        <w:rPr>
          <w:rFonts w:ascii="Times New Roman" w:hAnsi="Times New Roman" w:cs="Times New Roman"/>
          <w:sz w:val="24"/>
          <w:szCs w:val="24"/>
        </w:rPr>
        <w:t xml:space="preserve"> that "positive social support is likely to have the strongest impact on community </w:t>
      </w:r>
      <w:r w:rsidRPr="00FB15B2">
        <w:rPr>
          <w:rFonts w:ascii="Times New Roman" w:hAnsi="Times New Roman" w:cs="Times New Roman"/>
          <w:sz w:val="24"/>
          <w:szCs w:val="24"/>
        </w:rPr>
        <w:lastRenderedPageBreak/>
        <w:t>integration outcomes when it is not limited to that provided by professionals but also includes assistance from informal or natural supporters" (p. 697). In other words, friends, family, partners, and other close relationships contribute</w:t>
      </w:r>
      <w:r w:rsidR="005B2EE3">
        <w:rPr>
          <w:rFonts w:ascii="Times New Roman" w:hAnsi="Times New Roman" w:cs="Times New Roman"/>
          <w:sz w:val="24"/>
          <w:szCs w:val="24"/>
        </w:rPr>
        <w:t>d</w:t>
      </w:r>
      <w:r w:rsidRPr="00FB15B2">
        <w:rPr>
          <w:rFonts w:ascii="Times New Roman" w:hAnsi="Times New Roman" w:cs="Times New Roman"/>
          <w:sz w:val="24"/>
          <w:szCs w:val="24"/>
        </w:rPr>
        <w:t xml:space="preserve"> to successful outcomes by integrating a personal support system outside the realm of mental health professionals. The best medicine for this combination of social support </w:t>
      </w:r>
      <w:r w:rsidR="005B2EE3">
        <w:rPr>
          <w:rFonts w:ascii="Times New Roman" w:hAnsi="Times New Roman" w:cs="Times New Roman"/>
          <w:sz w:val="24"/>
          <w:szCs w:val="24"/>
        </w:rPr>
        <w:t>was</w:t>
      </w:r>
      <w:r w:rsidRPr="00FB15B2">
        <w:rPr>
          <w:rFonts w:ascii="Times New Roman" w:hAnsi="Times New Roman" w:cs="Times New Roman"/>
          <w:sz w:val="24"/>
          <w:szCs w:val="24"/>
        </w:rPr>
        <w:t xml:space="preserve"> an integral mix of informal and formal support for those afflicted amidst psychological distress. </w:t>
      </w:r>
    </w:p>
    <w:p w14:paraId="1725E8EF" w14:textId="38EB77EF" w:rsidR="009A3DE9" w:rsidRDefault="00824AEE" w:rsidP="00824AEE">
      <w:pPr>
        <w:pStyle w:val="NoSpacing"/>
        <w:spacing w:line="480" w:lineRule="auto"/>
        <w:ind w:firstLine="720"/>
        <w:rPr>
          <w:rFonts w:ascii="Times New Roman" w:hAnsi="Times New Roman" w:cs="Times New Roman"/>
          <w:sz w:val="24"/>
          <w:szCs w:val="24"/>
        </w:rPr>
      </w:pPr>
      <w:r w:rsidRPr="00DC7CC0">
        <w:rPr>
          <w:rFonts w:ascii="Times New Roman" w:hAnsi="Times New Roman" w:cs="Times New Roman"/>
          <w:sz w:val="24"/>
          <w:szCs w:val="24"/>
        </w:rPr>
        <w:t>In mental healthcare, patients are sometimes forcefully entered into a hospital for a more extended period under the Mental Health Act</w:t>
      </w:r>
      <w:r>
        <w:rPr>
          <w:rFonts w:ascii="Times New Roman" w:hAnsi="Times New Roman" w:cs="Times New Roman"/>
          <w:sz w:val="24"/>
          <w:szCs w:val="24"/>
        </w:rPr>
        <w:t xml:space="preserve"> </w:t>
      </w:r>
      <w:r w:rsidRPr="00DC7CC0">
        <w:rPr>
          <w:rFonts w:ascii="Times New Roman" w:hAnsi="Times New Roman" w:cs="Times New Roman"/>
          <w:sz w:val="24"/>
          <w:szCs w:val="24"/>
        </w:rPr>
        <w:t>(Chambers et al., 2014). Against a person’s will, that individual might be deemed a threat to themselves or others around them. As a result, self-dignity often diminishe</w:t>
      </w:r>
      <w:r w:rsidR="005B2EE3">
        <w:rPr>
          <w:rFonts w:ascii="Times New Roman" w:hAnsi="Times New Roman" w:cs="Times New Roman"/>
          <w:sz w:val="24"/>
          <w:szCs w:val="24"/>
        </w:rPr>
        <w:t>d</w:t>
      </w:r>
      <w:r w:rsidRPr="00DC7CC0">
        <w:rPr>
          <w:rFonts w:ascii="Times New Roman" w:hAnsi="Times New Roman" w:cs="Times New Roman"/>
          <w:sz w:val="24"/>
          <w:szCs w:val="24"/>
        </w:rPr>
        <w:t xml:space="preserve">. Patients in these scenarios have expressed a desire to be heard by the staff caring for them; through qualitative interviews, some patients divulged that they felt marginalized and even discriminated against. Some patients expressed that no staff member or doctor managed to explain specific reasons for their medicinal treatments; some even felt that medicine consumption had been coerced upon them through manipulative means. The mental ward felt like a prison to many without free will, instead of an environment of comfort and intentional rehabilitation. One participant in this study </w:t>
      </w:r>
      <w:r>
        <w:rPr>
          <w:rFonts w:ascii="Times New Roman" w:hAnsi="Times New Roman" w:cs="Times New Roman"/>
          <w:sz w:val="24"/>
          <w:szCs w:val="24"/>
        </w:rPr>
        <w:t>quoted</w:t>
      </w:r>
      <w:r w:rsidRPr="00DC7CC0">
        <w:rPr>
          <w:rFonts w:ascii="Times New Roman" w:hAnsi="Times New Roman" w:cs="Times New Roman"/>
          <w:sz w:val="24"/>
          <w:szCs w:val="24"/>
        </w:rPr>
        <w:t xml:space="preserve"> the following: “They’re the nurses, we're the mentally ill, and maybe that's it. Basically, we're supposed to be mad, and they're supposed to be perfect, you know what I mean, and pristine" (Chambers et al.</w:t>
      </w:r>
      <w:r>
        <w:rPr>
          <w:rFonts w:ascii="Times New Roman" w:hAnsi="Times New Roman" w:cs="Times New Roman"/>
          <w:sz w:val="24"/>
          <w:szCs w:val="24"/>
        </w:rPr>
        <w:t>, 2014</w:t>
      </w:r>
      <w:r w:rsidRPr="00DC7CC0">
        <w:rPr>
          <w:rFonts w:ascii="Times New Roman" w:hAnsi="Times New Roman" w:cs="Times New Roman"/>
          <w:sz w:val="24"/>
          <w:szCs w:val="24"/>
        </w:rPr>
        <w:t xml:space="preserve">, p. 4). The evident dichotomy in the mental ward makes the premise of dignity hard to establish with patients feeling these ways. Chambers et al. </w:t>
      </w:r>
      <w:r>
        <w:rPr>
          <w:rFonts w:ascii="Times New Roman" w:hAnsi="Times New Roman" w:cs="Times New Roman"/>
          <w:sz w:val="24"/>
          <w:szCs w:val="24"/>
        </w:rPr>
        <w:t xml:space="preserve">(2014) </w:t>
      </w:r>
      <w:r w:rsidRPr="00DC7CC0">
        <w:rPr>
          <w:rFonts w:ascii="Times New Roman" w:hAnsi="Times New Roman" w:cs="Times New Roman"/>
          <w:sz w:val="24"/>
          <w:szCs w:val="24"/>
        </w:rPr>
        <w:t xml:space="preserve">further assert that those who work with these patients “need to engage in relationships that include positive affirmations like respect” (p. 6). In a working mental health relationship between patient and professional, dignity and rapport </w:t>
      </w:r>
      <w:r w:rsidRPr="00DC7CC0">
        <w:rPr>
          <w:rFonts w:ascii="Times New Roman" w:hAnsi="Times New Roman" w:cs="Times New Roman"/>
          <w:sz w:val="24"/>
          <w:szCs w:val="24"/>
        </w:rPr>
        <w:lastRenderedPageBreak/>
        <w:t>necessitate</w:t>
      </w:r>
      <w:r w:rsidR="005B2EE3">
        <w:rPr>
          <w:rFonts w:ascii="Times New Roman" w:hAnsi="Times New Roman" w:cs="Times New Roman"/>
          <w:sz w:val="24"/>
          <w:szCs w:val="24"/>
        </w:rPr>
        <w:t>d</w:t>
      </w:r>
      <w:r w:rsidRPr="00DC7CC0">
        <w:rPr>
          <w:rFonts w:ascii="Times New Roman" w:hAnsi="Times New Roman" w:cs="Times New Roman"/>
          <w:sz w:val="24"/>
          <w:szCs w:val="24"/>
        </w:rPr>
        <w:t xml:space="preserve"> statements of encouragement and affirmation rather than condemnation or further stigmatized judgments</w:t>
      </w:r>
      <w:r w:rsidR="009A3DE9">
        <w:rPr>
          <w:rFonts w:ascii="Times New Roman" w:hAnsi="Times New Roman" w:cs="Times New Roman"/>
          <w:sz w:val="24"/>
          <w:szCs w:val="24"/>
        </w:rPr>
        <w:t xml:space="preserve"> (</w:t>
      </w:r>
      <w:r w:rsidR="009A3DE9" w:rsidRPr="00DC7CC0">
        <w:rPr>
          <w:rFonts w:ascii="Times New Roman" w:hAnsi="Times New Roman" w:cs="Times New Roman"/>
          <w:sz w:val="24"/>
          <w:szCs w:val="24"/>
        </w:rPr>
        <w:t>Chambers et al.</w:t>
      </w:r>
      <w:r w:rsidR="009A3DE9">
        <w:rPr>
          <w:rFonts w:ascii="Times New Roman" w:hAnsi="Times New Roman" w:cs="Times New Roman"/>
          <w:sz w:val="24"/>
          <w:szCs w:val="24"/>
        </w:rPr>
        <w:t>, 2014)</w:t>
      </w:r>
      <w:r w:rsidRPr="00DC7CC0">
        <w:rPr>
          <w:rFonts w:ascii="Times New Roman" w:hAnsi="Times New Roman" w:cs="Times New Roman"/>
          <w:sz w:val="24"/>
          <w:szCs w:val="24"/>
        </w:rPr>
        <w:t xml:space="preserve">. </w:t>
      </w:r>
    </w:p>
    <w:p w14:paraId="30668F3D" w14:textId="3D238804"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Specific to schizophrenia, non-compliance with medication remain</w:t>
      </w:r>
      <w:r w:rsidR="005B2EE3">
        <w:rPr>
          <w:rFonts w:ascii="Times New Roman" w:hAnsi="Times New Roman" w:cs="Times New Roman"/>
          <w:sz w:val="24"/>
          <w:szCs w:val="24"/>
        </w:rPr>
        <w:t>ed</w:t>
      </w:r>
      <w:r>
        <w:rPr>
          <w:rFonts w:ascii="Times New Roman" w:hAnsi="Times New Roman" w:cs="Times New Roman"/>
          <w:sz w:val="24"/>
          <w:szCs w:val="24"/>
        </w:rPr>
        <w:t xml:space="preserve"> a primary concern among mental health nurses (MHNs) (Lin et al., 2022). Positive affirmation from MHNs motivated patients to take medication as requested, including the use of affirmation cards with positive sayings written on them. These healthcare professionals discuss</w:t>
      </w:r>
      <w:r w:rsidR="005B2EE3">
        <w:rPr>
          <w:rFonts w:ascii="Times New Roman" w:hAnsi="Times New Roman" w:cs="Times New Roman"/>
          <w:sz w:val="24"/>
          <w:szCs w:val="24"/>
        </w:rPr>
        <w:t>ed</w:t>
      </w:r>
      <w:r>
        <w:rPr>
          <w:rFonts w:ascii="Times New Roman" w:hAnsi="Times New Roman" w:cs="Times New Roman"/>
          <w:sz w:val="24"/>
          <w:szCs w:val="24"/>
        </w:rPr>
        <w:t xml:space="preserve"> safety and other mental health educational components through nonverbal communication, building trust in these relationships. MHNs preferred not to evoke negative emotional responses from patients with schizophrenia because further difficulties with treatment and medicine treatment occurred, hindering the provider-patient relationship. Through positive affirmations, family support and involvement in coordination with the MHNs provided an advantageous outlet for effective outcomes </w:t>
      </w:r>
      <w:r w:rsidR="005B2EE3">
        <w:rPr>
          <w:rFonts w:ascii="Times New Roman" w:hAnsi="Times New Roman" w:cs="Times New Roman"/>
          <w:sz w:val="24"/>
          <w:szCs w:val="24"/>
        </w:rPr>
        <w:t>concerning</w:t>
      </w:r>
      <w:r>
        <w:rPr>
          <w:rFonts w:ascii="Times New Roman" w:hAnsi="Times New Roman" w:cs="Times New Roman"/>
          <w:sz w:val="24"/>
          <w:szCs w:val="24"/>
        </w:rPr>
        <w:t xml:space="preserve"> treatment. These observations necessitate</w:t>
      </w:r>
      <w:r w:rsidR="005B2EE3">
        <w:rPr>
          <w:rFonts w:ascii="Times New Roman" w:hAnsi="Times New Roman" w:cs="Times New Roman"/>
          <w:sz w:val="24"/>
          <w:szCs w:val="24"/>
        </w:rPr>
        <w:t>d</w:t>
      </w:r>
      <w:r>
        <w:rPr>
          <w:rFonts w:ascii="Times New Roman" w:hAnsi="Times New Roman" w:cs="Times New Roman"/>
          <w:sz w:val="24"/>
          <w:szCs w:val="24"/>
        </w:rPr>
        <w:t xml:space="preserve"> a conversational relationship between patients and nurses for strategy adjustment, medicinal compliance, and affirmative attitudes toward the treatment process.  </w:t>
      </w:r>
    </w:p>
    <w:p w14:paraId="6991D340" w14:textId="05B2822D" w:rsidR="00824AEE" w:rsidRDefault="00824AEE" w:rsidP="00824AEE">
      <w:pPr>
        <w:pStyle w:val="NoSpacing"/>
        <w:spacing w:line="480" w:lineRule="auto"/>
        <w:rPr>
          <w:rFonts w:ascii="Times New Roman" w:hAnsi="Times New Roman" w:cs="Times New Roman"/>
          <w:sz w:val="24"/>
          <w:szCs w:val="24"/>
        </w:rPr>
      </w:pPr>
      <w:r>
        <w:tab/>
      </w:r>
      <w:r w:rsidRPr="00FB15B2">
        <w:rPr>
          <w:rFonts w:ascii="Times New Roman" w:hAnsi="Times New Roman" w:cs="Times New Roman"/>
          <w:sz w:val="24"/>
          <w:szCs w:val="24"/>
        </w:rPr>
        <w:t>In another study involving those diagnosed with a severe mental illness, one in four interviewees stated that their caregivers often exhibited stigmatizing treatment toward them</w:t>
      </w:r>
      <w:r>
        <w:rPr>
          <w:rFonts w:ascii="Times New Roman" w:hAnsi="Times New Roman" w:cs="Times New Roman"/>
          <w:sz w:val="24"/>
          <w:szCs w:val="24"/>
        </w:rPr>
        <w:t xml:space="preserve"> </w:t>
      </w:r>
      <w:r w:rsidRPr="00FB15B2">
        <w:rPr>
          <w:rFonts w:ascii="Times New Roman" w:hAnsi="Times New Roman" w:cs="Times New Roman"/>
          <w:sz w:val="24"/>
          <w:szCs w:val="24"/>
        </w:rPr>
        <w:t>(Wahl, 1999). Caregivers viewed these individuals with psychological struggles as incompetent and even discouraged their patients from setting important life goals. Feelings of personal hurt, discouragement, and depression resulted from disparaging caregiver comments. Many interviewees reported a loss of self-confidence and that symptoms of anxiety and depression worsened due to these adverse experiences. Addressing the reality of stigma and discrimination, one interviewee proclaimed</w:t>
      </w:r>
      <w:proofErr w:type="gramStart"/>
      <w:r w:rsidRPr="00FB15B2">
        <w:rPr>
          <w:rFonts w:ascii="Times New Roman" w:hAnsi="Times New Roman" w:cs="Times New Roman"/>
          <w:sz w:val="24"/>
          <w:szCs w:val="24"/>
        </w:rPr>
        <w:t>, “</w:t>
      </w:r>
      <w:r w:rsidR="00C45F18">
        <w:rPr>
          <w:rFonts w:ascii="Times New Roman" w:hAnsi="Times New Roman" w:cs="Times New Roman"/>
          <w:sz w:val="24"/>
          <w:szCs w:val="24"/>
        </w:rPr>
        <w:t>‘</w:t>
      </w:r>
      <w:proofErr w:type="gramEnd"/>
      <w:r w:rsidRPr="00FB15B2">
        <w:rPr>
          <w:rFonts w:ascii="Times New Roman" w:hAnsi="Times New Roman" w:cs="Times New Roman"/>
          <w:sz w:val="24"/>
          <w:szCs w:val="24"/>
        </w:rPr>
        <w:t xml:space="preserve">People with mental illnesses, at some point, in some place, are just like everybody else. We got the same wishes and hopes and dreams and we have the same </w:t>
      </w:r>
      <w:r w:rsidRPr="00FB15B2">
        <w:rPr>
          <w:rFonts w:ascii="Times New Roman" w:hAnsi="Times New Roman" w:cs="Times New Roman"/>
          <w:sz w:val="24"/>
          <w:szCs w:val="24"/>
        </w:rPr>
        <w:lastRenderedPageBreak/>
        <w:t>feelings</w:t>
      </w:r>
      <w:proofErr w:type="gramStart"/>
      <w:r>
        <w:rPr>
          <w:rFonts w:ascii="Times New Roman" w:hAnsi="Times New Roman" w:cs="Times New Roman"/>
          <w:sz w:val="24"/>
          <w:szCs w:val="24"/>
        </w:rPr>
        <w:t>….</w:t>
      </w:r>
      <w:r w:rsidRPr="00FB15B2">
        <w:rPr>
          <w:rFonts w:ascii="Times New Roman" w:hAnsi="Times New Roman" w:cs="Times New Roman"/>
          <w:sz w:val="24"/>
          <w:szCs w:val="24"/>
        </w:rPr>
        <w:t>I'm</w:t>
      </w:r>
      <w:proofErr w:type="gramEnd"/>
      <w:r w:rsidRPr="00FB15B2">
        <w:rPr>
          <w:rFonts w:ascii="Times New Roman" w:hAnsi="Times New Roman" w:cs="Times New Roman"/>
          <w:sz w:val="24"/>
          <w:szCs w:val="24"/>
        </w:rPr>
        <w:t xml:space="preserve"> a person, not a disease</w:t>
      </w:r>
      <w:r w:rsidR="00C45F18">
        <w:rPr>
          <w:rFonts w:ascii="Times New Roman" w:hAnsi="Times New Roman" w:cs="Times New Roman"/>
          <w:sz w:val="24"/>
          <w:szCs w:val="24"/>
        </w:rPr>
        <w:t>’</w:t>
      </w:r>
      <w:r w:rsidRPr="00FB15B2">
        <w:rPr>
          <w:rFonts w:ascii="Times New Roman" w:hAnsi="Times New Roman" w:cs="Times New Roman"/>
          <w:sz w:val="24"/>
          <w:szCs w:val="24"/>
        </w:rPr>
        <w:t xml:space="preserve">” (Wahl, </w:t>
      </w:r>
      <w:r>
        <w:rPr>
          <w:rFonts w:ascii="Times New Roman" w:hAnsi="Times New Roman" w:cs="Times New Roman"/>
          <w:sz w:val="24"/>
          <w:szCs w:val="24"/>
        </w:rPr>
        <w:t xml:space="preserve">1999, </w:t>
      </w:r>
      <w:r w:rsidRPr="00FB15B2">
        <w:rPr>
          <w:rFonts w:ascii="Times New Roman" w:hAnsi="Times New Roman" w:cs="Times New Roman"/>
          <w:sz w:val="24"/>
          <w:szCs w:val="24"/>
        </w:rPr>
        <w:t>pp. 474-475).</w:t>
      </w:r>
      <w:r>
        <w:rPr>
          <w:rFonts w:ascii="Times New Roman" w:hAnsi="Times New Roman" w:cs="Times New Roman"/>
          <w:sz w:val="24"/>
          <w:szCs w:val="24"/>
        </w:rPr>
        <w:t xml:space="preserve"> On the initiative of the individual with a psychological condition, communication with close loved ones and friends about pertinent self-needs promotes an openness about self-care (Orrin, 1996). This direct approach becomes a learned skill over time that entails a calm, rational demeanor to address these concerns via the support of others. For those with a mental illness, the availability of a psychological professional is a vital consideration when emergencies arise or when severe distress incidents occur (Orrin). While it is a blessing to experience personal and professional support available and accessible to those with a mental illness, this reality is not a luxury all distressed individuals have. </w:t>
      </w:r>
    </w:p>
    <w:p w14:paraId="1A623204" w14:textId="1E525441"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Gerlach and Greene (2022) implemented a thematic analysis of keywords and information through a community art project meant to oppose potential stigmas regarding suicidal ideation. Creative expression contribute</w:t>
      </w:r>
      <w:r w:rsidR="00B27D4C">
        <w:rPr>
          <w:rFonts w:ascii="Times New Roman" w:hAnsi="Times New Roman" w:cs="Times New Roman"/>
          <w:sz w:val="24"/>
          <w:szCs w:val="24"/>
        </w:rPr>
        <w:t>d</w:t>
      </w:r>
      <w:r>
        <w:rPr>
          <w:rFonts w:ascii="Times New Roman" w:hAnsi="Times New Roman" w:cs="Times New Roman"/>
          <w:sz w:val="24"/>
          <w:szCs w:val="24"/>
        </w:rPr>
        <w:t xml:space="preserve"> to bringing suicide awareness to the forefront of conversation and consideration for educational purposes. With expressions in the project, to comfort those struggling with suicide, college students wrote phrases like, "'I love you,'" "'You are strong,'" and "'You are so loved. Never forget that you matter'" (Gerlach &amp; Greene, 2022, p. 19). When students self-disclosed personal struggles to readers of the project for support, other peers wrote, "'Your illness is valid,'" "'You are not your mental illness,'" and "'YOU are the only voice that matters'" (Gerlach &amp; Greene, 2022, p. 19). These comforting replies </w:t>
      </w:r>
      <w:r w:rsidR="00B27D4C">
        <w:rPr>
          <w:rFonts w:ascii="Times New Roman" w:hAnsi="Times New Roman" w:cs="Times New Roman"/>
          <w:sz w:val="24"/>
          <w:szCs w:val="24"/>
        </w:rPr>
        <w:t>were</w:t>
      </w:r>
      <w:r>
        <w:rPr>
          <w:rFonts w:ascii="Times New Roman" w:hAnsi="Times New Roman" w:cs="Times New Roman"/>
          <w:sz w:val="24"/>
          <w:szCs w:val="24"/>
        </w:rPr>
        <w:t xml:space="preserve"> meant to reduce the self-shame that suicide cognitively perpetuate</w:t>
      </w:r>
      <w:r w:rsidR="00B27D4C">
        <w:rPr>
          <w:rFonts w:ascii="Times New Roman" w:hAnsi="Times New Roman" w:cs="Times New Roman"/>
          <w:sz w:val="24"/>
          <w:szCs w:val="24"/>
        </w:rPr>
        <w:t>d</w:t>
      </w:r>
      <w:r>
        <w:rPr>
          <w:rFonts w:ascii="Times New Roman" w:hAnsi="Times New Roman" w:cs="Times New Roman"/>
          <w:sz w:val="24"/>
          <w:szCs w:val="24"/>
        </w:rPr>
        <w:t xml:space="preserve">. Other themes </w:t>
      </w:r>
      <w:r w:rsidR="00AB2EE0">
        <w:rPr>
          <w:rFonts w:ascii="Times New Roman" w:hAnsi="Times New Roman" w:cs="Times New Roman"/>
          <w:sz w:val="24"/>
          <w:szCs w:val="24"/>
        </w:rPr>
        <w:t xml:space="preserve">from their study </w:t>
      </w:r>
      <w:r>
        <w:rPr>
          <w:rFonts w:ascii="Times New Roman" w:hAnsi="Times New Roman" w:cs="Times New Roman"/>
          <w:sz w:val="24"/>
          <w:szCs w:val="24"/>
        </w:rPr>
        <w:t>included permission not to be okay, togetherness (support from the community), and even religious comments of affirmation (Gerlach &amp; Greene</w:t>
      </w:r>
      <w:r w:rsidR="00B0275C">
        <w:rPr>
          <w:rFonts w:ascii="Times New Roman" w:hAnsi="Times New Roman" w:cs="Times New Roman"/>
          <w:sz w:val="24"/>
          <w:szCs w:val="24"/>
        </w:rPr>
        <w:t>, 2022</w:t>
      </w:r>
      <w:r>
        <w:rPr>
          <w:rFonts w:ascii="Times New Roman" w:hAnsi="Times New Roman" w:cs="Times New Roman"/>
          <w:sz w:val="24"/>
          <w:szCs w:val="24"/>
        </w:rPr>
        <w:t>). These examples illustrate</w:t>
      </w:r>
      <w:r w:rsidR="00B27D4C">
        <w:rPr>
          <w:rFonts w:ascii="Times New Roman" w:hAnsi="Times New Roman" w:cs="Times New Roman"/>
          <w:sz w:val="24"/>
          <w:szCs w:val="24"/>
        </w:rPr>
        <w:t>d</w:t>
      </w:r>
      <w:r>
        <w:rPr>
          <w:rFonts w:ascii="Times New Roman" w:hAnsi="Times New Roman" w:cs="Times New Roman"/>
          <w:sz w:val="24"/>
          <w:szCs w:val="24"/>
        </w:rPr>
        <w:t xml:space="preserve"> statements of encouragement and affirmation through the written word in a collaborative campus project. If an interpersonal conversation arises, perhaps the same phrases might produce the same </w:t>
      </w:r>
      <w:r>
        <w:rPr>
          <w:rFonts w:ascii="Times New Roman" w:hAnsi="Times New Roman" w:cs="Times New Roman"/>
          <w:sz w:val="24"/>
          <w:szCs w:val="24"/>
        </w:rPr>
        <w:lastRenderedPageBreak/>
        <w:t>themed results. For university students to disclose private mental health information in a professional outlet, a sense of community through group therapy support in a safe space motivated students to do so (</w:t>
      </w:r>
      <w:proofErr w:type="spellStart"/>
      <w:r>
        <w:rPr>
          <w:rFonts w:ascii="Times New Roman" w:hAnsi="Times New Roman" w:cs="Times New Roman"/>
          <w:sz w:val="24"/>
          <w:szCs w:val="24"/>
        </w:rPr>
        <w:t>Remskar</w:t>
      </w:r>
      <w:proofErr w:type="spellEnd"/>
      <w:r>
        <w:rPr>
          <w:rFonts w:ascii="Times New Roman" w:hAnsi="Times New Roman" w:cs="Times New Roman"/>
          <w:sz w:val="24"/>
          <w:szCs w:val="24"/>
        </w:rPr>
        <w:t xml:space="preserve"> et al., 202</w:t>
      </w:r>
      <w:r w:rsidR="00C8077C">
        <w:rPr>
          <w:rFonts w:ascii="Times New Roman" w:hAnsi="Times New Roman" w:cs="Times New Roman"/>
          <w:sz w:val="24"/>
          <w:szCs w:val="24"/>
        </w:rPr>
        <w:t>2</w:t>
      </w:r>
      <w:r>
        <w:rPr>
          <w:rFonts w:ascii="Times New Roman" w:hAnsi="Times New Roman" w:cs="Times New Roman"/>
          <w:sz w:val="24"/>
          <w:szCs w:val="24"/>
        </w:rPr>
        <w:t xml:space="preserve">). Shared narratives of personal turmoil and common struggles assisted students in divulging information about their mental health. </w:t>
      </w:r>
    </w:p>
    <w:p w14:paraId="44258F48" w14:textId="52F20F23"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Berg et al. (2022) suggested that encouragement, affirmation, and personal address were successful within internet-based cognitive behavioral therapy (ICBT), which included written communication through long messages and thirty-minute chat sessions. Encouragement involved any communication that help</w:t>
      </w:r>
      <w:r w:rsidR="00BF4092">
        <w:rPr>
          <w:rFonts w:ascii="Times New Roman" w:hAnsi="Times New Roman" w:cs="Times New Roman"/>
          <w:sz w:val="24"/>
          <w:szCs w:val="24"/>
        </w:rPr>
        <w:t>ed</w:t>
      </w:r>
      <w:r>
        <w:rPr>
          <w:rFonts w:ascii="Times New Roman" w:hAnsi="Times New Roman" w:cs="Times New Roman"/>
          <w:sz w:val="24"/>
          <w:szCs w:val="24"/>
        </w:rPr>
        <w:t xml:space="preserve"> clients with a desirable behavior or outcome. Affirmation incorporated acknowledging a client's words or feelings through normalizing the language and re-summarizing the conversation. Personal address concerned self-disclosure of therapy to talk about themselves as related to the spoken scenarios around the mental health complications. Statements of persistence recognized the hard struggle; however, they still encouraged individuals with a mental illness to move forward. Treating clients like superheroes, therapists reassured those in treatment that they possessed the strength and endurance to overcome adversity. For affirmation reasons, a therapist wrote: "I see that you are having and have had a hard time in several different ways and that you are struggling with several difficult things" (Berg et al., 2022, p. 5). Challenges become highlighted with these phrases, and normalization </w:t>
      </w:r>
      <w:r w:rsidR="00BF4092">
        <w:rPr>
          <w:rFonts w:ascii="Times New Roman" w:hAnsi="Times New Roman" w:cs="Times New Roman"/>
          <w:sz w:val="24"/>
          <w:szCs w:val="24"/>
        </w:rPr>
        <w:t>illustrates</w:t>
      </w:r>
      <w:r>
        <w:rPr>
          <w:rFonts w:ascii="Times New Roman" w:hAnsi="Times New Roman" w:cs="Times New Roman"/>
          <w:sz w:val="24"/>
          <w:szCs w:val="24"/>
        </w:rPr>
        <w:t xml:space="preserve"> that all people sometimes grapple with heavy emotions (Berg et al.</w:t>
      </w:r>
      <w:r w:rsidR="00B0275C">
        <w:rPr>
          <w:rFonts w:ascii="Times New Roman" w:hAnsi="Times New Roman" w:cs="Times New Roman"/>
          <w:sz w:val="24"/>
          <w:szCs w:val="24"/>
        </w:rPr>
        <w:t>, 2022</w:t>
      </w:r>
      <w:r>
        <w:rPr>
          <w:rFonts w:ascii="Times New Roman" w:hAnsi="Times New Roman" w:cs="Times New Roman"/>
          <w:sz w:val="24"/>
          <w:szCs w:val="24"/>
        </w:rPr>
        <w:t>). In other words, this occurrence happens to everyone. Affirming productive change in therapy references progress achieved through counseling and the present psychological struggle. For instance, a therapist messaged, "According to your self-ratings, it looks like you are mostly feeling better, more so than feeling worse, which is great to see” (Berg et al., 2022, p. 6). Praise affirm</w:t>
      </w:r>
      <w:r w:rsidR="00BF4092">
        <w:rPr>
          <w:rFonts w:ascii="Times New Roman" w:hAnsi="Times New Roman" w:cs="Times New Roman"/>
          <w:sz w:val="24"/>
          <w:szCs w:val="24"/>
        </w:rPr>
        <w:t>ed</w:t>
      </w:r>
      <w:r>
        <w:rPr>
          <w:rFonts w:ascii="Times New Roman" w:hAnsi="Times New Roman" w:cs="Times New Roman"/>
          <w:sz w:val="24"/>
          <w:szCs w:val="24"/>
        </w:rPr>
        <w:t xml:space="preserve"> the hard work of the client in the treatment plan. In personal address, therapists admitted to being </w:t>
      </w:r>
      <w:r>
        <w:rPr>
          <w:rFonts w:ascii="Times New Roman" w:hAnsi="Times New Roman" w:cs="Times New Roman"/>
          <w:sz w:val="24"/>
          <w:szCs w:val="24"/>
        </w:rPr>
        <w:lastRenderedPageBreak/>
        <w:t xml:space="preserve">human just like the clients they saw, expressing the possibility that psychological distress happens to everyone. Like the research study of Gerlach and Greene (2022), written messages encouraged the afflicted individuals in psychological distress with the Berg et al. analysis.          </w:t>
      </w:r>
    </w:p>
    <w:p w14:paraId="6FF69019" w14:textId="58914DD3" w:rsidR="00824AEE" w:rsidRPr="00FB15B2"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Much of the provided literature incorporate</w:t>
      </w:r>
      <w:r w:rsidR="00BF4092">
        <w:rPr>
          <w:rFonts w:ascii="Times New Roman" w:hAnsi="Times New Roman" w:cs="Times New Roman"/>
          <w:sz w:val="24"/>
          <w:szCs w:val="24"/>
        </w:rPr>
        <w:t>d</w:t>
      </w:r>
      <w:r>
        <w:rPr>
          <w:rFonts w:ascii="Times New Roman" w:hAnsi="Times New Roman" w:cs="Times New Roman"/>
          <w:sz w:val="24"/>
          <w:szCs w:val="24"/>
        </w:rPr>
        <w:t xml:space="preserve"> studies between healthcare providers, caregivers, and patients with a diagnosed mental illness. Much of the research even focuse</w:t>
      </w:r>
      <w:r w:rsidR="00BF4092">
        <w:rPr>
          <w:rFonts w:ascii="Times New Roman" w:hAnsi="Times New Roman" w:cs="Times New Roman"/>
          <w:sz w:val="24"/>
          <w:szCs w:val="24"/>
        </w:rPr>
        <w:t>d</w:t>
      </w:r>
      <w:r>
        <w:rPr>
          <w:rFonts w:ascii="Times New Roman" w:hAnsi="Times New Roman" w:cs="Times New Roman"/>
          <w:sz w:val="24"/>
          <w:szCs w:val="24"/>
        </w:rPr>
        <w:t xml:space="preserve"> on the negative impressions of others, including acts of hostility or discrimination perceived by mental health professionals. A focus on positive conversations necessitates exploration among potential patients seeking treatment on different levels of severity in conditions. There remains growth with a focus on informal interpersonal relationships and transpired conversations before, during, and after psychological treatments. The level and kind of assistance (personal and professional), the type of mental illness, and the longevity of these challenges also influence these phenomena.   </w:t>
      </w:r>
      <w:r w:rsidRPr="00FB15B2">
        <w:rPr>
          <w:rFonts w:ascii="Times New Roman" w:hAnsi="Times New Roman" w:cs="Times New Roman"/>
          <w:sz w:val="24"/>
          <w:szCs w:val="24"/>
        </w:rPr>
        <w:t xml:space="preserve"> </w:t>
      </w:r>
    </w:p>
    <w:p w14:paraId="61031234" w14:textId="77777777" w:rsidR="00824AEE" w:rsidRPr="00F12AD0" w:rsidRDefault="00824AEE" w:rsidP="00CF4BFF">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Mental Health Interventions and Self-Awareness</w:t>
      </w:r>
    </w:p>
    <w:p w14:paraId="4DDE504C" w14:textId="5819B407"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While engaging in several activities, obligations on campus, and athletic responsibilities, student-athletes remain especially prone to personal mental health issues that arise</w:t>
      </w:r>
      <w:r>
        <w:rPr>
          <w:rFonts w:ascii="Times New Roman" w:hAnsi="Times New Roman" w:cs="Times New Roman"/>
          <w:sz w:val="24"/>
          <w:szCs w:val="24"/>
        </w:rPr>
        <w:t xml:space="preserve"> </w:t>
      </w:r>
      <w:r w:rsidRPr="00F12AD0">
        <w:rPr>
          <w:rFonts w:ascii="Times New Roman" w:hAnsi="Times New Roman" w:cs="Times New Roman"/>
          <w:sz w:val="24"/>
          <w:szCs w:val="24"/>
        </w:rPr>
        <w:t>(Chow et al., 2021). Societal stigmas and mental health awareness prevent</w:t>
      </w:r>
      <w:r w:rsidR="00BF4092">
        <w:rPr>
          <w:rFonts w:ascii="Times New Roman" w:hAnsi="Times New Roman" w:cs="Times New Roman"/>
          <w:sz w:val="24"/>
          <w:szCs w:val="24"/>
        </w:rPr>
        <w:t>ed</w:t>
      </w:r>
      <w:r w:rsidRPr="00F12AD0">
        <w:rPr>
          <w:rFonts w:ascii="Times New Roman" w:hAnsi="Times New Roman" w:cs="Times New Roman"/>
          <w:sz w:val="24"/>
          <w:szCs w:val="24"/>
        </w:rPr>
        <w:t xml:space="preserve"> some student-athletes from seeking professional help when needed. Mental health literacy, empathy while genuinely listening to distress stories, and countering misconceptions among stereotypes provided positive results in the aftermath of the structured program under study. Attitudes toward seeking professional help and the probability of participating in counseling for emotional reasons improved through these elements, among other factors. In relevance to intervention, developing mental health literacy continues forward as one of the most effective ways to build awareness and educate students on their available resources to practice self-care (Farooq et al., 2021). </w:t>
      </w:r>
    </w:p>
    <w:p w14:paraId="64BB53AA" w14:textId="7ADC6704"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In another targeted group of veterinarian students, </w:t>
      </w:r>
      <w:proofErr w:type="spellStart"/>
      <w:r w:rsidRPr="00F12AD0">
        <w:rPr>
          <w:rFonts w:ascii="Times New Roman" w:hAnsi="Times New Roman" w:cs="Times New Roman"/>
          <w:sz w:val="24"/>
          <w:szCs w:val="24"/>
        </w:rPr>
        <w:t>Lokhee</w:t>
      </w:r>
      <w:proofErr w:type="spellEnd"/>
      <w:r w:rsidRPr="00F12AD0">
        <w:rPr>
          <w:rFonts w:ascii="Times New Roman" w:hAnsi="Times New Roman" w:cs="Times New Roman"/>
          <w:sz w:val="24"/>
          <w:szCs w:val="24"/>
        </w:rPr>
        <w:t xml:space="preserve"> and Hogg (2021) determined that the variables of stress and self-stigma were much higher in veterinarian students than in non-veterinarian students, which often led to those same peers experiencing depression. The public stigma (external to the individual) of a vet school link</w:t>
      </w:r>
      <w:r w:rsidR="00BF4092">
        <w:rPr>
          <w:rFonts w:ascii="Times New Roman" w:hAnsi="Times New Roman" w:cs="Times New Roman"/>
          <w:sz w:val="24"/>
          <w:szCs w:val="24"/>
        </w:rPr>
        <w:t>ed</w:t>
      </w:r>
      <w:r w:rsidRPr="00F12AD0">
        <w:rPr>
          <w:rFonts w:ascii="Times New Roman" w:hAnsi="Times New Roman" w:cs="Times New Roman"/>
          <w:sz w:val="24"/>
          <w:szCs w:val="24"/>
        </w:rPr>
        <w:t xml:space="preserve"> to the heightened levels of self-stigma (internal to the individual); if seeking professional mental health services, students perceived that this action might be viewed as unacceptable in their school environment. There were also concerns </w:t>
      </w:r>
      <w:r w:rsidR="007917EA" w:rsidRPr="00F12AD0">
        <w:rPr>
          <w:rFonts w:ascii="Times New Roman" w:hAnsi="Times New Roman" w:cs="Times New Roman"/>
          <w:sz w:val="24"/>
          <w:szCs w:val="24"/>
        </w:rPr>
        <w:t>about</w:t>
      </w:r>
      <w:r w:rsidRPr="00F12AD0">
        <w:rPr>
          <w:rFonts w:ascii="Times New Roman" w:hAnsi="Times New Roman" w:cs="Times New Roman"/>
          <w:sz w:val="24"/>
          <w:szCs w:val="24"/>
        </w:rPr>
        <w:t xml:space="preserve"> future career impressions</w:t>
      </w:r>
      <w:r>
        <w:rPr>
          <w:rFonts w:ascii="Times New Roman" w:hAnsi="Times New Roman" w:cs="Times New Roman"/>
          <w:sz w:val="24"/>
          <w:szCs w:val="24"/>
        </w:rPr>
        <w:t xml:space="preserve">; automatic </w:t>
      </w:r>
      <w:r w:rsidRPr="00F12AD0">
        <w:rPr>
          <w:rFonts w:ascii="Times New Roman" w:hAnsi="Times New Roman" w:cs="Times New Roman"/>
          <w:sz w:val="24"/>
          <w:szCs w:val="24"/>
        </w:rPr>
        <w:t xml:space="preserve">assumptions </w:t>
      </w:r>
      <w:r>
        <w:rPr>
          <w:rFonts w:ascii="Times New Roman" w:hAnsi="Times New Roman" w:cs="Times New Roman"/>
          <w:sz w:val="24"/>
          <w:szCs w:val="24"/>
        </w:rPr>
        <w:t xml:space="preserve">precluded </w:t>
      </w:r>
      <w:r w:rsidRPr="00F12AD0">
        <w:rPr>
          <w:rFonts w:ascii="Times New Roman" w:hAnsi="Times New Roman" w:cs="Times New Roman"/>
          <w:sz w:val="24"/>
          <w:szCs w:val="24"/>
        </w:rPr>
        <w:t>that these students should be able to handle the stress of the training and a future job</w:t>
      </w:r>
      <w:r>
        <w:rPr>
          <w:rFonts w:ascii="Times New Roman" w:hAnsi="Times New Roman" w:cs="Times New Roman"/>
          <w:sz w:val="24"/>
          <w:szCs w:val="24"/>
        </w:rPr>
        <w:t xml:space="preserve"> in the vet industry</w:t>
      </w:r>
      <w:r w:rsidRPr="00F12AD0">
        <w:rPr>
          <w:rFonts w:ascii="Times New Roman" w:hAnsi="Times New Roman" w:cs="Times New Roman"/>
          <w:sz w:val="24"/>
          <w:szCs w:val="24"/>
        </w:rPr>
        <w:t xml:space="preserve">. Like </w:t>
      </w:r>
      <w:proofErr w:type="spellStart"/>
      <w:r w:rsidRPr="00F12AD0">
        <w:rPr>
          <w:rFonts w:ascii="Times New Roman" w:hAnsi="Times New Roman" w:cs="Times New Roman"/>
          <w:sz w:val="24"/>
          <w:szCs w:val="24"/>
        </w:rPr>
        <w:t>Lokhee</w:t>
      </w:r>
      <w:proofErr w:type="spellEnd"/>
      <w:r w:rsidRPr="00F12AD0">
        <w:rPr>
          <w:rFonts w:ascii="Times New Roman" w:hAnsi="Times New Roman" w:cs="Times New Roman"/>
          <w:sz w:val="24"/>
          <w:szCs w:val="24"/>
        </w:rPr>
        <w:t xml:space="preserve"> and Hogg, </w:t>
      </w:r>
      <w:proofErr w:type="spellStart"/>
      <w:r w:rsidRPr="00F12AD0">
        <w:rPr>
          <w:rFonts w:ascii="Times New Roman" w:hAnsi="Times New Roman" w:cs="Times New Roman"/>
          <w:sz w:val="24"/>
          <w:szCs w:val="24"/>
        </w:rPr>
        <w:t>Broglia</w:t>
      </w:r>
      <w:proofErr w:type="spellEnd"/>
      <w:r w:rsidRPr="00F12AD0">
        <w:rPr>
          <w:rFonts w:ascii="Times New Roman" w:hAnsi="Times New Roman" w:cs="Times New Roman"/>
          <w:sz w:val="24"/>
          <w:szCs w:val="24"/>
        </w:rPr>
        <w:t xml:space="preserve"> et al. (2021) also found that self-stigma hindered students from seeking assistance from mental health practitioners, where further education literacy on these topics might combat any existent stigmas or fears associated with counseling. Students did think seriously about their participation in university-offered psychological services. However, they claimed many difficulties impeded access to mental health support centers.     </w:t>
      </w:r>
    </w:p>
    <w:p w14:paraId="01859BB8" w14:textId="3852807B"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Lindstrom et al. (2021) recognize</w:t>
      </w:r>
      <w:r w:rsidR="00BF4092">
        <w:rPr>
          <w:rFonts w:ascii="Times New Roman" w:hAnsi="Times New Roman" w:cs="Times New Roman"/>
          <w:sz w:val="24"/>
          <w:szCs w:val="24"/>
        </w:rPr>
        <w:t>d</w:t>
      </w:r>
      <w:r w:rsidRPr="00F12AD0">
        <w:rPr>
          <w:rFonts w:ascii="Times New Roman" w:hAnsi="Times New Roman" w:cs="Times New Roman"/>
          <w:sz w:val="24"/>
          <w:szCs w:val="24"/>
        </w:rPr>
        <w:t xml:space="preserve"> that successful interventions that led to help-seeking behaviors often encompass</w:t>
      </w:r>
      <w:r w:rsidR="00BF4092">
        <w:rPr>
          <w:rFonts w:ascii="Times New Roman" w:hAnsi="Times New Roman" w:cs="Times New Roman"/>
          <w:sz w:val="24"/>
          <w:szCs w:val="24"/>
        </w:rPr>
        <w:t>ed</w:t>
      </w:r>
      <w:r w:rsidRPr="00F12AD0">
        <w:rPr>
          <w:rFonts w:ascii="Times New Roman" w:hAnsi="Times New Roman" w:cs="Times New Roman"/>
          <w:sz w:val="24"/>
          <w:szCs w:val="24"/>
        </w:rPr>
        <w:t xml:space="preserve"> shared experiences among young adults, which include</w:t>
      </w:r>
      <w:r w:rsidR="00BF4092">
        <w:rPr>
          <w:rFonts w:ascii="Times New Roman" w:hAnsi="Times New Roman" w:cs="Times New Roman"/>
          <w:sz w:val="24"/>
          <w:szCs w:val="24"/>
        </w:rPr>
        <w:t>d</w:t>
      </w:r>
      <w:r w:rsidRPr="00F12AD0">
        <w:rPr>
          <w:rFonts w:ascii="Times New Roman" w:hAnsi="Times New Roman" w:cs="Times New Roman"/>
          <w:sz w:val="24"/>
          <w:szCs w:val="24"/>
        </w:rPr>
        <w:t xml:space="preserve"> social groups. Self-acceptance of a mental health condition, removing barriers to discussing the matter, and accepting the reality of a mental illness emerged among several themes investigated in the study. Recovery through the support of others prevented future severe psychological events. They shared stories of empowered individuals who coped and accepted their illnesses, which led to more positive help-seeking actions. Common experiences help</w:t>
      </w:r>
      <w:r w:rsidR="00BF4092">
        <w:rPr>
          <w:rFonts w:ascii="Times New Roman" w:hAnsi="Times New Roman" w:cs="Times New Roman"/>
          <w:sz w:val="24"/>
          <w:szCs w:val="24"/>
        </w:rPr>
        <w:t>ed</w:t>
      </w:r>
      <w:r w:rsidRPr="00F12AD0">
        <w:rPr>
          <w:rFonts w:ascii="Times New Roman" w:hAnsi="Times New Roman" w:cs="Times New Roman"/>
          <w:sz w:val="24"/>
          <w:szCs w:val="24"/>
        </w:rPr>
        <w:t xml:space="preserve"> each person to relate and live in the shoes of each person telling their own story of related struggles. Connectedness through community and relationships </w:t>
      </w:r>
      <w:r>
        <w:rPr>
          <w:rFonts w:ascii="Times New Roman" w:hAnsi="Times New Roman" w:cs="Times New Roman"/>
          <w:sz w:val="24"/>
          <w:szCs w:val="24"/>
        </w:rPr>
        <w:t xml:space="preserve">among </w:t>
      </w:r>
      <w:r w:rsidRPr="00F12AD0">
        <w:rPr>
          <w:rFonts w:ascii="Times New Roman" w:hAnsi="Times New Roman" w:cs="Times New Roman"/>
          <w:sz w:val="24"/>
          <w:szCs w:val="24"/>
        </w:rPr>
        <w:t xml:space="preserve">young adults embodied the importance of mutually discussing these mental health challenges, where one no longer felt ashamed of these conditions. </w:t>
      </w:r>
      <w:r w:rsidRPr="00F12AD0">
        <w:rPr>
          <w:rFonts w:ascii="Times New Roman" w:hAnsi="Times New Roman" w:cs="Times New Roman"/>
          <w:sz w:val="24"/>
          <w:szCs w:val="24"/>
        </w:rPr>
        <w:lastRenderedPageBreak/>
        <w:t xml:space="preserve">This open sharing of personal narratives empowered the speakers to reach out to close friends and family members when these challenges presented themselves. </w:t>
      </w:r>
    </w:p>
    <w:p w14:paraId="7DB39817" w14:textId="77777777"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On the other hand, </w:t>
      </w:r>
      <w:proofErr w:type="spellStart"/>
      <w:r w:rsidRPr="00F12AD0">
        <w:rPr>
          <w:rFonts w:ascii="Times New Roman" w:hAnsi="Times New Roman" w:cs="Times New Roman"/>
          <w:sz w:val="24"/>
          <w:szCs w:val="24"/>
        </w:rPr>
        <w:t>Turosak</w:t>
      </w:r>
      <w:proofErr w:type="spellEnd"/>
      <w:r w:rsidRPr="00F12AD0">
        <w:rPr>
          <w:rFonts w:ascii="Times New Roman" w:hAnsi="Times New Roman" w:cs="Times New Roman"/>
          <w:sz w:val="24"/>
          <w:szCs w:val="24"/>
        </w:rPr>
        <w:t xml:space="preserve"> and </w:t>
      </w:r>
      <w:proofErr w:type="spellStart"/>
      <w:r w:rsidRPr="00F12AD0">
        <w:rPr>
          <w:rFonts w:ascii="Times New Roman" w:hAnsi="Times New Roman" w:cs="Times New Roman"/>
          <w:sz w:val="24"/>
          <w:szCs w:val="24"/>
        </w:rPr>
        <w:t>Siwierka</w:t>
      </w:r>
      <w:proofErr w:type="spellEnd"/>
      <w:r w:rsidRPr="00F12AD0">
        <w:rPr>
          <w:rFonts w:ascii="Times New Roman" w:hAnsi="Times New Roman" w:cs="Times New Roman"/>
          <w:sz w:val="24"/>
          <w:szCs w:val="24"/>
        </w:rPr>
        <w:t xml:space="preserve"> (2021) discovered that university students often experienced cognitive dissonance in personal mental health struggles and sought assistance to alleviate symptoms. Students would look down on themselves for feeling mental distress. Then, they would pretend that nothing was wrong due to those feelings. Unfortunately, some students overindulge</w:t>
      </w:r>
      <w:r>
        <w:rPr>
          <w:rFonts w:ascii="Times New Roman" w:hAnsi="Times New Roman" w:cs="Times New Roman"/>
          <w:sz w:val="24"/>
          <w:szCs w:val="24"/>
        </w:rPr>
        <w:t>d</w:t>
      </w:r>
      <w:r w:rsidRPr="00F12AD0">
        <w:rPr>
          <w:rFonts w:ascii="Times New Roman" w:hAnsi="Times New Roman" w:cs="Times New Roman"/>
          <w:sz w:val="24"/>
          <w:szCs w:val="24"/>
        </w:rPr>
        <w:t xml:space="preserve"> in alcohol consumption as a coping mechanism for a prevalent mental illness. Students felt most comfortable disclosing their troubles to peers and close friends; these students admitted a lack of confidence in talking to a psychologist or psychiatrist. As the help-seeking framework suggests, this distinction would further recognize the informal versus formal approach to treatment and discussing personal mental illness and distressful experiences (</w:t>
      </w: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&amp; Thomas, 2012).   </w:t>
      </w:r>
    </w:p>
    <w:p w14:paraId="6DDE97AD" w14:textId="167DF159" w:rsidR="00824AEE" w:rsidRPr="00F12AD0" w:rsidRDefault="00824AEE" w:rsidP="00824AEE">
      <w:pPr>
        <w:pStyle w:val="NoSpacing"/>
        <w:spacing w:line="480" w:lineRule="auto"/>
        <w:ind w:firstLine="720"/>
        <w:rPr>
          <w:rFonts w:ascii="Times New Roman" w:hAnsi="Times New Roman" w:cs="Times New Roman"/>
          <w:color w:val="333333"/>
          <w:sz w:val="24"/>
          <w:szCs w:val="24"/>
        </w:rPr>
      </w:pPr>
      <w:r w:rsidRPr="00F12AD0">
        <w:rPr>
          <w:rFonts w:ascii="Times New Roman" w:hAnsi="Times New Roman" w:cs="Times New Roman"/>
          <w:color w:val="333333"/>
          <w:sz w:val="24"/>
          <w:szCs w:val="24"/>
        </w:rPr>
        <w:t>As the previous studies mentioned, communication intervention messages and strategies alleviate</w:t>
      </w:r>
      <w:r w:rsidR="00BF4092">
        <w:rPr>
          <w:rFonts w:ascii="Times New Roman" w:hAnsi="Times New Roman" w:cs="Times New Roman"/>
          <w:color w:val="333333"/>
          <w:sz w:val="24"/>
          <w:szCs w:val="24"/>
        </w:rPr>
        <w:t>d</w:t>
      </w:r>
      <w:r w:rsidRPr="00F12AD0">
        <w:rPr>
          <w:rFonts w:ascii="Times New Roman" w:hAnsi="Times New Roman" w:cs="Times New Roman"/>
          <w:color w:val="333333"/>
          <w:sz w:val="24"/>
          <w:szCs w:val="24"/>
        </w:rPr>
        <w:t xml:space="preserve"> the impact of clinical depression within a student population or </w:t>
      </w:r>
      <w:r w:rsidR="00BF4092">
        <w:rPr>
          <w:rFonts w:ascii="Times New Roman" w:hAnsi="Times New Roman" w:cs="Times New Roman"/>
          <w:color w:val="333333"/>
          <w:sz w:val="24"/>
          <w:szCs w:val="24"/>
        </w:rPr>
        <w:t>prompted</w:t>
      </w:r>
      <w:r w:rsidRPr="00F12AD0">
        <w:rPr>
          <w:rFonts w:ascii="Times New Roman" w:hAnsi="Times New Roman" w:cs="Times New Roman"/>
          <w:color w:val="333333"/>
          <w:sz w:val="24"/>
          <w:szCs w:val="24"/>
        </w:rPr>
        <w:t xml:space="preserve"> those same students to act on their behalf to seek mental services. For instance, in relevance to these interventions, Silk et al. (2017) state</w:t>
      </w:r>
      <w:r w:rsidR="00BF4092">
        <w:rPr>
          <w:rFonts w:ascii="Times New Roman" w:hAnsi="Times New Roman" w:cs="Times New Roman"/>
          <w:color w:val="333333"/>
          <w:sz w:val="24"/>
          <w:szCs w:val="24"/>
        </w:rPr>
        <w:t>d</w:t>
      </w:r>
      <w:r w:rsidRPr="00F12AD0">
        <w:rPr>
          <w:rFonts w:ascii="Times New Roman" w:hAnsi="Times New Roman" w:cs="Times New Roman"/>
          <w:color w:val="333333"/>
          <w:sz w:val="24"/>
          <w:szCs w:val="24"/>
        </w:rPr>
        <w:t xml:space="preserve"> the following: </w:t>
      </w:r>
    </w:p>
    <w:p w14:paraId="0F6DADD4" w14:textId="60BE17CF" w:rsidR="00824AEE" w:rsidRPr="00F12AD0" w:rsidRDefault="00824AEE" w:rsidP="00824AEE">
      <w:pPr>
        <w:pStyle w:val="NoSpacing"/>
        <w:spacing w:line="480" w:lineRule="auto"/>
        <w:ind w:left="720"/>
        <w:rPr>
          <w:rFonts w:ascii="Times New Roman" w:hAnsi="Times New Roman" w:cs="Times New Roman"/>
          <w:color w:val="333333"/>
          <w:sz w:val="24"/>
          <w:szCs w:val="24"/>
        </w:rPr>
      </w:pPr>
      <w:r w:rsidRPr="00F12AD0">
        <w:rPr>
          <w:rFonts w:ascii="Times New Roman" w:hAnsi="Times New Roman" w:cs="Times New Roman"/>
          <w:color w:val="333333"/>
          <w:sz w:val="24"/>
          <w:szCs w:val="24"/>
        </w:rPr>
        <w:t>Being able to activate help seeking with social norms messages is an important outcome that moves students to seek counseling, which can help to reduce stress, depression, and ultimately even suicide rates. Hence, results of this study can lend empirical support that social norms may be an effective approach to use within the context of increasing mental health help seeking</w:t>
      </w:r>
      <w:r w:rsidR="00FA31B7">
        <w:rPr>
          <w:rFonts w:ascii="Times New Roman" w:hAnsi="Times New Roman" w:cs="Times New Roman"/>
          <w:color w:val="333333"/>
          <w:sz w:val="24"/>
          <w:szCs w:val="24"/>
        </w:rPr>
        <w:t>.</w:t>
      </w:r>
      <w:r w:rsidRPr="00F12AD0">
        <w:rPr>
          <w:rFonts w:ascii="Times New Roman" w:hAnsi="Times New Roman" w:cs="Times New Roman"/>
          <w:color w:val="333333"/>
          <w:sz w:val="24"/>
          <w:szCs w:val="24"/>
        </w:rPr>
        <w:t xml:space="preserve"> (p. 140)</w:t>
      </w:r>
      <w:r w:rsidRPr="00F12AD0">
        <w:rPr>
          <w:rFonts w:ascii="Times New Roman" w:hAnsi="Times New Roman" w:cs="Times New Roman"/>
          <w:sz w:val="24"/>
          <w:szCs w:val="24"/>
        </w:rPr>
        <w:t xml:space="preserve"> </w:t>
      </w:r>
      <w:r w:rsidRPr="00F12AD0">
        <w:rPr>
          <w:rFonts w:ascii="Times New Roman" w:hAnsi="Times New Roman" w:cs="Times New Roman"/>
          <w:color w:val="333333"/>
          <w:sz w:val="24"/>
          <w:szCs w:val="24"/>
        </w:rPr>
        <w:t xml:space="preserve"> </w:t>
      </w:r>
    </w:p>
    <w:p w14:paraId="7DB259BB" w14:textId="649359F5"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This same study also found that nearly three-fourths of the students recalled campaign materials from the University Counseling Center (UCC), such as posters, flyers, and emails</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(Silk et al., </w:t>
      </w:r>
      <w:r w:rsidRPr="00F12AD0">
        <w:rPr>
          <w:rFonts w:ascii="Times New Roman" w:hAnsi="Times New Roman" w:cs="Times New Roman"/>
          <w:sz w:val="24"/>
          <w:szCs w:val="24"/>
        </w:rPr>
        <w:lastRenderedPageBreak/>
        <w:t xml:space="preserve">2017). Emails were sent on three occasions in the overall period of analysis. Combinations of communication channels suggested successful retention of the social norms campaign messages, which included information on provided mental health services. Many variables, including these mentioned visuals, could become pivotal when implemented to reach students on mental health topics and informative interventions that prompt individuals to seek assistance when needed. Mason et al. (2014) utilized text messaging as a preventative intervention for college students concerning alcohol substance abuse and overall mental health measures. The personalized texts made participants confident they could change their drinking behaviors and reduce their alcohol intake. Text messaging is a successful platform for implementing preventative health interventions. These focused interventions encompass a variety of health conditions, including mental health, through a diverse array of communication channels that potentially speak to those suffering from relevant adverse illnesses. In help-seeking occurrences, every therapy outcome relates to a singular experience for each student-patient (Mason et al.). Successful results often rely on the individual who implements self-care as a lifestyle choice and adheres to recommended treatment plans.  </w:t>
      </w:r>
    </w:p>
    <w:p w14:paraId="3E295238" w14:textId="148086B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Online interventions can heighten a college student's self-efficacy to reach out for help when needed and follow mental health professionals' recommendations for self-care</w:t>
      </w:r>
      <w:r>
        <w:rPr>
          <w:rFonts w:ascii="Times New Roman" w:hAnsi="Times New Roman" w:cs="Times New Roman"/>
          <w:sz w:val="24"/>
          <w:szCs w:val="24"/>
        </w:rPr>
        <w:t xml:space="preserve"> </w:t>
      </w:r>
      <w:r w:rsidRPr="00F12AD0">
        <w:rPr>
          <w:rFonts w:ascii="Times New Roman" w:hAnsi="Times New Roman" w:cs="Times New Roman"/>
          <w:sz w:val="24"/>
          <w:szCs w:val="24"/>
        </w:rPr>
        <w:t>(Ray et al., 2021). With increased self-efficacy through information access, students develop</w:t>
      </w:r>
      <w:r w:rsidR="00BF4092">
        <w:rPr>
          <w:rFonts w:ascii="Times New Roman" w:hAnsi="Times New Roman" w:cs="Times New Roman"/>
          <w:sz w:val="24"/>
          <w:szCs w:val="24"/>
        </w:rPr>
        <w:t>ed</w:t>
      </w:r>
      <w:r w:rsidRPr="00F12AD0">
        <w:rPr>
          <w:rFonts w:ascii="Times New Roman" w:hAnsi="Times New Roman" w:cs="Times New Roman"/>
          <w:sz w:val="24"/>
          <w:szCs w:val="24"/>
        </w:rPr>
        <w:t xml:space="preserve"> resilience, which create</w:t>
      </w:r>
      <w:r w:rsidR="00BF4092">
        <w:rPr>
          <w:rFonts w:ascii="Times New Roman" w:hAnsi="Times New Roman" w:cs="Times New Roman"/>
          <w:sz w:val="24"/>
          <w:szCs w:val="24"/>
        </w:rPr>
        <w:t>d</w:t>
      </w:r>
      <w:r w:rsidRPr="00F12AD0">
        <w:rPr>
          <w:rFonts w:ascii="Times New Roman" w:hAnsi="Times New Roman" w:cs="Times New Roman"/>
          <w:sz w:val="24"/>
          <w:szCs w:val="24"/>
        </w:rPr>
        <w:t xml:space="preserve"> the ability to manage stress and cope with challenging circumstances. Pertaining to psychological services, online projects with information about campus resources available to the students potentially </w:t>
      </w:r>
      <w:r w:rsidR="00BF4092">
        <w:rPr>
          <w:rFonts w:ascii="Times New Roman" w:hAnsi="Times New Roman" w:cs="Times New Roman"/>
          <w:sz w:val="24"/>
          <w:szCs w:val="24"/>
        </w:rPr>
        <w:t xml:space="preserve">reduced </w:t>
      </w:r>
      <w:r w:rsidRPr="00F12AD0">
        <w:rPr>
          <w:rFonts w:ascii="Times New Roman" w:hAnsi="Times New Roman" w:cs="Times New Roman"/>
          <w:sz w:val="24"/>
          <w:szCs w:val="24"/>
        </w:rPr>
        <w:t xml:space="preserve">cognitive barriers, initially resistant to help-seeking at first. In decisions to seek mental health assistance, individuals identified with high levels of self-determination were not affected by the approval of other people or criticisms for taking action to </w:t>
      </w:r>
      <w:r w:rsidRPr="00F12AD0">
        <w:rPr>
          <w:rFonts w:ascii="Times New Roman" w:hAnsi="Times New Roman" w:cs="Times New Roman"/>
          <w:sz w:val="24"/>
          <w:szCs w:val="24"/>
        </w:rPr>
        <w:lastRenderedPageBreak/>
        <w:t>find help</w:t>
      </w:r>
      <w:r>
        <w:rPr>
          <w:rFonts w:ascii="Times New Roman" w:hAnsi="Times New Roman" w:cs="Times New Roman"/>
          <w:sz w:val="24"/>
          <w:szCs w:val="24"/>
        </w:rPr>
        <w:t xml:space="preserve"> </w:t>
      </w:r>
      <w:r w:rsidRPr="00F12AD0">
        <w:rPr>
          <w:rFonts w:ascii="Times New Roman" w:hAnsi="Times New Roman" w:cs="Times New Roman"/>
          <w:sz w:val="24"/>
          <w:szCs w:val="24"/>
        </w:rPr>
        <w:t>(Rose et al., 2019). In other words, regardless of what was said to them, self-determined students made their own decisions concerning their mental health. Interventions promoting the acceptance of self-care for one's psychological well-being create</w:t>
      </w:r>
      <w:r w:rsidR="00BF4092">
        <w:rPr>
          <w:rFonts w:ascii="Times New Roman" w:hAnsi="Times New Roman" w:cs="Times New Roman"/>
          <w:sz w:val="24"/>
          <w:szCs w:val="24"/>
        </w:rPr>
        <w:t>d</w:t>
      </w:r>
      <w:r w:rsidRPr="00F12AD0">
        <w:rPr>
          <w:rFonts w:ascii="Times New Roman" w:hAnsi="Times New Roman" w:cs="Times New Roman"/>
          <w:sz w:val="24"/>
          <w:szCs w:val="24"/>
        </w:rPr>
        <w:t xml:space="preserve"> a positive outlook when a student benefit</w:t>
      </w:r>
      <w:r w:rsidR="00BF4092">
        <w:rPr>
          <w:rFonts w:ascii="Times New Roman" w:hAnsi="Times New Roman" w:cs="Times New Roman"/>
          <w:sz w:val="24"/>
          <w:szCs w:val="24"/>
        </w:rPr>
        <w:t>ted</w:t>
      </w:r>
      <w:r w:rsidRPr="00F12AD0">
        <w:rPr>
          <w:rFonts w:ascii="Times New Roman" w:hAnsi="Times New Roman" w:cs="Times New Roman"/>
          <w:sz w:val="24"/>
          <w:szCs w:val="24"/>
        </w:rPr>
        <w:t xml:space="preserve"> from mental health services. In close relationships, significant </w:t>
      </w:r>
      <w:proofErr w:type="gramStart"/>
      <w:r w:rsidRPr="00F12AD0">
        <w:rPr>
          <w:rFonts w:ascii="Times New Roman" w:hAnsi="Times New Roman" w:cs="Times New Roman"/>
          <w:sz w:val="24"/>
          <w:szCs w:val="24"/>
        </w:rPr>
        <w:t>others of</w:t>
      </w:r>
      <w:proofErr w:type="gramEnd"/>
      <w:r w:rsidRPr="00F12AD0">
        <w:rPr>
          <w:rFonts w:ascii="Times New Roman" w:hAnsi="Times New Roman" w:cs="Times New Roman"/>
          <w:sz w:val="24"/>
          <w:szCs w:val="24"/>
        </w:rPr>
        <w:t xml:space="preserve"> college students </w:t>
      </w:r>
      <w:r w:rsidR="00BF4092">
        <w:rPr>
          <w:rFonts w:ascii="Times New Roman" w:hAnsi="Times New Roman" w:cs="Times New Roman"/>
          <w:sz w:val="24"/>
          <w:szCs w:val="24"/>
        </w:rPr>
        <w:t>were</w:t>
      </w:r>
      <w:r w:rsidRPr="00F12AD0">
        <w:rPr>
          <w:rFonts w:ascii="Times New Roman" w:hAnsi="Times New Roman" w:cs="Times New Roman"/>
          <w:sz w:val="24"/>
          <w:szCs w:val="24"/>
        </w:rPr>
        <w:t xml:space="preserve"> among some of the strongest influencers when students seek mental health services (conversations between students and their significant others</w:t>
      </w:r>
      <w:r w:rsidR="0020687F">
        <w:rPr>
          <w:rFonts w:ascii="Times New Roman" w:hAnsi="Times New Roman" w:cs="Times New Roman"/>
          <w:sz w:val="24"/>
          <w:szCs w:val="24"/>
        </w:rPr>
        <w:t>;</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Hess &amp; Tracey, 2013). Once again, societal stigma was the most potent variable to evaluate with help-seeking behaviors, potentially preventing students from pursuing these resources. </w:t>
      </w:r>
      <w:r w:rsidR="00BF4092">
        <w:rPr>
          <w:rFonts w:ascii="Times New Roman" w:hAnsi="Times New Roman" w:cs="Times New Roman"/>
          <w:sz w:val="24"/>
          <w:szCs w:val="24"/>
        </w:rPr>
        <w:t>In future cases, s</w:t>
      </w:r>
      <w:r w:rsidRPr="00F12AD0">
        <w:rPr>
          <w:rFonts w:ascii="Times New Roman" w:hAnsi="Times New Roman" w:cs="Times New Roman"/>
          <w:sz w:val="24"/>
          <w:szCs w:val="24"/>
        </w:rPr>
        <w:t xml:space="preserve">tudents will likely take advantage of these mental health outlets if a college campus creates an environment where seeking psychological services becomes welcome and accepted.   </w:t>
      </w:r>
    </w:p>
    <w:p w14:paraId="52440EC7" w14:textId="3F948F4E"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Concerning community-involved message interventions, Lee et al. (2019) targeted young adults in college and examined the willingness for peer-to-peer support through framing considerations and societal attribution. Through certain framing efforts, college students felt a moral responsibility to assist one another with sympathy for the depressed individual along with other self-identity measures. Attempts to understand how media frames mental illnesses, like clinical depression, become paramount in audience analysis of cognitive and behavioral considerations. The involvement of societal responsibility attributions through strategic framing of messages impact</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interpersonal associations with those struggling with depression, therefore eliciting further sympathy and community support in relationships. Evoking sympathy then increase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the efficacy of depression sufferers to openly express their condition and seek social and professional support when needed. Personal stories, including societal causes and solutions to depression, </w:t>
      </w:r>
      <w:r w:rsidR="00F16BAF">
        <w:rPr>
          <w:rFonts w:ascii="Times New Roman" w:hAnsi="Times New Roman" w:cs="Times New Roman"/>
          <w:sz w:val="24"/>
          <w:szCs w:val="24"/>
        </w:rPr>
        <w:t xml:space="preserve">are </w:t>
      </w:r>
      <w:r w:rsidRPr="00F12AD0">
        <w:rPr>
          <w:rFonts w:ascii="Times New Roman" w:hAnsi="Times New Roman" w:cs="Times New Roman"/>
          <w:sz w:val="24"/>
          <w:szCs w:val="24"/>
        </w:rPr>
        <w:t>likely</w:t>
      </w:r>
      <w:r w:rsidR="00F16BAF">
        <w:rPr>
          <w:rFonts w:ascii="Times New Roman" w:hAnsi="Times New Roman" w:cs="Times New Roman"/>
          <w:sz w:val="24"/>
          <w:szCs w:val="24"/>
        </w:rPr>
        <w:t xml:space="preserve"> </w:t>
      </w:r>
      <w:r w:rsidRPr="00F12AD0">
        <w:rPr>
          <w:rFonts w:ascii="Times New Roman" w:hAnsi="Times New Roman" w:cs="Times New Roman"/>
          <w:sz w:val="24"/>
          <w:szCs w:val="24"/>
        </w:rPr>
        <w:t xml:space="preserve">advantageous in mental health awareness campaigns amongst university students and other young populations. Successful depression communication could then also </w:t>
      </w:r>
      <w:r w:rsidRPr="00F12AD0">
        <w:rPr>
          <w:rFonts w:ascii="Times New Roman" w:hAnsi="Times New Roman" w:cs="Times New Roman"/>
          <w:sz w:val="24"/>
          <w:szCs w:val="24"/>
        </w:rPr>
        <w:lastRenderedPageBreak/>
        <w:t>combat negative public sentiments towards open disclosure of mental illnesses. Episodic framing lend</w:t>
      </w:r>
      <w:r w:rsidR="00F16BAF">
        <w:rPr>
          <w:rFonts w:ascii="Times New Roman" w:hAnsi="Times New Roman" w:cs="Times New Roman"/>
          <w:sz w:val="24"/>
          <w:szCs w:val="24"/>
        </w:rPr>
        <w:t>s</w:t>
      </w:r>
      <w:r w:rsidRPr="00F12AD0">
        <w:rPr>
          <w:rFonts w:ascii="Times New Roman" w:hAnsi="Times New Roman" w:cs="Times New Roman"/>
          <w:sz w:val="24"/>
          <w:szCs w:val="24"/>
        </w:rPr>
        <w:t xml:space="preserve"> valuable strategies for touching an audience so that appropriate responses to depression and other mental disorders are rendered due to health media coverage</w:t>
      </w:r>
      <w:r>
        <w:rPr>
          <w:rFonts w:ascii="Times New Roman" w:hAnsi="Times New Roman" w:cs="Times New Roman"/>
          <w:sz w:val="24"/>
          <w:szCs w:val="24"/>
        </w:rPr>
        <w:t xml:space="preserve"> (</w:t>
      </w:r>
      <w:r w:rsidRPr="00F12AD0">
        <w:rPr>
          <w:rFonts w:ascii="Times New Roman" w:hAnsi="Times New Roman" w:cs="Times New Roman"/>
          <w:sz w:val="24"/>
          <w:szCs w:val="24"/>
        </w:rPr>
        <w:t>Lee et al.). The framing approach and content of communication interventions suggest</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multiple strategies to reach a student-centric audience on health-related matters. </w:t>
      </w:r>
    </w:p>
    <w:p w14:paraId="17F7B95E" w14:textId="148E2C1A"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Wyatt et al. (2017) further elaborate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on how stress, anxiety, and depression also cause adverse outcomes on academic achievement and the ability to focus, especially for students past the first year of their undergraduate studies. This analysis demonstrated that upperclassmen struggle more with depression, anxiety, high stress, and self-injury than first-year students. Perhaps later years in college with upperclassmen entail</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a more rigorous curriculum in higher-level major classes. The first-year experience provide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a unique opportunity to educate and reach college students regarding health literacy and initiatives for mental health services available to them, including various potential communication interventions.</w:t>
      </w:r>
    </w:p>
    <w:p w14:paraId="158F1328" w14:textId="77777777" w:rsidR="00824AEE" w:rsidRPr="00F12AD0" w:rsidRDefault="00824AEE" w:rsidP="00CF4BFF">
      <w:pPr>
        <w:pStyle w:val="NoSpacing"/>
        <w:spacing w:line="480" w:lineRule="auto"/>
        <w:rPr>
          <w:rFonts w:ascii="Times New Roman" w:hAnsi="Times New Roman" w:cs="Times New Roman"/>
          <w:b/>
          <w:bCs/>
          <w:sz w:val="24"/>
          <w:szCs w:val="24"/>
        </w:rPr>
      </w:pPr>
      <w:r w:rsidRPr="00F12AD0">
        <w:rPr>
          <w:rFonts w:ascii="Times New Roman" w:hAnsi="Times New Roman" w:cs="Times New Roman"/>
          <w:b/>
          <w:bCs/>
          <w:sz w:val="24"/>
          <w:szCs w:val="24"/>
        </w:rPr>
        <w:t>Public Stigma, Self-Stigma, and Stereotypes</w:t>
      </w:r>
    </w:p>
    <w:p w14:paraId="2CDEAE5D" w14:textId="77777777"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Goffman (1963) describes stigmas as a phenomenon that focuses on the attributes of a person. These attributes are often discredited by general society, leading to the rejection of people with these specific characteristics. These adverse reactions blemish what others consider as a normal identity, compared to the person marginalized </w:t>
      </w:r>
      <w:proofErr w:type="gramStart"/>
      <w:r w:rsidRPr="00F12AD0">
        <w:rPr>
          <w:rFonts w:ascii="Times New Roman" w:hAnsi="Times New Roman" w:cs="Times New Roman"/>
          <w:sz w:val="24"/>
          <w:szCs w:val="24"/>
        </w:rPr>
        <w:t>as a result of</w:t>
      </w:r>
      <w:proofErr w:type="gramEnd"/>
      <w:r w:rsidRPr="00F12AD0">
        <w:rPr>
          <w:rFonts w:ascii="Times New Roman" w:hAnsi="Times New Roman" w:cs="Times New Roman"/>
          <w:sz w:val="24"/>
          <w:szCs w:val="24"/>
        </w:rPr>
        <w:t xml:space="preserve"> possessing these stigmatized attributes. The individuals with these observed attributes become discredited in the minds of the original observer, thus existing and operating outside normal conditions. Goffman continues to suggest that citizens draw upon the observations of being different with the comparison of the stigmatized individual versus what becomes perceived as normal for an ordinary person. This distinction serves as a protective mechanism for the normal citizen who </w:t>
      </w:r>
      <w:r w:rsidRPr="00F12AD0">
        <w:rPr>
          <w:rFonts w:ascii="Times New Roman" w:hAnsi="Times New Roman" w:cs="Times New Roman"/>
          <w:sz w:val="24"/>
          <w:szCs w:val="24"/>
        </w:rPr>
        <w:lastRenderedPageBreak/>
        <w:t xml:space="preserve">could by no means see themselves afflicted similarly. The normal citizen responds to the stigmatized parties with anxious thoughts, fears, and even avoidance. The pretended practice of sympathy potentially even further recognizes these attributes and thus emphasizes the observed differentness. A stigma relationship remains in the social setting of the normal identity, which plays the part of the </w:t>
      </w:r>
      <w:proofErr w:type="spellStart"/>
      <w:r w:rsidRPr="00F12AD0">
        <w:rPr>
          <w:rFonts w:ascii="Times New Roman" w:hAnsi="Times New Roman" w:cs="Times New Roman"/>
          <w:sz w:val="24"/>
          <w:szCs w:val="24"/>
        </w:rPr>
        <w:t>stigmatizer</w:t>
      </w:r>
      <w:proofErr w:type="spellEnd"/>
      <w:r w:rsidRPr="00F12AD0">
        <w:rPr>
          <w:rFonts w:ascii="Times New Roman" w:hAnsi="Times New Roman" w:cs="Times New Roman"/>
          <w:sz w:val="24"/>
          <w:szCs w:val="24"/>
        </w:rPr>
        <w:t xml:space="preserve"> towards the other outside person. This outside person possesses attributes seen as the stigmatized entity. The stigmatized unfortunately become ostracized, outcasted, ignored, and sometimes disrespected in acts of discrimination. It is perceived that the stigmatized individuals can no longer take part in social and meaningful interactions.    </w:t>
      </w:r>
    </w:p>
    <w:p w14:paraId="75D3EE8A" w14:textId="3339B4FD"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Self-stigma, public stigma, and self-confidence can determine if an individual seeks professional assistance for mental illness hardships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Yamawaki</w:t>
      </w:r>
      <w:proofErr w:type="spellEnd"/>
      <w:r w:rsidRPr="00F12AD0">
        <w:rPr>
          <w:rFonts w:ascii="Times New Roman" w:hAnsi="Times New Roman" w:cs="Times New Roman"/>
          <w:sz w:val="24"/>
          <w:szCs w:val="24"/>
        </w:rPr>
        <w:t xml:space="preserve"> &amp; Green, 2020). To reduce the self-stigma a person experiences, the public stigma of circumstances must also be addressed since the two types of stigmas are closely related. Those with high levels of self-efficacy were more likely to pursue mental health services to address their experienced distress. Through qualitative thematic interviews, Santos et al. (2016) reinforced Goffman’s observations with discussions that involved psychological care center employees. Santos et al. found that these workers stated that stigmas focus on distinguishing traits in individuals that stand out from what might be considered a social norm. Santos </w:t>
      </w:r>
      <w:r>
        <w:rPr>
          <w:rFonts w:ascii="Times New Roman" w:hAnsi="Times New Roman" w:cs="Times New Roman"/>
          <w:sz w:val="24"/>
          <w:szCs w:val="24"/>
        </w:rPr>
        <w:t xml:space="preserve">et al. (2016) </w:t>
      </w:r>
      <w:r w:rsidRPr="00F12AD0">
        <w:rPr>
          <w:rFonts w:ascii="Times New Roman" w:hAnsi="Times New Roman" w:cs="Times New Roman"/>
          <w:sz w:val="24"/>
          <w:szCs w:val="24"/>
        </w:rPr>
        <w:t>further state that the perception of a stigma “</w:t>
      </w:r>
      <w:r w:rsidRPr="00F12AD0">
        <w:rPr>
          <w:rFonts w:ascii="Times New Roman" w:eastAsia="TimesNewRomanPSMT" w:hAnsi="Times New Roman" w:cs="Times New Roman"/>
          <w:sz w:val="24"/>
          <w:szCs w:val="24"/>
        </w:rPr>
        <w:t xml:space="preserve">shows the disapproval and disqualification of individuals with mental illness due to the obscuration of the personal traits and images, putting emphasis exclusively on the stereotype" (p. 4). When a person with a mental illness is considered unfit to work, this label </w:t>
      </w:r>
      <w:r w:rsidR="00F16BAF">
        <w:rPr>
          <w:rFonts w:ascii="Times New Roman" w:eastAsia="TimesNewRomanPSMT" w:hAnsi="Times New Roman" w:cs="Times New Roman"/>
          <w:sz w:val="24"/>
          <w:szCs w:val="24"/>
        </w:rPr>
        <w:t>limits</w:t>
      </w:r>
      <w:r w:rsidRPr="00F12AD0">
        <w:rPr>
          <w:rFonts w:ascii="Times New Roman" w:eastAsia="TimesNewRomanPSMT" w:hAnsi="Times New Roman" w:cs="Times New Roman"/>
          <w:sz w:val="24"/>
          <w:szCs w:val="24"/>
        </w:rPr>
        <w:t xml:space="preserve"> social links for relationships. It thus also limits the opportunity to partake in social exchanges of conversation</w:t>
      </w:r>
      <w:r>
        <w:rPr>
          <w:rFonts w:ascii="Times New Roman" w:eastAsia="TimesNewRomanPSMT" w:hAnsi="Times New Roman" w:cs="Times New Roman"/>
          <w:sz w:val="24"/>
          <w:szCs w:val="24"/>
        </w:rPr>
        <w:t xml:space="preserve"> (</w:t>
      </w:r>
      <w:r w:rsidRPr="00F12AD0">
        <w:rPr>
          <w:rFonts w:ascii="Times New Roman" w:hAnsi="Times New Roman" w:cs="Times New Roman"/>
          <w:sz w:val="24"/>
          <w:szCs w:val="24"/>
        </w:rPr>
        <w:t xml:space="preserve">Santos </w:t>
      </w:r>
      <w:r>
        <w:rPr>
          <w:rFonts w:ascii="Times New Roman" w:hAnsi="Times New Roman" w:cs="Times New Roman"/>
          <w:sz w:val="24"/>
          <w:szCs w:val="24"/>
        </w:rPr>
        <w:t>et al.</w:t>
      </w:r>
      <w:r w:rsidR="00B0275C">
        <w:rPr>
          <w:rFonts w:ascii="Times New Roman" w:hAnsi="Times New Roman" w:cs="Times New Roman"/>
          <w:sz w:val="24"/>
          <w:szCs w:val="24"/>
        </w:rPr>
        <w:t>, 2016</w:t>
      </w:r>
      <w:r>
        <w:rPr>
          <w:rFonts w:ascii="Times New Roman" w:hAnsi="Times New Roman" w:cs="Times New Roman"/>
          <w:sz w:val="24"/>
          <w:szCs w:val="24"/>
        </w:rPr>
        <w:t>)</w:t>
      </w:r>
      <w:r w:rsidRPr="00F12AD0">
        <w:rPr>
          <w:rFonts w:ascii="Times New Roman" w:eastAsia="TimesNewRomanPSMT" w:hAnsi="Times New Roman" w:cs="Times New Roman"/>
          <w:sz w:val="24"/>
          <w:szCs w:val="24"/>
        </w:rPr>
        <w:t>. Signs of meaning develop</w:t>
      </w:r>
      <w:r w:rsidR="00F16BAF">
        <w:rPr>
          <w:rFonts w:ascii="Times New Roman" w:eastAsia="TimesNewRomanPSMT" w:hAnsi="Times New Roman" w:cs="Times New Roman"/>
          <w:sz w:val="24"/>
          <w:szCs w:val="24"/>
        </w:rPr>
        <w:t>ed</w:t>
      </w:r>
      <w:r w:rsidRPr="00F12AD0">
        <w:rPr>
          <w:rFonts w:ascii="Times New Roman" w:eastAsia="TimesNewRomanPSMT" w:hAnsi="Times New Roman" w:cs="Times New Roman"/>
          <w:sz w:val="24"/>
          <w:szCs w:val="24"/>
        </w:rPr>
        <w:t xml:space="preserve"> when a person with a mental illness </w:t>
      </w:r>
      <w:r w:rsidR="00F16BAF">
        <w:rPr>
          <w:rFonts w:ascii="Times New Roman" w:eastAsia="TimesNewRomanPSMT" w:hAnsi="Times New Roman" w:cs="Times New Roman"/>
          <w:sz w:val="24"/>
          <w:szCs w:val="24"/>
        </w:rPr>
        <w:t>was</w:t>
      </w:r>
      <w:r w:rsidRPr="00F12AD0">
        <w:rPr>
          <w:rFonts w:ascii="Times New Roman" w:eastAsia="TimesNewRomanPSMT" w:hAnsi="Times New Roman" w:cs="Times New Roman"/>
          <w:sz w:val="24"/>
          <w:szCs w:val="24"/>
        </w:rPr>
        <w:t xml:space="preserve"> provided with an official medical diagnosis (including the mention of hospitalization </w:t>
      </w:r>
      <w:r w:rsidRPr="00F12AD0">
        <w:rPr>
          <w:rFonts w:ascii="Times New Roman" w:eastAsia="TimesNewRomanPSMT" w:hAnsi="Times New Roman" w:cs="Times New Roman"/>
          <w:sz w:val="24"/>
          <w:szCs w:val="24"/>
        </w:rPr>
        <w:lastRenderedPageBreak/>
        <w:t>and prescribed medication), creating an image of differentness. This imagery manifest</w:t>
      </w:r>
      <w:r w:rsidR="00F16BAF">
        <w:rPr>
          <w:rFonts w:ascii="Times New Roman" w:eastAsia="TimesNewRomanPSMT" w:hAnsi="Times New Roman" w:cs="Times New Roman"/>
          <w:sz w:val="24"/>
          <w:szCs w:val="24"/>
        </w:rPr>
        <w:t>ed</w:t>
      </w:r>
      <w:r w:rsidRPr="00F12AD0">
        <w:rPr>
          <w:rFonts w:ascii="Times New Roman" w:eastAsia="TimesNewRomanPSMT" w:hAnsi="Times New Roman" w:cs="Times New Roman"/>
          <w:sz w:val="24"/>
          <w:szCs w:val="24"/>
        </w:rPr>
        <w:t xml:space="preserve"> through an evolved stigma based on the conceptualized signs of what depicts differentness. </w:t>
      </w:r>
    </w:p>
    <w:p w14:paraId="5E730C48" w14:textId="336E4E81"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Through similar qualitative interviewing techniques like Santos et al. (2016), Forrester-Jones and Barnes (2008) evaluated Goffman's theory</w:t>
      </w:r>
      <w:r>
        <w:rPr>
          <w:rFonts w:ascii="Times New Roman" w:hAnsi="Times New Roman" w:cs="Times New Roman"/>
          <w:sz w:val="24"/>
          <w:szCs w:val="24"/>
        </w:rPr>
        <w:t xml:space="preserve"> (1963)</w:t>
      </w:r>
      <w:r w:rsidRPr="00F12AD0">
        <w:rPr>
          <w:rFonts w:ascii="Times New Roman" w:hAnsi="Times New Roman" w:cs="Times New Roman"/>
          <w:sz w:val="24"/>
          <w:szCs w:val="24"/>
        </w:rPr>
        <w:t xml:space="preserve"> from a social support standpoint for individuals diagnosed with a severe mental illness. These social support systems furnished these individuals the ability to manage a lesser form of a stigmatized self-identity, perhaps resembling normalcy. This acceptance of each unique identity then allowed these participants to be accepted in everyday society and function accordingly. The interviewees often struggled with the label of being perceived as "sick," which played into their identity. Therapy experiences were even conducted in a fashion that undermined an interviewee's self-esteem. In other words, as described by Goffman</w:t>
      </w:r>
      <w:r w:rsidR="00B0275C">
        <w:rPr>
          <w:rFonts w:ascii="Times New Roman" w:hAnsi="Times New Roman" w:cs="Times New Roman"/>
          <w:sz w:val="24"/>
          <w:szCs w:val="24"/>
        </w:rPr>
        <w:t xml:space="preserve"> (1963)</w:t>
      </w:r>
      <w:r w:rsidRPr="00F12AD0">
        <w:rPr>
          <w:rFonts w:ascii="Times New Roman" w:hAnsi="Times New Roman" w:cs="Times New Roman"/>
          <w:sz w:val="24"/>
          <w:szCs w:val="24"/>
        </w:rPr>
        <w:t xml:space="preserve">, their differentness in attributes was highlighted more than their individual humanity. During recovery, support from those with mutually common struggles with mental illness challenges </w:t>
      </w:r>
      <w:r>
        <w:rPr>
          <w:rFonts w:ascii="Times New Roman" w:hAnsi="Times New Roman" w:cs="Times New Roman"/>
          <w:sz w:val="24"/>
          <w:szCs w:val="24"/>
        </w:rPr>
        <w:t>was shown</w:t>
      </w:r>
      <w:r w:rsidRPr="00F12AD0">
        <w:rPr>
          <w:rFonts w:ascii="Times New Roman" w:hAnsi="Times New Roman" w:cs="Times New Roman"/>
          <w:sz w:val="24"/>
          <w:szCs w:val="24"/>
        </w:rPr>
        <w:t xml:space="preserve"> to be highly effective. Establishing supportive relationships outside the mental healthcare realm granted opportunities to build a social rapport where the illness no longer became an identifying agent but rather just background noise in conversation.         </w:t>
      </w:r>
    </w:p>
    <w:p w14:paraId="7EAB1293" w14:textId="08DF786C"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The public stigma of mental illness present in society prevents some individuals from seeking treatment for their</w:t>
      </w:r>
      <w:r>
        <w:rPr>
          <w:rFonts w:ascii="Times New Roman" w:hAnsi="Times New Roman" w:cs="Times New Roman"/>
          <w:sz w:val="24"/>
          <w:szCs w:val="24"/>
        </w:rPr>
        <w:t xml:space="preserve"> current</w:t>
      </w:r>
      <w:r w:rsidRPr="00F12AD0">
        <w:rPr>
          <w:rFonts w:ascii="Times New Roman" w:hAnsi="Times New Roman" w:cs="Times New Roman"/>
          <w:sz w:val="24"/>
          <w:szCs w:val="24"/>
        </w:rPr>
        <w:t xml:space="preserve"> conditions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Hanafiah</w:t>
      </w:r>
      <w:proofErr w:type="spellEnd"/>
      <w:r w:rsidRPr="00F12AD0">
        <w:rPr>
          <w:rFonts w:ascii="Times New Roman" w:hAnsi="Times New Roman" w:cs="Times New Roman"/>
          <w:sz w:val="24"/>
          <w:szCs w:val="24"/>
        </w:rPr>
        <w:t xml:space="preserve"> &amp; Bortel, 2015). In addition to a treatment gap between potential patients and healthcare professionals, public stigma negatively influences other aspects of life for a person with a mental illness. Tan et al. (2020) revealed that </w:t>
      </w:r>
      <w:r w:rsidR="00F16BAF">
        <w:rPr>
          <w:rFonts w:ascii="Times New Roman" w:hAnsi="Times New Roman" w:cs="Times New Roman"/>
          <w:sz w:val="24"/>
          <w:szCs w:val="24"/>
        </w:rPr>
        <w:t>some individuals</w:t>
      </w:r>
      <w:r w:rsidRPr="00F12AD0">
        <w:rPr>
          <w:rFonts w:ascii="Times New Roman" w:hAnsi="Times New Roman" w:cs="Times New Roman"/>
          <w:sz w:val="24"/>
          <w:szCs w:val="24"/>
        </w:rPr>
        <w:t xml:space="preserve"> stigmatized people with mental illnesses because of fear </w:t>
      </w:r>
      <w:r w:rsidR="00F16BAF">
        <w:rPr>
          <w:rFonts w:ascii="Times New Roman" w:hAnsi="Times New Roman" w:cs="Times New Roman"/>
          <w:sz w:val="24"/>
          <w:szCs w:val="24"/>
        </w:rPr>
        <w:t xml:space="preserve">when exposed to </w:t>
      </w:r>
      <w:r w:rsidRPr="00F12AD0">
        <w:rPr>
          <w:rFonts w:ascii="Times New Roman" w:hAnsi="Times New Roman" w:cs="Times New Roman"/>
          <w:sz w:val="24"/>
          <w:szCs w:val="24"/>
        </w:rPr>
        <w:t xml:space="preserve">their conditions, being considered a burden by others, and even claiming that mental disorders are not real. Saving face in society with impressions on others, spiritual beliefs that downplayed mental illnesses, and inaccurate media portrayals emerged as additional reasons that created stigmas. </w:t>
      </w:r>
      <w:r w:rsidRPr="00F12AD0">
        <w:rPr>
          <w:rFonts w:ascii="Times New Roman" w:hAnsi="Times New Roman" w:cs="Times New Roman"/>
          <w:sz w:val="24"/>
          <w:szCs w:val="24"/>
        </w:rPr>
        <w:lastRenderedPageBreak/>
        <w:t>Concerning college students, recognized external stigmas (from other people) appeared to have stronger measures than personal internal stigmas (internal to the person impacted</w:t>
      </w:r>
      <w:r w:rsidR="0020687F">
        <w:rPr>
          <w:rFonts w:ascii="Times New Roman" w:hAnsi="Times New Roman" w:cs="Times New Roman"/>
          <w:sz w:val="24"/>
          <w:szCs w:val="24"/>
        </w:rPr>
        <w:t xml:space="preserve">; </w:t>
      </w:r>
      <w:r w:rsidRPr="00F12AD0">
        <w:rPr>
          <w:rFonts w:ascii="Times New Roman" w:hAnsi="Times New Roman" w:cs="Times New Roman"/>
          <w:sz w:val="24"/>
          <w:szCs w:val="24"/>
        </w:rPr>
        <w:t xml:space="preserve">Downs &amp; Eisenberg, 2012). While public stigma affected negative attitudes among college students towards help-seeking tendencies, Bismar and Wang (2021) found a positive association between perceived stigma and communication about mental health challenges for undergraduates with immigrant parents. This observation indicated that collectivist cultures involved an inclusive, accepting nature of these matters in close-knit communities.  </w:t>
      </w:r>
    </w:p>
    <w:p w14:paraId="03F48B3D" w14:textId="1ADCCCA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Relating to help-seeking behaviors for mental health reasons, college students prefer</w:t>
      </w:r>
      <w:r w:rsidR="00F16BAF">
        <w:rPr>
          <w:rFonts w:ascii="Times New Roman" w:hAnsi="Times New Roman" w:cs="Times New Roman"/>
          <w:sz w:val="24"/>
          <w:szCs w:val="24"/>
        </w:rPr>
        <w:t>red</w:t>
      </w:r>
      <w:r w:rsidRPr="00F12AD0">
        <w:rPr>
          <w:rFonts w:ascii="Times New Roman" w:hAnsi="Times New Roman" w:cs="Times New Roman"/>
          <w:sz w:val="24"/>
          <w:szCs w:val="24"/>
        </w:rPr>
        <w:t xml:space="preserve"> to avoid negative labels or judgments from outside individuals and parties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Kosyluk</w:t>
      </w:r>
      <w:proofErr w:type="spellEnd"/>
      <w:r w:rsidRPr="00F12AD0">
        <w:rPr>
          <w:rFonts w:ascii="Times New Roman" w:hAnsi="Times New Roman" w:cs="Times New Roman"/>
          <w:sz w:val="24"/>
          <w:szCs w:val="24"/>
        </w:rPr>
        <w:t xml:space="preserve"> et al., 2021). This preference inevitably inhibit</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the intention to get help and participate in effective treatments within a psychological services center. On the other hand, for those familiar with mental illness, this awareness negate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any perceived stigmas from external individuals. Because of self-interpretations of perceived control (or lack thereof) of a mental illness, the self-stigma to seek mental health assistance served as a steady indicator for measures of self-blame</w:t>
      </w:r>
      <w:r>
        <w:rPr>
          <w:rFonts w:ascii="Times New Roman" w:hAnsi="Times New Roman" w:cs="Times New Roman"/>
          <w:sz w:val="24"/>
          <w:szCs w:val="24"/>
        </w:rPr>
        <w:t xml:space="preserve"> </w:t>
      </w:r>
      <w:r w:rsidRPr="00F12AD0">
        <w:rPr>
          <w:rFonts w:ascii="Times New Roman" w:hAnsi="Times New Roman" w:cs="Times New Roman"/>
          <w:sz w:val="24"/>
          <w:szCs w:val="24"/>
        </w:rPr>
        <w:t>(Tucker et al., 2013). These same self-stigma factors led to feelings of personal inadequacies about what others think or might say concerning a mental illness diagnosis or visible mental illness hardships. As a result of others finding out about mental health struggles, college students feared a loss of respect or the occurrence of discriminatory behaviors from peers. These concerns were directly linked to a self-stigma for seeking mental health help. The self-stigma for seeking mental health help and the self-stigma for possessing a mental illness were recognized as distinct entities. Furthermore, with this distinction, each of the two self-stigmas influenced undergraduates in different ways with actions toward seeking mental health treatment. When university students perceive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they do not matter to other vital people in their lives, they then </w:t>
      </w:r>
      <w:r w:rsidRPr="00F12AD0">
        <w:rPr>
          <w:rFonts w:ascii="Times New Roman" w:hAnsi="Times New Roman" w:cs="Times New Roman"/>
          <w:sz w:val="24"/>
          <w:szCs w:val="24"/>
        </w:rPr>
        <w:lastRenderedPageBreak/>
        <w:t>experience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a greater sense of stigma from others</w:t>
      </w:r>
      <w:r>
        <w:rPr>
          <w:rFonts w:ascii="Times New Roman" w:hAnsi="Times New Roman" w:cs="Times New Roman"/>
          <w:sz w:val="24"/>
          <w:szCs w:val="24"/>
        </w:rPr>
        <w:t xml:space="preserve"> </w:t>
      </w:r>
      <w:r w:rsidRPr="00F12AD0">
        <w:rPr>
          <w:rFonts w:ascii="Times New Roman" w:hAnsi="Times New Roman" w:cs="Times New Roman"/>
          <w:sz w:val="24"/>
          <w:szCs w:val="24"/>
        </w:rPr>
        <w:t>(Shannon et al., 2020). Therefore, those undergraduates who feel devalued by others expect</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harsh reactions and judgments when seeking help, such as negative, stigmatized attitudes. These suggestions hint</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at how valuable a strong support network can be with difficult experiences </w:t>
      </w:r>
      <w:r>
        <w:rPr>
          <w:rFonts w:ascii="Times New Roman" w:hAnsi="Times New Roman" w:cs="Times New Roman"/>
          <w:sz w:val="24"/>
          <w:szCs w:val="24"/>
        </w:rPr>
        <w:t>that involve</w:t>
      </w:r>
      <w:r w:rsidRPr="00F12AD0">
        <w:rPr>
          <w:rFonts w:ascii="Times New Roman" w:hAnsi="Times New Roman" w:cs="Times New Roman"/>
          <w:sz w:val="24"/>
          <w:szCs w:val="24"/>
        </w:rPr>
        <w:t xml:space="preserve"> psychological distress.</w:t>
      </w:r>
    </w:p>
    <w:p w14:paraId="578E641F" w14:textId="0936B8EE"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While many individuals possess a stigma towards mental illnesses (</w:t>
      </w:r>
      <w:proofErr w:type="spellStart"/>
      <w:r w:rsidRPr="00F12AD0">
        <w:rPr>
          <w:rFonts w:ascii="Times New Roman" w:hAnsi="Times New Roman" w:cs="Times New Roman"/>
          <w:sz w:val="24"/>
          <w:szCs w:val="24"/>
        </w:rPr>
        <w:t>Aragonès</w:t>
      </w:r>
      <w:proofErr w:type="spellEnd"/>
      <w:r w:rsidRPr="00F12AD0">
        <w:rPr>
          <w:rFonts w:ascii="Times New Roman" w:hAnsi="Times New Roman" w:cs="Times New Roman"/>
          <w:sz w:val="24"/>
          <w:szCs w:val="24"/>
        </w:rPr>
        <w:t xml:space="preserve"> et al.,2014; Tan et al., 2020), psychiatric residents in a recognized program also possess</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predisposed stigmatizing thoughts of individuals with mental disorders (Luo et al., 2018). For instance, Luo et al. analyzed the views of psychiatric medical students. They suggested that negative attitudes existed towards those diagnosed with mental illnesses, including a fear of violence and an unfavorable impact on the social reputations of the students. If these predispositions remain present, these stigmatized judgments about mental illness impact</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effective treatment provided by psychiatric residents in training. </w:t>
      </w:r>
      <w:r w:rsidR="003407F4">
        <w:rPr>
          <w:rFonts w:ascii="Times New Roman" w:hAnsi="Times New Roman" w:cs="Times New Roman"/>
          <w:sz w:val="24"/>
          <w:szCs w:val="24"/>
        </w:rPr>
        <w:t>Concerning</w:t>
      </w:r>
      <w:r w:rsidRPr="00F12AD0">
        <w:rPr>
          <w:rFonts w:ascii="Times New Roman" w:hAnsi="Times New Roman" w:cs="Times New Roman"/>
          <w:sz w:val="24"/>
          <w:szCs w:val="24"/>
        </w:rPr>
        <w:t xml:space="preserve"> mental health, Smith (2007) argue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that stigma communication involve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labeling in a stereotypical manner, bringing forth negative attitudes towards those being labeled. If conversations </w:t>
      </w:r>
      <w:r w:rsidR="00F16BAF">
        <w:rPr>
          <w:rFonts w:ascii="Times New Roman" w:hAnsi="Times New Roman" w:cs="Times New Roman"/>
          <w:sz w:val="24"/>
          <w:szCs w:val="24"/>
        </w:rPr>
        <w:t>continue</w:t>
      </w:r>
      <w:r w:rsidR="004D639B">
        <w:rPr>
          <w:rFonts w:ascii="Times New Roman" w:hAnsi="Times New Roman" w:cs="Times New Roman"/>
          <w:sz w:val="24"/>
          <w:szCs w:val="24"/>
        </w:rPr>
        <w:t>d</w:t>
      </w:r>
      <w:r w:rsidRPr="00F12AD0">
        <w:rPr>
          <w:rFonts w:ascii="Times New Roman" w:hAnsi="Times New Roman" w:cs="Times New Roman"/>
          <w:sz w:val="24"/>
          <w:szCs w:val="24"/>
        </w:rPr>
        <w:t xml:space="preserve"> within groups </w:t>
      </w:r>
      <w:r w:rsidR="004D639B">
        <w:rPr>
          <w:rFonts w:ascii="Times New Roman" w:hAnsi="Times New Roman" w:cs="Times New Roman"/>
          <w:sz w:val="24"/>
          <w:szCs w:val="24"/>
        </w:rPr>
        <w:t>that have</w:t>
      </w:r>
      <w:r w:rsidRPr="00F12AD0">
        <w:rPr>
          <w:rFonts w:ascii="Times New Roman" w:hAnsi="Times New Roman" w:cs="Times New Roman"/>
          <w:sz w:val="24"/>
          <w:szCs w:val="24"/>
        </w:rPr>
        <w:t xml:space="preserve"> negative attitudes </w:t>
      </w:r>
      <w:r w:rsidR="00F16BAF">
        <w:rPr>
          <w:rFonts w:ascii="Times New Roman" w:hAnsi="Times New Roman" w:cs="Times New Roman"/>
          <w:sz w:val="24"/>
          <w:szCs w:val="24"/>
        </w:rPr>
        <w:t>toward</w:t>
      </w:r>
      <w:r w:rsidRPr="00F12AD0">
        <w:rPr>
          <w:rFonts w:ascii="Times New Roman" w:hAnsi="Times New Roman" w:cs="Times New Roman"/>
          <w:sz w:val="24"/>
          <w:szCs w:val="24"/>
        </w:rPr>
        <w:t xml:space="preserve"> mental illness, simply sharing information among these groups and individuals further reinforce</w:t>
      </w:r>
      <w:r w:rsidR="00F16BAF">
        <w:rPr>
          <w:rFonts w:ascii="Times New Roman" w:hAnsi="Times New Roman" w:cs="Times New Roman"/>
          <w:sz w:val="24"/>
          <w:szCs w:val="24"/>
        </w:rPr>
        <w:t>d</w:t>
      </w:r>
      <w:r w:rsidRPr="00F12AD0">
        <w:rPr>
          <w:rFonts w:ascii="Times New Roman" w:hAnsi="Times New Roman" w:cs="Times New Roman"/>
          <w:sz w:val="24"/>
          <w:szCs w:val="24"/>
        </w:rPr>
        <w:t xml:space="preserve"> this prevalent stigma. These stigma messages singularly distinguish</w:t>
      </w:r>
      <w:r w:rsidR="00F16BAF">
        <w:rPr>
          <w:rFonts w:ascii="Times New Roman" w:hAnsi="Times New Roman" w:cs="Times New Roman"/>
          <w:sz w:val="24"/>
          <w:szCs w:val="24"/>
        </w:rPr>
        <w:t>ed</w:t>
      </w:r>
      <w:r w:rsidRPr="00F12AD0">
        <w:rPr>
          <w:rFonts w:ascii="Times New Roman" w:hAnsi="Times New Roman" w:cs="Times New Roman"/>
          <w:sz w:val="24"/>
          <w:szCs w:val="24"/>
        </w:rPr>
        <w:t xml:space="preserve"> individuals with mental illnesses by placing them into defined social groups of people. Unfortunately, when individuals in an in-group discuss</w:t>
      </w:r>
      <w:r w:rsidR="004D639B">
        <w:rPr>
          <w:rFonts w:ascii="Times New Roman" w:hAnsi="Times New Roman" w:cs="Times New Roman"/>
          <w:sz w:val="24"/>
          <w:szCs w:val="24"/>
        </w:rPr>
        <w:t>ed</w:t>
      </w:r>
      <w:r w:rsidRPr="00F12AD0">
        <w:rPr>
          <w:rFonts w:ascii="Times New Roman" w:hAnsi="Times New Roman" w:cs="Times New Roman"/>
          <w:sz w:val="24"/>
          <w:szCs w:val="24"/>
        </w:rPr>
        <w:t xml:space="preserve"> characteristics of people with mental illnesses, it develop</w:t>
      </w:r>
      <w:r w:rsidR="004D639B">
        <w:rPr>
          <w:rFonts w:ascii="Times New Roman" w:hAnsi="Times New Roman" w:cs="Times New Roman"/>
          <w:sz w:val="24"/>
          <w:szCs w:val="24"/>
        </w:rPr>
        <w:t>ed</w:t>
      </w:r>
      <w:r w:rsidRPr="00F12AD0">
        <w:rPr>
          <w:rFonts w:ascii="Times New Roman" w:hAnsi="Times New Roman" w:cs="Times New Roman"/>
          <w:sz w:val="24"/>
          <w:szCs w:val="24"/>
        </w:rPr>
        <w:t xml:space="preserve"> bonds through stigmatized attitudes, which further stigmatize</w:t>
      </w:r>
      <w:r w:rsidR="004D639B">
        <w:rPr>
          <w:rFonts w:ascii="Times New Roman" w:hAnsi="Times New Roman" w:cs="Times New Roman"/>
          <w:sz w:val="24"/>
          <w:szCs w:val="24"/>
        </w:rPr>
        <w:t>d</w:t>
      </w:r>
      <w:r w:rsidRPr="00F12AD0">
        <w:rPr>
          <w:rFonts w:ascii="Times New Roman" w:hAnsi="Times New Roman" w:cs="Times New Roman"/>
          <w:sz w:val="24"/>
          <w:szCs w:val="24"/>
        </w:rPr>
        <w:t xml:space="preserve"> the subject being mentioned even more. In connection with these negative attitudes, these stigmas evoke</w:t>
      </w:r>
      <w:r w:rsidR="004D639B">
        <w:rPr>
          <w:rFonts w:ascii="Times New Roman" w:hAnsi="Times New Roman" w:cs="Times New Roman"/>
          <w:sz w:val="24"/>
          <w:szCs w:val="24"/>
        </w:rPr>
        <w:t>d</w:t>
      </w:r>
      <w:r w:rsidRPr="00F12AD0">
        <w:rPr>
          <w:rFonts w:ascii="Times New Roman" w:hAnsi="Times New Roman" w:cs="Times New Roman"/>
          <w:sz w:val="24"/>
          <w:szCs w:val="24"/>
        </w:rPr>
        <w:t xml:space="preserve"> feelings of fear, anxiety, and repulsion. For instance, with substance use disorder, </w:t>
      </w:r>
      <w:proofErr w:type="spellStart"/>
      <w:r w:rsidRPr="00F12AD0">
        <w:rPr>
          <w:rFonts w:ascii="Times New Roman" w:hAnsi="Times New Roman" w:cs="Times New Roman"/>
          <w:sz w:val="24"/>
          <w:szCs w:val="24"/>
        </w:rPr>
        <w:t>Nieweglowski</w:t>
      </w:r>
      <w:proofErr w:type="spellEnd"/>
      <w:r w:rsidRPr="00F12AD0">
        <w:rPr>
          <w:rFonts w:ascii="Times New Roman" w:hAnsi="Times New Roman" w:cs="Times New Roman"/>
          <w:sz w:val="24"/>
          <w:szCs w:val="24"/>
        </w:rPr>
        <w:t xml:space="preserve"> et al. (2018) suggest</w:t>
      </w:r>
      <w:r w:rsidR="004D639B">
        <w:rPr>
          <w:rFonts w:ascii="Times New Roman" w:hAnsi="Times New Roman" w:cs="Times New Roman"/>
          <w:sz w:val="24"/>
          <w:szCs w:val="24"/>
        </w:rPr>
        <w:t>ed</w:t>
      </w:r>
      <w:r w:rsidRPr="00F12AD0">
        <w:rPr>
          <w:rFonts w:ascii="Times New Roman" w:hAnsi="Times New Roman" w:cs="Times New Roman"/>
          <w:sz w:val="24"/>
          <w:szCs w:val="24"/>
        </w:rPr>
        <w:t xml:space="preserve"> that thematic stereotypes of discrimination involve</w:t>
      </w:r>
      <w:r w:rsidR="004D639B">
        <w:rPr>
          <w:rFonts w:ascii="Times New Roman" w:hAnsi="Times New Roman" w:cs="Times New Roman"/>
          <w:sz w:val="24"/>
          <w:szCs w:val="24"/>
        </w:rPr>
        <w:t>d</w:t>
      </w:r>
      <w:r w:rsidRPr="00F12AD0">
        <w:rPr>
          <w:rFonts w:ascii="Times New Roman" w:hAnsi="Times New Roman" w:cs="Times New Roman"/>
          <w:sz w:val="24"/>
          <w:szCs w:val="24"/>
        </w:rPr>
        <w:t xml:space="preserve"> avoidance of a </w:t>
      </w:r>
      <w:r w:rsidRPr="00F12AD0">
        <w:rPr>
          <w:rFonts w:ascii="Times New Roman" w:hAnsi="Times New Roman" w:cs="Times New Roman"/>
          <w:sz w:val="24"/>
          <w:szCs w:val="24"/>
        </w:rPr>
        <w:lastRenderedPageBreak/>
        <w:t>person and general suspicions of a person's actions relating to the diagnosed mental illness conditions.</w:t>
      </w:r>
    </w:p>
    <w:p w14:paraId="0CA3E59D" w14:textId="70296DA8"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The mass media often intensifies the stigma of mental illness to general audiences. For instance, Delahunt-</w:t>
      </w:r>
      <w:proofErr w:type="spellStart"/>
      <w:r w:rsidRPr="00F12AD0">
        <w:rPr>
          <w:rFonts w:ascii="Times New Roman" w:hAnsi="Times New Roman" w:cs="Times New Roman"/>
          <w:sz w:val="24"/>
          <w:szCs w:val="24"/>
        </w:rPr>
        <w:t>Smoleniec</w:t>
      </w:r>
      <w:proofErr w:type="spellEnd"/>
      <w:r w:rsidRPr="00F12AD0">
        <w:rPr>
          <w:rFonts w:ascii="Times New Roman" w:hAnsi="Times New Roman" w:cs="Times New Roman"/>
          <w:sz w:val="24"/>
          <w:szCs w:val="24"/>
        </w:rPr>
        <w:t xml:space="preserve"> and Smith-Merry (2020) examined how newspapers characterize</w:t>
      </w:r>
      <w:r w:rsidR="00543B4C">
        <w:rPr>
          <w:rFonts w:ascii="Times New Roman" w:hAnsi="Times New Roman" w:cs="Times New Roman"/>
          <w:sz w:val="24"/>
          <w:szCs w:val="24"/>
        </w:rPr>
        <w:t>d</w:t>
      </w:r>
      <w:r w:rsidRPr="00F12AD0">
        <w:rPr>
          <w:rFonts w:ascii="Times New Roman" w:hAnsi="Times New Roman" w:cs="Times New Roman"/>
          <w:sz w:val="24"/>
          <w:szCs w:val="24"/>
        </w:rPr>
        <w:t xml:space="preserve"> young people with </w:t>
      </w:r>
      <w:proofErr w:type="gramStart"/>
      <w:r w:rsidRPr="00F12AD0">
        <w:rPr>
          <w:rFonts w:ascii="Times New Roman" w:hAnsi="Times New Roman" w:cs="Times New Roman"/>
          <w:sz w:val="24"/>
          <w:szCs w:val="24"/>
        </w:rPr>
        <w:t>a diagnosed</w:t>
      </w:r>
      <w:proofErr w:type="gramEnd"/>
      <w:r w:rsidRPr="00F12AD0">
        <w:rPr>
          <w:rFonts w:ascii="Times New Roman" w:hAnsi="Times New Roman" w:cs="Times New Roman"/>
          <w:sz w:val="24"/>
          <w:szCs w:val="24"/>
        </w:rPr>
        <w:t xml:space="preserve"> psychosis. Sometimes, news media outlets present</w:t>
      </w:r>
      <w:r w:rsidR="00543B4C">
        <w:rPr>
          <w:rFonts w:ascii="Times New Roman" w:hAnsi="Times New Roman" w:cs="Times New Roman"/>
          <w:sz w:val="24"/>
          <w:szCs w:val="24"/>
        </w:rPr>
        <w:t>ed</w:t>
      </w:r>
      <w:r w:rsidRPr="00F12AD0">
        <w:rPr>
          <w:rFonts w:ascii="Times New Roman" w:hAnsi="Times New Roman" w:cs="Times New Roman"/>
          <w:sz w:val="24"/>
          <w:szCs w:val="24"/>
        </w:rPr>
        <w:t xml:space="preserve"> positive associations with mental illness treatments. Then, on the opposite end, those same news media outlets further exacerbate</w:t>
      </w:r>
      <w:r w:rsidR="00543B4C">
        <w:rPr>
          <w:rFonts w:ascii="Times New Roman" w:hAnsi="Times New Roman" w:cs="Times New Roman"/>
          <w:sz w:val="24"/>
          <w:szCs w:val="24"/>
        </w:rPr>
        <w:t>d</w:t>
      </w:r>
      <w:r w:rsidRPr="00F12AD0">
        <w:rPr>
          <w:rFonts w:ascii="Times New Roman" w:hAnsi="Times New Roman" w:cs="Times New Roman"/>
          <w:sz w:val="24"/>
          <w:szCs w:val="24"/>
        </w:rPr>
        <w:t xml:space="preserve"> suggested stigmas and stereotypes of mental illness. These visuals included illegal drug use and potential violence by those individuals diagnosed with these conditions. Some viewers perceive</w:t>
      </w:r>
      <w:r w:rsidR="00543B4C">
        <w:rPr>
          <w:rFonts w:ascii="Times New Roman" w:hAnsi="Times New Roman" w:cs="Times New Roman"/>
          <w:sz w:val="24"/>
          <w:szCs w:val="24"/>
        </w:rPr>
        <w:t>d</w:t>
      </w:r>
      <w:r w:rsidRPr="00F12AD0">
        <w:rPr>
          <w:rFonts w:ascii="Times New Roman" w:hAnsi="Times New Roman" w:cs="Times New Roman"/>
          <w:sz w:val="24"/>
          <w:szCs w:val="24"/>
        </w:rPr>
        <w:t xml:space="preserve"> these depictions as absolute truth without questioning the sources of </w:t>
      </w:r>
      <w:r>
        <w:rPr>
          <w:rFonts w:ascii="Times New Roman" w:hAnsi="Times New Roman" w:cs="Times New Roman"/>
          <w:sz w:val="24"/>
          <w:szCs w:val="24"/>
        </w:rPr>
        <w:t xml:space="preserve">the </w:t>
      </w:r>
      <w:r w:rsidRPr="00F12AD0">
        <w:rPr>
          <w:rFonts w:ascii="Times New Roman" w:hAnsi="Times New Roman" w:cs="Times New Roman"/>
          <w:sz w:val="24"/>
          <w:szCs w:val="24"/>
        </w:rPr>
        <w:t xml:space="preserve">supposed newfound knowledge. More misconceptions about those diagnosed with a mental illness included that these individuals lacked motivation, low intelligence levels, and an inability to recall memories, sometimes assumed because of illegal drug use (hence, creating more examples of stigmas). Negative attributes were exhibited by several of the included newspaper articles. </w:t>
      </w:r>
      <w:proofErr w:type="spellStart"/>
      <w:r w:rsidRPr="00F12AD0">
        <w:rPr>
          <w:rFonts w:ascii="Times New Roman" w:hAnsi="Times New Roman" w:cs="Times New Roman"/>
          <w:sz w:val="24"/>
          <w:szCs w:val="24"/>
        </w:rPr>
        <w:t>Aragonès</w:t>
      </w:r>
      <w:proofErr w:type="spellEnd"/>
      <w:r w:rsidRPr="00F12AD0">
        <w:rPr>
          <w:rFonts w:ascii="Times New Roman" w:hAnsi="Times New Roman" w:cs="Times New Roman"/>
          <w:sz w:val="24"/>
          <w:szCs w:val="24"/>
        </w:rPr>
        <w:t xml:space="preserve"> et al. (2014) hypothesized that stigmas were further accentuated by how mental health was referenced in these texts. The journalists of these articles wrote in a manner that reflected a stereotypical tone and narrative. The societal depiction that those diagnosed with a mental illness were prone to violence and committing crimes was prevalent in the findings of this research study. In other words, readers potentially interpret</w:t>
      </w:r>
      <w:r w:rsidR="00543B4C">
        <w:rPr>
          <w:rFonts w:ascii="Times New Roman" w:hAnsi="Times New Roman" w:cs="Times New Roman"/>
          <w:sz w:val="24"/>
          <w:szCs w:val="24"/>
        </w:rPr>
        <w:t>ed</w:t>
      </w:r>
      <w:r w:rsidRPr="00F12AD0">
        <w:rPr>
          <w:rFonts w:ascii="Times New Roman" w:hAnsi="Times New Roman" w:cs="Times New Roman"/>
          <w:sz w:val="24"/>
          <w:szCs w:val="24"/>
        </w:rPr>
        <w:t xml:space="preserve"> that people with severe mental disorders pose a danger to others with a natural proclivity to partake in illegal activities. </w:t>
      </w:r>
    </w:p>
    <w:p w14:paraId="06AC5E2D" w14:textId="1055DBBC"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Regarding the general media-viewing population, factual depictions of reality encourage</w:t>
      </w:r>
      <w:r w:rsidR="00543B4C">
        <w:rPr>
          <w:rFonts w:ascii="Times New Roman" w:hAnsi="Times New Roman" w:cs="Times New Roman"/>
          <w:sz w:val="24"/>
          <w:szCs w:val="24"/>
        </w:rPr>
        <w:t>d</w:t>
      </w:r>
      <w:r w:rsidRPr="00F12AD0">
        <w:rPr>
          <w:rFonts w:ascii="Times New Roman" w:hAnsi="Times New Roman" w:cs="Times New Roman"/>
          <w:sz w:val="24"/>
          <w:szCs w:val="24"/>
        </w:rPr>
        <w:t xml:space="preserve"> positive responses to mental illness and lessen the desire to social distance in fear of misunderstood mental disorders (Perciful &amp; Meyer, 201</w:t>
      </w:r>
      <w:r w:rsidR="00221DDC">
        <w:rPr>
          <w:rFonts w:ascii="Times New Roman" w:hAnsi="Times New Roman" w:cs="Times New Roman"/>
          <w:sz w:val="24"/>
          <w:szCs w:val="24"/>
        </w:rPr>
        <w:t>7</w:t>
      </w:r>
      <w:r w:rsidRPr="00F12AD0">
        <w:rPr>
          <w:rFonts w:ascii="Times New Roman" w:hAnsi="Times New Roman" w:cs="Times New Roman"/>
          <w:sz w:val="24"/>
          <w:szCs w:val="24"/>
        </w:rPr>
        <w:t xml:space="preserve">). Higher levels of education and even </w:t>
      </w:r>
      <w:r w:rsidRPr="00F12AD0">
        <w:rPr>
          <w:rFonts w:ascii="Times New Roman" w:hAnsi="Times New Roman" w:cs="Times New Roman"/>
          <w:sz w:val="24"/>
          <w:szCs w:val="24"/>
        </w:rPr>
        <w:lastRenderedPageBreak/>
        <w:t>personally knowing someone with a mental illness lessened attitudes of dangerousness concerning those with mental disorders, including clinical depression and schizophrenia (Reavley et al., 2016). While media can perpetuate the stigma of a mental illness (</w:t>
      </w:r>
      <w:proofErr w:type="spellStart"/>
      <w:r w:rsidRPr="00F12AD0">
        <w:rPr>
          <w:rFonts w:ascii="Times New Roman" w:hAnsi="Times New Roman" w:cs="Times New Roman"/>
          <w:sz w:val="24"/>
          <w:szCs w:val="24"/>
        </w:rPr>
        <w:t>Aragonès</w:t>
      </w:r>
      <w:proofErr w:type="spellEnd"/>
      <w:r w:rsidRPr="00F12AD0">
        <w:rPr>
          <w:rFonts w:ascii="Times New Roman" w:hAnsi="Times New Roman" w:cs="Times New Roman"/>
          <w:sz w:val="24"/>
          <w:szCs w:val="24"/>
        </w:rPr>
        <w:t xml:space="preserve"> et al., 2014), when utilized positively with the correct outlet, it can also educate and lessen the fears associated with these same stigmas.</w:t>
      </w:r>
    </w:p>
    <w:p w14:paraId="1DA5A949" w14:textId="77777777" w:rsidR="00824AEE" w:rsidRPr="00F12AD0" w:rsidRDefault="00824AEE" w:rsidP="00CF4BFF">
      <w:pPr>
        <w:rPr>
          <w:rFonts w:ascii="Times New Roman" w:hAnsi="Times New Roman" w:cs="Times New Roman"/>
          <w:b/>
          <w:bCs/>
          <w:sz w:val="24"/>
          <w:szCs w:val="24"/>
        </w:rPr>
      </w:pPr>
      <w:r w:rsidRPr="00F12AD0">
        <w:rPr>
          <w:rFonts w:ascii="Times New Roman" w:hAnsi="Times New Roman" w:cs="Times New Roman"/>
          <w:b/>
          <w:bCs/>
          <w:sz w:val="24"/>
          <w:szCs w:val="24"/>
        </w:rPr>
        <w:t>Mental Health Help-Seeking Barriers and Facilitators</w:t>
      </w:r>
    </w:p>
    <w:p w14:paraId="775C0D30" w14:textId="613B2450"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The following text demonstrates multiple reasons why students avoid going to therapy or do not attempt to pursue mental health assistance. Among </w:t>
      </w:r>
      <w:r>
        <w:rPr>
          <w:rFonts w:ascii="Times New Roman" w:hAnsi="Times New Roman" w:cs="Times New Roman"/>
          <w:sz w:val="24"/>
          <w:szCs w:val="24"/>
        </w:rPr>
        <w:t xml:space="preserve">these </w:t>
      </w:r>
      <w:r w:rsidRPr="00F12AD0">
        <w:rPr>
          <w:rFonts w:ascii="Times New Roman" w:hAnsi="Times New Roman" w:cs="Times New Roman"/>
          <w:sz w:val="24"/>
          <w:szCs w:val="24"/>
        </w:rPr>
        <w:t xml:space="preserve">reasons, student attitudes about psychological services and </w:t>
      </w:r>
      <w:r>
        <w:rPr>
          <w:rFonts w:ascii="Times New Roman" w:hAnsi="Times New Roman" w:cs="Times New Roman"/>
          <w:sz w:val="24"/>
          <w:szCs w:val="24"/>
        </w:rPr>
        <w:t xml:space="preserve">intrapersonal </w:t>
      </w:r>
      <w:r w:rsidRPr="00F12AD0">
        <w:rPr>
          <w:rFonts w:ascii="Times New Roman" w:hAnsi="Times New Roman" w:cs="Times New Roman"/>
          <w:sz w:val="24"/>
          <w:szCs w:val="24"/>
        </w:rPr>
        <w:t xml:space="preserve">barriers </w:t>
      </w:r>
      <w:r w:rsidR="00F6669B">
        <w:rPr>
          <w:rFonts w:ascii="Times New Roman" w:hAnsi="Times New Roman" w:cs="Times New Roman"/>
          <w:sz w:val="24"/>
          <w:szCs w:val="24"/>
        </w:rPr>
        <w:t>explained</w:t>
      </w:r>
      <w:r w:rsidRPr="00F12AD0">
        <w:rPr>
          <w:rFonts w:ascii="Times New Roman" w:hAnsi="Times New Roman" w:cs="Times New Roman"/>
          <w:sz w:val="24"/>
          <w:szCs w:val="24"/>
        </w:rPr>
        <w:t xml:space="preserve"> why professional treatment was </w:t>
      </w:r>
      <w:r>
        <w:rPr>
          <w:rFonts w:ascii="Times New Roman" w:hAnsi="Times New Roman" w:cs="Times New Roman"/>
          <w:sz w:val="24"/>
          <w:szCs w:val="24"/>
        </w:rPr>
        <w:t xml:space="preserve">avoided </w:t>
      </w:r>
      <w:r w:rsidRPr="00F12AD0">
        <w:rPr>
          <w:rFonts w:ascii="Times New Roman" w:hAnsi="Times New Roman" w:cs="Times New Roman"/>
          <w:sz w:val="24"/>
          <w:szCs w:val="24"/>
        </w:rPr>
        <w:t xml:space="preserve">(Shi &amp; Kim, 2020). Negative attitudes of potential student-patients seeking professional help created an internal barrier. Positive attitudes served as a precondition that motivated individuals to pursue treatment assistance, therefore also highlighting heightened levels of self-efficacy to improve a person's mental well-being. Suppose communicative behaviors and dialogues about counseling posit a positive outlook, even before students experience depression or other mental illness symptoms. In that case, their perceptions will likely embrace seeking treatment, if necessary, based on those positive interactions. </w:t>
      </w:r>
      <w:proofErr w:type="gramStart"/>
      <w:r w:rsidRPr="00F12AD0">
        <w:rPr>
          <w:rFonts w:ascii="Times New Roman" w:hAnsi="Times New Roman" w:cs="Times New Roman"/>
          <w:sz w:val="24"/>
          <w:szCs w:val="24"/>
        </w:rPr>
        <w:t>Like</w:t>
      </w:r>
      <w:proofErr w:type="gramEnd"/>
      <w:r w:rsidRPr="00F12AD0">
        <w:rPr>
          <w:rFonts w:ascii="Times New Roman" w:hAnsi="Times New Roman" w:cs="Times New Roman"/>
          <w:sz w:val="24"/>
          <w:szCs w:val="24"/>
        </w:rPr>
        <w:t xml:space="preserve"> Shi and Kim suggest</w:t>
      </w:r>
      <w:r w:rsidR="00F6669B">
        <w:rPr>
          <w:rFonts w:ascii="Times New Roman" w:hAnsi="Times New Roman" w:cs="Times New Roman"/>
          <w:sz w:val="24"/>
          <w:szCs w:val="24"/>
        </w:rPr>
        <w:t>ed</w:t>
      </w:r>
      <w:r w:rsidRPr="00F12AD0">
        <w:rPr>
          <w:rFonts w:ascii="Times New Roman" w:hAnsi="Times New Roman" w:cs="Times New Roman"/>
          <w:sz w:val="24"/>
          <w:szCs w:val="24"/>
        </w:rPr>
        <w:t>, Sickel et al. (2019)</w:t>
      </w:r>
      <w:r w:rsidR="00F6669B">
        <w:rPr>
          <w:rFonts w:ascii="Times New Roman" w:hAnsi="Times New Roman" w:cs="Times New Roman"/>
          <w:sz w:val="24"/>
          <w:szCs w:val="24"/>
        </w:rPr>
        <w:t xml:space="preserve"> </w:t>
      </w:r>
      <w:r w:rsidRPr="00F12AD0">
        <w:rPr>
          <w:rFonts w:ascii="Times New Roman" w:hAnsi="Times New Roman" w:cs="Times New Roman"/>
          <w:sz w:val="24"/>
          <w:szCs w:val="24"/>
        </w:rPr>
        <w:t>claim</w:t>
      </w:r>
      <w:r w:rsidR="00F6669B">
        <w:rPr>
          <w:rFonts w:ascii="Times New Roman" w:hAnsi="Times New Roman" w:cs="Times New Roman"/>
          <w:sz w:val="24"/>
          <w:szCs w:val="24"/>
        </w:rPr>
        <w:t>ed</w:t>
      </w:r>
      <w:r w:rsidRPr="00F12AD0">
        <w:rPr>
          <w:rFonts w:ascii="Times New Roman" w:hAnsi="Times New Roman" w:cs="Times New Roman"/>
          <w:sz w:val="24"/>
          <w:szCs w:val="24"/>
        </w:rPr>
        <w:t xml:space="preserve"> that an individual's attitude toward general mental health </w:t>
      </w:r>
      <w:r w:rsidR="00F6669B">
        <w:rPr>
          <w:rFonts w:ascii="Times New Roman" w:hAnsi="Times New Roman" w:cs="Times New Roman"/>
          <w:sz w:val="24"/>
          <w:szCs w:val="24"/>
        </w:rPr>
        <w:t>influences</w:t>
      </w:r>
      <w:r w:rsidRPr="00F12AD0">
        <w:rPr>
          <w:rFonts w:ascii="Times New Roman" w:hAnsi="Times New Roman" w:cs="Times New Roman"/>
          <w:sz w:val="24"/>
          <w:szCs w:val="24"/>
        </w:rPr>
        <w:t xml:space="preserve"> their opinions on seeking treatment and go</w:t>
      </w:r>
      <w:r w:rsidR="00F6669B">
        <w:rPr>
          <w:rFonts w:ascii="Times New Roman" w:hAnsi="Times New Roman" w:cs="Times New Roman"/>
          <w:sz w:val="24"/>
          <w:szCs w:val="24"/>
        </w:rPr>
        <w:t>ing</w:t>
      </w:r>
      <w:r w:rsidRPr="00F12AD0">
        <w:rPr>
          <w:rFonts w:ascii="Times New Roman" w:hAnsi="Times New Roman" w:cs="Times New Roman"/>
          <w:sz w:val="24"/>
          <w:szCs w:val="24"/>
        </w:rPr>
        <w:t xml:space="preserve"> to therapy </w:t>
      </w:r>
      <w:r w:rsidR="00F6669B">
        <w:rPr>
          <w:rFonts w:ascii="Times New Roman" w:hAnsi="Times New Roman" w:cs="Times New Roman"/>
          <w:sz w:val="24"/>
          <w:szCs w:val="24"/>
        </w:rPr>
        <w:t xml:space="preserve">in </w:t>
      </w:r>
      <w:r w:rsidRPr="00F12AD0">
        <w:rPr>
          <w:rFonts w:ascii="Times New Roman" w:hAnsi="Times New Roman" w:cs="Times New Roman"/>
          <w:sz w:val="24"/>
          <w:szCs w:val="24"/>
        </w:rPr>
        <w:t xml:space="preserve">circumstances </w:t>
      </w:r>
      <w:r w:rsidR="00F6669B">
        <w:rPr>
          <w:rFonts w:ascii="Times New Roman" w:hAnsi="Times New Roman" w:cs="Times New Roman"/>
          <w:sz w:val="24"/>
          <w:szCs w:val="24"/>
        </w:rPr>
        <w:t>of psychological distress</w:t>
      </w:r>
      <w:r w:rsidRPr="00F12AD0">
        <w:rPr>
          <w:rFonts w:ascii="Times New Roman" w:hAnsi="Times New Roman" w:cs="Times New Roman"/>
          <w:sz w:val="24"/>
          <w:szCs w:val="24"/>
        </w:rPr>
        <w:t>. Severe anxiety also serve</w:t>
      </w:r>
      <w:r w:rsidR="00F6669B">
        <w:rPr>
          <w:rFonts w:ascii="Times New Roman" w:hAnsi="Times New Roman" w:cs="Times New Roman"/>
          <w:sz w:val="24"/>
          <w:szCs w:val="24"/>
        </w:rPr>
        <w:t>d</w:t>
      </w:r>
      <w:r w:rsidRPr="00F12AD0">
        <w:rPr>
          <w:rFonts w:ascii="Times New Roman" w:hAnsi="Times New Roman" w:cs="Times New Roman"/>
          <w:sz w:val="24"/>
          <w:szCs w:val="24"/>
        </w:rPr>
        <w:t xml:space="preserve"> as a clear indicator of help-seeking behaviors and if a person t</w:t>
      </w:r>
      <w:r w:rsidR="00F6669B">
        <w:rPr>
          <w:rFonts w:ascii="Times New Roman" w:hAnsi="Times New Roman" w:cs="Times New Roman"/>
          <w:sz w:val="24"/>
          <w:szCs w:val="24"/>
        </w:rPr>
        <w:t>ook</w:t>
      </w:r>
      <w:r w:rsidRPr="00F12AD0">
        <w:rPr>
          <w:rFonts w:ascii="Times New Roman" w:hAnsi="Times New Roman" w:cs="Times New Roman"/>
          <w:sz w:val="24"/>
          <w:szCs w:val="24"/>
        </w:rPr>
        <w:t xml:space="preserve"> action to inquire for </w:t>
      </w:r>
      <w:r w:rsidR="00F6669B">
        <w:rPr>
          <w:rFonts w:ascii="Times New Roman" w:hAnsi="Times New Roman" w:cs="Times New Roman"/>
          <w:sz w:val="24"/>
          <w:szCs w:val="24"/>
        </w:rPr>
        <w:t xml:space="preserve">further </w:t>
      </w:r>
      <w:r w:rsidRPr="00F12AD0">
        <w:rPr>
          <w:rFonts w:ascii="Times New Roman" w:hAnsi="Times New Roman" w:cs="Times New Roman"/>
          <w:sz w:val="24"/>
          <w:szCs w:val="24"/>
        </w:rPr>
        <w:t>information about psychological services.</w:t>
      </w:r>
    </w:p>
    <w:p w14:paraId="2172E912" w14:textId="6966AB50" w:rsidR="00824AEE" w:rsidRPr="00F12AD0" w:rsidRDefault="00824AEE" w:rsidP="00824AEE">
      <w:pPr>
        <w:pStyle w:val="NoSpacing"/>
        <w:spacing w:line="480" w:lineRule="auto"/>
        <w:ind w:firstLine="720"/>
        <w:rPr>
          <w:rFonts w:ascii="Times New Roman" w:hAnsi="Times New Roman" w:cs="Times New Roman"/>
          <w:sz w:val="24"/>
          <w:szCs w:val="24"/>
        </w:rPr>
      </w:pPr>
      <w:proofErr w:type="spellStart"/>
      <w:r w:rsidRPr="00F12AD0">
        <w:rPr>
          <w:rFonts w:ascii="Times New Roman" w:hAnsi="Times New Roman" w:cs="Times New Roman"/>
          <w:sz w:val="24"/>
          <w:szCs w:val="24"/>
        </w:rPr>
        <w:t>Umubyeyi</w:t>
      </w:r>
      <w:proofErr w:type="spellEnd"/>
      <w:r w:rsidRPr="00F12AD0">
        <w:rPr>
          <w:rFonts w:ascii="Times New Roman" w:hAnsi="Times New Roman" w:cs="Times New Roman"/>
          <w:sz w:val="24"/>
          <w:szCs w:val="24"/>
        </w:rPr>
        <w:t xml:space="preserve"> et al. (2016) emphasized that both young men and women cope</w:t>
      </w:r>
      <w:r w:rsidR="0031138E">
        <w:rPr>
          <w:rFonts w:ascii="Times New Roman" w:hAnsi="Times New Roman" w:cs="Times New Roman"/>
          <w:sz w:val="24"/>
          <w:szCs w:val="24"/>
        </w:rPr>
        <w:t>d</w:t>
      </w:r>
      <w:r w:rsidRPr="00F12AD0">
        <w:rPr>
          <w:rFonts w:ascii="Times New Roman" w:hAnsi="Times New Roman" w:cs="Times New Roman"/>
          <w:sz w:val="24"/>
          <w:szCs w:val="24"/>
        </w:rPr>
        <w:t xml:space="preserve"> with mental health hardship with heightened levels of self-efficacy. These same individuals emphasized the challenges of being misinformed or stigmatized by others, diminishing the desire to seek help in these contexts. Accessibility to mental health resources was an experienced barrier in this </w:t>
      </w:r>
      <w:r w:rsidRPr="00F12AD0">
        <w:rPr>
          <w:rFonts w:ascii="Times New Roman" w:hAnsi="Times New Roman" w:cs="Times New Roman"/>
          <w:sz w:val="24"/>
          <w:szCs w:val="24"/>
        </w:rPr>
        <w:lastRenderedPageBreak/>
        <w:t xml:space="preserve">research study. Once help was attained, participants showed high confidence in taking advantage of the given services and communicating successfully with psychologists, therapists, and counselors. For those who experienced depression and/or suicidal ideation, these individuals sought the assistance of friends or relatives (an informal source) before professional services (a formal source). </w:t>
      </w:r>
    </w:p>
    <w:p w14:paraId="50640A1D" w14:textId="268F8BE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Through online discussion boards and forums, Alexander et al. (2018) collected anonymous letters and narratives (</w:t>
      </w:r>
      <w:r w:rsidRPr="0020687F">
        <w:rPr>
          <w:rFonts w:ascii="Times New Roman" w:hAnsi="Times New Roman" w:cs="Times New Roman"/>
          <w:i/>
          <w:iCs/>
          <w:sz w:val="24"/>
          <w:szCs w:val="24"/>
        </w:rPr>
        <w:t>N</w:t>
      </w:r>
      <w:r w:rsidRPr="00F12AD0">
        <w:rPr>
          <w:rFonts w:ascii="Times New Roman" w:hAnsi="Times New Roman" w:cs="Times New Roman"/>
          <w:sz w:val="24"/>
          <w:szCs w:val="24"/>
        </w:rPr>
        <w:t xml:space="preserve"> = 202) from methamphetamine users to establish barriers that prevented their recovery and desire to seek professional help. Alexander et al. (2018) state</w:t>
      </w:r>
      <w:r w:rsidR="0031138E">
        <w:rPr>
          <w:rFonts w:ascii="Times New Roman" w:hAnsi="Times New Roman" w:cs="Times New Roman"/>
          <w:sz w:val="24"/>
          <w:szCs w:val="24"/>
        </w:rPr>
        <w:t>d</w:t>
      </w:r>
      <w:r w:rsidRPr="00F12AD0">
        <w:rPr>
          <w:rFonts w:ascii="Times New Roman" w:hAnsi="Times New Roman" w:cs="Times New Roman"/>
          <w:sz w:val="24"/>
          <w:szCs w:val="24"/>
        </w:rPr>
        <w:t xml:space="preserve"> the following: </w:t>
      </w:r>
    </w:p>
    <w:p w14:paraId="28E4EBAE" w14:textId="7D73C1BB" w:rsidR="00824AEE" w:rsidRPr="00F12AD0" w:rsidRDefault="00824AEE" w:rsidP="00824AEE">
      <w:pPr>
        <w:pStyle w:val="NoSpacing"/>
        <w:spacing w:line="480" w:lineRule="auto"/>
        <w:ind w:left="810"/>
        <w:rPr>
          <w:rFonts w:ascii="Times New Roman" w:hAnsi="Times New Roman" w:cs="Times New Roman"/>
          <w:sz w:val="24"/>
          <w:szCs w:val="24"/>
        </w:rPr>
      </w:pPr>
      <w:r w:rsidRPr="00F12AD0">
        <w:rPr>
          <w:rFonts w:ascii="Times New Roman" w:hAnsi="Times New Roman" w:cs="Times New Roman"/>
          <w:sz w:val="24"/>
          <w:szCs w:val="24"/>
        </w:rPr>
        <w:t xml:space="preserve">The first three perceived barriers – low self-efficacy, conflicting thoughts about methamphetamine use, and side effects of withdrawal – were related to internal barriers, and the other three perceived barriers – escaping the drug environment, friends and family prevented recovery, and inadequate drug rehabilitation programs – were related to external barriers. </w:t>
      </w:r>
      <w:r w:rsidR="00FA31B7">
        <w:rPr>
          <w:rFonts w:ascii="Times New Roman" w:hAnsi="Times New Roman" w:cs="Times New Roman"/>
          <w:sz w:val="24"/>
          <w:szCs w:val="24"/>
        </w:rPr>
        <w:t>(p. 241)</w:t>
      </w:r>
    </w:p>
    <w:p w14:paraId="71323053" w14:textId="77777777"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Several reasons thwarted methamphetamine users from seeking professional services to quit usage in hopes of recovery</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(Alexander et al., 2018). The mental health component of this drug addiction involved cognitive dissonance with some thoughts of attempting to control usage. Some individuals admitted to succumbing to a lifelong struggle of continuous abuse where quitting seemed impossible. Many letters stated that several friends had tried to quit and failed miserably in doing so, which further diminished any desire to become well. Many narratives revealed the reality of not having a support system of friends or family to assist in the recovery process. </w:t>
      </w:r>
      <w:r>
        <w:rPr>
          <w:rFonts w:ascii="Times New Roman" w:hAnsi="Times New Roman" w:cs="Times New Roman"/>
          <w:sz w:val="24"/>
          <w:szCs w:val="24"/>
        </w:rPr>
        <w:t>In other words, these substance users were alone.</w:t>
      </w:r>
    </w:p>
    <w:p w14:paraId="431016D3" w14:textId="73221604" w:rsidR="0031138E"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lastRenderedPageBreak/>
        <w:t>Increasing individuals' self-efficacy suggest</w:t>
      </w:r>
      <w:r w:rsidR="0031138E">
        <w:rPr>
          <w:rFonts w:ascii="Times New Roman" w:hAnsi="Times New Roman" w:cs="Times New Roman"/>
          <w:sz w:val="24"/>
          <w:szCs w:val="24"/>
        </w:rPr>
        <w:t>ed</w:t>
      </w:r>
      <w:r w:rsidRPr="00F12AD0">
        <w:rPr>
          <w:rFonts w:ascii="Times New Roman" w:hAnsi="Times New Roman" w:cs="Times New Roman"/>
          <w:sz w:val="24"/>
          <w:szCs w:val="24"/>
        </w:rPr>
        <w:t xml:space="preserve"> </w:t>
      </w:r>
      <w:r w:rsidR="0031138E">
        <w:rPr>
          <w:rFonts w:ascii="Times New Roman" w:hAnsi="Times New Roman" w:cs="Times New Roman"/>
          <w:sz w:val="24"/>
          <w:szCs w:val="24"/>
        </w:rPr>
        <w:t xml:space="preserve">that </w:t>
      </w:r>
      <w:r w:rsidRPr="00F12AD0">
        <w:rPr>
          <w:rFonts w:ascii="Times New Roman" w:hAnsi="Times New Roman" w:cs="Times New Roman"/>
          <w:sz w:val="24"/>
          <w:szCs w:val="24"/>
        </w:rPr>
        <w:t xml:space="preserve">they </w:t>
      </w:r>
      <w:r w:rsidR="0031138E">
        <w:rPr>
          <w:rFonts w:ascii="Times New Roman" w:hAnsi="Times New Roman" w:cs="Times New Roman"/>
          <w:sz w:val="24"/>
          <w:szCs w:val="24"/>
        </w:rPr>
        <w:t xml:space="preserve">were </w:t>
      </w:r>
      <w:r w:rsidRPr="00F12AD0">
        <w:rPr>
          <w:rFonts w:ascii="Times New Roman" w:hAnsi="Times New Roman" w:cs="Times New Roman"/>
          <w:sz w:val="24"/>
          <w:szCs w:val="24"/>
        </w:rPr>
        <w:t>more inclined to participate in beneficial lifestyle behaviors, including mental health elements</w:t>
      </w:r>
      <w:r>
        <w:rPr>
          <w:rFonts w:ascii="Times New Roman" w:hAnsi="Times New Roman" w:cs="Times New Roman"/>
          <w:sz w:val="24"/>
          <w:szCs w:val="24"/>
        </w:rPr>
        <w:t xml:space="preserve"> </w:t>
      </w:r>
      <w:r w:rsidRPr="00F12AD0">
        <w:rPr>
          <w:rFonts w:ascii="Times New Roman" w:hAnsi="Times New Roman" w:cs="Times New Roman"/>
          <w:sz w:val="24"/>
          <w:szCs w:val="24"/>
        </w:rPr>
        <w:t>(</w:t>
      </w:r>
      <w:proofErr w:type="spellStart"/>
      <w:r w:rsidRPr="00F12AD0">
        <w:rPr>
          <w:rFonts w:ascii="Times New Roman" w:hAnsi="Times New Roman" w:cs="Times New Roman"/>
          <w:sz w:val="24"/>
          <w:szCs w:val="24"/>
        </w:rPr>
        <w:t>Roncoroni</w:t>
      </w:r>
      <w:proofErr w:type="spellEnd"/>
      <w:r w:rsidRPr="00F12AD0">
        <w:rPr>
          <w:rFonts w:ascii="Times New Roman" w:hAnsi="Times New Roman" w:cs="Times New Roman"/>
          <w:sz w:val="24"/>
          <w:szCs w:val="24"/>
        </w:rPr>
        <w:t xml:space="preserve"> et al., 2019). To engage in healthy decision-making, individuals must be empowered </w:t>
      </w:r>
      <w:r w:rsidR="0031138E">
        <w:rPr>
          <w:rFonts w:ascii="Times New Roman" w:hAnsi="Times New Roman" w:cs="Times New Roman"/>
          <w:sz w:val="24"/>
          <w:szCs w:val="24"/>
        </w:rPr>
        <w:t>to</w:t>
      </w:r>
      <w:r w:rsidRPr="00F12AD0">
        <w:rPr>
          <w:rFonts w:ascii="Times New Roman" w:hAnsi="Times New Roman" w:cs="Times New Roman"/>
          <w:sz w:val="24"/>
          <w:szCs w:val="24"/>
        </w:rPr>
        <w:t xml:space="preserve"> </w:t>
      </w:r>
      <w:r w:rsidR="007917EA" w:rsidRPr="00F12AD0">
        <w:rPr>
          <w:rFonts w:ascii="Times New Roman" w:hAnsi="Times New Roman" w:cs="Times New Roman"/>
          <w:sz w:val="24"/>
          <w:szCs w:val="24"/>
        </w:rPr>
        <w:t>learn</w:t>
      </w:r>
      <w:r w:rsidRPr="00F12AD0">
        <w:rPr>
          <w:rFonts w:ascii="Times New Roman" w:hAnsi="Times New Roman" w:cs="Times New Roman"/>
          <w:sz w:val="24"/>
          <w:szCs w:val="24"/>
        </w:rPr>
        <w:t xml:space="preserve"> information with faith that their actions </w:t>
      </w:r>
      <w:r w:rsidR="0031138E">
        <w:rPr>
          <w:rFonts w:ascii="Times New Roman" w:hAnsi="Times New Roman" w:cs="Times New Roman"/>
          <w:sz w:val="24"/>
          <w:szCs w:val="24"/>
        </w:rPr>
        <w:t xml:space="preserve">will </w:t>
      </w:r>
      <w:r w:rsidRPr="00F12AD0">
        <w:rPr>
          <w:rFonts w:ascii="Times New Roman" w:hAnsi="Times New Roman" w:cs="Times New Roman"/>
          <w:sz w:val="24"/>
          <w:szCs w:val="24"/>
        </w:rPr>
        <w:t>bring forth sought-after results. Concerning depression, psychiatric professionals recognize</w:t>
      </w:r>
      <w:r w:rsidR="0031138E">
        <w:rPr>
          <w:rFonts w:ascii="Times New Roman" w:hAnsi="Times New Roman" w:cs="Times New Roman"/>
          <w:sz w:val="24"/>
          <w:szCs w:val="24"/>
        </w:rPr>
        <w:t>d</w:t>
      </w:r>
      <w:r w:rsidRPr="00F12AD0">
        <w:rPr>
          <w:rFonts w:ascii="Times New Roman" w:hAnsi="Times New Roman" w:cs="Times New Roman"/>
          <w:sz w:val="24"/>
          <w:szCs w:val="24"/>
        </w:rPr>
        <w:t xml:space="preserve"> the fears of mortality and the loss of control over one's life in everyday functionalities; these fears inhibit</w:t>
      </w:r>
      <w:r w:rsidR="0031138E">
        <w:rPr>
          <w:rFonts w:ascii="Times New Roman" w:hAnsi="Times New Roman" w:cs="Times New Roman"/>
          <w:sz w:val="24"/>
          <w:szCs w:val="24"/>
        </w:rPr>
        <w:t>ed</w:t>
      </w:r>
      <w:r w:rsidRPr="00F12AD0">
        <w:rPr>
          <w:rFonts w:ascii="Times New Roman" w:hAnsi="Times New Roman" w:cs="Times New Roman"/>
          <w:sz w:val="24"/>
          <w:szCs w:val="24"/>
        </w:rPr>
        <w:t xml:space="preserve"> many individuals suffering </w:t>
      </w:r>
      <w:r>
        <w:rPr>
          <w:rFonts w:ascii="Times New Roman" w:hAnsi="Times New Roman" w:cs="Times New Roman"/>
          <w:sz w:val="24"/>
          <w:szCs w:val="24"/>
        </w:rPr>
        <w:t xml:space="preserve">with </w:t>
      </w:r>
      <w:r w:rsidRPr="00F12AD0">
        <w:rPr>
          <w:rFonts w:ascii="Times New Roman" w:hAnsi="Times New Roman" w:cs="Times New Roman"/>
          <w:sz w:val="24"/>
          <w:szCs w:val="24"/>
        </w:rPr>
        <w:t>severe depression from seeking psychological assistance</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(Peterson et al., 2019). Frequently, loved ones and close friends are unaware of the real struggle that depression creates in an individual, including suicidal ideation and self-harm. A strong support network affords the impacted individual with depression needed encouragement and maybe even a source of hope. </w:t>
      </w:r>
    </w:p>
    <w:p w14:paraId="2D74D03F" w14:textId="55F214AD"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Overlooking severe symptoms and excessive emotions, college students thought that their mental health challenges did not warrant pursuing and actively participating in treatment</w:t>
      </w:r>
      <w:r>
        <w:rPr>
          <w:rFonts w:ascii="Times New Roman" w:hAnsi="Times New Roman" w:cs="Times New Roman"/>
          <w:sz w:val="24"/>
          <w:szCs w:val="24"/>
        </w:rPr>
        <w:t xml:space="preserve"> </w:t>
      </w:r>
      <w:r w:rsidRPr="00F12AD0">
        <w:rPr>
          <w:rFonts w:ascii="Times New Roman" w:hAnsi="Times New Roman" w:cs="Times New Roman"/>
          <w:sz w:val="24"/>
          <w:szCs w:val="24"/>
        </w:rPr>
        <w:t>(Bird et al., 2020). On the other hand, others believed they would not experience extreme situations or life adversities that necessitated mental health intervention. In other words, these individuals perceived they would never need mental health counseling for any reason. Some university students felt uncomfortable talking to therapists about their struggles. Some individuals perceived that utilizing psychological services had no long-lasting impact</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(Bohon et al., 2016). The expensive nature of professional treatment prevented many students from seeking help. Concerning more potential barriers to successful intervention, Bohon et al. (2016) further assert the following: “Students who had difficulty in scheduling appointments, perceived challenges to access to treatment, and had no ready transportation showed less intention to seek mental health services” (p. 601). More undergraduates suggested that stress and pressure were part of the </w:t>
      </w:r>
      <w:r w:rsidRPr="00F12AD0">
        <w:rPr>
          <w:rFonts w:ascii="Times New Roman" w:hAnsi="Times New Roman" w:cs="Times New Roman"/>
          <w:sz w:val="24"/>
          <w:szCs w:val="24"/>
        </w:rPr>
        <w:lastRenderedPageBreak/>
        <w:t>college experience, thus thinking they should be able to manage mental illness symptoms independently (Downs &amp; Eisenberg, 2012).</w:t>
      </w:r>
    </w:p>
    <w:p w14:paraId="7565D088" w14:textId="181031B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Many of the mentioned barriers appear agreeable with the results of Jennings et al. (2017). Jennings et al. (2017)</w:t>
      </w:r>
      <w:r>
        <w:rPr>
          <w:rFonts w:ascii="Times New Roman" w:hAnsi="Times New Roman" w:cs="Times New Roman"/>
          <w:sz w:val="24"/>
          <w:szCs w:val="24"/>
        </w:rPr>
        <w:t xml:space="preserve"> </w:t>
      </w:r>
      <w:r w:rsidRPr="00F12AD0">
        <w:rPr>
          <w:rFonts w:ascii="Times New Roman" w:hAnsi="Times New Roman" w:cs="Times New Roman"/>
          <w:sz w:val="24"/>
          <w:szCs w:val="24"/>
        </w:rPr>
        <w:t>state the following: "perceived stigma from others, self-stigma, negative attitudes about treatment, and practical barriers were all related to a lower likelihood of having sought treatment for a mental health problem" (p. 519). A person's personality impact</w:t>
      </w:r>
      <w:r w:rsidR="00A35578">
        <w:rPr>
          <w:rFonts w:ascii="Times New Roman" w:hAnsi="Times New Roman" w:cs="Times New Roman"/>
          <w:sz w:val="24"/>
          <w:szCs w:val="24"/>
        </w:rPr>
        <w:t>ed</w:t>
      </w:r>
      <w:r w:rsidRPr="00F12AD0">
        <w:rPr>
          <w:rFonts w:ascii="Times New Roman" w:hAnsi="Times New Roman" w:cs="Times New Roman"/>
          <w:sz w:val="24"/>
          <w:szCs w:val="24"/>
        </w:rPr>
        <w:t xml:space="preserve"> their intentions to seek assistance with experienced psychological distress</w:t>
      </w:r>
      <w:r>
        <w:rPr>
          <w:rFonts w:ascii="Times New Roman" w:hAnsi="Times New Roman" w:cs="Times New Roman"/>
          <w:sz w:val="24"/>
          <w:szCs w:val="24"/>
        </w:rPr>
        <w:t xml:space="preserve"> </w:t>
      </w:r>
      <w:r w:rsidRPr="00F12AD0">
        <w:rPr>
          <w:rFonts w:ascii="Times New Roman" w:hAnsi="Times New Roman" w:cs="Times New Roman"/>
          <w:sz w:val="24"/>
          <w:szCs w:val="24"/>
        </w:rPr>
        <w:t>(Jennings et al.</w:t>
      </w:r>
      <w:r w:rsidR="00B0275C">
        <w:rPr>
          <w:rFonts w:ascii="Times New Roman" w:hAnsi="Times New Roman" w:cs="Times New Roman"/>
          <w:sz w:val="24"/>
          <w:szCs w:val="24"/>
        </w:rPr>
        <w:t>, 2017</w:t>
      </w:r>
      <w:r w:rsidR="00A35578">
        <w:rPr>
          <w:rFonts w:ascii="Times New Roman" w:hAnsi="Times New Roman" w:cs="Times New Roman"/>
          <w:sz w:val="24"/>
          <w:szCs w:val="24"/>
        </w:rPr>
        <w:t>)</w:t>
      </w:r>
      <w:r w:rsidRPr="00F12AD0">
        <w:rPr>
          <w:rFonts w:ascii="Times New Roman" w:hAnsi="Times New Roman" w:cs="Times New Roman"/>
          <w:sz w:val="24"/>
          <w:szCs w:val="24"/>
        </w:rPr>
        <w:t xml:space="preserve">. Based on a five-factor model of personalities, those high in neuroticism measures were likely to seek treatment without much hesitation. Individuals with high measures of extraversion and agreeability were much less influenced by the stigmatized thoughts of other people. If actively pursuing psychological assistance, individuals who identified as introverted and less agreeable were more concerned about being treated differently by other people who knew about these </w:t>
      </w:r>
      <w:r>
        <w:rPr>
          <w:rFonts w:ascii="Times New Roman" w:hAnsi="Times New Roman" w:cs="Times New Roman"/>
          <w:sz w:val="24"/>
          <w:szCs w:val="24"/>
        </w:rPr>
        <w:t xml:space="preserve">therapy </w:t>
      </w:r>
      <w:r w:rsidRPr="00F12AD0">
        <w:rPr>
          <w:rFonts w:ascii="Times New Roman" w:hAnsi="Times New Roman" w:cs="Times New Roman"/>
          <w:sz w:val="24"/>
          <w:szCs w:val="24"/>
        </w:rPr>
        <w:t xml:space="preserve">activities.  </w:t>
      </w:r>
    </w:p>
    <w:p w14:paraId="5DFDF4D4" w14:textId="77777777" w:rsidR="00824AEE" w:rsidRPr="00F12AD0" w:rsidRDefault="00824AEE" w:rsidP="00CF4BFF">
      <w:pPr>
        <w:rPr>
          <w:rFonts w:ascii="Times New Roman" w:hAnsi="Times New Roman" w:cs="Times New Roman"/>
          <w:b/>
          <w:bCs/>
          <w:sz w:val="24"/>
          <w:szCs w:val="24"/>
        </w:rPr>
      </w:pPr>
      <w:r w:rsidRPr="00F12AD0">
        <w:rPr>
          <w:rFonts w:ascii="Times New Roman" w:hAnsi="Times New Roman" w:cs="Times New Roman"/>
          <w:b/>
          <w:bCs/>
          <w:sz w:val="24"/>
          <w:szCs w:val="24"/>
        </w:rPr>
        <w:t>Reasons for Proposed Study</w:t>
      </w:r>
    </w:p>
    <w:p w14:paraId="72A659EE" w14:textId="5BEE47CA" w:rsidR="00824AEE"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ab/>
        <w:t xml:space="preserve">Sometimes, individuals in psychological peril excessively </w:t>
      </w:r>
      <w:r w:rsidR="00A35578">
        <w:rPr>
          <w:rFonts w:ascii="Times New Roman" w:hAnsi="Times New Roman" w:cs="Times New Roman"/>
          <w:sz w:val="24"/>
          <w:szCs w:val="24"/>
        </w:rPr>
        <w:t>focus</w:t>
      </w:r>
      <w:r w:rsidRPr="00F12AD0">
        <w:rPr>
          <w:rFonts w:ascii="Times New Roman" w:hAnsi="Times New Roman" w:cs="Times New Roman"/>
          <w:sz w:val="24"/>
          <w:szCs w:val="24"/>
        </w:rPr>
        <w:t xml:space="preserve"> on past experiences or even future needs without realizing the present moment (Brown &amp; Ryan, 2003). These stressed patients overlook the apparent blessings of gratitude in front of them. </w:t>
      </w:r>
      <w:r>
        <w:rPr>
          <w:rFonts w:ascii="Times New Roman" w:hAnsi="Times New Roman" w:cs="Times New Roman"/>
          <w:sz w:val="24"/>
          <w:szCs w:val="24"/>
        </w:rPr>
        <w:t>In other words, if a patient observe</w:t>
      </w:r>
      <w:r w:rsidR="00A35578">
        <w:rPr>
          <w:rFonts w:ascii="Times New Roman" w:hAnsi="Times New Roman" w:cs="Times New Roman"/>
          <w:sz w:val="24"/>
          <w:szCs w:val="24"/>
        </w:rPr>
        <w:t>d</w:t>
      </w:r>
      <w:r>
        <w:rPr>
          <w:rFonts w:ascii="Times New Roman" w:hAnsi="Times New Roman" w:cs="Times New Roman"/>
          <w:sz w:val="24"/>
          <w:szCs w:val="24"/>
        </w:rPr>
        <w:t xml:space="preserve"> positive reasons to give thanks, then an attitude of gratitude prevail</w:t>
      </w:r>
      <w:r w:rsidR="00A35578">
        <w:rPr>
          <w:rFonts w:ascii="Times New Roman" w:hAnsi="Times New Roman" w:cs="Times New Roman"/>
          <w:sz w:val="24"/>
          <w:szCs w:val="24"/>
        </w:rPr>
        <w:t>ed</w:t>
      </w:r>
      <w:r>
        <w:rPr>
          <w:rFonts w:ascii="Times New Roman" w:hAnsi="Times New Roman" w:cs="Times New Roman"/>
          <w:sz w:val="24"/>
          <w:szCs w:val="24"/>
        </w:rPr>
        <w:t xml:space="preserve"> over a negative outlook. </w:t>
      </w:r>
      <w:r w:rsidRPr="00F12AD0">
        <w:rPr>
          <w:rFonts w:ascii="Times New Roman" w:hAnsi="Times New Roman" w:cs="Times New Roman"/>
          <w:sz w:val="24"/>
          <w:szCs w:val="24"/>
        </w:rPr>
        <w:t xml:space="preserve">Caught in the constant plague of psychological aversion, these persons </w:t>
      </w:r>
      <w:r w:rsidR="00A35578">
        <w:rPr>
          <w:rFonts w:ascii="Times New Roman" w:hAnsi="Times New Roman" w:cs="Times New Roman"/>
          <w:sz w:val="24"/>
          <w:szCs w:val="24"/>
        </w:rPr>
        <w:t xml:space="preserve">were </w:t>
      </w:r>
      <w:r w:rsidRPr="00F12AD0">
        <w:rPr>
          <w:rFonts w:ascii="Times New Roman" w:hAnsi="Times New Roman" w:cs="Times New Roman"/>
          <w:sz w:val="24"/>
          <w:szCs w:val="24"/>
        </w:rPr>
        <w:t xml:space="preserve">less inclined to </w:t>
      </w:r>
      <w:proofErr w:type="gramStart"/>
      <w:r w:rsidRPr="00F12AD0">
        <w:rPr>
          <w:rFonts w:ascii="Times New Roman" w:hAnsi="Times New Roman" w:cs="Times New Roman"/>
          <w:sz w:val="24"/>
          <w:szCs w:val="24"/>
        </w:rPr>
        <w:t>hear</w:t>
      </w:r>
      <w:proofErr w:type="gramEnd"/>
      <w:r w:rsidRPr="00F12AD0">
        <w:rPr>
          <w:rFonts w:ascii="Times New Roman" w:hAnsi="Times New Roman" w:cs="Times New Roman"/>
          <w:sz w:val="24"/>
          <w:szCs w:val="24"/>
        </w:rPr>
        <w:t xml:space="preserve"> or encounter spoken positive words of encouragement or reinforcement from loved ones and friends (Brown &amp; Ryan, 2003; Seg</w:t>
      </w:r>
      <w:r w:rsidR="00C8077C">
        <w:rPr>
          <w:rFonts w:ascii="Times New Roman" w:hAnsi="Times New Roman" w:cs="Times New Roman"/>
          <w:sz w:val="24"/>
          <w:szCs w:val="24"/>
        </w:rPr>
        <w:t>a</w:t>
      </w:r>
      <w:r w:rsidRPr="00F12AD0">
        <w:rPr>
          <w:rFonts w:ascii="Times New Roman" w:hAnsi="Times New Roman" w:cs="Times New Roman"/>
          <w:sz w:val="24"/>
          <w:szCs w:val="24"/>
        </w:rPr>
        <w:t xml:space="preserve">l et al., 2002). During the experiences of psychological distress, thus causing cognitive turmoil, these individuals </w:t>
      </w:r>
      <w:r>
        <w:rPr>
          <w:rFonts w:ascii="Times New Roman" w:hAnsi="Times New Roman" w:cs="Times New Roman"/>
          <w:sz w:val="24"/>
          <w:szCs w:val="24"/>
        </w:rPr>
        <w:t>no longer experience</w:t>
      </w:r>
      <w:r w:rsidR="00A35578">
        <w:rPr>
          <w:rFonts w:ascii="Times New Roman" w:hAnsi="Times New Roman" w:cs="Times New Roman"/>
          <w:sz w:val="24"/>
          <w:szCs w:val="24"/>
        </w:rPr>
        <w:t>d</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previous </w:t>
      </w:r>
      <w:r>
        <w:rPr>
          <w:rFonts w:ascii="Times New Roman" w:hAnsi="Times New Roman" w:cs="Times New Roman"/>
          <w:sz w:val="24"/>
          <w:szCs w:val="24"/>
        </w:rPr>
        <w:t xml:space="preserve">life </w:t>
      </w:r>
      <w:r w:rsidRPr="00F12AD0">
        <w:rPr>
          <w:rFonts w:ascii="Times New Roman" w:hAnsi="Times New Roman" w:cs="Times New Roman"/>
          <w:sz w:val="24"/>
          <w:szCs w:val="24"/>
        </w:rPr>
        <w:t xml:space="preserve">pleasures and </w:t>
      </w:r>
      <w:r>
        <w:rPr>
          <w:rFonts w:ascii="Times New Roman" w:hAnsi="Times New Roman" w:cs="Times New Roman"/>
          <w:sz w:val="24"/>
          <w:szCs w:val="24"/>
        </w:rPr>
        <w:t>no longer stay</w:t>
      </w:r>
      <w:r w:rsidR="00A35578">
        <w:rPr>
          <w:rFonts w:ascii="Times New Roman" w:hAnsi="Times New Roman" w:cs="Times New Roman"/>
          <w:sz w:val="24"/>
          <w:szCs w:val="24"/>
        </w:rPr>
        <w:t>ed</w:t>
      </w:r>
      <w:r>
        <w:rPr>
          <w:rFonts w:ascii="Times New Roman" w:hAnsi="Times New Roman" w:cs="Times New Roman"/>
          <w:sz w:val="24"/>
          <w:szCs w:val="24"/>
        </w:rPr>
        <w:t xml:space="preserve"> in touch with </w:t>
      </w:r>
      <w:r w:rsidRPr="00F12AD0">
        <w:rPr>
          <w:rFonts w:ascii="Times New Roman" w:hAnsi="Times New Roman" w:cs="Times New Roman"/>
          <w:sz w:val="24"/>
          <w:szCs w:val="24"/>
        </w:rPr>
        <w:t xml:space="preserve">people </w:t>
      </w:r>
      <w:r>
        <w:rPr>
          <w:rFonts w:ascii="Times New Roman" w:hAnsi="Times New Roman" w:cs="Times New Roman"/>
          <w:sz w:val="24"/>
          <w:szCs w:val="24"/>
        </w:rPr>
        <w:t>who</w:t>
      </w:r>
      <w:r w:rsidRPr="00F12AD0">
        <w:rPr>
          <w:rFonts w:ascii="Times New Roman" w:hAnsi="Times New Roman" w:cs="Times New Roman"/>
          <w:sz w:val="24"/>
          <w:szCs w:val="24"/>
        </w:rPr>
        <w:t xml:space="preserve"> </w:t>
      </w:r>
      <w:r>
        <w:rPr>
          <w:rFonts w:ascii="Times New Roman" w:hAnsi="Times New Roman" w:cs="Times New Roman"/>
          <w:sz w:val="24"/>
          <w:szCs w:val="24"/>
        </w:rPr>
        <w:t xml:space="preserve">previously brought </w:t>
      </w:r>
      <w:r w:rsidRPr="00F12AD0">
        <w:rPr>
          <w:rFonts w:ascii="Times New Roman" w:hAnsi="Times New Roman" w:cs="Times New Roman"/>
          <w:sz w:val="24"/>
          <w:szCs w:val="24"/>
        </w:rPr>
        <w:t>them immense joy</w:t>
      </w:r>
      <w:r>
        <w:rPr>
          <w:rFonts w:ascii="Times New Roman" w:hAnsi="Times New Roman" w:cs="Times New Roman"/>
          <w:sz w:val="24"/>
          <w:szCs w:val="24"/>
        </w:rPr>
        <w:t xml:space="preserve"> </w:t>
      </w:r>
      <w:r w:rsidRPr="00F12AD0">
        <w:rPr>
          <w:rFonts w:ascii="Times New Roman" w:hAnsi="Times New Roman" w:cs="Times New Roman"/>
          <w:sz w:val="24"/>
          <w:szCs w:val="24"/>
        </w:rPr>
        <w:t>(Seg</w:t>
      </w:r>
      <w:r w:rsidR="00C8077C">
        <w:rPr>
          <w:rFonts w:ascii="Times New Roman" w:hAnsi="Times New Roman" w:cs="Times New Roman"/>
          <w:sz w:val="24"/>
          <w:szCs w:val="24"/>
        </w:rPr>
        <w:t>a</w:t>
      </w:r>
      <w:r w:rsidRPr="00F12AD0">
        <w:rPr>
          <w:rFonts w:ascii="Times New Roman" w:hAnsi="Times New Roman" w:cs="Times New Roman"/>
          <w:sz w:val="24"/>
          <w:szCs w:val="24"/>
        </w:rPr>
        <w:t xml:space="preserve">l et al., 2002). One effective intervention and reminder would be to help the </w:t>
      </w:r>
      <w:r w:rsidRPr="00F12AD0">
        <w:rPr>
          <w:rFonts w:ascii="Times New Roman" w:hAnsi="Times New Roman" w:cs="Times New Roman"/>
          <w:sz w:val="24"/>
          <w:szCs w:val="24"/>
        </w:rPr>
        <w:lastRenderedPageBreak/>
        <w:t>victim remember the good things in life and be cognizant of the present moment that a person currently dwells within</w:t>
      </w:r>
      <w:r>
        <w:rPr>
          <w:rFonts w:ascii="Times New Roman" w:hAnsi="Times New Roman" w:cs="Times New Roman"/>
          <w:sz w:val="24"/>
          <w:szCs w:val="24"/>
        </w:rPr>
        <w:t>, instead of focusing on the improbable future perils.</w:t>
      </w:r>
      <w:r w:rsidRPr="00F12AD0">
        <w:rPr>
          <w:rFonts w:ascii="Times New Roman" w:hAnsi="Times New Roman" w:cs="Times New Roman"/>
          <w:sz w:val="24"/>
          <w:szCs w:val="24"/>
        </w:rPr>
        <w:t xml:space="preserve"> </w:t>
      </w:r>
    </w:p>
    <w:p w14:paraId="72D4F565" w14:textId="68DAE273"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Amidst the worst valleys of depression, what pre-therapy conversations (and specific </w:t>
      </w:r>
      <w:r>
        <w:rPr>
          <w:rFonts w:ascii="Times New Roman" w:hAnsi="Times New Roman" w:cs="Times New Roman"/>
          <w:sz w:val="24"/>
          <w:szCs w:val="24"/>
        </w:rPr>
        <w:t>messages</w:t>
      </w:r>
      <w:r w:rsidRPr="00F12AD0">
        <w:rPr>
          <w:rFonts w:ascii="Times New Roman" w:hAnsi="Times New Roman" w:cs="Times New Roman"/>
          <w:sz w:val="24"/>
          <w:szCs w:val="24"/>
        </w:rPr>
        <w:t xml:space="preserve">) remind a person that life really is worth experiencing and that better days lie ahead? These conversations before counseling </w:t>
      </w:r>
      <w:r w:rsidR="004A50A9">
        <w:rPr>
          <w:rFonts w:ascii="Times New Roman" w:hAnsi="Times New Roman" w:cs="Times New Roman"/>
          <w:sz w:val="24"/>
          <w:szCs w:val="24"/>
        </w:rPr>
        <w:t>occurs</w:t>
      </w:r>
      <w:r w:rsidRPr="00F12AD0">
        <w:rPr>
          <w:rFonts w:ascii="Times New Roman" w:hAnsi="Times New Roman" w:cs="Times New Roman"/>
          <w:sz w:val="24"/>
          <w:szCs w:val="24"/>
        </w:rPr>
        <w:t xml:space="preserve"> have yet to be extensively explored in research on an interpersonal level. Thus, the intrapersonal impact of positive, inspirational words </w:t>
      </w:r>
      <w:proofErr w:type="gramStart"/>
      <w:r w:rsidRPr="00F12AD0">
        <w:rPr>
          <w:rFonts w:ascii="Times New Roman" w:hAnsi="Times New Roman" w:cs="Times New Roman"/>
          <w:sz w:val="24"/>
          <w:szCs w:val="24"/>
        </w:rPr>
        <w:t>still has</w:t>
      </w:r>
      <w:proofErr w:type="gramEnd"/>
      <w:r w:rsidRPr="00F12AD0">
        <w:rPr>
          <w:rFonts w:ascii="Times New Roman" w:hAnsi="Times New Roman" w:cs="Times New Roman"/>
          <w:sz w:val="24"/>
          <w:szCs w:val="24"/>
        </w:rPr>
        <w:t xml:space="preserve"> yet to reach its full potential to give hope to college students in psychological suffrage. When life-changing conversations transpire, the interpersonal powerfully intersects with the joys of the intrapersonal workings of mind and heart.   </w:t>
      </w:r>
    </w:p>
    <w:p w14:paraId="6ED7204B" w14:textId="3256EB90" w:rsidR="00824AEE" w:rsidRPr="00F12AD0" w:rsidRDefault="00824AEE" w:rsidP="00824AEE">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ab/>
        <w:t>The context of these pre-treatment conversations matters just as much as the conversations themselves. Evident gaps in the literature exist, especially with fresh eyes from a qualitative angle. Many of the p</w:t>
      </w:r>
      <w:r>
        <w:rPr>
          <w:rFonts w:ascii="Times New Roman" w:hAnsi="Times New Roman" w:cs="Times New Roman"/>
          <w:sz w:val="24"/>
          <w:szCs w:val="24"/>
        </w:rPr>
        <w:t>reviously cited</w:t>
      </w:r>
      <w:r w:rsidRPr="00F12AD0">
        <w:rPr>
          <w:rFonts w:ascii="Times New Roman" w:hAnsi="Times New Roman" w:cs="Times New Roman"/>
          <w:sz w:val="24"/>
          <w:szCs w:val="24"/>
        </w:rPr>
        <w:t xml:space="preserve"> research studies occurred before the COVID-19 pandemic. So, even if the research and findings overlap with this study, the current era is unlike any previously encountered with a current generation dependent on computer-mediated communication, cell phones, and social media. The research context back then </w:t>
      </w:r>
      <w:r w:rsidR="004A50A9" w:rsidRPr="00F12AD0">
        <w:rPr>
          <w:rFonts w:ascii="Times New Roman" w:hAnsi="Times New Roman" w:cs="Times New Roman"/>
          <w:sz w:val="24"/>
          <w:szCs w:val="24"/>
        </w:rPr>
        <w:t>was</w:t>
      </w:r>
      <w:r w:rsidRPr="00F12AD0">
        <w:rPr>
          <w:rFonts w:ascii="Times New Roman" w:hAnsi="Times New Roman" w:cs="Times New Roman"/>
          <w:sz w:val="24"/>
          <w:szCs w:val="24"/>
        </w:rPr>
        <w:t xml:space="preserve"> </w:t>
      </w:r>
      <w:r w:rsidR="006E4DDB" w:rsidRPr="00F12AD0">
        <w:rPr>
          <w:rFonts w:ascii="Times New Roman" w:hAnsi="Times New Roman" w:cs="Times New Roman"/>
          <w:sz w:val="24"/>
          <w:szCs w:val="24"/>
        </w:rPr>
        <w:t>vastly different</w:t>
      </w:r>
      <w:r w:rsidRPr="00F12AD0">
        <w:rPr>
          <w:rFonts w:ascii="Times New Roman" w:hAnsi="Times New Roman" w:cs="Times New Roman"/>
          <w:sz w:val="24"/>
          <w:szCs w:val="24"/>
        </w:rPr>
        <w:t xml:space="preserve"> from the mental health hardships faced today. For the students who entered college in the year 2020 and forward, the</w:t>
      </w:r>
      <w:r w:rsidR="00A35578">
        <w:rPr>
          <w:rFonts w:ascii="Times New Roman" w:hAnsi="Times New Roman" w:cs="Times New Roman"/>
          <w:sz w:val="24"/>
          <w:szCs w:val="24"/>
        </w:rPr>
        <w:t>se</w:t>
      </w:r>
      <w:r w:rsidRPr="00F12AD0">
        <w:rPr>
          <w:rFonts w:ascii="Times New Roman" w:hAnsi="Times New Roman" w:cs="Times New Roman"/>
          <w:sz w:val="24"/>
          <w:szCs w:val="24"/>
        </w:rPr>
        <w:t xml:space="preserve"> experiences yield</w:t>
      </w:r>
      <w:r w:rsidR="00A35578">
        <w:rPr>
          <w:rFonts w:ascii="Times New Roman" w:hAnsi="Times New Roman" w:cs="Times New Roman"/>
          <w:sz w:val="24"/>
          <w:szCs w:val="24"/>
        </w:rPr>
        <w:t>ed</w:t>
      </w:r>
      <w:r w:rsidRPr="00F12AD0">
        <w:rPr>
          <w:rFonts w:ascii="Times New Roman" w:hAnsi="Times New Roman" w:cs="Times New Roman"/>
          <w:sz w:val="24"/>
          <w:szCs w:val="24"/>
        </w:rPr>
        <w:t xml:space="preserve"> new mental health challenges, such as social isolation, restricted learning opportunities, and the inability to attend the funerals of loved ones physically. Among young adults in these post-pandemic times, expectations of therapy before </w:t>
      </w:r>
      <w:proofErr w:type="gramStart"/>
      <w:r w:rsidR="00A35578">
        <w:rPr>
          <w:rFonts w:ascii="Times New Roman" w:hAnsi="Times New Roman" w:cs="Times New Roman"/>
          <w:sz w:val="24"/>
          <w:szCs w:val="24"/>
        </w:rPr>
        <w:t>actually attending</w:t>
      </w:r>
      <w:proofErr w:type="gramEnd"/>
      <w:r w:rsidR="00A35578">
        <w:rPr>
          <w:rFonts w:ascii="Times New Roman" w:hAnsi="Times New Roman" w:cs="Times New Roman"/>
          <w:sz w:val="24"/>
          <w:szCs w:val="24"/>
        </w:rPr>
        <w:t xml:space="preserve"> sessions</w:t>
      </w:r>
      <w:r w:rsidRPr="00F12AD0">
        <w:rPr>
          <w:rFonts w:ascii="Times New Roman" w:hAnsi="Times New Roman" w:cs="Times New Roman"/>
          <w:sz w:val="24"/>
          <w:szCs w:val="24"/>
        </w:rPr>
        <w:t xml:space="preserve"> </w:t>
      </w:r>
      <w:r w:rsidR="00A35578">
        <w:rPr>
          <w:rFonts w:ascii="Times New Roman" w:hAnsi="Times New Roman" w:cs="Times New Roman"/>
          <w:sz w:val="24"/>
          <w:szCs w:val="24"/>
        </w:rPr>
        <w:t>remain</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vacant in the literature reviewed. </w:t>
      </w:r>
      <w:r>
        <w:rPr>
          <w:rFonts w:ascii="Times New Roman" w:hAnsi="Times New Roman" w:cs="Times New Roman"/>
          <w:sz w:val="24"/>
          <w:szCs w:val="24"/>
        </w:rPr>
        <w:t xml:space="preserve">Some aspects of this study will fill gaps in the literature with original insights from the posed interview questions. </w:t>
      </w:r>
      <w:r w:rsidRPr="00F12AD0">
        <w:rPr>
          <w:rFonts w:ascii="Times New Roman" w:hAnsi="Times New Roman" w:cs="Times New Roman"/>
          <w:sz w:val="24"/>
          <w:szCs w:val="24"/>
        </w:rPr>
        <w:t xml:space="preserve">Are the original expectations and hopes of psychological services fulfilled once a college student invests the personal time and financial opportunity costs to go? Public and self-stigma still </w:t>
      </w:r>
      <w:r w:rsidRPr="00F12AD0">
        <w:rPr>
          <w:rFonts w:ascii="Times New Roman" w:hAnsi="Times New Roman" w:cs="Times New Roman"/>
          <w:sz w:val="24"/>
          <w:szCs w:val="24"/>
        </w:rPr>
        <w:lastRenderedPageBreak/>
        <w:t xml:space="preserve">plague patients' minds with mental illnesses. Nevertheless, an interpretative approach affords favorable opportunities to comprehend newly embraced ontological and epistemological discernments about these internal and external forces. </w:t>
      </w:r>
    </w:p>
    <w:p w14:paraId="4DFEE025" w14:textId="0ED92F0F" w:rsidR="00824AEE" w:rsidRPr="00F12AD0"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 xml:space="preserve">Through intense description and personal </w:t>
      </w:r>
      <w:r w:rsidR="007B370C">
        <w:rPr>
          <w:rFonts w:ascii="Times New Roman" w:hAnsi="Times New Roman" w:cs="Times New Roman"/>
          <w:sz w:val="24"/>
          <w:szCs w:val="24"/>
        </w:rPr>
        <w:t>stories</w:t>
      </w:r>
      <w:r w:rsidRPr="00F12AD0">
        <w:rPr>
          <w:rFonts w:ascii="Times New Roman" w:hAnsi="Times New Roman" w:cs="Times New Roman"/>
          <w:sz w:val="24"/>
          <w:szCs w:val="24"/>
        </w:rPr>
        <w:t>, a researcher’s epistemological perspective and role generate knowledge and information about human behaviors in the ontological elements of a social world (Mason, 2002). While mental illness is an invisible challenge, it is a real struggle and encounter that college students face. Mental illness existed as a reality before we entered the world and as we live in the world as it is now. The social structures (</w:t>
      </w:r>
      <w:r w:rsidR="00D16621">
        <w:rPr>
          <w:rFonts w:ascii="Times New Roman" w:hAnsi="Times New Roman" w:cs="Times New Roman"/>
          <w:sz w:val="24"/>
          <w:szCs w:val="24"/>
        </w:rPr>
        <w:t>e.g.</w:t>
      </w:r>
      <w:r w:rsidRPr="00F12AD0">
        <w:rPr>
          <w:rFonts w:ascii="Times New Roman" w:hAnsi="Times New Roman" w:cs="Times New Roman"/>
          <w:sz w:val="24"/>
          <w:szCs w:val="24"/>
        </w:rPr>
        <w:t xml:space="preserve">, stigma) and cultural norms of society warrant investigation so that people in psychological distress can get the help they need without hindrances blocking them from doing so. </w:t>
      </w:r>
      <w:r w:rsidR="00AE16D5">
        <w:rPr>
          <w:rFonts w:ascii="Times New Roman" w:hAnsi="Times New Roman" w:cs="Times New Roman"/>
          <w:sz w:val="24"/>
          <w:szCs w:val="24"/>
        </w:rPr>
        <w:t>If scholars better</w:t>
      </w:r>
      <w:r w:rsidRPr="00F12AD0">
        <w:rPr>
          <w:rFonts w:ascii="Times New Roman" w:hAnsi="Times New Roman" w:cs="Times New Roman"/>
          <w:sz w:val="24"/>
          <w:szCs w:val="24"/>
        </w:rPr>
        <w:t xml:space="preserve"> understand the social underpinnings of stigma with new research developments</w:t>
      </w:r>
      <w:r w:rsidR="00AE16D5">
        <w:rPr>
          <w:rFonts w:ascii="Times New Roman" w:hAnsi="Times New Roman" w:cs="Times New Roman"/>
          <w:sz w:val="24"/>
          <w:szCs w:val="24"/>
        </w:rPr>
        <w:t xml:space="preserve">, academia and psychological professionals </w:t>
      </w:r>
      <w:r w:rsidRPr="00F12AD0">
        <w:rPr>
          <w:rFonts w:ascii="Times New Roman" w:hAnsi="Times New Roman" w:cs="Times New Roman"/>
          <w:sz w:val="24"/>
          <w:szCs w:val="24"/>
        </w:rPr>
        <w:t xml:space="preserve">can better fight those stigmas and other barriers that prevent individuals from seeking mental health resources and care. As an up-and-coming researcher, I explore meanings through interpretations, reflection, and analysis, sometimes from </w:t>
      </w:r>
      <w:r>
        <w:rPr>
          <w:rFonts w:ascii="Times New Roman" w:hAnsi="Times New Roman" w:cs="Times New Roman"/>
          <w:sz w:val="24"/>
          <w:szCs w:val="24"/>
        </w:rPr>
        <w:t>my</w:t>
      </w:r>
      <w:r w:rsidRPr="00F12AD0">
        <w:rPr>
          <w:rFonts w:ascii="Times New Roman" w:hAnsi="Times New Roman" w:cs="Times New Roman"/>
          <w:sz w:val="24"/>
          <w:szCs w:val="24"/>
        </w:rPr>
        <w:t xml:space="preserve"> own thoughts</w:t>
      </w:r>
      <w:r>
        <w:rPr>
          <w:rFonts w:ascii="Times New Roman" w:hAnsi="Times New Roman" w:cs="Times New Roman"/>
          <w:sz w:val="24"/>
          <w:szCs w:val="24"/>
        </w:rPr>
        <w:t xml:space="preserve"> and experiences</w:t>
      </w:r>
      <w:r w:rsidRPr="00F12AD0">
        <w:rPr>
          <w:rFonts w:ascii="Times New Roman" w:hAnsi="Times New Roman" w:cs="Times New Roman"/>
          <w:sz w:val="24"/>
          <w:szCs w:val="24"/>
        </w:rPr>
        <w:t>. A realistic view of ontolog</w:t>
      </w:r>
      <w:r w:rsidR="00A35578">
        <w:rPr>
          <w:rFonts w:ascii="Times New Roman" w:hAnsi="Times New Roman" w:cs="Times New Roman"/>
          <w:sz w:val="24"/>
          <w:szCs w:val="24"/>
        </w:rPr>
        <w:t>y</w:t>
      </w:r>
      <w:r w:rsidRPr="00F12AD0">
        <w:rPr>
          <w:rFonts w:ascii="Times New Roman" w:hAnsi="Times New Roman" w:cs="Times New Roman"/>
          <w:sz w:val="24"/>
          <w:szCs w:val="24"/>
        </w:rPr>
        <w:t xml:space="preserve"> questions the cause-and-effect relationships evident in mental health. If scholars understand the causes of unsaid forces, such as stigma, naysaying, or negativity, then these findings enhance professional knowledge on how these phenomena affect others, like mental health ramifications.  </w:t>
      </w:r>
    </w:p>
    <w:p w14:paraId="45E9D1DE" w14:textId="404D0892" w:rsidR="00824AEE" w:rsidRDefault="00824AEE" w:rsidP="00824AEE">
      <w:pPr>
        <w:pStyle w:val="NoSpacing"/>
        <w:spacing w:line="480" w:lineRule="auto"/>
        <w:ind w:firstLine="720"/>
        <w:rPr>
          <w:rFonts w:ascii="Times New Roman" w:hAnsi="Times New Roman" w:cs="Times New Roman"/>
          <w:sz w:val="24"/>
          <w:szCs w:val="24"/>
        </w:rPr>
      </w:pPr>
      <w:r w:rsidRPr="00F12AD0">
        <w:rPr>
          <w:rFonts w:ascii="Times New Roman" w:hAnsi="Times New Roman" w:cs="Times New Roman"/>
          <w:sz w:val="24"/>
          <w:szCs w:val="24"/>
        </w:rPr>
        <w:t>For these stated reasons concerning students' mental health o</w:t>
      </w:r>
      <w:r>
        <w:rPr>
          <w:rFonts w:ascii="Times New Roman" w:hAnsi="Times New Roman" w:cs="Times New Roman"/>
          <w:sz w:val="24"/>
          <w:szCs w:val="24"/>
        </w:rPr>
        <w:t>n</w:t>
      </w:r>
      <w:r w:rsidRPr="00F12AD0">
        <w:rPr>
          <w:rFonts w:ascii="Times New Roman" w:hAnsi="Times New Roman" w:cs="Times New Roman"/>
          <w:sz w:val="24"/>
          <w:szCs w:val="24"/>
        </w:rPr>
        <w:t xml:space="preserve"> university campuses worldwide, th</w:t>
      </w:r>
      <w:r>
        <w:rPr>
          <w:rFonts w:ascii="Times New Roman" w:hAnsi="Times New Roman" w:cs="Times New Roman"/>
          <w:sz w:val="24"/>
          <w:szCs w:val="24"/>
        </w:rPr>
        <w:t>is</w:t>
      </w:r>
      <w:r w:rsidRPr="00F12AD0">
        <w:rPr>
          <w:rFonts w:ascii="Times New Roman" w:hAnsi="Times New Roman" w:cs="Times New Roman"/>
          <w:sz w:val="24"/>
          <w:szCs w:val="24"/>
        </w:rPr>
        <w:t xml:space="preserve"> research question merit</w:t>
      </w:r>
      <w:r>
        <w:rPr>
          <w:rFonts w:ascii="Times New Roman" w:hAnsi="Times New Roman" w:cs="Times New Roman"/>
          <w:sz w:val="24"/>
          <w:szCs w:val="24"/>
        </w:rPr>
        <w:t>s</w:t>
      </w:r>
      <w:r w:rsidRPr="00F12AD0">
        <w:rPr>
          <w:rFonts w:ascii="Times New Roman" w:hAnsi="Times New Roman" w:cs="Times New Roman"/>
          <w:sz w:val="24"/>
          <w:szCs w:val="24"/>
        </w:rPr>
        <w:t xml:space="preserve"> further inquiry. Th</w:t>
      </w:r>
      <w:r>
        <w:rPr>
          <w:rFonts w:ascii="Times New Roman" w:hAnsi="Times New Roman" w:cs="Times New Roman"/>
          <w:sz w:val="24"/>
          <w:szCs w:val="24"/>
        </w:rPr>
        <w:t xml:space="preserve">us, the following </w:t>
      </w:r>
      <w:r w:rsidR="00825D75">
        <w:rPr>
          <w:rFonts w:ascii="Times New Roman" w:hAnsi="Times New Roman" w:cs="Times New Roman"/>
          <w:sz w:val="24"/>
          <w:szCs w:val="24"/>
        </w:rPr>
        <w:t xml:space="preserve">research </w:t>
      </w:r>
      <w:r>
        <w:rPr>
          <w:rFonts w:ascii="Times New Roman" w:hAnsi="Times New Roman" w:cs="Times New Roman"/>
          <w:sz w:val="24"/>
          <w:szCs w:val="24"/>
        </w:rPr>
        <w:t xml:space="preserve">question is posed: </w:t>
      </w:r>
      <w:r w:rsidRPr="00CB2837">
        <w:rPr>
          <w:rFonts w:ascii="Times New Roman" w:hAnsi="Times New Roman" w:cs="Times New Roman"/>
          <w:sz w:val="24"/>
          <w:szCs w:val="24"/>
        </w:rPr>
        <w:t xml:space="preserve">What motivates college students to </w:t>
      </w:r>
      <w:r>
        <w:rPr>
          <w:rFonts w:ascii="Times New Roman" w:hAnsi="Times New Roman" w:cs="Times New Roman"/>
          <w:sz w:val="24"/>
          <w:szCs w:val="24"/>
        </w:rPr>
        <w:t xml:space="preserve">participate </w:t>
      </w:r>
      <w:r w:rsidRPr="00CB2837">
        <w:rPr>
          <w:rFonts w:ascii="Times New Roman" w:hAnsi="Times New Roman" w:cs="Times New Roman"/>
          <w:sz w:val="24"/>
          <w:szCs w:val="24"/>
        </w:rPr>
        <w:t xml:space="preserve">or not </w:t>
      </w:r>
      <w:r>
        <w:rPr>
          <w:rFonts w:ascii="Times New Roman" w:hAnsi="Times New Roman" w:cs="Times New Roman"/>
          <w:sz w:val="24"/>
          <w:szCs w:val="24"/>
        </w:rPr>
        <w:t>participate</w:t>
      </w:r>
      <w:r w:rsidRPr="00CB2837">
        <w:rPr>
          <w:rFonts w:ascii="Times New Roman" w:hAnsi="Times New Roman" w:cs="Times New Roman"/>
          <w:sz w:val="24"/>
          <w:szCs w:val="24"/>
        </w:rPr>
        <w:t xml:space="preserve"> </w:t>
      </w:r>
      <w:r>
        <w:rPr>
          <w:rFonts w:ascii="Times New Roman" w:hAnsi="Times New Roman" w:cs="Times New Roman"/>
          <w:sz w:val="24"/>
          <w:szCs w:val="24"/>
        </w:rPr>
        <w:t>in</w:t>
      </w:r>
      <w:r w:rsidRPr="00CB2837">
        <w:rPr>
          <w:rFonts w:ascii="Times New Roman" w:hAnsi="Times New Roman" w:cs="Times New Roman"/>
          <w:sz w:val="24"/>
          <w:szCs w:val="24"/>
        </w:rPr>
        <w:t xml:space="preserve"> </w:t>
      </w:r>
      <w:r>
        <w:rPr>
          <w:rFonts w:ascii="Times New Roman" w:hAnsi="Times New Roman" w:cs="Times New Roman"/>
          <w:sz w:val="24"/>
          <w:szCs w:val="24"/>
        </w:rPr>
        <w:t>professional</w:t>
      </w:r>
      <w:r w:rsidRPr="00CB2837">
        <w:rPr>
          <w:rFonts w:ascii="Times New Roman" w:hAnsi="Times New Roman" w:cs="Times New Roman"/>
          <w:sz w:val="24"/>
          <w:szCs w:val="24"/>
        </w:rPr>
        <w:t xml:space="preserve"> </w:t>
      </w:r>
      <w:r>
        <w:rPr>
          <w:rFonts w:ascii="Times New Roman" w:hAnsi="Times New Roman" w:cs="Times New Roman"/>
          <w:sz w:val="24"/>
          <w:szCs w:val="24"/>
        </w:rPr>
        <w:t>psychological services</w:t>
      </w:r>
      <w:r w:rsidRPr="00CB2837">
        <w:rPr>
          <w:rFonts w:ascii="Times New Roman" w:hAnsi="Times New Roman" w:cs="Times New Roman"/>
          <w:sz w:val="24"/>
          <w:szCs w:val="24"/>
        </w:rPr>
        <w:t>?</w:t>
      </w:r>
      <w:r>
        <w:rPr>
          <w:rFonts w:ascii="Times New Roman" w:hAnsi="Times New Roman" w:cs="Times New Roman"/>
          <w:sz w:val="24"/>
          <w:szCs w:val="24"/>
        </w:rPr>
        <w:t xml:space="preserve"> </w:t>
      </w:r>
      <w:r w:rsidRPr="00CB2837">
        <w:rPr>
          <w:rFonts w:ascii="Times New Roman" w:hAnsi="Times New Roman" w:cs="Times New Roman"/>
          <w:sz w:val="24"/>
          <w:szCs w:val="24"/>
        </w:rPr>
        <w:t xml:space="preserve">  </w:t>
      </w:r>
    </w:p>
    <w:p w14:paraId="3625171A" w14:textId="77777777" w:rsidR="00824AEE" w:rsidRDefault="00824AEE" w:rsidP="00824AEE">
      <w:pPr>
        <w:pStyle w:val="NoSpacing"/>
        <w:spacing w:line="480" w:lineRule="auto"/>
        <w:ind w:firstLine="720"/>
        <w:rPr>
          <w:rFonts w:ascii="Times New Roman" w:hAnsi="Times New Roman" w:cs="Times New Roman"/>
          <w:b/>
          <w:bCs/>
          <w:sz w:val="24"/>
          <w:szCs w:val="24"/>
        </w:rPr>
      </w:pPr>
      <w:r w:rsidRPr="00F12AD0">
        <w:rPr>
          <w:rFonts w:ascii="Times New Roman" w:hAnsi="Times New Roman" w:cs="Times New Roman"/>
          <w:sz w:val="24"/>
          <w:szCs w:val="24"/>
        </w:rPr>
        <w:lastRenderedPageBreak/>
        <w:t xml:space="preserve">These presented </w:t>
      </w:r>
      <w:r>
        <w:rPr>
          <w:rFonts w:ascii="Times New Roman" w:hAnsi="Times New Roman" w:cs="Times New Roman"/>
          <w:sz w:val="24"/>
          <w:szCs w:val="24"/>
        </w:rPr>
        <w:t xml:space="preserve">inquiries </w:t>
      </w:r>
      <w:r w:rsidRPr="00F12AD0">
        <w:rPr>
          <w:rFonts w:ascii="Times New Roman" w:hAnsi="Times New Roman" w:cs="Times New Roman"/>
          <w:sz w:val="24"/>
          <w:szCs w:val="24"/>
        </w:rPr>
        <w:t xml:space="preserve">become paramount to better understanding the nature of adverse mental health conditions among college students who experience the described challenges. This specific population warrants </w:t>
      </w:r>
      <w:r>
        <w:rPr>
          <w:rFonts w:ascii="Times New Roman" w:hAnsi="Times New Roman" w:cs="Times New Roman"/>
          <w:sz w:val="24"/>
          <w:szCs w:val="24"/>
        </w:rPr>
        <w:t xml:space="preserve">further investigation </w:t>
      </w:r>
      <w:r w:rsidRPr="00F12AD0">
        <w:rPr>
          <w:rFonts w:ascii="Times New Roman" w:hAnsi="Times New Roman" w:cs="Times New Roman"/>
          <w:sz w:val="24"/>
          <w:szCs w:val="24"/>
        </w:rPr>
        <w:t xml:space="preserve">because mental health ramifications influence an entire university's successful educational goals and endeavors.  </w:t>
      </w:r>
    </w:p>
    <w:p w14:paraId="47F41809" w14:textId="77777777" w:rsidR="00824AEE" w:rsidRDefault="00824AEE" w:rsidP="00824AEE"/>
    <w:p w14:paraId="55FA401D" w14:textId="77777777" w:rsidR="00824AEE" w:rsidRDefault="00824AEE">
      <w:pPr>
        <w:rPr>
          <w:rFonts w:ascii="Times New Roman" w:hAnsi="Times New Roman" w:cs="Times New Roman"/>
          <w:b/>
          <w:bCs/>
          <w:sz w:val="24"/>
          <w:szCs w:val="24"/>
        </w:rPr>
      </w:pPr>
      <w:r>
        <w:rPr>
          <w:rFonts w:ascii="Times New Roman" w:hAnsi="Times New Roman" w:cs="Times New Roman"/>
          <w:b/>
          <w:bCs/>
          <w:sz w:val="24"/>
          <w:szCs w:val="24"/>
        </w:rPr>
        <w:br w:type="page"/>
      </w:r>
    </w:p>
    <w:p w14:paraId="1302A749" w14:textId="77777777" w:rsidR="00824AEE" w:rsidRDefault="00824AEE" w:rsidP="00824AEE">
      <w:pPr>
        <w:pStyle w:val="NoSpacing"/>
        <w:spacing w:line="480" w:lineRule="auto"/>
        <w:jc w:val="center"/>
        <w:rPr>
          <w:rFonts w:ascii="Times New Roman" w:hAnsi="Times New Roman" w:cs="Times New Roman"/>
          <w:b/>
          <w:bCs/>
          <w:i/>
          <w:iCs/>
          <w:sz w:val="24"/>
          <w:szCs w:val="24"/>
        </w:rPr>
      </w:pPr>
      <w:r>
        <w:rPr>
          <w:rFonts w:ascii="Times New Roman" w:hAnsi="Times New Roman" w:cs="Times New Roman"/>
          <w:b/>
          <w:bCs/>
          <w:sz w:val="24"/>
          <w:szCs w:val="24"/>
        </w:rPr>
        <w:lastRenderedPageBreak/>
        <w:t>Chapter Three: Methodologies</w:t>
      </w:r>
    </w:p>
    <w:p w14:paraId="67D86206" w14:textId="77777777" w:rsidR="00824AEE" w:rsidRDefault="00824AEE" w:rsidP="00CF4BFF">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The Qualitative Perspective</w:t>
      </w:r>
    </w:p>
    <w:p w14:paraId="73357D75"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chapter opens with an explanation of the interpretivist research perspective and how it relates to this study. Some vital considerations for the pros and cons of qualitative interviews are also listed. As Tracy (2010) defined, the qualifications of research rigor in qualitative data are then discussed. In addition to several other pertinent details about the study, the utilized methodology, sampling, participant characteristics, protocol, and approach to thematic coding are also described. </w:t>
      </w:r>
    </w:p>
    <w:p w14:paraId="661AE651" w14:textId="22AD2473"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Comprehension of the term, paradigm, and the interpretivist research perspective demonstrates a foundational direction that guides the methods implemented in this study. Regarding how scholars view themselves and the conditions of their research, Kuhn (1962) explains that a paradigm involves how individuals view the world around them with the understood capability to evaluate and reflect upon human experiences. In other words, researchers observe through an analytical lens to explore human nature and communication topics, such as help-seeking behaviors. Thus, personal beliefs and principles impact how researchers evaluate and interpret surrounding environments (</w:t>
      </w:r>
      <w:proofErr w:type="spellStart"/>
      <w:r>
        <w:rPr>
          <w:rFonts w:ascii="Times New Roman" w:hAnsi="Times New Roman" w:cs="Times New Roman"/>
          <w:sz w:val="24"/>
          <w:szCs w:val="24"/>
        </w:rPr>
        <w:t>Kivunja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Kuyini</w:t>
      </w:r>
      <w:proofErr w:type="spellEnd"/>
      <w:r>
        <w:rPr>
          <w:rFonts w:ascii="Times New Roman" w:hAnsi="Times New Roman" w:cs="Times New Roman"/>
          <w:sz w:val="24"/>
          <w:szCs w:val="24"/>
        </w:rPr>
        <w:t xml:space="preserve">, 2017). Concerning these viewed paradigms and how researchers reach interpretations, </w:t>
      </w:r>
      <w:proofErr w:type="spellStart"/>
      <w:r>
        <w:rPr>
          <w:rFonts w:ascii="Times New Roman" w:hAnsi="Times New Roman" w:cs="Times New Roman"/>
          <w:sz w:val="24"/>
          <w:szCs w:val="24"/>
        </w:rPr>
        <w:t>Kivunja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Kuyini</w:t>
      </w:r>
      <w:proofErr w:type="spellEnd"/>
      <w:r>
        <w:rPr>
          <w:rFonts w:ascii="Times New Roman" w:hAnsi="Times New Roman" w:cs="Times New Roman"/>
          <w:sz w:val="24"/>
          <w:szCs w:val="24"/>
        </w:rPr>
        <w:t xml:space="preserve"> (2017) state the following: "This worldview is the perspective, or thinking, or school of thought, or set of shared beliefs, that informs the meaning or interpretation of research data</w:t>
      </w:r>
      <w:r w:rsidR="00684176">
        <w:rPr>
          <w:rFonts w:ascii="Times New Roman" w:hAnsi="Times New Roman" w:cs="Times New Roman"/>
          <w:sz w:val="24"/>
          <w:szCs w:val="24"/>
        </w:rPr>
        <w:t>”</w:t>
      </w:r>
      <w:r>
        <w:rPr>
          <w:rFonts w:ascii="Times New Roman" w:hAnsi="Times New Roman" w:cs="Times New Roman"/>
          <w:sz w:val="24"/>
          <w:szCs w:val="24"/>
        </w:rPr>
        <w:t xml:space="preserve"> (p. 26). Possessing a paradigm becomes challenging to self-recognize because these perspectives remain innate and are often taken for granted in a researcher's perceptions of the world (Babbie, 2021). Interpretations and new knowledge within research remain impossible without a person's reflections and life experiences; therefore, an observer of an external reality potentially affects </w:t>
      </w:r>
      <w:r>
        <w:rPr>
          <w:rFonts w:ascii="Times New Roman" w:hAnsi="Times New Roman" w:cs="Times New Roman"/>
          <w:sz w:val="24"/>
          <w:szCs w:val="24"/>
        </w:rPr>
        <w:lastRenderedPageBreak/>
        <w:t xml:space="preserve">the observed and even vice versa, where the observed affects the observer (Denzin &amp; Lincoln, 2005). While a problematic separation to achieve, the researcher's goal is to stay as impartial as possible without influencing the gathered data of a study. Self-awareness becomes integral in the dialogues of a qualitative interview process.  </w:t>
      </w:r>
    </w:p>
    <w:p w14:paraId="31029229" w14:textId="1E60ACCC"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The interpretivist perspective is intricately intertwined with a qualitative approach to research in the </w:t>
      </w:r>
      <w:r w:rsidR="006D3A55">
        <w:rPr>
          <w:rFonts w:ascii="Times New Roman" w:hAnsi="Times New Roman" w:cs="Times New Roman"/>
          <w:sz w:val="24"/>
          <w:szCs w:val="24"/>
        </w:rPr>
        <w:t>S</w:t>
      </w:r>
      <w:r>
        <w:rPr>
          <w:rFonts w:ascii="Times New Roman" w:hAnsi="Times New Roman" w:cs="Times New Roman"/>
          <w:sz w:val="24"/>
          <w:szCs w:val="24"/>
        </w:rPr>
        <w:t xml:space="preserve">ocial </w:t>
      </w:r>
      <w:r w:rsidR="006D3A55">
        <w:rPr>
          <w:rFonts w:ascii="Times New Roman" w:hAnsi="Times New Roman" w:cs="Times New Roman"/>
          <w:sz w:val="24"/>
          <w:szCs w:val="24"/>
        </w:rPr>
        <w:t>S</w:t>
      </w:r>
      <w:r>
        <w:rPr>
          <w:rFonts w:ascii="Times New Roman" w:hAnsi="Times New Roman" w:cs="Times New Roman"/>
          <w:sz w:val="24"/>
          <w:szCs w:val="24"/>
        </w:rPr>
        <w:t>cience disciplines, such as interviews and participant observation. These occurrences materialize in a natural capacity (</w:t>
      </w:r>
      <w:proofErr w:type="spellStart"/>
      <w:r>
        <w:rPr>
          <w:rFonts w:ascii="Times New Roman" w:hAnsi="Times New Roman" w:cs="Times New Roman"/>
          <w:sz w:val="24"/>
          <w:szCs w:val="24"/>
        </w:rPr>
        <w:t>Lindlof</w:t>
      </w:r>
      <w:proofErr w:type="spellEnd"/>
      <w:r>
        <w:rPr>
          <w:rFonts w:ascii="Times New Roman" w:hAnsi="Times New Roman" w:cs="Times New Roman"/>
          <w:sz w:val="24"/>
          <w:szCs w:val="24"/>
        </w:rPr>
        <w:t xml:space="preserve"> &amp; Taylor, 2019). Any situation's reality or truth becomes socially constructed by the individuals observed and potentially even fluid in observation with continuous changes (Cohen &amp; Crabtree, 2006). Dialogues often occur between the researcher and the observed correspondents to build and understand meanings within the given realities. As a result, these meanings emerge in the creation of knowledge in the process of research that transpired. Interpretations evolve in the contextual observations of the situations and specific moments. An appreciation for human events and happenings encompasses meaning within this defined paradigm (Cohen et al., 2003). </w:t>
      </w:r>
      <w:proofErr w:type="spellStart"/>
      <w:r>
        <w:rPr>
          <w:rFonts w:ascii="Times New Roman" w:hAnsi="Times New Roman" w:cs="Times New Roman"/>
          <w:sz w:val="24"/>
          <w:szCs w:val="24"/>
        </w:rPr>
        <w:t>Lindlof</w:t>
      </w:r>
      <w:proofErr w:type="spellEnd"/>
      <w:r>
        <w:rPr>
          <w:rFonts w:ascii="Times New Roman" w:hAnsi="Times New Roman" w:cs="Times New Roman"/>
          <w:sz w:val="24"/>
          <w:szCs w:val="24"/>
        </w:rPr>
        <w:t xml:space="preserve"> and Taylor (2019) further state that "the realities (note the plural here) of communication are </w:t>
      </w:r>
      <w:r>
        <w:rPr>
          <w:rFonts w:ascii="Times New Roman" w:hAnsi="Times New Roman" w:cs="Times New Roman"/>
          <w:i/>
          <w:iCs/>
          <w:sz w:val="24"/>
          <w:szCs w:val="24"/>
        </w:rPr>
        <w:t>unique</w:t>
      </w:r>
      <w:r>
        <w:rPr>
          <w:rFonts w:ascii="Times New Roman" w:hAnsi="Times New Roman" w:cs="Times New Roman"/>
          <w:sz w:val="24"/>
          <w:szCs w:val="24"/>
        </w:rPr>
        <w:t xml:space="preserve">, </w:t>
      </w:r>
      <w:r>
        <w:rPr>
          <w:rFonts w:ascii="Times New Roman" w:hAnsi="Times New Roman" w:cs="Times New Roman"/>
          <w:i/>
          <w:iCs/>
          <w:sz w:val="24"/>
          <w:szCs w:val="24"/>
        </w:rPr>
        <w:t>simultaneous</w:t>
      </w:r>
      <w:r>
        <w:rPr>
          <w:rFonts w:ascii="Times New Roman" w:hAnsi="Times New Roman" w:cs="Times New Roman"/>
          <w:sz w:val="24"/>
          <w:szCs w:val="24"/>
        </w:rPr>
        <w:t xml:space="preserve">, and </w:t>
      </w:r>
      <w:r>
        <w:rPr>
          <w:rFonts w:ascii="Times New Roman" w:hAnsi="Times New Roman" w:cs="Times New Roman"/>
          <w:i/>
          <w:iCs/>
          <w:sz w:val="24"/>
          <w:szCs w:val="24"/>
        </w:rPr>
        <w:t>local</w:t>
      </w:r>
      <w:r>
        <w:rPr>
          <w:rFonts w:ascii="Times New Roman" w:hAnsi="Times New Roman" w:cs="Times New Roman"/>
          <w:sz w:val="24"/>
          <w:szCs w:val="24"/>
        </w:rPr>
        <w:t xml:space="preserve"> phenomena” (p. 11). The research remains unique, with observations in real-time of a local and present phenomenon that a </w:t>
      </w:r>
      <w:r w:rsidR="006D3A55">
        <w:rPr>
          <w:rFonts w:ascii="Times New Roman" w:hAnsi="Times New Roman" w:cs="Times New Roman"/>
          <w:sz w:val="24"/>
          <w:szCs w:val="24"/>
        </w:rPr>
        <w:t>S</w:t>
      </w:r>
      <w:r>
        <w:rPr>
          <w:rFonts w:ascii="Times New Roman" w:hAnsi="Times New Roman" w:cs="Times New Roman"/>
          <w:sz w:val="24"/>
          <w:szCs w:val="24"/>
        </w:rPr>
        <w:t xml:space="preserve">ocial </w:t>
      </w:r>
      <w:r w:rsidR="006D3A55">
        <w:rPr>
          <w:rFonts w:ascii="Times New Roman" w:hAnsi="Times New Roman" w:cs="Times New Roman"/>
          <w:sz w:val="24"/>
          <w:szCs w:val="24"/>
        </w:rPr>
        <w:t>S</w:t>
      </w:r>
      <w:r>
        <w:rPr>
          <w:rFonts w:ascii="Times New Roman" w:hAnsi="Times New Roman" w:cs="Times New Roman"/>
          <w:sz w:val="24"/>
          <w:szCs w:val="24"/>
        </w:rPr>
        <w:t>cientist observes and notates, eventually leading to new findings (</w:t>
      </w:r>
      <w:proofErr w:type="spellStart"/>
      <w:r>
        <w:rPr>
          <w:rFonts w:ascii="Times New Roman" w:hAnsi="Times New Roman" w:cs="Times New Roman"/>
          <w:sz w:val="24"/>
          <w:szCs w:val="24"/>
        </w:rPr>
        <w:t>Lindlof</w:t>
      </w:r>
      <w:proofErr w:type="spellEnd"/>
      <w:r>
        <w:rPr>
          <w:rFonts w:ascii="Times New Roman" w:hAnsi="Times New Roman" w:cs="Times New Roman"/>
          <w:sz w:val="24"/>
          <w:szCs w:val="24"/>
        </w:rPr>
        <w:t xml:space="preserve"> &amp; Taylor, 2019). These activities in the noticed realities represent symbolic meanings within the mentioned interpretations, including cultural environments and language use. Rather than using instruments intended for specific measurement, the researcher serves as the applied instrument in a</w:t>
      </w:r>
      <w:r w:rsidR="00CF5BFE">
        <w:rPr>
          <w:rFonts w:ascii="Times New Roman" w:hAnsi="Times New Roman" w:cs="Times New Roman"/>
          <w:sz w:val="24"/>
          <w:szCs w:val="24"/>
        </w:rPr>
        <w:t xml:space="preserve"> </w:t>
      </w:r>
      <w:r>
        <w:rPr>
          <w:rFonts w:ascii="Times New Roman" w:hAnsi="Times New Roman" w:cs="Times New Roman"/>
          <w:sz w:val="24"/>
          <w:szCs w:val="24"/>
        </w:rPr>
        <w:t xml:space="preserve">lived experience with the present moment or in records of the lived experiences of others who share those </w:t>
      </w:r>
      <w:r w:rsidR="007B370C">
        <w:rPr>
          <w:rFonts w:ascii="Times New Roman" w:hAnsi="Times New Roman" w:cs="Times New Roman"/>
          <w:sz w:val="24"/>
          <w:szCs w:val="24"/>
        </w:rPr>
        <w:t>stories</w:t>
      </w:r>
      <w:r>
        <w:rPr>
          <w:rFonts w:ascii="Times New Roman" w:hAnsi="Times New Roman" w:cs="Times New Roman"/>
          <w:sz w:val="24"/>
          <w:szCs w:val="24"/>
        </w:rPr>
        <w:t xml:space="preserve"> and information.    </w:t>
      </w:r>
    </w:p>
    <w:p w14:paraId="061DA3D7" w14:textId="77777777" w:rsidR="00EE3F95" w:rsidRDefault="00EE3F95" w:rsidP="00CF4BFF">
      <w:pPr>
        <w:pStyle w:val="NoSpacing"/>
        <w:spacing w:line="480" w:lineRule="auto"/>
        <w:rPr>
          <w:rFonts w:ascii="Times New Roman" w:hAnsi="Times New Roman" w:cs="Times New Roman"/>
          <w:b/>
          <w:bCs/>
          <w:sz w:val="24"/>
          <w:szCs w:val="24"/>
        </w:rPr>
      </w:pPr>
    </w:p>
    <w:p w14:paraId="4AADF57A" w14:textId="383937C7" w:rsidR="00824AEE" w:rsidRDefault="00824AEE" w:rsidP="00CF4BFF">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Qualitative Interview Considerations</w:t>
      </w:r>
    </w:p>
    <w:p w14:paraId="0EAF2735" w14:textId="77777777"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context to cultural and social dynamics, qualitative interviews continue to be thoroughly utilized in research on the individual and group levels through multiple disciplines (Dowling et al., 2016). Brinkmann (2013) claims the following: "Qualitative interviewing is in fact the most objective method of inquiry when one is interested in qualitative features of human experience, talk, and interaction (at least if objectivity means being adequate to a subject matter)" (p. 4). In the explained approach to this study, interviews were scheduled in advance, dependent on the actual schedules of the interviewer and interviewee. Given that college students were the primary sample for this research, scheduling naturally revolved around classes and employed work. </w:t>
      </w:r>
    </w:p>
    <w:p w14:paraId="707FE695"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Relating to this format, interviews entail a predetermined list of open-ended questions with the idea that these original inquiries lead to other spoken questions, perhaps not originally on the list (DiCicco-Bloom &amp; Crabtree, 2006). </w:t>
      </w:r>
      <w:proofErr w:type="spellStart"/>
      <w:r>
        <w:rPr>
          <w:rFonts w:ascii="Times New Roman" w:hAnsi="Times New Roman" w:cs="Times New Roman"/>
          <w:sz w:val="24"/>
          <w:szCs w:val="24"/>
        </w:rPr>
        <w:t>DeJonckheere</w:t>
      </w:r>
      <w:proofErr w:type="spellEnd"/>
      <w:r>
        <w:rPr>
          <w:rFonts w:ascii="Times New Roman" w:hAnsi="Times New Roman" w:cs="Times New Roman"/>
          <w:sz w:val="24"/>
          <w:szCs w:val="24"/>
        </w:rPr>
        <w:t xml:space="preserve"> and Vaughn (2019) state that "the overall purpose of using semi-structured interviews for data collection is to gather information from key informants who have personal experiences, attitudes, perceptions, and beliefs related to the topic of interest" (p. 2). The conversations remain concentrated on specific matters between the researcher and participants, with some flexibility for follow-up questions and elongated answers and explanations (</w:t>
      </w:r>
      <w:proofErr w:type="spellStart"/>
      <w:r>
        <w:rPr>
          <w:rFonts w:ascii="Times New Roman" w:hAnsi="Times New Roman" w:cs="Times New Roman"/>
          <w:sz w:val="24"/>
          <w:szCs w:val="24"/>
        </w:rPr>
        <w:t>DeJonckheere</w:t>
      </w:r>
      <w:proofErr w:type="spellEnd"/>
      <w:r>
        <w:rPr>
          <w:rFonts w:ascii="Times New Roman" w:hAnsi="Times New Roman" w:cs="Times New Roman"/>
          <w:sz w:val="24"/>
          <w:szCs w:val="24"/>
        </w:rPr>
        <w:t xml:space="preserve"> &amp; Vaughn, 2019). The interviewee commonly shares feelings and beliefs about the topics explored, discussed, and analyzed. The researcher could adapt the wording of questions for the contextual elements that best serve the interviewee and the conducted research. </w:t>
      </w:r>
    </w:p>
    <w:p w14:paraId="75BDC328"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the beginning stages of these interviews, it becomes paramount that the researcher develops a rapport with the participant (DiCicco-Bloom &amp; Crabtree, 2006). Interviewees </w:t>
      </w:r>
      <w:r>
        <w:rPr>
          <w:rFonts w:ascii="Times New Roman" w:hAnsi="Times New Roman" w:cs="Times New Roman"/>
          <w:sz w:val="24"/>
          <w:szCs w:val="24"/>
        </w:rPr>
        <w:lastRenderedPageBreak/>
        <w:t xml:space="preserve">potentially experience initial nervousness, especially if asked about sensitive matters like mental health. Therefore, these first questions necessitate a broad approach where questions remain open-ended and non-threatening. The interviewee should be given plenty of time to answer these first-round questions. In developing rapport with an interview participant, disclosing information might take a positive turn (Haverkamp, 2005). However, clear distinctions in professional relationships and boundaries may become blurred, especially in psychological professions. With additional insights about qualitative interviews, </w:t>
      </w:r>
      <w:proofErr w:type="gramStart"/>
      <w:r>
        <w:rPr>
          <w:rFonts w:ascii="Times New Roman" w:hAnsi="Times New Roman" w:cs="Times New Roman"/>
          <w:sz w:val="24"/>
          <w:szCs w:val="24"/>
        </w:rPr>
        <w:t>Qu</w:t>
      </w:r>
      <w:proofErr w:type="gramEnd"/>
      <w:r>
        <w:rPr>
          <w:rFonts w:ascii="Times New Roman" w:hAnsi="Times New Roman" w:cs="Times New Roman"/>
          <w:sz w:val="24"/>
          <w:szCs w:val="24"/>
        </w:rPr>
        <w:t xml:space="preserve"> and Dumay (2011) state the following: "The semi-structured interview involves prepared questioning guided by identified themes in a consistent and systematic manner interposed with probes designed to elicit more elaborate responses" (p. 246). These logical connections of categories and themes were this research study's focus and strategy with the described methods. </w:t>
      </w:r>
    </w:p>
    <w:p w14:paraId="0BF4DE6E" w14:textId="5B6E52BA"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Face-to-face conversations offer some advantages with qualitative interviews, perhaps that the virtual space does not (</w:t>
      </w:r>
      <w:proofErr w:type="spellStart"/>
      <w:r>
        <w:rPr>
          <w:rFonts w:ascii="Times New Roman" w:hAnsi="Times New Roman" w:cs="Times New Roman"/>
          <w:sz w:val="24"/>
          <w:szCs w:val="24"/>
        </w:rPr>
        <w:t>Opdenakker</w:t>
      </w:r>
      <w:proofErr w:type="spellEnd"/>
      <w:r>
        <w:rPr>
          <w:rFonts w:ascii="Times New Roman" w:hAnsi="Times New Roman" w:cs="Times New Roman"/>
          <w:sz w:val="24"/>
          <w:szCs w:val="24"/>
        </w:rPr>
        <w:t xml:space="preserve">, 2006). Interviewers can gather and decipher nonverbal communication social cues, such as body language, intonation, and facial expressions. These visual signifiers contribute to the intended meaning with clear verbal communication. If only visible from the shoulders of a person’s body and higher, </w:t>
      </w:r>
      <w:proofErr w:type="gramStart"/>
      <w:r>
        <w:rPr>
          <w:rFonts w:ascii="Times New Roman" w:hAnsi="Times New Roman" w:cs="Times New Roman"/>
          <w:sz w:val="24"/>
          <w:szCs w:val="24"/>
        </w:rPr>
        <w:t>Zoom</w:t>
      </w:r>
      <w:proofErr w:type="gramEnd"/>
      <w:r>
        <w:rPr>
          <w:rFonts w:ascii="Times New Roman" w:hAnsi="Times New Roman" w:cs="Times New Roman"/>
          <w:sz w:val="24"/>
          <w:szCs w:val="24"/>
        </w:rPr>
        <w:t xml:space="preserve"> video interviews limit some aspects of nonverbal communication. However, recording these meetings allows for accessibility and convenience whenever the records need to be quickly pulled. With face-to-face interviews, there is no noticeable time delay between questions and answers. Through synchronous communication, answers remain more spontaneous (</w:t>
      </w:r>
      <w:proofErr w:type="spellStart"/>
      <w:r>
        <w:rPr>
          <w:rFonts w:ascii="Times New Roman" w:hAnsi="Times New Roman" w:cs="Times New Roman"/>
          <w:sz w:val="24"/>
          <w:szCs w:val="24"/>
        </w:rPr>
        <w:t>Opdenakker</w:t>
      </w:r>
      <w:proofErr w:type="spellEnd"/>
      <w:r>
        <w:rPr>
          <w:rFonts w:ascii="Times New Roman" w:hAnsi="Times New Roman" w:cs="Times New Roman"/>
          <w:sz w:val="24"/>
          <w:szCs w:val="24"/>
        </w:rPr>
        <w:t xml:space="preserve">). With Zoom as a programming platform, technology and slow connection speeds often create technical issues that could otherwise be avoided with in-person meetings. However, the ability to interview anyone anywhere in the world at any time also posits its clear advantages.    </w:t>
      </w:r>
    </w:p>
    <w:p w14:paraId="4C05D00B" w14:textId="194A65FE"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While there are several advantages to qualitative interviews in a semi-structured format, there are other concerns researchers should acknowledge (Qu &amp; Dumay, 2011). For example, while a scholar and interviewee might speak the same language, cultural meanings impact interpretations. Thus, with cultural meanings, people possess different paradigms and therefore see the world differently as each person naturally would. Therefore, an interview must be performed with clarity and precision to fully comprehend the content of the transpired dialogues in these situations. Concerning </w:t>
      </w:r>
      <w:r w:rsidR="00CF5BFE">
        <w:rPr>
          <w:rFonts w:ascii="Times New Roman" w:hAnsi="Times New Roman" w:cs="Times New Roman"/>
          <w:sz w:val="24"/>
          <w:szCs w:val="24"/>
        </w:rPr>
        <w:t>this approach</w:t>
      </w:r>
      <w:r>
        <w:rPr>
          <w:rFonts w:ascii="Times New Roman" w:hAnsi="Times New Roman" w:cs="Times New Roman"/>
          <w:sz w:val="24"/>
          <w:szCs w:val="24"/>
        </w:rPr>
        <w:t xml:space="preserve">, Galletta and Cross (2013) mention the following:  </w:t>
      </w:r>
    </w:p>
    <w:p w14:paraId="160B04AC" w14:textId="01AD64F4" w:rsidR="00824AEE" w:rsidRDefault="00824AEE" w:rsidP="00824AEE">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While engaging participants in the process of clarification allows you to have increased confidence about the accuracy of word usage, engaging participants in generating meaning takes the interview below the surface of words, expressions, and metaphors to the meaning participants give to their narratives. This is particularly important because the interviews may introduce meanings you did not anticipate</w:t>
      </w:r>
      <w:r w:rsidR="00FA31B7">
        <w:rPr>
          <w:rFonts w:ascii="Times New Roman" w:hAnsi="Times New Roman" w:cs="Times New Roman"/>
          <w:sz w:val="24"/>
          <w:szCs w:val="24"/>
        </w:rPr>
        <w:t>.</w:t>
      </w:r>
      <w:r>
        <w:rPr>
          <w:rFonts w:ascii="Times New Roman" w:hAnsi="Times New Roman" w:cs="Times New Roman"/>
          <w:sz w:val="24"/>
          <w:szCs w:val="24"/>
        </w:rPr>
        <w:t xml:space="preserve"> (p. 84)</w:t>
      </w:r>
    </w:p>
    <w:p w14:paraId="3FBF09AF" w14:textId="77777777"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In other words, meaning is more than just spoken words (Galletta &amp; Cross, 2013). Giving time and even silent space (reasonable pauses) between the interviewer and interviewee permits the participant to discuss the given topics, elaborate on vital details, and challenge conventional thinking. In other words, the principal investigator must give the participant adequate time to process and divulge information pivotal to comprehension of the phenomenon being addressed in the posed descriptions and narratives.     </w:t>
      </w:r>
    </w:p>
    <w:p w14:paraId="1EE35831"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 intentions of meaning in qualitative interviews, Marshall et al. (2013) warn that “each interview creates enormous time commitments (such as establishing relationships of trust, transcribing, coding” (p. 20). Compared to some quantitative approaches to research, an intensive amount of time must be dedicated to a dense sample of one-on-one interviews, no matter what the channel of communication entails (Adler &amp; Adler, 2001). If </w:t>
      </w:r>
      <w:r>
        <w:rPr>
          <w:rFonts w:ascii="Times New Roman" w:hAnsi="Times New Roman" w:cs="Times New Roman"/>
          <w:sz w:val="24"/>
          <w:szCs w:val="24"/>
        </w:rPr>
        <w:lastRenderedPageBreak/>
        <w:t xml:space="preserve">speaking about powerful narratives or upsetting circumstances, self-disclosure with sensitive topics may elicit strong emotions in the interviewee, thus impacting the participant's mood. While such a situation may disclose interesting and pertinent information essential for the study, the detriment is that the interview promptly ends if the discussion of these sensitive topics becomes too much for the individual to manage. This observation would include sensitive topics within the mental health arena, especially with students who experience traumatic life events.     </w:t>
      </w:r>
    </w:p>
    <w:p w14:paraId="12BB0C92" w14:textId="77777777" w:rsidR="00824AEE" w:rsidRDefault="00824AEE" w:rsidP="00CF4BFF">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Rigorous Qualitative Research Criteria</w:t>
      </w:r>
    </w:p>
    <w:p w14:paraId="2CDDFC6E" w14:textId="77777777" w:rsidR="00824AEE" w:rsidRDefault="00824AEE" w:rsidP="00824AEE">
      <w:pPr>
        <w:pStyle w:val="NoSpacing"/>
        <w:spacing w:line="480" w:lineRule="auto"/>
        <w:ind w:firstLine="720"/>
        <w:rPr>
          <w:rFonts w:ascii="Times New Roman" w:hAnsi="Times New Roman" w:cs="Times New Roman"/>
          <w:sz w:val="24"/>
          <w:szCs w:val="24"/>
        </w:rPr>
      </w:pPr>
      <w:bookmarkStart w:id="8" w:name="_Hlk69752762"/>
      <w:bookmarkStart w:id="9" w:name="_Hlk69742844"/>
      <w:r>
        <w:rPr>
          <w:rFonts w:ascii="Times New Roman" w:hAnsi="Times New Roman" w:cs="Times New Roman"/>
          <w:sz w:val="24"/>
          <w:szCs w:val="24"/>
        </w:rPr>
        <w:t xml:space="preserve">Concerning Tracy (2010) and the criteria that define rigorous qualitative research, this topic selection substantiates the investigation because the subject matter remains timely amid the recent COVID-19 pandemic. Successful mental health interventions for college students necessitate universities' attention now and in the future. This study is both worthwhile and interesting, with considerable contributions to the existing literature knowledge based on this subject in an interdisciplinary context. This dissertation substantiates its worth in awareness and the education of mental health help-seeking behaviors, especially with a focus on students. Concerning the qualitative approach and nature of this study, the combination of previous research and the data collected produces advantageous results because one actively observes and sees the environment through the experiences described by the students. This analysis of the university students interviewed provides an open lens into the actual reality of their experiences. The literature review of this dissertation outlines a rigorous summary to stress the importance of modern-day developments and improvements in college psychological care.   </w:t>
      </w:r>
    </w:p>
    <w:p w14:paraId="5B29D510"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interview transcripts, this study implemented a thorough process of journaled notes about crucial findings in the qualitative data that mark interesting observations. A personal coding approach through NVivo, a qualitative coding program, evaluated and </w:t>
      </w:r>
      <w:r>
        <w:rPr>
          <w:rFonts w:ascii="Times New Roman" w:hAnsi="Times New Roman" w:cs="Times New Roman"/>
          <w:sz w:val="24"/>
          <w:szCs w:val="24"/>
        </w:rPr>
        <w:lastRenderedPageBreak/>
        <w:t xml:space="preserve">established common interview patterns and relationships. Therefore, the diversity of these different analytical approach tactics made this research even more credible (Tracy, 2010). The data was </w:t>
      </w:r>
      <w:proofErr w:type="gramStart"/>
      <w:r>
        <w:rPr>
          <w:rFonts w:ascii="Times New Roman" w:hAnsi="Times New Roman" w:cs="Times New Roman"/>
          <w:sz w:val="24"/>
          <w:szCs w:val="24"/>
        </w:rPr>
        <w:t>cross-analyzed</w:t>
      </w:r>
      <w:proofErr w:type="gramEnd"/>
      <w:r>
        <w:rPr>
          <w:rFonts w:ascii="Times New Roman" w:hAnsi="Times New Roman" w:cs="Times New Roman"/>
          <w:sz w:val="24"/>
          <w:szCs w:val="24"/>
        </w:rPr>
        <w:t xml:space="preserve"> to ensure that the lived accounts and transcripts remained consistent. Because of the sensitivity of clinical depression, suicide, and general mental health phenomena, the discussion of these challenges was completed sincerely and transparently with respect. </w:t>
      </w:r>
    </w:p>
    <w:p w14:paraId="6EDF9D21" w14:textId="141CA10B"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principal investigator kept a journal of notes during the interview process with the involved participants. These journaled notes </w:t>
      </w:r>
      <w:r w:rsidR="00CF5BFE">
        <w:rPr>
          <w:rFonts w:ascii="Times New Roman" w:hAnsi="Times New Roman" w:cs="Times New Roman"/>
          <w:sz w:val="24"/>
          <w:szCs w:val="24"/>
        </w:rPr>
        <w:t>were</w:t>
      </w:r>
      <w:r>
        <w:rPr>
          <w:rFonts w:ascii="Times New Roman" w:hAnsi="Times New Roman" w:cs="Times New Roman"/>
          <w:sz w:val="24"/>
          <w:szCs w:val="24"/>
        </w:rPr>
        <w:t xml:space="preserve">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research memos (Birks et al., 2008). Many qualitative research methods advantageously implement memos as part of the research process. Memos allow the qualitative researcher to become immersed in the data with reflection-type exercises implemented before, during, and after an interview transpires. Through this immersion experience, the researcher practiced heightened sensitivity and awareness of the data to discover common themes and further comprehend conceptual findings. With the flexibility to take notes at any stage of the research process, memos create momentum to keep the research moving forward. </w:t>
      </w:r>
    </w:p>
    <w:p w14:paraId="139BDE6C"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Note-taking via memos facilitates any bias a researcher possesses through intense self-examination (Rodgers &amp; Cowles, 1993). These memos minimize any negative impact an existent bias might have in structuring interviews within qualitative research. This approach therefore further bolsters neutrality in studying the given phenomenon. Memos assist in the evolvement of analysis with emerging patterns and provide information about the contextual information of the interviews. Creating an actual audit trail further substantiates any findings within a study. Through grounded theory, note-taking enhances theory development and construction as it happens during data evaluation (Timmermans &amp; </w:t>
      </w:r>
      <w:proofErr w:type="spellStart"/>
      <w:r>
        <w:rPr>
          <w:rFonts w:ascii="Times New Roman" w:hAnsi="Times New Roman" w:cs="Times New Roman"/>
          <w:sz w:val="24"/>
          <w:szCs w:val="24"/>
        </w:rPr>
        <w:t>Tavory</w:t>
      </w:r>
      <w:proofErr w:type="spellEnd"/>
      <w:r>
        <w:rPr>
          <w:rFonts w:ascii="Times New Roman" w:hAnsi="Times New Roman" w:cs="Times New Roman"/>
          <w:sz w:val="24"/>
          <w:szCs w:val="24"/>
        </w:rPr>
        <w:t xml:space="preserve">, 2012). With hours of digital recordings, the researcher recalled pivotal information and observations through note-taking that otherwise </w:t>
      </w:r>
      <w:r>
        <w:rPr>
          <w:rFonts w:ascii="Times New Roman" w:hAnsi="Times New Roman" w:cs="Times New Roman"/>
          <w:sz w:val="24"/>
          <w:szCs w:val="24"/>
        </w:rPr>
        <w:lastRenderedPageBreak/>
        <w:t xml:space="preserve">might be difficult to remember, mainly when several discovered insights cognitively coincide simultaneously.       </w:t>
      </w:r>
    </w:p>
    <w:p w14:paraId="5DB08A35" w14:textId="494A96B7" w:rsidR="00824AEE" w:rsidRDefault="001B67D5" w:rsidP="00CF4BFF">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Methods</w:t>
      </w:r>
    </w:p>
    <w:p w14:paraId="58B2FD34" w14:textId="3EEA5F35"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Qualitative interviews, as </w:t>
      </w:r>
      <w:r w:rsidR="00684176">
        <w:rPr>
          <w:rFonts w:ascii="Times New Roman" w:hAnsi="Times New Roman" w:cs="Times New Roman"/>
          <w:sz w:val="24"/>
          <w:szCs w:val="24"/>
        </w:rPr>
        <w:t>the</w:t>
      </w:r>
      <w:r>
        <w:rPr>
          <w:rFonts w:ascii="Times New Roman" w:hAnsi="Times New Roman" w:cs="Times New Roman"/>
          <w:sz w:val="24"/>
          <w:szCs w:val="24"/>
        </w:rPr>
        <w:t xml:space="preserve"> primary method for research in this study, provide</w:t>
      </w:r>
      <w:r w:rsidR="00F85054">
        <w:rPr>
          <w:rFonts w:ascii="Times New Roman" w:hAnsi="Times New Roman" w:cs="Times New Roman"/>
          <w:sz w:val="24"/>
          <w:szCs w:val="24"/>
        </w:rPr>
        <w:t>d</w:t>
      </w:r>
      <w:r>
        <w:rPr>
          <w:rFonts w:ascii="Times New Roman" w:hAnsi="Times New Roman" w:cs="Times New Roman"/>
          <w:sz w:val="24"/>
          <w:szCs w:val="24"/>
        </w:rPr>
        <w:t xml:space="preserve"> in-depth data created through the mental health experiences of the students</w:t>
      </w:r>
      <w:r w:rsidR="00684176">
        <w:rPr>
          <w:rFonts w:ascii="Times New Roman" w:hAnsi="Times New Roman" w:cs="Times New Roman"/>
          <w:sz w:val="24"/>
          <w:szCs w:val="24"/>
        </w:rPr>
        <w:t xml:space="preserve">. </w:t>
      </w:r>
      <w:r>
        <w:rPr>
          <w:rFonts w:ascii="Times New Roman" w:hAnsi="Times New Roman" w:cs="Times New Roman"/>
          <w:sz w:val="24"/>
          <w:szCs w:val="24"/>
        </w:rPr>
        <w:t>Interviews incorporate</w:t>
      </w:r>
      <w:r w:rsidR="00F85054">
        <w:rPr>
          <w:rFonts w:ascii="Times New Roman" w:hAnsi="Times New Roman" w:cs="Times New Roman"/>
          <w:sz w:val="24"/>
          <w:szCs w:val="24"/>
        </w:rPr>
        <w:t>d</w:t>
      </w:r>
      <w:r>
        <w:rPr>
          <w:rFonts w:ascii="Times New Roman" w:hAnsi="Times New Roman" w:cs="Times New Roman"/>
          <w:sz w:val="24"/>
          <w:szCs w:val="24"/>
        </w:rPr>
        <w:t xml:space="preserve"> the human experience in a way that establishe</w:t>
      </w:r>
      <w:r w:rsidR="00F85054">
        <w:rPr>
          <w:rFonts w:ascii="Times New Roman" w:hAnsi="Times New Roman" w:cs="Times New Roman"/>
          <w:sz w:val="24"/>
          <w:szCs w:val="24"/>
        </w:rPr>
        <w:t>d</w:t>
      </w:r>
      <w:r>
        <w:rPr>
          <w:rFonts w:ascii="Times New Roman" w:hAnsi="Times New Roman" w:cs="Times New Roman"/>
          <w:sz w:val="24"/>
          <w:szCs w:val="24"/>
        </w:rPr>
        <w:t xml:space="preserve"> predictability yet still allow</w:t>
      </w:r>
      <w:r w:rsidR="00F85054">
        <w:rPr>
          <w:rFonts w:ascii="Times New Roman" w:hAnsi="Times New Roman" w:cs="Times New Roman"/>
          <w:sz w:val="24"/>
          <w:szCs w:val="24"/>
        </w:rPr>
        <w:t>ed</w:t>
      </w:r>
      <w:r>
        <w:rPr>
          <w:rFonts w:ascii="Times New Roman" w:hAnsi="Times New Roman" w:cs="Times New Roman"/>
          <w:sz w:val="24"/>
          <w:szCs w:val="24"/>
        </w:rPr>
        <w:t xml:space="preserve"> for flexibility in the generated findings of the pursued research inquiries (Gaille, 2018). This analysis approach also encourage</w:t>
      </w:r>
      <w:r w:rsidR="00F85054">
        <w:rPr>
          <w:rFonts w:ascii="Times New Roman" w:hAnsi="Times New Roman" w:cs="Times New Roman"/>
          <w:sz w:val="24"/>
          <w:szCs w:val="24"/>
        </w:rPr>
        <w:t>d</w:t>
      </w:r>
      <w:r>
        <w:rPr>
          <w:rFonts w:ascii="Times New Roman" w:hAnsi="Times New Roman" w:cs="Times New Roman"/>
          <w:sz w:val="24"/>
          <w:szCs w:val="24"/>
        </w:rPr>
        <w:t xml:space="preserve"> discussion of any additional results and meanings brought forth from these findings with data collection through transcripts. </w:t>
      </w:r>
      <w:bookmarkEnd w:id="8"/>
    </w:p>
    <w:p w14:paraId="1350375E" w14:textId="5C9919C6" w:rsidR="00A152EB" w:rsidRPr="00A152EB" w:rsidRDefault="001B67D5" w:rsidP="00A152EB">
      <w:pPr>
        <w:pStyle w:val="NoSpacing"/>
        <w:spacing w:line="480" w:lineRule="auto"/>
        <w:rPr>
          <w:rFonts w:ascii="Times New Roman" w:hAnsi="Times New Roman" w:cs="Times New Roman"/>
          <w:b/>
          <w:bCs/>
          <w:sz w:val="24"/>
          <w:szCs w:val="24"/>
        </w:rPr>
      </w:pPr>
      <w:r w:rsidRPr="00A152EB">
        <w:rPr>
          <w:rFonts w:ascii="Times New Roman" w:hAnsi="Times New Roman" w:cs="Times New Roman"/>
          <w:b/>
          <w:bCs/>
          <w:i/>
          <w:iCs/>
          <w:sz w:val="24"/>
          <w:szCs w:val="24"/>
        </w:rPr>
        <w:t>Data Collection</w:t>
      </w:r>
    </w:p>
    <w:p w14:paraId="65A88795" w14:textId="010B79EC"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Student participants shared their perspectives through open-ended questions in semi-structured interviews (DeCarlo, 2018). These questions and conversations then </w:t>
      </w:r>
      <w:r w:rsidR="00CE5CA5">
        <w:rPr>
          <w:rFonts w:ascii="Times New Roman" w:hAnsi="Times New Roman" w:cs="Times New Roman"/>
          <w:sz w:val="24"/>
          <w:szCs w:val="24"/>
        </w:rPr>
        <w:t xml:space="preserve">provided </w:t>
      </w:r>
      <w:r>
        <w:rPr>
          <w:rFonts w:ascii="Times New Roman" w:hAnsi="Times New Roman" w:cs="Times New Roman"/>
          <w:sz w:val="24"/>
          <w:szCs w:val="24"/>
        </w:rPr>
        <w:t xml:space="preserve">data to understand the explored phenomena better. If necessary, follow-up questions involving how a situation occurred or why it happened furnished even more pertinent information about the participants' experiences, with additional commentary recorded and collected. These follow-up questions also allowed an interviewee to include further observations they might have previously forgotten to comment on in the first initial conversations. Depending on the direction of the conversation, the principal investigator asked these follow-up questions to focus on crucial information. According to the interview guidelines by Rubin and Rubin (2017), the follow-up questions sought specificity and in-depth details. Some examples of follow-up included repeating words or phrases to encourage elaboration on an example or concept, asking the interviewee to </w:t>
      </w:r>
      <w:proofErr w:type="gramStart"/>
      <w:r>
        <w:rPr>
          <w:rFonts w:ascii="Times New Roman" w:hAnsi="Times New Roman" w:cs="Times New Roman"/>
          <w:sz w:val="24"/>
          <w:szCs w:val="24"/>
        </w:rPr>
        <w:t>compare and contrast</w:t>
      </w:r>
      <w:proofErr w:type="gramEnd"/>
      <w:r>
        <w:rPr>
          <w:rFonts w:ascii="Times New Roman" w:hAnsi="Times New Roman" w:cs="Times New Roman"/>
          <w:sz w:val="24"/>
          <w:szCs w:val="24"/>
        </w:rPr>
        <w:t xml:space="preserve"> one idea with another idea, and inquiring further about specific elements in the process of help-seeking behaviors. The principal investigator also probed for more </w:t>
      </w:r>
      <w:r>
        <w:rPr>
          <w:rFonts w:ascii="Times New Roman" w:hAnsi="Times New Roman" w:cs="Times New Roman"/>
          <w:sz w:val="24"/>
          <w:szCs w:val="24"/>
        </w:rPr>
        <w:lastRenderedPageBreak/>
        <w:t>descriptions throughout the interview session. With integrated flexibility, probing assisted in managing the conversation and kep</w:t>
      </w:r>
      <w:r w:rsidR="00F85054">
        <w:rPr>
          <w:rFonts w:ascii="Times New Roman" w:hAnsi="Times New Roman" w:cs="Times New Roman"/>
          <w:sz w:val="24"/>
          <w:szCs w:val="24"/>
        </w:rPr>
        <w:t>t</w:t>
      </w:r>
      <w:r>
        <w:rPr>
          <w:rFonts w:ascii="Times New Roman" w:hAnsi="Times New Roman" w:cs="Times New Roman"/>
          <w:sz w:val="24"/>
          <w:szCs w:val="24"/>
        </w:rPr>
        <w:t xml:space="preserve"> participants engaged in the given dialogues.</w:t>
      </w:r>
    </w:p>
    <w:p w14:paraId="0D665B37" w14:textId="4C0B4FCC"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Questions were posed in a manner that specifically revealed information about their help-seeking behaviors regarding professional psychological services. The final drafts of scripted questions are </w:t>
      </w:r>
      <w:r w:rsidR="00F85054">
        <w:rPr>
          <w:rFonts w:ascii="Times New Roman" w:hAnsi="Times New Roman" w:cs="Times New Roman"/>
          <w:sz w:val="24"/>
          <w:szCs w:val="24"/>
        </w:rPr>
        <w:t xml:space="preserve">visible </w:t>
      </w:r>
      <w:r>
        <w:rPr>
          <w:rFonts w:ascii="Times New Roman" w:hAnsi="Times New Roman" w:cs="Times New Roman"/>
          <w:sz w:val="24"/>
          <w:szCs w:val="24"/>
        </w:rPr>
        <w:t>in Appendix A, B, and C. As noticed in the posed inquiries included in Appendix B and C</w:t>
      </w:r>
      <w:r w:rsidR="00684176">
        <w:rPr>
          <w:rFonts w:ascii="Times New Roman" w:hAnsi="Times New Roman" w:cs="Times New Roman"/>
          <w:sz w:val="24"/>
          <w:szCs w:val="24"/>
        </w:rPr>
        <w:t>,</w:t>
      </w:r>
      <w:r>
        <w:rPr>
          <w:rFonts w:ascii="Times New Roman" w:hAnsi="Times New Roman" w:cs="Times New Roman"/>
          <w:sz w:val="24"/>
          <w:szCs w:val="24"/>
        </w:rPr>
        <w:t xml:space="preserve"> the interview questions further evaluated and elaborated on the communicative nature of interpersonal relationships and conversations that occurred before and during any experiences with professional psychological services. The communication element becomes pivotal to </w:t>
      </w:r>
      <w:r w:rsidR="00C45F18">
        <w:rPr>
          <w:rFonts w:ascii="Times New Roman" w:hAnsi="Times New Roman" w:cs="Times New Roman"/>
          <w:sz w:val="24"/>
          <w:szCs w:val="24"/>
        </w:rPr>
        <w:t>understanding</w:t>
      </w:r>
      <w:r>
        <w:rPr>
          <w:rFonts w:ascii="Times New Roman" w:hAnsi="Times New Roman" w:cs="Times New Roman"/>
          <w:sz w:val="24"/>
          <w:szCs w:val="24"/>
        </w:rPr>
        <w:t xml:space="preserve"> why a college student pursue</w:t>
      </w:r>
      <w:r w:rsidR="00F85054">
        <w:rPr>
          <w:rFonts w:ascii="Times New Roman" w:hAnsi="Times New Roman" w:cs="Times New Roman"/>
          <w:sz w:val="24"/>
          <w:szCs w:val="24"/>
        </w:rPr>
        <w:t>d</w:t>
      </w:r>
      <w:r>
        <w:rPr>
          <w:rFonts w:ascii="Times New Roman" w:hAnsi="Times New Roman" w:cs="Times New Roman"/>
          <w:sz w:val="24"/>
          <w:szCs w:val="24"/>
        </w:rPr>
        <w:t xml:space="preserve"> mental health assistance and/or chose to discontinue any services offered to them. </w:t>
      </w:r>
    </w:p>
    <w:p w14:paraId="2AC5F8AA" w14:textId="7AE9B737" w:rsidR="00824AEE" w:rsidRDefault="001B67D5" w:rsidP="00BB232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824AEE">
        <w:rPr>
          <w:rFonts w:ascii="Times New Roman" w:hAnsi="Times New Roman" w:cs="Times New Roman"/>
          <w:sz w:val="24"/>
          <w:szCs w:val="24"/>
        </w:rPr>
        <w:t xml:space="preserve"> pre-screening phone interview ensure</w:t>
      </w:r>
      <w:r>
        <w:rPr>
          <w:rFonts w:ascii="Times New Roman" w:hAnsi="Times New Roman" w:cs="Times New Roman"/>
          <w:sz w:val="24"/>
          <w:szCs w:val="24"/>
        </w:rPr>
        <w:t>d that</w:t>
      </w:r>
      <w:r w:rsidR="00824AEE">
        <w:rPr>
          <w:rFonts w:ascii="Times New Roman" w:hAnsi="Times New Roman" w:cs="Times New Roman"/>
          <w:sz w:val="24"/>
          <w:szCs w:val="24"/>
        </w:rPr>
        <w:t xml:space="preserve"> participants </w:t>
      </w:r>
      <w:r w:rsidR="00C45F18">
        <w:rPr>
          <w:rFonts w:ascii="Times New Roman" w:hAnsi="Times New Roman" w:cs="Times New Roman"/>
          <w:sz w:val="24"/>
          <w:szCs w:val="24"/>
        </w:rPr>
        <w:t>met</w:t>
      </w:r>
      <w:r w:rsidR="00824AEE">
        <w:rPr>
          <w:rFonts w:ascii="Times New Roman" w:hAnsi="Times New Roman" w:cs="Times New Roman"/>
          <w:sz w:val="24"/>
          <w:szCs w:val="24"/>
        </w:rPr>
        <w:t xml:space="preserve"> the study's qualifications</w:t>
      </w:r>
      <w:r>
        <w:rPr>
          <w:rFonts w:ascii="Times New Roman" w:hAnsi="Times New Roman" w:cs="Times New Roman"/>
          <w:sz w:val="24"/>
          <w:szCs w:val="24"/>
        </w:rPr>
        <w:t xml:space="preserve"> (see Appendix A)</w:t>
      </w:r>
      <w:r w:rsidR="00824AEE">
        <w:rPr>
          <w:rFonts w:ascii="Times New Roman" w:hAnsi="Times New Roman" w:cs="Times New Roman"/>
          <w:sz w:val="24"/>
          <w:szCs w:val="24"/>
        </w:rPr>
        <w:t xml:space="preserve">. </w:t>
      </w:r>
      <w:r w:rsidR="000F65BB">
        <w:rPr>
          <w:rFonts w:ascii="Times New Roman" w:hAnsi="Times New Roman" w:cs="Times New Roman"/>
          <w:sz w:val="24"/>
          <w:szCs w:val="24"/>
        </w:rPr>
        <w:t xml:space="preserve">For example, participants were asked about their age, how many years of college attended, and if they utilized professional psychological services or only seriously considered these services with no past experiences. Two sets of interview questions were created to distinguish the young adults who seriously contemplated the use of professional psychological services and the young adults who </w:t>
      </w:r>
      <w:proofErr w:type="gramStart"/>
      <w:r w:rsidR="000F65BB">
        <w:rPr>
          <w:rFonts w:ascii="Times New Roman" w:hAnsi="Times New Roman" w:cs="Times New Roman"/>
          <w:sz w:val="24"/>
          <w:szCs w:val="24"/>
        </w:rPr>
        <w:t>actually used</w:t>
      </w:r>
      <w:proofErr w:type="gramEnd"/>
      <w:r w:rsidR="000F65BB">
        <w:rPr>
          <w:rFonts w:ascii="Times New Roman" w:hAnsi="Times New Roman" w:cs="Times New Roman"/>
          <w:sz w:val="24"/>
          <w:szCs w:val="24"/>
        </w:rPr>
        <w:t xml:space="preserve"> these services. However, in all the interviews, for those who utilized these services, serious consideration still occurred before participation with a mental health professional. As stated, one list </w:t>
      </w:r>
      <w:r w:rsidR="00824AEE">
        <w:rPr>
          <w:rFonts w:ascii="Times New Roman" w:hAnsi="Times New Roman" w:cs="Times New Roman"/>
          <w:sz w:val="24"/>
          <w:szCs w:val="24"/>
        </w:rPr>
        <w:t>incorporate</w:t>
      </w:r>
      <w:r w:rsidR="000F65BB">
        <w:rPr>
          <w:rFonts w:ascii="Times New Roman" w:hAnsi="Times New Roman" w:cs="Times New Roman"/>
          <w:sz w:val="24"/>
          <w:szCs w:val="24"/>
        </w:rPr>
        <w:t>d</w:t>
      </w:r>
      <w:r w:rsidR="00824AEE">
        <w:rPr>
          <w:rFonts w:ascii="Times New Roman" w:hAnsi="Times New Roman" w:cs="Times New Roman"/>
          <w:sz w:val="24"/>
          <w:szCs w:val="24"/>
        </w:rPr>
        <w:t xml:space="preserve"> questions for those who </w:t>
      </w:r>
      <w:proofErr w:type="gramStart"/>
      <w:r w:rsidR="00824AEE">
        <w:rPr>
          <w:rFonts w:ascii="Times New Roman" w:hAnsi="Times New Roman" w:cs="Times New Roman"/>
          <w:sz w:val="24"/>
          <w:szCs w:val="24"/>
        </w:rPr>
        <w:t>actually participated</w:t>
      </w:r>
      <w:proofErr w:type="gramEnd"/>
      <w:r w:rsidR="00824AEE">
        <w:rPr>
          <w:rFonts w:ascii="Times New Roman" w:hAnsi="Times New Roman" w:cs="Times New Roman"/>
          <w:sz w:val="24"/>
          <w:szCs w:val="24"/>
        </w:rPr>
        <w:t xml:space="preserve"> in psychological services</w:t>
      </w:r>
      <w:r w:rsidR="000F65BB">
        <w:rPr>
          <w:rFonts w:ascii="Times New Roman" w:hAnsi="Times New Roman" w:cs="Times New Roman"/>
          <w:sz w:val="24"/>
          <w:szCs w:val="24"/>
        </w:rPr>
        <w:t xml:space="preserve"> (see Appendix B)</w:t>
      </w:r>
      <w:r w:rsidR="00824AEE">
        <w:rPr>
          <w:rFonts w:ascii="Times New Roman" w:hAnsi="Times New Roman" w:cs="Times New Roman"/>
          <w:sz w:val="24"/>
          <w:szCs w:val="24"/>
        </w:rPr>
        <w:t>.</w:t>
      </w:r>
      <w:r w:rsidR="000F65BB">
        <w:rPr>
          <w:rFonts w:ascii="Times New Roman" w:hAnsi="Times New Roman" w:cs="Times New Roman"/>
          <w:sz w:val="24"/>
          <w:szCs w:val="24"/>
        </w:rPr>
        <w:t xml:space="preserve"> For instance, </w:t>
      </w:r>
      <w:r w:rsidR="00BB2325">
        <w:rPr>
          <w:rFonts w:ascii="Times New Roman" w:hAnsi="Times New Roman" w:cs="Times New Roman"/>
          <w:sz w:val="24"/>
          <w:szCs w:val="24"/>
        </w:rPr>
        <w:t xml:space="preserve">in this list, </w:t>
      </w:r>
      <w:r w:rsidR="000F65BB">
        <w:rPr>
          <w:rFonts w:ascii="Times New Roman" w:hAnsi="Times New Roman" w:cs="Times New Roman"/>
          <w:sz w:val="24"/>
          <w:szCs w:val="24"/>
        </w:rPr>
        <w:t xml:space="preserve">interviewees were asked </w:t>
      </w:r>
      <w:r w:rsidR="00BB2325">
        <w:rPr>
          <w:rFonts w:ascii="Times New Roman" w:hAnsi="Times New Roman" w:cs="Times New Roman"/>
          <w:sz w:val="24"/>
          <w:szCs w:val="24"/>
        </w:rPr>
        <w:t>about their motivations for seeking therapy and what specific services they explored (</w:t>
      </w:r>
      <w:r w:rsidR="00D16621">
        <w:rPr>
          <w:rFonts w:ascii="Times New Roman" w:hAnsi="Times New Roman" w:cs="Times New Roman"/>
          <w:sz w:val="24"/>
          <w:szCs w:val="24"/>
        </w:rPr>
        <w:t>e.g.</w:t>
      </w:r>
      <w:r w:rsidR="00BB2325">
        <w:rPr>
          <w:rFonts w:ascii="Times New Roman" w:hAnsi="Times New Roman" w:cs="Times New Roman"/>
          <w:sz w:val="24"/>
          <w:szCs w:val="24"/>
        </w:rPr>
        <w:t xml:space="preserve">, psychologist, psychiatrist, on-campus resources, off-campus resources, etc.) </w:t>
      </w:r>
      <w:r w:rsidR="000F65BB">
        <w:rPr>
          <w:rFonts w:ascii="Times New Roman" w:hAnsi="Times New Roman" w:cs="Times New Roman"/>
          <w:sz w:val="24"/>
          <w:szCs w:val="24"/>
        </w:rPr>
        <w:t xml:space="preserve">The second list </w:t>
      </w:r>
      <w:r w:rsidR="00824AEE">
        <w:rPr>
          <w:rFonts w:ascii="Times New Roman" w:hAnsi="Times New Roman" w:cs="Times New Roman"/>
          <w:sz w:val="24"/>
          <w:szCs w:val="24"/>
        </w:rPr>
        <w:t>include</w:t>
      </w:r>
      <w:r w:rsidR="000F65BB">
        <w:rPr>
          <w:rFonts w:ascii="Times New Roman" w:hAnsi="Times New Roman" w:cs="Times New Roman"/>
          <w:sz w:val="24"/>
          <w:szCs w:val="24"/>
        </w:rPr>
        <w:t>d</w:t>
      </w:r>
      <w:r w:rsidR="00824AEE">
        <w:rPr>
          <w:rFonts w:ascii="Times New Roman" w:hAnsi="Times New Roman" w:cs="Times New Roman"/>
          <w:sz w:val="24"/>
          <w:szCs w:val="24"/>
        </w:rPr>
        <w:t xml:space="preserve"> questions for those who did not participate in psychological services but at least seriously considered it</w:t>
      </w:r>
      <w:r w:rsidR="000F65BB">
        <w:rPr>
          <w:rFonts w:ascii="Times New Roman" w:hAnsi="Times New Roman" w:cs="Times New Roman"/>
          <w:sz w:val="24"/>
          <w:szCs w:val="24"/>
        </w:rPr>
        <w:t xml:space="preserve"> (see Appendix C)</w:t>
      </w:r>
      <w:r w:rsidR="00824AEE">
        <w:rPr>
          <w:rFonts w:ascii="Times New Roman" w:hAnsi="Times New Roman" w:cs="Times New Roman"/>
          <w:sz w:val="24"/>
          <w:szCs w:val="24"/>
        </w:rPr>
        <w:t xml:space="preserve">. </w:t>
      </w:r>
      <w:r w:rsidR="00BB2325">
        <w:rPr>
          <w:rFonts w:ascii="Times New Roman" w:hAnsi="Times New Roman" w:cs="Times New Roman"/>
          <w:sz w:val="24"/>
          <w:szCs w:val="24"/>
        </w:rPr>
        <w:t xml:space="preserve">For example, in this second list, participants </w:t>
      </w:r>
      <w:r w:rsidR="00BB2325">
        <w:rPr>
          <w:rFonts w:ascii="Times New Roman" w:hAnsi="Times New Roman" w:cs="Times New Roman"/>
          <w:sz w:val="24"/>
          <w:szCs w:val="24"/>
        </w:rPr>
        <w:lastRenderedPageBreak/>
        <w:t xml:space="preserve">were asked about general attitudes toward psychological services and any barriers potentially encountered when seeking mental health assistance. </w:t>
      </w:r>
      <w:r w:rsidR="00824AEE">
        <w:rPr>
          <w:rFonts w:ascii="Times New Roman" w:hAnsi="Times New Roman" w:cs="Times New Roman"/>
          <w:sz w:val="24"/>
          <w:szCs w:val="24"/>
        </w:rPr>
        <w:t>At the beginning of each qualitative interview, an informed consent form was provided to each participant</w:t>
      </w:r>
      <w:r w:rsidR="000F65BB">
        <w:rPr>
          <w:rFonts w:ascii="Times New Roman" w:hAnsi="Times New Roman" w:cs="Times New Roman"/>
          <w:sz w:val="24"/>
          <w:szCs w:val="24"/>
        </w:rPr>
        <w:t xml:space="preserve"> (see </w:t>
      </w:r>
      <w:r w:rsidR="00824AEE">
        <w:rPr>
          <w:rFonts w:ascii="Times New Roman" w:hAnsi="Times New Roman" w:cs="Times New Roman"/>
          <w:sz w:val="24"/>
          <w:szCs w:val="24"/>
        </w:rPr>
        <w:t>Appendix D</w:t>
      </w:r>
      <w:r w:rsidR="00BB2325">
        <w:rPr>
          <w:rFonts w:ascii="Times New Roman" w:hAnsi="Times New Roman" w:cs="Times New Roman"/>
          <w:sz w:val="24"/>
          <w:szCs w:val="24"/>
        </w:rPr>
        <w:t>)</w:t>
      </w:r>
      <w:r w:rsidR="00824AEE">
        <w:rPr>
          <w:rFonts w:ascii="Times New Roman" w:hAnsi="Times New Roman" w:cs="Times New Roman"/>
          <w:sz w:val="24"/>
          <w:szCs w:val="24"/>
        </w:rPr>
        <w:t>. This specific documentation entail</w:t>
      </w:r>
      <w:r w:rsidR="00F85054">
        <w:rPr>
          <w:rFonts w:ascii="Times New Roman" w:hAnsi="Times New Roman" w:cs="Times New Roman"/>
          <w:sz w:val="24"/>
          <w:szCs w:val="24"/>
        </w:rPr>
        <w:t>ed</w:t>
      </w:r>
      <w:r w:rsidR="00824AEE">
        <w:rPr>
          <w:rFonts w:ascii="Times New Roman" w:hAnsi="Times New Roman" w:cs="Times New Roman"/>
          <w:sz w:val="24"/>
          <w:szCs w:val="24"/>
        </w:rPr>
        <w:t xml:space="preserve"> the purpose of the study, an explanation that participation is voluntary, described benefits, a detailed explanation of confidentiality, and contact information for both the principal investigator and the Institutional Review Board</w:t>
      </w:r>
      <w:r w:rsidR="009257BE">
        <w:rPr>
          <w:rFonts w:ascii="Times New Roman" w:hAnsi="Times New Roman" w:cs="Times New Roman"/>
          <w:sz w:val="24"/>
          <w:szCs w:val="24"/>
        </w:rPr>
        <w:t xml:space="preserve"> (IRB)</w:t>
      </w:r>
      <w:r w:rsidR="00824AEE">
        <w:rPr>
          <w:rFonts w:ascii="Times New Roman" w:hAnsi="Times New Roman" w:cs="Times New Roman"/>
          <w:sz w:val="24"/>
          <w:szCs w:val="24"/>
        </w:rPr>
        <w:t>. The informed consent w</w:t>
      </w:r>
      <w:r w:rsidR="00604375">
        <w:rPr>
          <w:rFonts w:ascii="Times New Roman" w:hAnsi="Times New Roman" w:cs="Times New Roman"/>
          <w:sz w:val="24"/>
          <w:szCs w:val="24"/>
        </w:rPr>
        <w:t xml:space="preserve">as </w:t>
      </w:r>
      <w:r w:rsidR="00824AEE">
        <w:rPr>
          <w:rFonts w:ascii="Times New Roman" w:hAnsi="Times New Roman" w:cs="Times New Roman"/>
          <w:sz w:val="24"/>
          <w:szCs w:val="24"/>
        </w:rPr>
        <w:t xml:space="preserve">electronically </w:t>
      </w:r>
      <w:r w:rsidR="00F85054">
        <w:rPr>
          <w:rFonts w:ascii="Times New Roman" w:hAnsi="Times New Roman" w:cs="Times New Roman"/>
          <w:sz w:val="24"/>
          <w:szCs w:val="24"/>
        </w:rPr>
        <w:t xml:space="preserve">signed and </w:t>
      </w:r>
      <w:r w:rsidR="00824AEE">
        <w:rPr>
          <w:rFonts w:ascii="Times New Roman" w:hAnsi="Times New Roman" w:cs="Times New Roman"/>
          <w:sz w:val="24"/>
          <w:szCs w:val="24"/>
        </w:rPr>
        <w:t>obtained from each participant before an interview commence</w:t>
      </w:r>
      <w:r w:rsidR="00485471">
        <w:rPr>
          <w:rFonts w:ascii="Times New Roman" w:hAnsi="Times New Roman" w:cs="Times New Roman"/>
          <w:sz w:val="24"/>
          <w:szCs w:val="24"/>
        </w:rPr>
        <w:t>d</w:t>
      </w:r>
      <w:r w:rsidR="00824AEE">
        <w:rPr>
          <w:rFonts w:ascii="Times New Roman" w:hAnsi="Times New Roman" w:cs="Times New Roman"/>
          <w:sz w:val="24"/>
          <w:szCs w:val="24"/>
        </w:rPr>
        <w:t xml:space="preserve"> on Zoom with the recorded content. </w:t>
      </w:r>
      <w:bookmarkEnd w:id="9"/>
      <w:r w:rsidR="009257BE">
        <w:rPr>
          <w:rFonts w:ascii="Times New Roman" w:hAnsi="Times New Roman" w:cs="Times New Roman"/>
          <w:sz w:val="24"/>
          <w:szCs w:val="24"/>
        </w:rPr>
        <w:t xml:space="preserve">The IRB approved this study through an issued outcome letter (see Appendix </w:t>
      </w:r>
      <w:r w:rsidR="002A1E06">
        <w:rPr>
          <w:rFonts w:ascii="Times New Roman" w:hAnsi="Times New Roman" w:cs="Times New Roman"/>
          <w:sz w:val="24"/>
          <w:szCs w:val="24"/>
        </w:rPr>
        <w:t>L</w:t>
      </w:r>
      <w:r w:rsidR="009257BE">
        <w:rPr>
          <w:rFonts w:ascii="Times New Roman" w:hAnsi="Times New Roman" w:cs="Times New Roman"/>
          <w:sz w:val="24"/>
          <w:szCs w:val="24"/>
        </w:rPr>
        <w:t>)</w:t>
      </w:r>
      <w:r w:rsidR="0000036E">
        <w:rPr>
          <w:rFonts w:ascii="Times New Roman" w:hAnsi="Times New Roman" w:cs="Times New Roman"/>
          <w:sz w:val="24"/>
          <w:szCs w:val="24"/>
        </w:rPr>
        <w:t>.</w:t>
      </w:r>
      <w:r w:rsidR="009257BE">
        <w:rPr>
          <w:rFonts w:ascii="Times New Roman" w:hAnsi="Times New Roman" w:cs="Times New Roman"/>
          <w:sz w:val="24"/>
          <w:szCs w:val="24"/>
        </w:rPr>
        <w:t xml:space="preserve"> </w:t>
      </w:r>
    </w:p>
    <w:p w14:paraId="2E5A2E57" w14:textId="13F6135E" w:rsidR="00A152EB" w:rsidRPr="00A152EB" w:rsidRDefault="00604375" w:rsidP="00A152EB">
      <w:pPr>
        <w:pStyle w:val="NoSpacing"/>
        <w:spacing w:line="480" w:lineRule="auto"/>
        <w:rPr>
          <w:rFonts w:ascii="Times New Roman" w:hAnsi="Times New Roman" w:cs="Times New Roman"/>
          <w:b/>
          <w:bCs/>
          <w:sz w:val="24"/>
          <w:szCs w:val="24"/>
        </w:rPr>
      </w:pPr>
      <w:r w:rsidRPr="00A152EB">
        <w:rPr>
          <w:rFonts w:ascii="Times New Roman" w:hAnsi="Times New Roman" w:cs="Times New Roman"/>
          <w:b/>
          <w:bCs/>
          <w:i/>
          <w:iCs/>
          <w:sz w:val="24"/>
          <w:szCs w:val="24"/>
        </w:rPr>
        <w:t>Participant Sample</w:t>
      </w:r>
    </w:p>
    <w:p w14:paraId="6D51451B" w14:textId="6B5E15EA"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primary data group was collected from students who attend a major university in the southeastern United States, specifically those who participated, currently participate, or chose not to participate in activities, sessions, and mental health outreach with professional psychological services. If a student chose not to participate directly </w:t>
      </w:r>
      <w:r w:rsidR="007917EA">
        <w:rPr>
          <w:rFonts w:ascii="Times New Roman" w:hAnsi="Times New Roman" w:cs="Times New Roman"/>
          <w:sz w:val="24"/>
          <w:szCs w:val="24"/>
        </w:rPr>
        <w:t>in</w:t>
      </w:r>
      <w:r>
        <w:rPr>
          <w:rFonts w:ascii="Times New Roman" w:hAnsi="Times New Roman" w:cs="Times New Roman"/>
          <w:sz w:val="24"/>
          <w:szCs w:val="24"/>
        </w:rPr>
        <w:t xml:space="preserve"> these psychological services, serious consideration and experienced psychological distress were involved for further discussion and evaluation. The pre-screening interviews determined the recognized level of cognition and involvement in these processes. As a graduate assistant, this focused selection of students who acted as mental health patients and/or clients of these professional psychological services was the most readily available for analysis (convenience sample). These mental health services were internal or external to the campus environment. </w:t>
      </w:r>
    </w:p>
    <w:p w14:paraId="61D510CC" w14:textId="19D9BB91"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Asking students directly to participate in the research through established relationships led to participant involvement. Interest flyers were posted around </w:t>
      </w:r>
      <w:proofErr w:type="gramStart"/>
      <w:r>
        <w:rPr>
          <w:rFonts w:ascii="Times New Roman" w:hAnsi="Times New Roman" w:cs="Times New Roman"/>
          <w:sz w:val="24"/>
          <w:szCs w:val="24"/>
        </w:rPr>
        <w:t>a college</w:t>
      </w:r>
      <w:proofErr w:type="gramEnd"/>
      <w:r>
        <w:rPr>
          <w:rFonts w:ascii="Times New Roman" w:hAnsi="Times New Roman" w:cs="Times New Roman"/>
          <w:sz w:val="24"/>
          <w:szCs w:val="24"/>
        </w:rPr>
        <w:t xml:space="preserve"> campus in designated areas. The approved IRB flyer is included in Appendix I. Students were incentivized to </w:t>
      </w:r>
      <w:r>
        <w:rPr>
          <w:rFonts w:ascii="Times New Roman" w:hAnsi="Times New Roman" w:cs="Times New Roman"/>
          <w:sz w:val="24"/>
          <w:szCs w:val="24"/>
        </w:rPr>
        <w:lastRenderedPageBreak/>
        <w:t xml:space="preserve">participate in </w:t>
      </w:r>
      <w:r w:rsidR="00F85054">
        <w:rPr>
          <w:rFonts w:ascii="Times New Roman" w:hAnsi="Times New Roman" w:cs="Times New Roman"/>
          <w:sz w:val="24"/>
          <w:szCs w:val="24"/>
        </w:rPr>
        <w:t xml:space="preserve">a one-hour interview </w:t>
      </w:r>
      <w:r>
        <w:rPr>
          <w:rFonts w:ascii="Times New Roman" w:hAnsi="Times New Roman" w:cs="Times New Roman"/>
          <w:sz w:val="24"/>
          <w:szCs w:val="24"/>
        </w:rPr>
        <w:t>with a $20 Amazon gift card email</w:t>
      </w:r>
      <w:r w:rsidR="00F85054">
        <w:rPr>
          <w:rFonts w:ascii="Times New Roman" w:hAnsi="Times New Roman" w:cs="Times New Roman"/>
          <w:sz w:val="24"/>
          <w:szCs w:val="24"/>
        </w:rPr>
        <w:t xml:space="preserve"> </w:t>
      </w:r>
      <w:r>
        <w:rPr>
          <w:rFonts w:ascii="Times New Roman" w:hAnsi="Times New Roman" w:cs="Times New Roman"/>
          <w:sz w:val="24"/>
          <w:szCs w:val="24"/>
        </w:rPr>
        <w:t>(digital code provided in the email). The relevant recruitment messages are included in Appendix E, F, and G. Students were called on the phone, texted, emailed directly, or conversed with in person. In pursuit of all these potential sources, a convenience sample was accumulated with students who readily volunteered to participate in the study. Finally, "snowball" sampling was used in that research participants were encouraged to forward my recruitment information to other students interested in joining the study.</w:t>
      </w:r>
      <w:r>
        <w:rPr>
          <w:rFonts w:ascii="Times New Roman" w:hAnsi="Times New Roman" w:cs="Times New Roman"/>
          <w:sz w:val="24"/>
          <w:szCs w:val="24"/>
        </w:rPr>
        <w:tab/>
      </w:r>
    </w:p>
    <w:p w14:paraId="79FB1F0C" w14:textId="5EA1B67C"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Undergraduate students from this university were the primary group of study for this dissertation. The </w:t>
      </w:r>
      <w:r w:rsidR="007D3550">
        <w:rPr>
          <w:rFonts w:ascii="Times New Roman" w:hAnsi="Times New Roman" w:cs="Times New Roman"/>
          <w:sz w:val="24"/>
          <w:szCs w:val="24"/>
        </w:rPr>
        <w:t xml:space="preserve">original </w:t>
      </w:r>
      <w:r>
        <w:rPr>
          <w:rFonts w:ascii="Times New Roman" w:hAnsi="Times New Roman" w:cs="Times New Roman"/>
          <w:sz w:val="24"/>
          <w:szCs w:val="24"/>
        </w:rPr>
        <w:t>sample characteristics included full-time undergraduate students (enrolled in 12 hours of coursework or more) between the ages of eighteen and twenty-eight.</w:t>
      </w:r>
      <w:r w:rsidR="007D3550">
        <w:rPr>
          <w:rFonts w:ascii="Times New Roman" w:hAnsi="Times New Roman" w:cs="Times New Roman"/>
          <w:sz w:val="24"/>
          <w:szCs w:val="24"/>
        </w:rPr>
        <w:t xml:space="preserve"> While twenty-eight was the maximum age permitted in the study, the oldest participant was only twenty-six years of age. </w:t>
      </w:r>
      <w:r>
        <w:rPr>
          <w:rFonts w:ascii="Times New Roman" w:hAnsi="Times New Roman" w:cs="Times New Roman"/>
          <w:sz w:val="24"/>
          <w:szCs w:val="24"/>
        </w:rPr>
        <w:t xml:space="preserve">These student participants were of any gender, college major, or geographic origin. Graduate students were excluded from the study because the life routine, role, and responsibilities of a graduate student vary significantly from the pursuit of a degree path when compared to an undergraduate student. In some ways, the mental health struggles of an undergraduate student versus a graduate student differ greatly. Participants were screened through a brief initial interview on the phone to determine if these individuals met the stated criteria. </w:t>
      </w:r>
      <w:r w:rsidR="00CB6CCC">
        <w:rPr>
          <w:rFonts w:ascii="Times New Roman" w:hAnsi="Times New Roman" w:cs="Times New Roman"/>
          <w:sz w:val="24"/>
          <w:szCs w:val="24"/>
        </w:rPr>
        <w:t>Again, t</w:t>
      </w:r>
      <w:r>
        <w:rPr>
          <w:rFonts w:ascii="Times New Roman" w:hAnsi="Times New Roman" w:cs="Times New Roman"/>
          <w:sz w:val="24"/>
          <w:szCs w:val="24"/>
        </w:rPr>
        <w:t xml:space="preserve">hese first interview questions are provided in Appendix A. </w:t>
      </w:r>
    </w:p>
    <w:p w14:paraId="31E3139C" w14:textId="04C103AE"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While this study was not only limited to students who utilized psychological services, it was advantageous that many interviewees had actual experiences with these counseling opportunities. Within the nature of the research question, it remained understandable if some participants did not pursue services of any kind yet still had a de</w:t>
      </w:r>
      <w:r w:rsidR="007B370C">
        <w:rPr>
          <w:rFonts w:ascii="Times New Roman" w:hAnsi="Times New Roman" w:cs="Times New Roman"/>
          <w:sz w:val="24"/>
          <w:szCs w:val="24"/>
        </w:rPr>
        <w:t>tailed</w:t>
      </w:r>
      <w:r>
        <w:rPr>
          <w:rFonts w:ascii="Times New Roman" w:hAnsi="Times New Roman" w:cs="Times New Roman"/>
          <w:sz w:val="24"/>
          <w:szCs w:val="24"/>
        </w:rPr>
        <w:t xml:space="preserve"> interview for consideration of these services. This research question targeted students who have utilized </w:t>
      </w:r>
      <w:r>
        <w:rPr>
          <w:rFonts w:ascii="Times New Roman" w:hAnsi="Times New Roman" w:cs="Times New Roman"/>
          <w:sz w:val="24"/>
          <w:szCs w:val="24"/>
        </w:rPr>
        <w:lastRenderedPageBreak/>
        <w:t xml:space="preserve">professional psychological services and/or seriously considered using these services. The questions aimed at comprehending why students do not partake in therapy remain just as paramount, hence the students who have only seriously considered these services but have yet to use them. Both sides of these challenges (choosing to go to therapy services or not go to therapy services) revealed different information from the various angles for decisions rendered by the students. </w:t>
      </w:r>
    </w:p>
    <w:p w14:paraId="6F741213" w14:textId="55196DB8" w:rsidR="00824AEE" w:rsidRDefault="00824AEE" w:rsidP="00824AE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Students who experienced psychological distress (mental health struggles) remained the primary group for these qualitative interviews. A moment of stress, pressure, or hard times often created an impetus and a need to consider counseling and/or psychiatric consultations. First-semester students were not ideal for this study since they have yet to live and experience college life beyond at least one actual semester. This life transition potentially cause</w:t>
      </w:r>
      <w:r w:rsidR="00F85054">
        <w:rPr>
          <w:rFonts w:ascii="Times New Roman" w:hAnsi="Times New Roman" w:cs="Times New Roman"/>
          <w:sz w:val="24"/>
          <w:szCs w:val="24"/>
        </w:rPr>
        <w:t>d</w:t>
      </w:r>
      <w:r>
        <w:rPr>
          <w:rFonts w:ascii="Times New Roman" w:hAnsi="Times New Roman" w:cs="Times New Roman"/>
          <w:sz w:val="24"/>
          <w:szCs w:val="24"/>
        </w:rPr>
        <w:t xml:space="preserve"> students various levels of psychological distress. In other words, the participants of this study needed some extended experience in a university environment to provide information specifically about the mental health of college students. Therefore, students must have completed at least one full semester of classes. </w:t>
      </w:r>
    </w:p>
    <w:p w14:paraId="58AD6EC0" w14:textId="4EC23210" w:rsidR="00DE64B4" w:rsidRPr="00DE64B4" w:rsidRDefault="00DE64B4" w:rsidP="00DE64B4">
      <w:pPr>
        <w:pStyle w:val="NoSpacing"/>
        <w:spacing w:line="480" w:lineRule="auto"/>
        <w:rPr>
          <w:rFonts w:ascii="Times New Roman" w:hAnsi="Times New Roman" w:cs="Times New Roman"/>
          <w:sz w:val="24"/>
          <w:szCs w:val="24"/>
        </w:rPr>
      </w:pPr>
      <w:r w:rsidRPr="00DE64B4">
        <w:rPr>
          <w:rFonts w:ascii="Times New Roman" w:hAnsi="Times New Roman" w:cs="Times New Roman"/>
          <w:sz w:val="24"/>
          <w:szCs w:val="24"/>
        </w:rPr>
        <w:tab/>
        <w:t xml:space="preserve">For this dissertation, the sample accumulated twenty-eight total qualitative interviews. For anonymity purposes, these participants have been assigned pseudonyms in this </w:t>
      </w:r>
      <w:r w:rsidR="00F85054">
        <w:rPr>
          <w:rFonts w:ascii="Times New Roman" w:hAnsi="Times New Roman" w:cs="Times New Roman"/>
          <w:sz w:val="24"/>
          <w:szCs w:val="24"/>
        </w:rPr>
        <w:t>dissertation</w:t>
      </w:r>
      <w:r w:rsidRPr="00DE64B4">
        <w:rPr>
          <w:rFonts w:ascii="Times New Roman" w:hAnsi="Times New Roman" w:cs="Times New Roman"/>
          <w:sz w:val="24"/>
          <w:szCs w:val="24"/>
        </w:rPr>
        <w:t xml:space="preserve">. </w:t>
      </w:r>
      <w:proofErr w:type="gramStart"/>
      <w:r w:rsidRPr="00DE64B4">
        <w:rPr>
          <w:rFonts w:ascii="Times New Roman" w:hAnsi="Times New Roman" w:cs="Times New Roman"/>
          <w:sz w:val="24"/>
          <w:szCs w:val="24"/>
        </w:rPr>
        <w:t>Concerning gender, there</w:t>
      </w:r>
      <w:proofErr w:type="gramEnd"/>
      <w:r w:rsidRPr="00DE64B4">
        <w:rPr>
          <w:rFonts w:ascii="Times New Roman" w:hAnsi="Times New Roman" w:cs="Times New Roman"/>
          <w:sz w:val="24"/>
          <w:szCs w:val="24"/>
        </w:rPr>
        <w:t xml:space="preserve"> were fourteen females, twelve males, and two non-binary interviewees. </w:t>
      </w:r>
      <w:r w:rsidR="007D3550">
        <w:rPr>
          <w:rFonts w:ascii="Times New Roman" w:hAnsi="Times New Roman" w:cs="Times New Roman"/>
          <w:sz w:val="24"/>
          <w:szCs w:val="24"/>
        </w:rPr>
        <w:t>As a prequalification, the permitted age to interview was a maximum of twenty-eight years old, however, the oldest person in this study was only twenty-six. Therefore, t</w:t>
      </w:r>
      <w:r w:rsidRPr="00DE64B4">
        <w:rPr>
          <w:rFonts w:ascii="Times New Roman" w:hAnsi="Times New Roman" w:cs="Times New Roman"/>
          <w:sz w:val="24"/>
          <w:szCs w:val="24"/>
        </w:rPr>
        <w:t xml:space="preserve">he age range was 19-26 years of age. The age average of all participants was 20.6 years old. The mode average </w:t>
      </w:r>
      <w:r w:rsidR="007917EA" w:rsidRPr="00DE64B4">
        <w:rPr>
          <w:rFonts w:ascii="Times New Roman" w:hAnsi="Times New Roman" w:cs="Times New Roman"/>
          <w:sz w:val="24"/>
          <w:szCs w:val="24"/>
        </w:rPr>
        <w:t>for</w:t>
      </w:r>
      <w:r w:rsidRPr="00DE64B4">
        <w:rPr>
          <w:rFonts w:ascii="Times New Roman" w:hAnsi="Times New Roman" w:cs="Times New Roman"/>
          <w:sz w:val="24"/>
          <w:szCs w:val="24"/>
        </w:rPr>
        <w:t xml:space="preserve"> all respondents was 21 years old. The reported ethnicities included the following totals: three Asians, twenty Caucasians, one Indian, one Jamaican, one Latino, one Caucasian and Asian, and </w:t>
      </w:r>
      <w:r w:rsidRPr="00DE64B4">
        <w:rPr>
          <w:rFonts w:ascii="Times New Roman" w:hAnsi="Times New Roman" w:cs="Times New Roman"/>
          <w:sz w:val="24"/>
          <w:szCs w:val="24"/>
        </w:rPr>
        <w:lastRenderedPageBreak/>
        <w:t>one Caucasian and Latina. The reported years in undergraduate college education ranged from one year to four and a half years. The declared academic majors varied diversely. However, the most reported major was Communication Studies with four total participants. None of the respondents were married. Only one individual had recently become engaged. The</w:t>
      </w:r>
      <w:r w:rsidR="00AA7071">
        <w:rPr>
          <w:rFonts w:ascii="Times New Roman" w:hAnsi="Times New Roman" w:cs="Times New Roman"/>
          <w:sz w:val="24"/>
          <w:szCs w:val="24"/>
        </w:rPr>
        <w:t xml:space="preserve"> answers to these</w:t>
      </w:r>
      <w:r w:rsidRPr="00DE64B4">
        <w:rPr>
          <w:rFonts w:ascii="Times New Roman" w:hAnsi="Times New Roman" w:cs="Times New Roman"/>
          <w:sz w:val="24"/>
          <w:szCs w:val="24"/>
        </w:rPr>
        <w:t xml:space="preserve"> demographic questions for each participant are </w:t>
      </w:r>
      <w:r w:rsidR="00F85054">
        <w:rPr>
          <w:rFonts w:ascii="Times New Roman" w:hAnsi="Times New Roman" w:cs="Times New Roman"/>
          <w:sz w:val="24"/>
          <w:szCs w:val="24"/>
        </w:rPr>
        <w:t>organized</w:t>
      </w:r>
      <w:r w:rsidRPr="00DE64B4">
        <w:rPr>
          <w:rFonts w:ascii="Times New Roman" w:hAnsi="Times New Roman" w:cs="Times New Roman"/>
          <w:sz w:val="24"/>
          <w:szCs w:val="24"/>
        </w:rPr>
        <w:t xml:space="preserve"> </w:t>
      </w:r>
      <w:r w:rsidR="00F11CA0">
        <w:rPr>
          <w:rFonts w:ascii="Times New Roman" w:hAnsi="Times New Roman" w:cs="Times New Roman"/>
          <w:sz w:val="24"/>
          <w:szCs w:val="24"/>
        </w:rPr>
        <w:t xml:space="preserve">in </w:t>
      </w:r>
      <w:r w:rsidR="00AA7071">
        <w:rPr>
          <w:rFonts w:ascii="Times New Roman" w:hAnsi="Times New Roman" w:cs="Times New Roman"/>
          <w:sz w:val="24"/>
          <w:szCs w:val="24"/>
        </w:rPr>
        <w:t xml:space="preserve">a table in </w:t>
      </w:r>
      <w:r w:rsidRPr="00DE64B4">
        <w:rPr>
          <w:rFonts w:ascii="Times New Roman" w:hAnsi="Times New Roman" w:cs="Times New Roman"/>
          <w:sz w:val="24"/>
          <w:szCs w:val="24"/>
        </w:rPr>
        <w:t xml:space="preserve">Appendix J. Considering the two sets of provided interview questions, five respondents seriously considered the utilization of professional psychological services. Twenty-three participants </w:t>
      </w:r>
      <w:r w:rsidR="0000364C">
        <w:rPr>
          <w:rFonts w:ascii="Times New Roman" w:hAnsi="Times New Roman" w:cs="Times New Roman"/>
          <w:sz w:val="24"/>
          <w:szCs w:val="24"/>
        </w:rPr>
        <w:t xml:space="preserve">presently </w:t>
      </w:r>
      <w:r w:rsidRPr="00DE64B4">
        <w:rPr>
          <w:rFonts w:ascii="Times New Roman" w:hAnsi="Times New Roman" w:cs="Times New Roman"/>
          <w:sz w:val="24"/>
          <w:szCs w:val="24"/>
        </w:rPr>
        <w:t xml:space="preserve">utilize professional psychological services </w:t>
      </w:r>
      <w:r w:rsidR="0000364C">
        <w:rPr>
          <w:rFonts w:ascii="Times New Roman" w:hAnsi="Times New Roman" w:cs="Times New Roman"/>
          <w:sz w:val="24"/>
          <w:szCs w:val="24"/>
        </w:rPr>
        <w:t xml:space="preserve">or have utilized professional psychological services </w:t>
      </w:r>
      <w:r w:rsidRPr="00DE64B4">
        <w:rPr>
          <w:rFonts w:ascii="Times New Roman" w:hAnsi="Times New Roman" w:cs="Times New Roman"/>
          <w:sz w:val="24"/>
          <w:szCs w:val="24"/>
        </w:rPr>
        <w:t xml:space="preserve">in the past. However, </w:t>
      </w:r>
      <w:proofErr w:type="gramStart"/>
      <w:r w:rsidRPr="00DE64B4">
        <w:rPr>
          <w:rFonts w:ascii="Times New Roman" w:hAnsi="Times New Roman" w:cs="Times New Roman"/>
          <w:sz w:val="24"/>
          <w:szCs w:val="24"/>
        </w:rPr>
        <w:t>all of</w:t>
      </w:r>
      <w:proofErr w:type="gramEnd"/>
      <w:r w:rsidRPr="00DE64B4">
        <w:rPr>
          <w:rFonts w:ascii="Times New Roman" w:hAnsi="Times New Roman" w:cs="Times New Roman"/>
          <w:sz w:val="24"/>
          <w:szCs w:val="24"/>
        </w:rPr>
        <w:t xml:space="preserve"> the participants seriously considered these psychological services before utilization, even if </w:t>
      </w:r>
      <w:r w:rsidR="005B2738">
        <w:rPr>
          <w:rFonts w:ascii="Times New Roman" w:hAnsi="Times New Roman" w:cs="Times New Roman"/>
          <w:sz w:val="24"/>
          <w:szCs w:val="24"/>
        </w:rPr>
        <w:t xml:space="preserve">only </w:t>
      </w:r>
      <w:r w:rsidRPr="00DE64B4">
        <w:rPr>
          <w:rFonts w:ascii="Times New Roman" w:hAnsi="Times New Roman" w:cs="Times New Roman"/>
          <w:sz w:val="24"/>
          <w:szCs w:val="24"/>
        </w:rPr>
        <w:t xml:space="preserve">to a </w:t>
      </w:r>
      <w:r w:rsidR="005B2738">
        <w:rPr>
          <w:rFonts w:ascii="Times New Roman" w:hAnsi="Times New Roman" w:cs="Times New Roman"/>
          <w:sz w:val="24"/>
          <w:szCs w:val="24"/>
        </w:rPr>
        <w:t xml:space="preserve">small </w:t>
      </w:r>
      <w:r w:rsidRPr="00DE64B4">
        <w:rPr>
          <w:rFonts w:ascii="Times New Roman" w:hAnsi="Times New Roman" w:cs="Times New Roman"/>
          <w:sz w:val="24"/>
          <w:szCs w:val="24"/>
        </w:rPr>
        <w:t>degree.</w:t>
      </w:r>
    </w:p>
    <w:p w14:paraId="67D45E40" w14:textId="4CCD3940" w:rsidR="00824AEE" w:rsidRDefault="00824AEE" w:rsidP="008746D7">
      <w:pPr>
        <w:pStyle w:val="NoSpacing"/>
        <w:spacing w:line="480" w:lineRule="auto"/>
        <w:rPr>
          <w:rFonts w:ascii="Times New Roman" w:hAnsi="Times New Roman" w:cs="Times New Roman"/>
          <w:sz w:val="24"/>
          <w:szCs w:val="24"/>
        </w:rPr>
      </w:pPr>
      <w:r w:rsidRPr="00DE64B4">
        <w:rPr>
          <w:rFonts w:ascii="Times New Roman" w:hAnsi="Times New Roman" w:cs="Times New Roman"/>
          <w:sz w:val="24"/>
          <w:szCs w:val="24"/>
        </w:rPr>
        <w:tab/>
        <w:t>Students in this study might have participated in professional psychological services</w:t>
      </w:r>
      <w:r w:rsidR="008746D7">
        <w:rPr>
          <w:rFonts w:ascii="Times New Roman" w:hAnsi="Times New Roman" w:cs="Times New Roman"/>
          <w:sz w:val="24"/>
          <w:szCs w:val="24"/>
        </w:rPr>
        <w:t xml:space="preserve"> on campus or</w:t>
      </w:r>
      <w:r w:rsidRPr="00DE64B4">
        <w:rPr>
          <w:rFonts w:ascii="Times New Roman" w:hAnsi="Times New Roman" w:cs="Times New Roman"/>
          <w:sz w:val="24"/>
          <w:szCs w:val="24"/>
        </w:rPr>
        <w:t xml:space="preserve"> outside the university (</w:t>
      </w:r>
      <w:r w:rsidR="008746D7">
        <w:rPr>
          <w:rFonts w:ascii="Times New Roman" w:hAnsi="Times New Roman" w:cs="Times New Roman"/>
          <w:sz w:val="24"/>
          <w:szCs w:val="24"/>
        </w:rPr>
        <w:t xml:space="preserve">external </w:t>
      </w:r>
      <w:r w:rsidRPr="00DE64B4">
        <w:rPr>
          <w:rFonts w:ascii="Times New Roman" w:hAnsi="Times New Roman" w:cs="Times New Roman"/>
          <w:sz w:val="24"/>
          <w:szCs w:val="24"/>
        </w:rPr>
        <w:t>private businesses</w:t>
      </w:r>
      <w:r w:rsidR="008746D7">
        <w:rPr>
          <w:rFonts w:ascii="Times New Roman" w:hAnsi="Times New Roman" w:cs="Times New Roman"/>
          <w:sz w:val="24"/>
          <w:szCs w:val="24"/>
        </w:rPr>
        <w:t xml:space="preserve"> </w:t>
      </w:r>
      <w:r w:rsidR="003B6E3D">
        <w:rPr>
          <w:rFonts w:ascii="Times New Roman" w:hAnsi="Times New Roman" w:cs="Times New Roman"/>
          <w:sz w:val="24"/>
          <w:szCs w:val="24"/>
        </w:rPr>
        <w:t xml:space="preserve">and </w:t>
      </w:r>
      <w:r w:rsidR="008746D7">
        <w:rPr>
          <w:rFonts w:ascii="Times New Roman" w:hAnsi="Times New Roman" w:cs="Times New Roman"/>
          <w:sz w:val="24"/>
          <w:szCs w:val="24"/>
        </w:rPr>
        <w:t>nonprofits</w:t>
      </w:r>
      <w:r w:rsidRPr="00DE64B4">
        <w:rPr>
          <w:rFonts w:ascii="Times New Roman" w:hAnsi="Times New Roman" w:cs="Times New Roman"/>
          <w:sz w:val="24"/>
          <w:szCs w:val="24"/>
        </w:rPr>
        <w:t>). The information leading up to any of these service outlets remain</w:t>
      </w:r>
      <w:r w:rsidR="00F11CA0">
        <w:rPr>
          <w:rFonts w:ascii="Times New Roman" w:hAnsi="Times New Roman" w:cs="Times New Roman"/>
          <w:sz w:val="24"/>
          <w:szCs w:val="24"/>
        </w:rPr>
        <w:t>ed</w:t>
      </w:r>
      <w:r w:rsidRPr="00DE64B4">
        <w:rPr>
          <w:rFonts w:ascii="Times New Roman" w:hAnsi="Times New Roman" w:cs="Times New Roman"/>
          <w:sz w:val="24"/>
          <w:szCs w:val="24"/>
        </w:rPr>
        <w:t xml:space="preserve"> helpful in answering the posed research question. </w:t>
      </w:r>
      <w:r w:rsidR="008746D7">
        <w:rPr>
          <w:rFonts w:ascii="Times New Roman" w:hAnsi="Times New Roman" w:cs="Times New Roman"/>
          <w:sz w:val="24"/>
          <w:szCs w:val="24"/>
        </w:rPr>
        <w:t xml:space="preserve">Part of this </w:t>
      </w:r>
      <w:r w:rsidRPr="00DE64B4">
        <w:rPr>
          <w:rFonts w:ascii="Times New Roman" w:hAnsi="Times New Roman" w:cs="Times New Roman"/>
          <w:sz w:val="24"/>
          <w:szCs w:val="24"/>
        </w:rPr>
        <w:t>study focused on situational factors and conversations leading up to the decision to</w:t>
      </w:r>
      <w:r>
        <w:rPr>
          <w:rFonts w:ascii="Times New Roman" w:hAnsi="Times New Roman" w:cs="Times New Roman"/>
          <w:sz w:val="24"/>
          <w:szCs w:val="24"/>
        </w:rPr>
        <w:t xml:space="preserve"> seek psychological assistance. Psychiatric services</w:t>
      </w:r>
      <w:r w:rsidR="008746D7">
        <w:rPr>
          <w:rFonts w:ascii="Times New Roman" w:hAnsi="Times New Roman" w:cs="Times New Roman"/>
          <w:sz w:val="24"/>
          <w:szCs w:val="24"/>
        </w:rPr>
        <w:t xml:space="preserve">, </w:t>
      </w:r>
      <w:r>
        <w:rPr>
          <w:rFonts w:ascii="Times New Roman" w:hAnsi="Times New Roman" w:cs="Times New Roman"/>
          <w:sz w:val="24"/>
          <w:szCs w:val="24"/>
        </w:rPr>
        <w:t>talk therapy</w:t>
      </w:r>
      <w:r w:rsidR="008746D7">
        <w:rPr>
          <w:rFonts w:ascii="Times New Roman" w:hAnsi="Times New Roman" w:cs="Times New Roman"/>
          <w:sz w:val="24"/>
          <w:szCs w:val="24"/>
        </w:rPr>
        <w:t xml:space="preserve">, and other forms of mental health assistance </w:t>
      </w:r>
      <w:r>
        <w:rPr>
          <w:rFonts w:ascii="Times New Roman" w:hAnsi="Times New Roman" w:cs="Times New Roman"/>
          <w:sz w:val="24"/>
          <w:szCs w:val="24"/>
        </w:rPr>
        <w:t>provided outlets that produced this sought-after information. If students participated in professional services (</w:t>
      </w:r>
      <w:r w:rsidR="00D16621">
        <w:rPr>
          <w:rFonts w:ascii="Times New Roman" w:hAnsi="Times New Roman" w:cs="Times New Roman"/>
          <w:sz w:val="24"/>
          <w:szCs w:val="24"/>
        </w:rPr>
        <w:t>e.g.</w:t>
      </w:r>
      <w:r>
        <w:rPr>
          <w:rFonts w:ascii="Times New Roman" w:hAnsi="Times New Roman" w:cs="Times New Roman"/>
          <w:sz w:val="24"/>
          <w:szCs w:val="24"/>
        </w:rPr>
        <w:t>, private practice) outside of the university environment, these individuals could still answer the includ</w:t>
      </w:r>
      <w:r w:rsidR="00B14527">
        <w:rPr>
          <w:rFonts w:ascii="Times New Roman" w:hAnsi="Times New Roman" w:cs="Times New Roman"/>
          <w:sz w:val="24"/>
          <w:szCs w:val="24"/>
        </w:rPr>
        <w:t xml:space="preserve">ed </w:t>
      </w:r>
      <w:r>
        <w:rPr>
          <w:rFonts w:ascii="Times New Roman" w:hAnsi="Times New Roman" w:cs="Times New Roman"/>
          <w:sz w:val="24"/>
          <w:szCs w:val="24"/>
        </w:rPr>
        <w:t xml:space="preserve">interview questions. Again, regardless of which department </w:t>
      </w:r>
      <w:r w:rsidR="008746D7">
        <w:rPr>
          <w:rFonts w:ascii="Times New Roman" w:hAnsi="Times New Roman" w:cs="Times New Roman"/>
          <w:sz w:val="24"/>
          <w:szCs w:val="24"/>
        </w:rPr>
        <w:t xml:space="preserve">or business </w:t>
      </w:r>
      <w:r>
        <w:rPr>
          <w:rFonts w:ascii="Times New Roman" w:hAnsi="Times New Roman" w:cs="Times New Roman"/>
          <w:sz w:val="24"/>
          <w:szCs w:val="24"/>
        </w:rPr>
        <w:t xml:space="preserve">a student used with the mental health professional (internal or external to the university), the help-seeking process for decisions rendered serves as the focused medium for this study.      </w:t>
      </w:r>
    </w:p>
    <w:p w14:paraId="42233519" w14:textId="77777777" w:rsidR="00A3405F"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online platform in this study made the most logical sense to administer these qualitative in-depth interviews because technology access is and was so readily available to </w:t>
      </w:r>
      <w:r>
        <w:rPr>
          <w:rFonts w:ascii="Times New Roman" w:hAnsi="Times New Roman" w:cs="Times New Roman"/>
          <w:sz w:val="24"/>
          <w:szCs w:val="24"/>
        </w:rPr>
        <w:lastRenderedPageBreak/>
        <w:t>college students</w:t>
      </w:r>
      <w:r w:rsidR="00F11CA0">
        <w:rPr>
          <w:rFonts w:ascii="Times New Roman" w:hAnsi="Times New Roman" w:cs="Times New Roman"/>
          <w:sz w:val="24"/>
          <w:szCs w:val="24"/>
        </w:rPr>
        <w:t>,</w:t>
      </w:r>
      <w:r>
        <w:rPr>
          <w:rFonts w:ascii="Times New Roman" w:hAnsi="Times New Roman" w:cs="Times New Roman"/>
          <w:sz w:val="24"/>
          <w:szCs w:val="24"/>
        </w:rPr>
        <w:t xml:space="preserve"> especially when online learning has taken over several campuses and general education courses. In other words, fewer in-person classes continued to meet face-to-face, and more virtual platforms, like Zoom, have taken their place. Therefore, because of this observation and the modern-age college curriculum, many college students today have access to a computer and potentially a smartphone, not to mention tablets and other digital devices. Zoom was utilized as a chosen platform for the study to record and transcribe these one-on-one interviews. The auto transcription feature from Zoom facilitated the words of the conversations that occurred. After the interviews were finished, in addition to the principal investigator transcribing this data, an independent service or contractor was hired to ensure the content was correctly transcribed. The transcriber's pledge of confidentiality form is visible in Appendix H. </w:t>
      </w:r>
    </w:p>
    <w:p w14:paraId="3C1211A2" w14:textId="4BA98A15" w:rsidR="00824AEE" w:rsidRDefault="00416EBF"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824AEE">
        <w:rPr>
          <w:rFonts w:ascii="Times New Roman" w:hAnsi="Times New Roman" w:cs="Times New Roman"/>
          <w:sz w:val="24"/>
          <w:szCs w:val="24"/>
        </w:rPr>
        <w:t xml:space="preserve">n electronic informed consent form via </w:t>
      </w:r>
      <w:proofErr w:type="spellStart"/>
      <w:r w:rsidR="00824AEE">
        <w:rPr>
          <w:rFonts w:ascii="Times New Roman" w:hAnsi="Times New Roman" w:cs="Times New Roman"/>
          <w:sz w:val="24"/>
          <w:szCs w:val="24"/>
        </w:rPr>
        <w:t>Jotform</w:t>
      </w:r>
      <w:proofErr w:type="spellEnd"/>
      <w:r>
        <w:rPr>
          <w:rFonts w:ascii="Times New Roman" w:hAnsi="Times New Roman" w:cs="Times New Roman"/>
          <w:sz w:val="24"/>
          <w:szCs w:val="24"/>
        </w:rPr>
        <w:t xml:space="preserve"> </w:t>
      </w:r>
      <w:r w:rsidR="00824AEE">
        <w:rPr>
          <w:rFonts w:ascii="Times New Roman" w:hAnsi="Times New Roman" w:cs="Times New Roman"/>
          <w:sz w:val="24"/>
          <w:szCs w:val="24"/>
        </w:rPr>
        <w:t xml:space="preserve">was created online for participants to </w:t>
      </w:r>
      <w:r>
        <w:rPr>
          <w:rFonts w:ascii="Times New Roman" w:hAnsi="Times New Roman" w:cs="Times New Roman"/>
          <w:sz w:val="24"/>
          <w:szCs w:val="24"/>
        </w:rPr>
        <w:t>sign</w:t>
      </w:r>
      <w:r w:rsidR="00824AEE">
        <w:rPr>
          <w:rFonts w:ascii="Times New Roman" w:hAnsi="Times New Roman" w:cs="Times New Roman"/>
          <w:sz w:val="24"/>
          <w:szCs w:val="24"/>
        </w:rPr>
        <w:t>.</w:t>
      </w:r>
      <w:r>
        <w:rPr>
          <w:rFonts w:ascii="Times New Roman" w:hAnsi="Times New Roman" w:cs="Times New Roman"/>
          <w:sz w:val="24"/>
          <w:szCs w:val="24"/>
        </w:rPr>
        <w:t xml:space="preserve"> Interviewees completed this form prior to the actual interview via secured email, or interviewees completed this form right before the interview transpired with assistance from the primary researcher on Zoom.</w:t>
      </w:r>
      <w:r w:rsidR="00824AEE">
        <w:rPr>
          <w:rFonts w:ascii="Times New Roman" w:hAnsi="Times New Roman" w:cs="Times New Roman"/>
          <w:sz w:val="24"/>
          <w:szCs w:val="24"/>
        </w:rPr>
        <w:t xml:space="preserve"> </w:t>
      </w:r>
      <w:r w:rsidR="00B14527">
        <w:rPr>
          <w:rFonts w:ascii="Times New Roman" w:hAnsi="Times New Roman" w:cs="Times New Roman"/>
          <w:sz w:val="24"/>
          <w:szCs w:val="24"/>
        </w:rPr>
        <w:t>Of twenty-eight total i</w:t>
      </w:r>
      <w:r w:rsidR="00824AEE">
        <w:rPr>
          <w:rFonts w:ascii="Times New Roman" w:hAnsi="Times New Roman" w:cs="Times New Roman"/>
          <w:sz w:val="24"/>
          <w:szCs w:val="24"/>
        </w:rPr>
        <w:t>nterviews</w:t>
      </w:r>
      <w:r w:rsidR="00B14527">
        <w:rPr>
          <w:rFonts w:ascii="Times New Roman" w:hAnsi="Times New Roman" w:cs="Times New Roman"/>
          <w:sz w:val="24"/>
          <w:szCs w:val="24"/>
        </w:rPr>
        <w:t>, these sessions</w:t>
      </w:r>
      <w:r w:rsidR="00824AEE">
        <w:rPr>
          <w:rFonts w:ascii="Times New Roman" w:hAnsi="Times New Roman" w:cs="Times New Roman"/>
          <w:sz w:val="24"/>
          <w:szCs w:val="24"/>
        </w:rPr>
        <w:t xml:space="preserve"> </w:t>
      </w:r>
      <w:r w:rsidR="00B14527">
        <w:rPr>
          <w:rFonts w:ascii="Times New Roman" w:hAnsi="Times New Roman" w:cs="Times New Roman"/>
          <w:sz w:val="24"/>
          <w:szCs w:val="24"/>
        </w:rPr>
        <w:t>ranged from nineteen to fifty-two minutes</w:t>
      </w:r>
      <w:r w:rsidR="00824AEE">
        <w:rPr>
          <w:rFonts w:ascii="Times New Roman" w:hAnsi="Times New Roman" w:cs="Times New Roman"/>
          <w:sz w:val="24"/>
          <w:szCs w:val="24"/>
        </w:rPr>
        <w:t>.</w:t>
      </w:r>
      <w:r w:rsidR="00B14527">
        <w:rPr>
          <w:rFonts w:ascii="Times New Roman" w:hAnsi="Times New Roman" w:cs="Times New Roman"/>
          <w:sz w:val="24"/>
          <w:szCs w:val="24"/>
        </w:rPr>
        <w:t xml:space="preserve"> The average interview length was approximately thirty-two minutes. </w:t>
      </w:r>
      <w:r w:rsidR="00824AEE">
        <w:rPr>
          <w:rFonts w:ascii="Times New Roman" w:hAnsi="Times New Roman" w:cs="Times New Roman"/>
          <w:sz w:val="24"/>
          <w:szCs w:val="24"/>
        </w:rPr>
        <w:t xml:space="preserve">After initial interviews, the generated transcripts were reviewed to ensure the accuracy of what was said by the researcher and interviewee. </w:t>
      </w:r>
      <w:r w:rsidR="00B14527">
        <w:rPr>
          <w:rFonts w:ascii="Times New Roman" w:hAnsi="Times New Roman" w:cs="Times New Roman"/>
          <w:sz w:val="24"/>
          <w:szCs w:val="24"/>
        </w:rPr>
        <w:t xml:space="preserve">All generated transcripts used for analysis totaled three hundred and forty-nine pages. </w:t>
      </w:r>
    </w:p>
    <w:p w14:paraId="7F72166C" w14:textId="56D32DE3" w:rsidR="00AA7071" w:rsidRPr="00AA7071" w:rsidRDefault="00604375" w:rsidP="00AA7071">
      <w:pPr>
        <w:pStyle w:val="NoSpacing"/>
        <w:spacing w:line="480" w:lineRule="auto"/>
        <w:rPr>
          <w:rFonts w:ascii="Times New Roman" w:hAnsi="Times New Roman" w:cs="Times New Roman"/>
          <w:b/>
          <w:bCs/>
          <w:sz w:val="24"/>
          <w:szCs w:val="24"/>
        </w:rPr>
      </w:pPr>
      <w:r w:rsidRPr="00AA7071">
        <w:rPr>
          <w:rFonts w:ascii="Times New Roman" w:hAnsi="Times New Roman" w:cs="Times New Roman"/>
          <w:b/>
          <w:bCs/>
          <w:i/>
          <w:iCs/>
          <w:sz w:val="24"/>
          <w:szCs w:val="24"/>
        </w:rPr>
        <w:t>Data Analysis</w:t>
      </w:r>
      <w:r w:rsidRPr="00AA7071">
        <w:rPr>
          <w:rFonts w:ascii="Times New Roman" w:hAnsi="Times New Roman" w:cs="Times New Roman"/>
          <w:b/>
          <w:bCs/>
          <w:sz w:val="24"/>
          <w:szCs w:val="24"/>
        </w:rPr>
        <w:t xml:space="preserve"> </w:t>
      </w:r>
    </w:p>
    <w:p w14:paraId="2BC11E39" w14:textId="3581AED2"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Regarding data </w:t>
      </w:r>
      <w:r w:rsidR="007D3550">
        <w:rPr>
          <w:rFonts w:ascii="Times New Roman" w:hAnsi="Times New Roman" w:cs="Times New Roman"/>
          <w:sz w:val="24"/>
          <w:szCs w:val="24"/>
        </w:rPr>
        <w:t>analysis</w:t>
      </w:r>
      <w:r>
        <w:rPr>
          <w:rFonts w:ascii="Times New Roman" w:hAnsi="Times New Roman" w:cs="Times New Roman"/>
          <w:sz w:val="24"/>
          <w:szCs w:val="24"/>
        </w:rPr>
        <w:t xml:space="preserve">, the constant comparative analytic method (Glaser &amp; Strauss, 1967) was utilized to evaluate the generated information. This method revealed observed themes to categorize any findings that surfaced from the transcripts of the included interviews. These procedures were rooted in grounded theory, where the researcher strategically placed qualitative </w:t>
      </w:r>
      <w:r>
        <w:rPr>
          <w:rFonts w:ascii="Times New Roman" w:hAnsi="Times New Roman" w:cs="Times New Roman"/>
          <w:sz w:val="24"/>
          <w:szCs w:val="24"/>
        </w:rPr>
        <w:lastRenderedPageBreak/>
        <w:t xml:space="preserve">interview data into key categories and then, subsequently, subcategories (Corbin &amp; Strauss, 2012). Levers (2013) further expands on these theoretical ideas with the following quote: "In this traditional version of grounded theory, the goal is to discover an emerging theory that fits and works to explain a </w:t>
      </w:r>
      <w:proofErr w:type="gramStart"/>
      <w:r>
        <w:rPr>
          <w:rFonts w:ascii="Times New Roman" w:hAnsi="Times New Roman" w:cs="Times New Roman"/>
          <w:sz w:val="24"/>
          <w:szCs w:val="24"/>
        </w:rPr>
        <w:t>process, and</w:t>
      </w:r>
      <w:proofErr w:type="gramEnd"/>
      <w:r>
        <w:rPr>
          <w:rFonts w:ascii="Times New Roman" w:hAnsi="Times New Roman" w:cs="Times New Roman"/>
          <w:sz w:val="24"/>
          <w:szCs w:val="24"/>
        </w:rPr>
        <w:t xml:space="preserve"> is understandable to those involved in the process" (p. 1). Causal relationships then become established between the interviews as findings emerge through meticulous analysis of the help-seeking tendencies of students (Rubin &amp; Rubin, 2017). Categorization of these themes and conceptual rationalizations provided the ability to define the relationships within the transcripts. A hierarchical coding outline approach afforded the best strategy to organize the evident concepts and motifs that materialized. Recognized relationships determined how to categorize the data as the analysis was evaluated (Williams &amp; Moser, 2019). Then, these defined themes were sorted accordingly and compared one against the other. Three levels of coding potentially led to the successful categorization of theoretical themes. Initially, open coding reviewed each line of the transcripts in qualitative interviews in the construction of meaning to notate any existing thematic groupings and subgroupings. Next, in axial coding, the sorted data became further refined in the relationships and commonalities that materialized because of these categorizations and subcategories. Concerning the final step of selective coding, the researchers reached specific themes that led to theory creation with the study's reported findings. In other words, selective coding "enables the researcher to </w:t>
      </w:r>
      <w:r>
        <w:rPr>
          <w:rFonts w:ascii="Times New Roman" w:hAnsi="Times New Roman" w:cs="Times New Roman"/>
          <w:i/>
          <w:iCs/>
          <w:sz w:val="24"/>
          <w:szCs w:val="24"/>
        </w:rPr>
        <w:t>select</w:t>
      </w:r>
      <w:r>
        <w:rPr>
          <w:rFonts w:ascii="Times New Roman" w:hAnsi="Times New Roman" w:cs="Times New Roman"/>
          <w:sz w:val="24"/>
          <w:szCs w:val="24"/>
        </w:rPr>
        <w:t xml:space="preserve"> and integrate categories of organized data from axial coding in cohesive and meaning-filled expressions” (Williams &amp; Moser, 2019, p. 52). </w:t>
      </w:r>
    </w:p>
    <w:p w14:paraId="2AB133FF" w14:textId="77777777" w:rsidR="00824AEE" w:rsidRDefault="00824AEE" w:rsidP="00824AE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Reflections in the form of memos were created while reviewing the transcriptions, including summaries of each interview and notable quotes. The Zoom video files, transcripts, and other research files were securely saved and password-protected on a work computer, only </w:t>
      </w:r>
      <w:r>
        <w:rPr>
          <w:rFonts w:ascii="Times New Roman" w:hAnsi="Times New Roman" w:cs="Times New Roman"/>
          <w:sz w:val="24"/>
          <w:szCs w:val="24"/>
        </w:rPr>
        <w:lastRenderedPageBreak/>
        <w:t xml:space="preserve">accessible by the principal investigator. Common themes, quotes, concepts, and events were identified through the coding process to demonstrate if patterns occurred across the multiple interview sessions. </w:t>
      </w:r>
      <w:bookmarkStart w:id="10" w:name="_Hlk67394778"/>
      <w:r>
        <w:rPr>
          <w:rFonts w:ascii="Times New Roman" w:hAnsi="Times New Roman" w:cs="Times New Roman"/>
          <w:sz w:val="24"/>
          <w:szCs w:val="24"/>
        </w:rPr>
        <w:t xml:space="preserve">While some of the coding processes of the transcripts were further entailed in journaled notes, the computer program, NVivo, was utilized for most of the analysis. </w:t>
      </w:r>
      <w:bookmarkEnd w:id="10"/>
    </w:p>
    <w:p w14:paraId="6B247575" w14:textId="77777777" w:rsidR="00824AEE" w:rsidRDefault="00824AEE" w:rsidP="00824AEE">
      <w:pPr>
        <w:pStyle w:val="NoSpacing"/>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Relating to these mentioned strategies and applied to this study, </w:t>
      </w:r>
      <w:proofErr w:type="gramStart"/>
      <w:r>
        <w:rPr>
          <w:rFonts w:ascii="Times New Roman" w:hAnsi="Times New Roman" w:cs="Times New Roman"/>
          <w:sz w:val="24"/>
          <w:szCs w:val="24"/>
        </w:rPr>
        <w:t>Braun</w:t>
      </w:r>
      <w:proofErr w:type="gramEnd"/>
      <w:r>
        <w:rPr>
          <w:rFonts w:ascii="Times New Roman" w:hAnsi="Times New Roman" w:cs="Times New Roman"/>
          <w:sz w:val="24"/>
          <w:szCs w:val="24"/>
        </w:rPr>
        <w:t xml:space="preserve"> and Clarke (2006) outlined six practical steps to code and organize the data. First, the researcher becomes familiar with the data by notating firsthand observations, transcribing, and reading the transcripts, sometimes several times. Second, a scholar generates initial codes that reveal interesting and relevant observations throughout all the data collected. Third, potential themes emerge as analysis begins on a broader scale. Fourth, the researcher reviews the data more intricately to refine the consistent themes throughout the data. Fifth, defining and naming these themes leads to evident categories for arranging and cataloging the data. Sixth, reporting and completing the overall analysis to produce findings leads to completing the initial research. These steps were followed in the data collection and analysis process within this study.     </w:t>
      </w:r>
    </w:p>
    <w:p w14:paraId="70BAEFB4" w14:textId="77777777" w:rsidR="00824AEE" w:rsidRDefault="00824AEE" w:rsidP="00824AEE"/>
    <w:p w14:paraId="46DD0577" w14:textId="77777777" w:rsidR="00824AEE" w:rsidRDefault="00824AEE">
      <w:pPr>
        <w:rPr>
          <w:rFonts w:ascii="Times New Roman" w:hAnsi="Times New Roman" w:cs="Times New Roman"/>
          <w:b/>
          <w:bCs/>
          <w:sz w:val="24"/>
          <w:szCs w:val="24"/>
        </w:rPr>
      </w:pPr>
      <w:r>
        <w:rPr>
          <w:rFonts w:ascii="Times New Roman" w:hAnsi="Times New Roman" w:cs="Times New Roman"/>
          <w:b/>
          <w:bCs/>
          <w:sz w:val="24"/>
          <w:szCs w:val="24"/>
        </w:rPr>
        <w:br w:type="page"/>
      </w:r>
    </w:p>
    <w:p w14:paraId="45804305" w14:textId="77777777" w:rsidR="009235C5" w:rsidRPr="009235C5" w:rsidRDefault="009235C5" w:rsidP="009235C5">
      <w:pPr>
        <w:tabs>
          <w:tab w:val="left" w:pos="498"/>
        </w:tabs>
        <w:jc w:val="center"/>
        <w:rPr>
          <w:rFonts w:ascii="Times New Roman" w:hAnsi="Times New Roman" w:cs="Times New Roman"/>
          <w:b/>
          <w:bCs/>
          <w:sz w:val="24"/>
          <w:szCs w:val="24"/>
        </w:rPr>
      </w:pPr>
      <w:r w:rsidRPr="009235C5">
        <w:rPr>
          <w:rFonts w:ascii="Times New Roman" w:hAnsi="Times New Roman" w:cs="Times New Roman"/>
          <w:b/>
          <w:bCs/>
          <w:sz w:val="24"/>
          <w:szCs w:val="24"/>
        </w:rPr>
        <w:lastRenderedPageBreak/>
        <w:t>Chapter 4: Results and Findings</w:t>
      </w:r>
    </w:p>
    <w:p w14:paraId="351D6183" w14:textId="77777777"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 xml:space="preserve">Twenty-eight qualitative interviews overall were completed to present these findings. The demographics of these interviews were explained in more intricate detail in the methods section. As previously stated in the methods chapter, twenty-three participants utilized professional psychological services, and five participants seriously considered the utilization of professional psychological services. The five participants who seriously considered the utilization of services did not previously use them. </w:t>
      </w:r>
    </w:p>
    <w:p w14:paraId="4332B9A1" w14:textId="27DEF277"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 xml:space="preserve">In the following quotes, many individuals encountered barriers and initially decided not to use professional psychological services the first time around, and sometimes even the second time around. In other words, for those who used these services, several occurrences of serious consideration happened before the right circumstances arose to partake in physical sessions of mental health assistance. As evident through these findings, </w:t>
      </w:r>
      <w:r w:rsidR="00C60F7B">
        <w:rPr>
          <w:rFonts w:ascii="Times New Roman" w:hAnsi="Times New Roman" w:cs="Times New Roman"/>
          <w:sz w:val="24"/>
          <w:szCs w:val="24"/>
        </w:rPr>
        <w:t>the</w:t>
      </w:r>
      <w:r w:rsidRPr="009235C5">
        <w:rPr>
          <w:rFonts w:ascii="Times New Roman" w:hAnsi="Times New Roman" w:cs="Times New Roman"/>
          <w:sz w:val="24"/>
          <w:szCs w:val="24"/>
        </w:rPr>
        <w:t xml:space="preserve"> interview</w:t>
      </w:r>
      <w:r w:rsidR="00C60F7B">
        <w:rPr>
          <w:rFonts w:ascii="Times New Roman" w:hAnsi="Times New Roman" w:cs="Times New Roman"/>
          <w:sz w:val="24"/>
          <w:szCs w:val="24"/>
        </w:rPr>
        <w:t>ees</w:t>
      </w:r>
      <w:r w:rsidRPr="009235C5">
        <w:rPr>
          <w:rFonts w:ascii="Times New Roman" w:hAnsi="Times New Roman" w:cs="Times New Roman"/>
          <w:sz w:val="24"/>
          <w:szCs w:val="24"/>
        </w:rPr>
        <w:t xml:space="preserve"> discussed the following </w:t>
      </w:r>
      <w:r w:rsidR="00C60F7B">
        <w:rPr>
          <w:rFonts w:ascii="Times New Roman" w:hAnsi="Times New Roman" w:cs="Times New Roman"/>
          <w:sz w:val="24"/>
          <w:szCs w:val="24"/>
        </w:rPr>
        <w:t>themes</w:t>
      </w:r>
      <w:r w:rsidRPr="009235C5">
        <w:rPr>
          <w:rFonts w:ascii="Times New Roman" w:hAnsi="Times New Roman" w:cs="Times New Roman"/>
          <w:sz w:val="24"/>
          <w:szCs w:val="24"/>
        </w:rPr>
        <w:t xml:space="preserve"> before utilizing professional service</w:t>
      </w:r>
      <w:r w:rsidR="00C60F7B">
        <w:rPr>
          <w:rFonts w:ascii="Times New Roman" w:hAnsi="Times New Roman" w:cs="Times New Roman"/>
          <w:sz w:val="24"/>
          <w:szCs w:val="24"/>
        </w:rPr>
        <w:t>s physically in-person or through virtual mediums</w:t>
      </w:r>
      <w:r w:rsidRPr="009235C5">
        <w:rPr>
          <w:rFonts w:ascii="Times New Roman" w:hAnsi="Times New Roman" w:cs="Times New Roman"/>
          <w:sz w:val="24"/>
          <w:szCs w:val="24"/>
        </w:rPr>
        <w:t>.</w:t>
      </w:r>
      <w:r w:rsidR="00C60F7B">
        <w:rPr>
          <w:rFonts w:ascii="Times New Roman" w:hAnsi="Times New Roman" w:cs="Times New Roman"/>
          <w:sz w:val="24"/>
          <w:szCs w:val="24"/>
        </w:rPr>
        <w:t xml:space="preserve"> In other words, the listed categories occurred (thus affecting motivations) before those who utilized services </w:t>
      </w:r>
      <w:proofErr w:type="gramStart"/>
      <w:r w:rsidR="00C60F7B">
        <w:rPr>
          <w:rFonts w:ascii="Times New Roman" w:hAnsi="Times New Roman" w:cs="Times New Roman"/>
          <w:sz w:val="24"/>
          <w:szCs w:val="24"/>
        </w:rPr>
        <w:t>actually visited</w:t>
      </w:r>
      <w:proofErr w:type="gramEnd"/>
      <w:r w:rsidR="00C60F7B">
        <w:rPr>
          <w:rFonts w:ascii="Times New Roman" w:hAnsi="Times New Roman" w:cs="Times New Roman"/>
          <w:sz w:val="24"/>
          <w:szCs w:val="24"/>
        </w:rPr>
        <w:t xml:space="preserve"> a psychological professional. </w:t>
      </w:r>
      <w:r w:rsidRPr="009235C5">
        <w:rPr>
          <w:rFonts w:ascii="Times New Roman" w:hAnsi="Times New Roman" w:cs="Times New Roman"/>
          <w:sz w:val="24"/>
          <w:szCs w:val="24"/>
        </w:rPr>
        <w:t xml:space="preserve">As a reminder, professional </w:t>
      </w:r>
      <w:r w:rsidR="00E06189">
        <w:rPr>
          <w:rFonts w:ascii="Times New Roman" w:hAnsi="Times New Roman" w:cs="Times New Roman"/>
          <w:sz w:val="24"/>
          <w:szCs w:val="24"/>
        </w:rPr>
        <w:t xml:space="preserve">psychological </w:t>
      </w:r>
      <w:r w:rsidRPr="009235C5">
        <w:rPr>
          <w:rFonts w:ascii="Times New Roman" w:hAnsi="Times New Roman" w:cs="Times New Roman"/>
          <w:sz w:val="24"/>
          <w:szCs w:val="24"/>
        </w:rPr>
        <w:t xml:space="preserve">services </w:t>
      </w:r>
      <w:proofErr w:type="gramStart"/>
      <w:r w:rsidR="00C60F7B">
        <w:rPr>
          <w:rFonts w:ascii="Times New Roman" w:hAnsi="Times New Roman" w:cs="Times New Roman"/>
          <w:sz w:val="24"/>
          <w:szCs w:val="24"/>
        </w:rPr>
        <w:t>is</w:t>
      </w:r>
      <w:proofErr w:type="gramEnd"/>
      <w:r w:rsidRPr="009235C5">
        <w:rPr>
          <w:rFonts w:ascii="Times New Roman" w:hAnsi="Times New Roman" w:cs="Times New Roman"/>
          <w:sz w:val="24"/>
          <w:szCs w:val="24"/>
        </w:rPr>
        <w:t xml:space="preserve"> a broader term to describe the utilization of </w:t>
      </w:r>
      <w:r w:rsidR="00E06189">
        <w:rPr>
          <w:rFonts w:ascii="Times New Roman" w:hAnsi="Times New Roman" w:cs="Times New Roman"/>
          <w:sz w:val="24"/>
          <w:szCs w:val="24"/>
        </w:rPr>
        <w:t xml:space="preserve">a mental health </w:t>
      </w:r>
      <w:r w:rsidRPr="009235C5">
        <w:rPr>
          <w:rFonts w:ascii="Times New Roman" w:hAnsi="Times New Roman" w:cs="Times New Roman"/>
          <w:sz w:val="24"/>
          <w:szCs w:val="24"/>
        </w:rPr>
        <w:t xml:space="preserve">professional to enhance a person’s mental health. Examples might include seeing a psychologist, a talk therapist, a pastoral counselor, or having a psychiatric consult. Both sets of questions for those who seriously considered professional psychological services and those who utilized them provided intricate details that addressed the research question about mental health help-seeking motivations. </w:t>
      </w:r>
    </w:p>
    <w:p w14:paraId="5170BC2D" w14:textId="37D1C6CB"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Therefore, barriers, facilitators, environmental factors, impactful interpersonal interactions, and other notable aspects were detailed by </w:t>
      </w:r>
      <w:r w:rsidR="00C60F7B">
        <w:rPr>
          <w:rFonts w:ascii="Times New Roman" w:hAnsi="Times New Roman" w:cs="Times New Roman"/>
          <w:sz w:val="24"/>
          <w:szCs w:val="24"/>
        </w:rPr>
        <w:t>the</w:t>
      </w:r>
      <w:r w:rsidRPr="009235C5">
        <w:rPr>
          <w:rFonts w:ascii="Times New Roman" w:hAnsi="Times New Roman" w:cs="Times New Roman"/>
          <w:sz w:val="24"/>
          <w:szCs w:val="24"/>
        </w:rPr>
        <w:t xml:space="preserve"> participants in the study. Those participants who realistically sought mental health professional assistance seriously considered it </w:t>
      </w:r>
      <w:r w:rsidRPr="009235C5">
        <w:rPr>
          <w:rFonts w:ascii="Times New Roman" w:hAnsi="Times New Roman" w:cs="Times New Roman"/>
          <w:sz w:val="24"/>
          <w:szCs w:val="24"/>
        </w:rPr>
        <w:lastRenderedPageBreak/>
        <w:t xml:space="preserve">beforehand, even if only to a small degree. Of the five participants who only reported serious consideration, all five were willing to contemplate the utilization of professional psychological services in the future (they were open-minded to use these services). Of all twenty-eight participants, only one interviewee who previously utilized professional services (named Robert) directly stated he would never go back for a session based on past experiences in therapy. Lastly, with Robert as the exception, all participants were willing to consider the future use of mental health assistance. </w:t>
      </w:r>
    </w:p>
    <w:p w14:paraId="25AFC8FF" w14:textId="41C7B533"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As intended for these qualitative interviews, the following excerpts were categorized and thematically coded with grounded theory (Glaser &amp; Strauss, 1967) applied to discover answers to the research question. The following excerpts are broken down into two categories, </w:t>
      </w:r>
      <w:proofErr w:type="gramStart"/>
      <w:r w:rsidRPr="009235C5">
        <w:rPr>
          <w:rFonts w:ascii="Times New Roman" w:hAnsi="Times New Roman" w:cs="Times New Roman"/>
          <w:sz w:val="24"/>
          <w:szCs w:val="24"/>
        </w:rPr>
        <w:t>facilitators</w:t>
      </w:r>
      <w:proofErr w:type="gramEnd"/>
      <w:r w:rsidRPr="009235C5">
        <w:rPr>
          <w:rFonts w:ascii="Times New Roman" w:hAnsi="Times New Roman" w:cs="Times New Roman"/>
          <w:sz w:val="24"/>
          <w:szCs w:val="24"/>
        </w:rPr>
        <w:t xml:space="preserve"> and barriers. Subthemes then emerge to answer the research question of what motivates or demotivates young adults to pursue professional psychological services. Following the terms in the literature review, facilitators are motivational factors that prompt help-seeking considerations to pursue mental health services (</w:t>
      </w:r>
      <w:proofErr w:type="spellStart"/>
      <w:r w:rsidRPr="009235C5">
        <w:rPr>
          <w:rFonts w:ascii="Times New Roman" w:hAnsi="Times New Roman" w:cs="Times New Roman"/>
          <w:sz w:val="24"/>
          <w:szCs w:val="24"/>
        </w:rPr>
        <w:t>Rickwood</w:t>
      </w:r>
      <w:proofErr w:type="spellEnd"/>
      <w:r w:rsidRPr="009235C5">
        <w:rPr>
          <w:rFonts w:ascii="Times New Roman" w:hAnsi="Times New Roman" w:cs="Times New Roman"/>
          <w:sz w:val="24"/>
          <w:szCs w:val="24"/>
        </w:rPr>
        <w:t xml:space="preserve"> et al., 2005). Barriers are inhibiting factors that “prevent the progression of the help-seeking process” to pursue mental health services (p. 13, </w:t>
      </w:r>
      <w:proofErr w:type="spellStart"/>
      <w:r w:rsidRPr="009235C5">
        <w:rPr>
          <w:rFonts w:ascii="Times New Roman" w:hAnsi="Times New Roman" w:cs="Times New Roman"/>
          <w:sz w:val="24"/>
          <w:szCs w:val="24"/>
        </w:rPr>
        <w:t>Rickwood</w:t>
      </w:r>
      <w:proofErr w:type="spellEnd"/>
      <w:r w:rsidRPr="009235C5">
        <w:rPr>
          <w:rFonts w:ascii="Times New Roman" w:hAnsi="Times New Roman" w:cs="Times New Roman"/>
          <w:sz w:val="24"/>
          <w:szCs w:val="24"/>
        </w:rPr>
        <w:t xml:space="preserve"> et al., 2005). In other words, these factors discourage a participant’s progress toward the utilization of professional services. </w:t>
      </w:r>
      <w:r w:rsidR="00600202">
        <w:rPr>
          <w:rFonts w:ascii="Times New Roman" w:hAnsi="Times New Roman" w:cs="Times New Roman"/>
          <w:sz w:val="24"/>
          <w:szCs w:val="24"/>
        </w:rPr>
        <w:t>Nine</w:t>
      </w:r>
      <w:r w:rsidRPr="009235C5">
        <w:rPr>
          <w:rFonts w:ascii="Times New Roman" w:hAnsi="Times New Roman" w:cs="Times New Roman"/>
          <w:sz w:val="24"/>
          <w:szCs w:val="24"/>
        </w:rPr>
        <w:t xml:space="preserve"> subthemes materialized as facilitators, and then </w:t>
      </w:r>
      <w:r w:rsidR="00600202">
        <w:rPr>
          <w:rFonts w:ascii="Times New Roman" w:hAnsi="Times New Roman" w:cs="Times New Roman"/>
          <w:sz w:val="24"/>
          <w:szCs w:val="24"/>
        </w:rPr>
        <w:t>eight</w:t>
      </w:r>
      <w:r w:rsidRPr="009235C5">
        <w:rPr>
          <w:rFonts w:ascii="Times New Roman" w:hAnsi="Times New Roman" w:cs="Times New Roman"/>
          <w:sz w:val="24"/>
          <w:szCs w:val="24"/>
        </w:rPr>
        <w:t xml:space="preserve"> subthemes materialized as barriers. </w:t>
      </w:r>
      <w:r w:rsidR="002A1E06">
        <w:rPr>
          <w:rFonts w:ascii="Times New Roman" w:hAnsi="Times New Roman" w:cs="Times New Roman"/>
          <w:sz w:val="24"/>
          <w:szCs w:val="24"/>
        </w:rPr>
        <w:t xml:space="preserve">For further reference, the nine facilitator subthemes and the eight barrier subthemes are listed in a table in Appendix K. </w:t>
      </w:r>
      <w:r w:rsidRPr="009235C5">
        <w:rPr>
          <w:rFonts w:ascii="Times New Roman" w:hAnsi="Times New Roman" w:cs="Times New Roman"/>
          <w:sz w:val="24"/>
          <w:szCs w:val="24"/>
        </w:rPr>
        <w:t xml:space="preserve">The </w:t>
      </w:r>
      <w:r w:rsidR="00600202">
        <w:rPr>
          <w:rFonts w:ascii="Times New Roman" w:hAnsi="Times New Roman" w:cs="Times New Roman"/>
          <w:sz w:val="24"/>
          <w:szCs w:val="24"/>
        </w:rPr>
        <w:t>nine</w:t>
      </w:r>
      <w:r w:rsidRPr="009235C5">
        <w:rPr>
          <w:rFonts w:ascii="Times New Roman" w:hAnsi="Times New Roman" w:cs="Times New Roman"/>
          <w:sz w:val="24"/>
          <w:szCs w:val="24"/>
        </w:rPr>
        <w:t xml:space="preserve"> facilitators are mentioned first in this chapter. The barriers are </w:t>
      </w:r>
      <w:r w:rsidR="00E06189">
        <w:rPr>
          <w:rFonts w:ascii="Times New Roman" w:hAnsi="Times New Roman" w:cs="Times New Roman"/>
          <w:sz w:val="24"/>
          <w:szCs w:val="24"/>
        </w:rPr>
        <w:t>discussed</w:t>
      </w:r>
      <w:r w:rsidRPr="009235C5">
        <w:rPr>
          <w:rFonts w:ascii="Times New Roman" w:hAnsi="Times New Roman" w:cs="Times New Roman"/>
          <w:sz w:val="24"/>
          <w:szCs w:val="24"/>
        </w:rPr>
        <w:t xml:space="preserve"> next in th</w:t>
      </w:r>
      <w:r w:rsidR="00E06189">
        <w:rPr>
          <w:rFonts w:ascii="Times New Roman" w:hAnsi="Times New Roman" w:cs="Times New Roman"/>
          <w:sz w:val="24"/>
          <w:szCs w:val="24"/>
        </w:rPr>
        <w:t>is</w:t>
      </w:r>
      <w:r w:rsidRPr="009235C5">
        <w:rPr>
          <w:rFonts w:ascii="Times New Roman" w:hAnsi="Times New Roman" w:cs="Times New Roman"/>
          <w:sz w:val="24"/>
          <w:szCs w:val="24"/>
        </w:rPr>
        <w:t xml:space="preserve"> </w:t>
      </w:r>
      <w:r w:rsidR="00E06189">
        <w:rPr>
          <w:rFonts w:ascii="Times New Roman" w:hAnsi="Times New Roman" w:cs="Times New Roman"/>
          <w:sz w:val="24"/>
          <w:szCs w:val="24"/>
        </w:rPr>
        <w:t>chapter</w:t>
      </w:r>
      <w:r w:rsidRPr="009235C5">
        <w:rPr>
          <w:rFonts w:ascii="Times New Roman" w:hAnsi="Times New Roman" w:cs="Times New Roman"/>
          <w:sz w:val="24"/>
          <w:szCs w:val="24"/>
        </w:rPr>
        <w:t xml:space="preserve">. As a life-altering event, the COVID-19 pandemic was assigned its own category. Explanations for this categorical decision are </w:t>
      </w:r>
      <w:r w:rsidR="00E06189">
        <w:rPr>
          <w:rFonts w:ascii="Times New Roman" w:hAnsi="Times New Roman" w:cs="Times New Roman"/>
          <w:sz w:val="24"/>
          <w:szCs w:val="24"/>
        </w:rPr>
        <w:t>addressed</w:t>
      </w:r>
      <w:r w:rsidR="00C60F7B">
        <w:rPr>
          <w:rFonts w:ascii="Times New Roman" w:hAnsi="Times New Roman" w:cs="Times New Roman"/>
          <w:sz w:val="24"/>
          <w:szCs w:val="24"/>
        </w:rPr>
        <w:t>,</w:t>
      </w:r>
      <w:r w:rsidRPr="009235C5">
        <w:rPr>
          <w:rFonts w:ascii="Times New Roman" w:hAnsi="Times New Roman" w:cs="Times New Roman"/>
          <w:sz w:val="24"/>
          <w:szCs w:val="24"/>
        </w:rPr>
        <w:t xml:space="preserve"> as well. </w:t>
      </w:r>
    </w:p>
    <w:p w14:paraId="63BE9868" w14:textId="4854FE86" w:rsidR="009235C5" w:rsidRPr="009235C5" w:rsidRDefault="009235C5" w:rsidP="009235C5">
      <w:pPr>
        <w:pStyle w:val="NoSpacing"/>
        <w:spacing w:line="480" w:lineRule="auto"/>
        <w:ind w:firstLine="720"/>
        <w:rPr>
          <w:rFonts w:ascii="Times New Roman" w:hAnsi="Times New Roman" w:cs="Times New Roman"/>
          <w:b/>
          <w:bCs/>
          <w:i/>
          <w:iCs/>
          <w:sz w:val="24"/>
          <w:szCs w:val="24"/>
        </w:rPr>
      </w:pPr>
      <w:r w:rsidRPr="009235C5">
        <w:rPr>
          <w:rFonts w:ascii="Times New Roman" w:hAnsi="Times New Roman" w:cs="Times New Roman"/>
          <w:sz w:val="24"/>
          <w:szCs w:val="24"/>
        </w:rPr>
        <w:lastRenderedPageBreak/>
        <w:t xml:space="preserve">As a main theme, interpersonal conversations were organized into the three following subcategories: </w:t>
      </w:r>
      <w:bookmarkStart w:id="11" w:name="_Hlk156755224"/>
      <w:r w:rsidRPr="009235C5">
        <w:rPr>
          <w:rFonts w:ascii="Times New Roman" w:hAnsi="Times New Roman" w:cs="Times New Roman"/>
          <w:sz w:val="24"/>
          <w:szCs w:val="24"/>
        </w:rPr>
        <w:t>hate speech and bullying, discouraging conversations and statements, and encouraging conversations and statements</w:t>
      </w:r>
      <w:bookmarkEnd w:id="11"/>
      <w:r w:rsidRPr="009235C5">
        <w:rPr>
          <w:rFonts w:ascii="Times New Roman" w:hAnsi="Times New Roman" w:cs="Times New Roman"/>
          <w:sz w:val="24"/>
          <w:szCs w:val="24"/>
        </w:rPr>
        <w:t xml:space="preserve">. Hate speech and bullying, as one theme, and discouraging conversations and statements, as another theme, were interpreted to be </w:t>
      </w:r>
      <w:r w:rsidR="00E06189">
        <w:rPr>
          <w:rFonts w:ascii="Times New Roman" w:hAnsi="Times New Roman" w:cs="Times New Roman"/>
          <w:sz w:val="24"/>
          <w:szCs w:val="24"/>
        </w:rPr>
        <w:t>barriers</w:t>
      </w:r>
      <w:r w:rsidRPr="009235C5">
        <w:rPr>
          <w:rFonts w:ascii="Times New Roman" w:hAnsi="Times New Roman" w:cs="Times New Roman"/>
          <w:sz w:val="24"/>
          <w:szCs w:val="24"/>
        </w:rPr>
        <w:t xml:space="preserve"> that inhibited motivations to seek mental health services. Subsequently, discouraging conversations and statements were interpreted as barriers that negatively affected help-seeking motivations.  </w:t>
      </w:r>
      <w:r w:rsidRPr="009235C5">
        <w:rPr>
          <w:rFonts w:ascii="Times New Roman" w:hAnsi="Times New Roman" w:cs="Times New Roman"/>
          <w:b/>
          <w:bCs/>
          <w:sz w:val="24"/>
          <w:szCs w:val="24"/>
        </w:rPr>
        <w:t xml:space="preserve"> </w:t>
      </w:r>
      <w:r w:rsidRPr="009235C5">
        <w:rPr>
          <w:rFonts w:ascii="Times New Roman" w:hAnsi="Times New Roman" w:cs="Times New Roman"/>
          <w:b/>
          <w:bCs/>
          <w:i/>
          <w:iCs/>
          <w:sz w:val="24"/>
          <w:szCs w:val="24"/>
        </w:rPr>
        <w:t xml:space="preserve"> </w:t>
      </w:r>
    </w:p>
    <w:p w14:paraId="21E9A959"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b/>
          <w:bCs/>
          <w:sz w:val="24"/>
          <w:szCs w:val="24"/>
        </w:rPr>
        <w:t>Facilitators (Motivating Factors) to Seek Professional Psychological Services</w:t>
      </w:r>
    </w:p>
    <w:p w14:paraId="1C126D76" w14:textId="77777777" w:rsidR="009235C5" w:rsidRPr="009235C5" w:rsidRDefault="009235C5" w:rsidP="009235C5">
      <w:pPr>
        <w:pStyle w:val="NoSpacing"/>
        <w:spacing w:line="480" w:lineRule="auto"/>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Strong Emotions </w:t>
      </w:r>
    </w:p>
    <w:p w14:paraId="7299EE5E"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For many respondents, intense emotions spurred the consideration and actual </w:t>
      </w:r>
      <w:proofErr w:type="gramStart"/>
      <w:r w:rsidRPr="009235C5">
        <w:rPr>
          <w:rFonts w:ascii="Times New Roman" w:hAnsi="Times New Roman" w:cs="Times New Roman"/>
          <w:sz w:val="24"/>
          <w:szCs w:val="24"/>
        </w:rPr>
        <w:t>enrollment</w:t>
      </w:r>
      <w:proofErr w:type="gramEnd"/>
      <w:r w:rsidRPr="009235C5">
        <w:rPr>
          <w:rFonts w:ascii="Times New Roman" w:hAnsi="Times New Roman" w:cs="Times New Roman"/>
          <w:sz w:val="24"/>
          <w:szCs w:val="24"/>
        </w:rPr>
        <w:t xml:space="preserve"> </w:t>
      </w:r>
    </w:p>
    <w:p w14:paraId="165A79FF" w14:textId="0E9EC46A"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in professional psychological services. As discussed later in this chapter, strong emotions could also be symptomatic of an actual mental illness. There will often be overlap for the thematic reasons that professional psychological services were sought after in this chapter. For example, an interviewee might mention strong emotions and a mental illness diagnosis with symptoms.  Alex mentioned specific details about feelings that caused actions to seek mental health assistance</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806EA34"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Well, I don't know. I guess at times I kind of get a sensory overload, so to </w:t>
      </w:r>
      <w:proofErr w:type="gramStart"/>
      <w:r w:rsidRPr="009235C5">
        <w:rPr>
          <w:rFonts w:ascii="Times New Roman" w:hAnsi="Times New Roman" w:cs="Times New Roman"/>
          <w:sz w:val="24"/>
          <w:szCs w:val="24"/>
        </w:rPr>
        <w:t>say</w:t>
      </w:r>
      <w:proofErr w:type="gramEnd"/>
      <w:r w:rsidRPr="009235C5">
        <w:rPr>
          <w:rFonts w:ascii="Times New Roman" w:hAnsi="Times New Roman" w:cs="Times New Roman"/>
          <w:sz w:val="24"/>
          <w:szCs w:val="24"/>
        </w:rPr>
        <w:t xml:space="preserve">, from an anxiety standpoint. </w:t>
      </w:r>
      <w:proofErr w:type="gramStart"/>
      <w:r w:rsidRPr="009235C5">
        <w:rPr>
          <w:rFonts w:ascii="Times New Roman" w:hAnsi="Times New Roman" w:cs="Times New Roman"/>
          <w:sz w:val="24"/>
          <w:szCs w:val="24"/>
        </w:rPr>
        <w:t>So</w:t>
      </w:r>
      <w:proofErr w:type="gramEnd"/>
      <w:r w:rsidRPr="009235C5">
        <w:rPr>
          <w:rFonts w:ascii="Times New Roman" w:hAnsi="Times New Roman" w:cs="Times New Roman"/>
          <w:sz w:val="24"/>
          <w:szCs w:val="24"/>
        </w:rPr>
        <w:t xml:space="preserve"> when too many things are going on at once, this would happen at work every now and again. But I'd feel like I'd have to go to the back, in the warehouse, and just kind of get away from stuff for a minute and kind of regather myself. It is like a sensory overload-type situation. So, I guess </w:t>
      </w:r>
      <w:proofErr w:type="gramStart"/>
      <w:r w:rsidRPr="009235C5">
        <w:rPr>
          <w:rFonts w:ascii="Times New Roman" w:hAnsi="Times New Roman" w:cs="Times New Roman"/>
          <w:sz w:val="24"/>
          <w:szCs w:val="24"/>
        </w:rPr>
        <w:t>events that</w:t>
      </w:r>
      <w:proofErr w:type="gramEnd"/>
      <w:r w:rsidRPr="009235C5">
        <w:rPr>
          <w:rFonts w:ascii="Times New Roman" w:hAnsi="Times New Roman" w:cs="Times New Roman"/>
          <w:sz w:val="24"/>
          <w:szCs w:val="24"/>
        </w:rPr>
        <w:t xml:space="preserve"> were part of the reason I decided to go.</w:t>
      </w:r>
    </w:p>
    <w:p w14:paraId="2C539A11"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lastRenderedPageBreak/>
        <w:t xml:space="preserve">In another instance of emotional overload, Nathan noted his motivations to utilize professional psychological services with the following: “I was sad. I was </w:t>
      </w:r>
      <w:proofErr w:type="gramStart"/>
      <w:r w:rsidRPr="009235C5">
        <w:rPr>
          <w:rFonts w:ascii="Times New Roman" w:hAnsi="Times New Roman" w:cs="Times New Roman"/>
          <w:sz w:val="24"/>
          <w:szCs w:val="24"/>
        </w:rPr>
        <w:t>really sad</w:t>
      </w:r>
      <w:proofErr w:type="gramEnd"/>
      <w:r w:rsidRPr="009235C5">
        <w:rPr>
          <w:rFonts w:ascii="Times New Roman" w:hAnsi="Times New Roman" w:cs="Times New Roman"/>
          <w:sz w:val="24"/>
          <w:szCs w:val="24"/>
        </w:rPr>
        <w:t>, and I have really severe anxiety. And I wanted to learn how to cope with it.”</w:t>
      </w:r>
    </w:p>
    <w:p w14:paraId="1E4A5B77" w14:textId="23A390F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The self-observations of down feelings continued across multiple interviews. Cynthia further stated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5A39D2E"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would just say that I was very, very down mentally. I just kind of felt numb to everything. And </w:t>
      </w:r>
      <w:proofErr w:type="gramStart"/>
      <w:r w:rsidRPr="009235C5">
        <w:rPr>
          <w:rFonts w:ascii="Times New Roman" w:hAnsi="Times New Roman" w:cs="Times New Roman"/>
          <w:sz w:val="24"/>
          <w:szCs w:val="24"/>
        </w:rPr>
        <w:t>so</w:t>
      </w:r>
      <w:proofErr w:type="gramEnd"/>
      <w:r w:rsidRPr="009235C5">
        <w:rPr>
          <w:rFonts w:ascii="Times New Roman" w:hAnsi="Times New Roman" w:cs="Times New Roman"/>
          <w:sz w:val="24"/>
          <w:szCs w:val="24"/>
        </w:rPr>
        <w:t xml:space="preserve"> I mean, I felt numb for a while and I just couldn't, it was just sparks of joy. It was never, I guess constant, which I know people can get upset, but happiness was just not a feeling that I felt a lot. And so yeah, I was just not okay.</w:t>
      </w:r>
    </w:p>
    <w:p w14:paraId="10D1A2FD" w14:textId="0E31DE14"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While often self-reflective in nature, many times these strong emotions spurred from relationships with family, friends, or significant others. Samantha described her motivation to partake in professional counseling</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55667D01"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Depressed and feeling like I couldn't live up to their standards. I mean, what most high schoolers feel. I was also dealing with, "Okay, I'm a junior in high school, what do I want to do with the rest of my life?" So that was playing into it, and I felt sometimes alone, I guess. And I'm trying to think what else. Now, my relationship with them is completely different, which is great, but I'm trying to remember back to the time, I guess, yeah, just feeling like I wasn't good enough.</w:t>
      </w:r>
    </w:p>
    <w:p w14:paraId="57D678F0"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As shown here and later in this chapter, family relationships also influenced the need to seek mental health assistance in therapy because of the strong </w:t>
      </w:r>
      <w:proofErr w:type="gramStart"/>
      <w:r w:rsidRPr="009235C5">
        <w:rPr>
          <w:rFonts w:ascii="Times New Roman" w:hAnsi="Times New Roman" w:cs="Times New Roman"/>
          <w:sz w:val="24"/>
          <w:szCs w:val="24"/>
        </w:rPr>
        <w:t>emotions</w:t>
      </w:r>
      <w:proofErr w:type="gramEnd"/>
      <w:r w:rsidRPr="009235C5">
        <w:rPr>
          <w:rFonts w:ascii="Times New Roman" w:hAnsi="Times New Roman" w:cs="Times New Roman"/>
          <w:sz w:val="24"/>
          <w:szCs w:val="24"/>
        </w:rPr>
        <w:t xml:space="preserve"> interviewees experienced. </w:t>
      </w:r>
    </w:p>
    <w:p w14:paraId="59EA6667" w14:textId="5DBAB2A8"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Valerie explained how parental relations, ethnicity, and emotion all impacted intense feelings that were expressed through art. Valerie elaborate</w:t>
      </w:r>
      <w:r w:rsidR="00414CFE">
        <w:rPr>
          <w:rFonts w:ascii="Times New Roman" w:hAnsi="Times New Roman" w:cs="Times New Roman"/>
          <w:sz w:val="24"/>
          <w:szCs w:val="24"/>
        </w:rPr>
        <w:t>d</w:t>
      </w:r>
      <w:r w:rsidRPr="009235C5">
        <w:rPr>
          <w:rFonts w:ascii="Times New Roman" w:hAnsi="Times New Roman" w:cs="Times New Roman"/>
          <w:sz w:val="24"/>
          <w:szCs w:val="24"/>
        </w:rPr>
        <w:t xml:space="preserve"> on these reasons for seeking therapy</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106767BF"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lastRenderedPageBreak/>
        <w:t xml:space="preserve">Yeah, I mean it didn't really start there. I think it was more in high school because I am an artist; so, I </w:t>
      </w:r>
      <w:proofErr w:type="gramStart"/>
      <w:r w:rsidRPr="009235C5">
        <w:rPr>
          <w:rFonts w:ascii="Times New Roman" w:hAnsi="Times New Roman" w:cs="Times New Roman"/>
          <w:sz w:val="24"/>
          <w:szCs w:val="24"/>
        </w:rPr>
        <w:t>was realizing</w:t>
      </w:r>
      <w:proofErr w:type="gramEnd"/>
      <w:r w:rsidRPr="009235C5">
        <w:rPr>
          <w:rFonts w:ascii="Times New Roman" w:hAnsi="Times New Roman" w:cs="Times New Roman"/>
          <w:sz w:val="24"/>
          <w:szCs w:val="24"/>
        </w:rPr>
        <w:t xml:space="preserve"> that a lot of my art was very dark and mundane. I was like, maybe I should unpack that. And I don't know, I grew up, I don't know, I kind of felt left out because I, my parents are immigrants, and I grew up in Memphis. And I was the only Indian girl in my school. So, feeling, so feeling included and not feeling always the, what's it called, the outsider. So, I always felt like the outsider growing up and all the way until high school, I was the only Indian girl.</w:t>
      </w:r>
    </w:p>
    <w:p w14:paraId="6A03B432" w14:textId="77777777"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 xml:space="preserve">Relating to unknowns about future career decisions post-graduation, fear influenced Adaline on a mental and physical level, prompting her enrollment in therapy. These overwhelming feelings even surfaced in everyday relationships with her established daily routine. Adaline detailed the following:  </w:t>
      </w:r>
    </w:p>
    <w:p w14:paraId="2B24C9A4"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fear number one. Fear is number one. I think I'm fearful and scared, and so it's making me get more irritable with everyday things that are going on because I'm scared and overwhelmed. My roommates are all seniors. There are four of us total, and the three of them were seniors and left. And now, I have three new roommates who are all sophomores, and we do not get along. So, a lot of it is fear of changes, fear of, I just don't like unknown. I've never liked unknowns. So, physiologically, it means my stomach hurts all the time, but yeah, fear, irritability with my boyfriend based </w:t>
      </w:r>
      <w:proofErr w:type="gramStart"/>
      <w:r w:rsidRPr="009235C5">
        <w:rPr>
          <w:rFonts w:ascii="Times New Roman" w:hAnsi="Times New Roman" w:cs="Times New Roman"/>
          <w:color w:val="000000"/>
          <w:sz w:val="24"/>
          <w:szCs w:val="24"/>
        </w:rPr>
        <w:t>off of</w:t>
      </w:r>
      <w:proofErr w:type="gramEnd"/>
      <w:r w:rsidRPr="009235C5">
        <w:rPr>
          <w:rFonts w:ascii="Times New Roman" w:hAnsi="Times New Roman" w:cs="Times New Roman"/>
          <w:color w:val="000000"/>
          <w:sz w:val="24"/>
          <w:szCs w:val="24"/>
        </w:rPr>
        <w:t xml:space="preserve"> random things. If it's been, I have been talking about grad school. I don't like to talk about grad school in front of him because he asks a million questions about things that make me anxious; so, it comes out as irritability and anger. But yeah, I'd say those were the main things.</w:t>
      </w:r>
    </w:p>
    <w:p w14:paraId="3D586C80" w14:textId="5BB94074"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Bobby characterized emotions that were not typical of his normal personality, thus not feeling like his usual self internally. Bobby described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04472EC3"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lastRenderedPageBreak/>
        <w:t xml:space="preserve">It was </w:t>
      </w:r>
      <w:proofErr w:type="gramStart"/>
      <w:r w:rsidRPr="009235C5">
        <w:rPr>
          <w:rFonts w:ascii="Times New Roman" w:hAnsi="Times New Roman" w:cs="Times New Roman"/>
          <w:sz w:val="24"/>
          <w:szCs w:val="24"/>
        </w:rPr>
        <w:t>definitely being</w:t>
      </w:r>
      <w:proofErr w:type="gramEnd"/>
      <w:r w:rsidRPr="009235C5">
        <w:rPr>
          <w:rFonts w:ascii="Times New Roman" w:hAnsi="Times New Roman" w:cs="Times New Roman"/>
          <w:sz w:val="24"/>
          <w:szCs w:val="24"/>
        </w:rPr>
        <w:t xml:space="preserve"> incredibly </w:t>
      </w:r>
      <w:proofErr w:type="gramStart"/>
      <w:r w:rsidRPr="009235C5">
        <w:rPr>
          <w:rFonts w:ascii="Times New Roman" w:hAnsi="Times New Roman" w:cs="Times New Roman"/>
          <w:sz w:val="24"/>
          <w:szCs w:val="24"/>
        </w:rPr>
        <w:t>overwhelmed</w:t>
      </w:r>
      <w:proofErr w:type="gramEnd"/>
      <w:r w:rsidRPr="009235C5">
        <w:rPr>
          <w:rFonts w:ascii="Times New Roman" w:hAnsi="Times New Roman" w:cs="Times New Roman"/>
          <w:sz w:val="24"/>
          <w:szCs w:val="24"/>
        </w:rPr>
        <w:t xml:space="preserve"> and very panicked. I consider myself someone who usually has a pretty solid grasp, </w:t>
      </w:r>
      <w:proofErr w:type="gramStart"/>
      <w:r w:rsidRPr="009235C5">
        <w:rPr>
          <w:rFonts w:ascii="Times New Roman" w:hAnsi="Times New Roman" w:cs="Times New Roman"/>
          <w:sz w:val="24"/>
          <w:szCs w:val="24"/>
        </w:rPr>
        <w:t>pretty solid</w:t>
      </w:r>
      <w:proofErr w:type="gramEnd"/>
      <w:r w:rsidRPr="009235C5">
        <w:rPr>
          <w:rFonts w:ascii="Times New Roman" w:hAnsi="Times New Roman" w:cs="Times New Roman"/>
          <w:sz w:val="24"/>
          <w:szCs w:val="24"/>
        </w:rPr>
        <w:t xml:space="preserve"> foresight, and the ability to kind of see through things that I'm going through in the moment as just temporary obstacles. But in that moment, I kind of lost sight of the path forward. I was feeling very dead-ended, very overwhelmed, and I was like, wow, this is crazy. This is just it, I guess </w:t>
      </w:r>
      <w:proofErr w:type="gramStart"/>
      <w:r w:rsidRPr="009235C5">
        <w:rPr>
          <w:rFonts w:ascii="Times New Roman" w:hAnsi="Times New Roman" w:cs="Times New Roman"/>
          <w:sz w:val="24"/>
          <w:szCs w:val="24"/>
        </w:rPr>
        <w:t>end</w:t>
      </w:r>
      <w:proofErr w:type="gramEnd"/>
      <w:r w:rsidRPr="009235C5">
        <w:rPr>
          <w:rFonts w:ascii="Times New Roman" w:hAnsi="Times New Roman" w:cs="Times New Roman"/>
          <w:sz w:val="24"/>
          <w:szCs w:val="24"/>
        </w:rPr>
        <w:t xml:space="preserve"> of the line there. And that was a very foreign experience for me, just not having any clue how to proceed. So, that was when I was like, wow, this is </w:t>
      </w:r>
      <w:proofErr w:type="gramStart"/>
      <w:r w:rsidRPr="009235C5">
        <w:rPr>
          <w:rFonts w:ascii="Times New Roman" w:hAnsi="Times New Roman" w:cs="Times New Roman"/>
          <w:sz w:val="24"/>
          <w:szCs w:val="24"/>
        </w:rPr>
        <w:t>really bad</w:t>
      </w:r>
      <w:proofErr w:type="gramEnd"/>
      <w:r w:rsidRPr="009235C5">
        <w:rPr>
          <w:rFonts w:ascii="Times New Roman" w:hAnsi="Times New Roman" w:cs="Times New Roman"/>
          <w:sz w:val="24"/>
          <w:szCs w:val="24"/>
        </w:rPr>
        <w:t>.</w:t>
      </w:r>
    </w:p>
    <w:p w14:paraId="39D9B486" w14:textId="0F014FE7" w:rsidR="009235C5" w:rsidRPr="009235C5" w:rsidRDefault="009235C5" w:rsidP="009235C5">
      <w:pPr>
        <w:pStyle w:val="NoSpacing"/>
        <w:spacing w:line="480" w:lineRule="auto"/>
        <w:rPr>
          <w:rFonts w:ascii="Times New Roman" w:hAnsi="Times New Roman" w:cs="Times New Roman"/>
          <w:sz w:val="24"/>
          <w:szCs w:val="24"/>
        </w:rPr>
      </w:pPr>
      <w:proofErr w:type="gramStart"/>
      <w:r w:rsidRPr="009235C5">
        <w:rPr>
          <w:rFonts w:ascii="Times New Roman" w:hAnsi="Times New Roman" w:cs="Times New Roman"/>
          <w:sz w:val="24"/>
          <w:szCs w:val="24"/>
        </w:rPr>
        <w:t>Similar to</w:t>
      </w:r>
      <w:proofErr w:type="gramEnd"/>
      <w:r w:rsidRPr="009235C5">
        <w:rPr>
          <w:rFonts w:ascii="Times New Roman" w:hAnsi="Times New Roman" w:cs="Times New Roman"/>
          <w:sz w:val="24"/>
          <w:szCs w:val="24"/>
        </w:rPr>
        <w:t xml:space="preserve"> Bobby, Steven add</w:t>
      </w:r>
      <w:r w:rsidR="00414CFE">
        <w:rPr>
          <w:rFonts w:ascii="Times New Roman" w:hAnsi="Times New Roman" w:cs="Times New Roman"/>
          <w:sz w:val="24"/>
          <w:szCs w:val="24"/>
        </w:rPr>
        <w:t>ed</w:t>
      </w:r>
      <w:r w:rsidRPr="009235C5">
        <w:rPr>
          <w:rFonts w:ascii="Times New Roman" w:hAnsi="Times New Roman" w:cs="Times New Roman"/>
          <w:sz w:val="24"/>
          <w:szCs w:val="24"/>
        </w:rPr>
        <w:t xml:space="preserve"> the following self-reflection about his own personal psychology: “I think I was really lonely and just a lot of self-loathing, just sad, really feeling kind of hopeless.” In combination with other factors, these negative emotions contributed to the reasons why Bobby and Steven pursued and utilized professional psychological services. </w:t>
      </w:r>
    </w:p>
    <w:p w14:paraId="6FEF4FAB" w14:textId="7C130D4C"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While seeing a psychiatrist regularly for eighteen months, Lori portray</w:t>
      </w:r>
      <w:r w:rsidR="00414CFE">
        <w:rPr>
          <w:rFonts w:ascii="Times New Roman" w:hAnsi="Times New Roman" w:cs="Times New Roman"/>
          <w:sz w:val="24"/>
          <w:szCs w:val="24"/>
        </w:rPr>
        <w:t>ed</w:t>
      </w:r>
      <w:r w:rsidRPr="009235C5">
        <w:rPr>
          <w:rFonts w:ascii="Times New Roman" w:hAnsi="Times New Roman" w:cs="Times New Roman"/>
          <w:sz w:val="24"/>
          <w:szCs w:val="24"/>
        </w:rPr>
        <w:t xml:space="preserve"> strong feelings about family dynamics in the following details. Lori stated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AD04EE7"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Extreme anxiety, which I know can be physical, but emotional as well. It was horrendous. I just did not want to go. For some reason in my head I was like, ‘Oh, if I lie and make it seem fine, it'll eventually end me having to go.’ </w:t>
      </w:r>
      <w:proofErr w:type="gramStart"/>
      <w:r w:rsidRPr="009235C5">
        <w:rPr>
          <w:rFonts w:ascii="Times New Roman" w:hAnsi="Times New Roman" w:cs="Times New Roman"/>
          <w:sz w:val="24"/>
          <w:szCs w:val="24"/>
        </w:rPr>
        <w:t>So</w:t>
      </w:r>
      <w:proofErr w:type="gramEnd"/>
      <w:r w:rsidRPr="009235C5">
        <w:rPr>
          <w:rFonts w:ascii="Times New Roman" w:hAnsi="Times New Roman" w:cs="Times New Roman"/>
          <w:sz w:val="24"/>
          <w:szCs w:val="24"/>
        </w:rPr>
        <w:t xml:space="preserve"> there </w:t>
      </w:r>
      <w:proofErr w:type="gramStart"/>
      <w:r w:rsidRPr="009235C5">
        <w:rPr>
          <w:rFonts w:ascii="Times New Roman" w:hAnsi="Times New Roman" w:cs="Times New Roman"/>
          <w:sz w:val="24"/>
          <w:szCs w:val="24"/>
        </w:rPr>
        <w:t>was that</w:t>
      </w:r>
      <w:proofErr w:type="gramEnd"/>
      <w:r w:rsidRPr="009235C5">
        <w:rPr>
          <w:rFonts w:ascii="Times New Roman" w:hAnsi="Times New Roman" w:cs="Times New Roman"/>
          <w:sz w:val="24"/>
          <w:szCs w:val="24"/>
        </w:rPr>
        <w:t xml:space="preserve">. I think </w:t>
      </w:r>
      <w:proofErr w:type="gramStart"/>
      <w:r w:rsidRPr="009235C5">
        <w:rPr>
          <w:rFonts w:ascii="Times New Roman" w:hAnsi="Times New Roman" w:cs="Times New Roman"/>
          <w:sz w:val="24"/>
          <w:szCs w:val="24"/>
        </w:rPr>
        <w:t>nervous</w:t>
      </w:r>
      <w:proofErr w:type="gramEnd"/>
      <w:r w:rsidRPr="009235C5">
        <w:rPr>
          <w:rFonts w:ascii="Times New Roman" w:hAnsi="Times New Roman" w:cs="Times New Roman"/>
          <w:sz w:val="24"/>
          <w:szCs w:val="24"/>
        </w:rPr>
        <w:t xml:space="preserve"> is the strongest emotion, maybe a little bit angry to put it simply at my parents for making me go. I don't think I resented them, but I might've been a little bitter. </w:t>
      </w:r>
    </w:p>
    <w:p w14:paraId="346FD075"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In multiple cases, strong emotions outside what was considered normal for these young adults prompted them to seek mental health services. In some of the illustrated cases, these excessive feelings incapacitated individuals from functioning on an ordinary, everyday basis. These emotions perpetuated the neglect of multiple life responsibilities, such as class studies, work performance (thus not making money), and personal hygiene. Seeking professional </w:t>
      </w:r>
      <w:r w:rsidRPr="009235C5">
        <w:rPr>
          <w:rFonts w:ascii="Times New Roman" w:hAnsi="Times New Roman" w:cs="Times New Roman"/>
          <w:sz w:val="24"/>
          <w:szCs w:val="24"/>
        </w:rPr>
        <w:lastRenderedPageBreak/>
        <w:t xml:space="preserve">psychological assistance necessitated learning to cope with life and manage these heavy emotions.   </w:t>
      </w:r>
    </w:p>
    <w:p w14:paraId="409CD87E" w14:textId="77777777" w:rsidR="009235C5" w:rsidRPr="009235C5" w:rsidRDefault="009235C5" w:rsidP="009235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i/>
          <w:iCs/>
          <w:sz w:val="24"/>
          <w:szCs w:val="24"/>
        </w:rPr>
      </w:pPr>
      <w:r w:rsidRPr="009235C5">
        <w:rPr>
          <w:rFonts w:ascii="Times New Roman" w:hAnsi="Times New Roman" w:cs="Times New Roman"/>
          <w:b/>
          <w:bCs/>
          <w:i/>
          <w:iCs/>
          <w:sz w:val="24"/>
          <w:szCs w:val="24"/>
        </w:rPr>
        <w:t>Mental Illness Symptoms</w:t>
      </w:r>
    </w:p>
    <w:p w14:paraId="5ABD17B0" w14:textId="41AC9946"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Intense emotions sometimes relate to mental illness symptoms and are associated with the manifestation of symptoms in a diagnosis (</w:t>
      </w:r>
      <w:proofErr w:type="spellStart"/>
      <w:r w:rsidRPr="009235C5">
        <w:rPr>
          <w:rFonts w:ascii="Times New Roman" w:hAnsi="Times New Roman" w:cs="Times New Roman"/>
          <w:sz w:val="24"/>
          <w:szCs w:val="24"/>
        </w:rPr>
        <w:t>Zhaoyang</w:t>
      </w:r>
      <w:proofErr w:type="spellEnd"/>
      <w:r w:rsidRPr="009235C5">
        <w:rPr>
          <w:rFonts w:ascii="Times New Roman" w:hAnsi="Times New Roman" w:cs="Times New Roman"/>
          <w:sz w:val="24"/>
          <w:szCs w:val="24"/>
        </w:rPr>
        <w:t xml:space="preserve"> et al., 2020). These included dialogues are not meant to diagnose these young adults as patients with mental illness labels. However, there is some overlap between the category of strong emotions and mental illness symptoms. When mental illness symptoms became severe, many of the interviewees struggled to maintain a healthy lifestyle and routine. In other words, these college students might get behind in school assignments, forget to pay bills, and never show up to the workplace. The symptoms prevented some young adults from carrying out daily responsibilities to function. There can be multiple reasons why </w:t>
      </w:r>
      <w:r w:rsidR="00414CFE">
        <w:rPr>
          <w:rFonts w:ascii="Times New Roman" w:hAnsi="Times New Roman" w:cs="Times New Roman"/>
          <w:sz w:val="24"/>
          <w:szCs w:val="24"/>
        </w:rPr>
        <w:t>an</w:t>
      </w:r>
      <w:r w:rsidRPr="009235C5">
        <w:rPr>
          <w:rFonts w:ascii="Times New Roman" w:hAnsi="Times New Roman" w:cs="Times New Roman"/>
          <w:sz w:val="24"/>
          <w:szCs w:val="24"/>
        </w:rPr>
        <w:t xml:space="preserve"> individual seeks mental health assistance. The basis of these quotes serves to inform on observations that these participants noticed about themselves. Many of these severe mental health symptoms prompted visits to psychological professionals. At a breaking point with her mother, Danielle chronicled these indicators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342A15E"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When I finally ‘convinced’ my mom, I was on vacation with my mom, her boyfriend, and my ex-best friend who is also on medication. And so, I have something called trichotillomania. It's a body-focused, repetitive behavior. It's linked with anxiety and obsessive-compulsive disorder. I pull out my hair, that's why I have a buzz cut. But it had been incredibly bad that week, and my friend had gotten sick from something she ate. So, we were sitting on the bathroom floor crying, and my mom finally understood how bad it was getting and that I needed extra assistance.</w:t>
      </w:r>
    </w:p>
    <w:p w14:paraId="4E35523D" w14:textId="0D17A5B4"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lastRenderedPageBreak/>
        <w:t>When the reality of symptoms becomes harsh at these levels, a person’s threshold can only take so much before intervention is the only option for relief. In another reference, Charlotte explained more about the severity of her mental illness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EA0C5C0"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guess it could even be nothing that triggers it. It's just my </w:t>
      </w:r>
      <w:proofErr w:type="gramStart"/>
      <w:r w:rsidRPr="009235C5">
        <w:rPr>
          <w:rFonts w:ascii="Times New Roman" w:hAnsi="Times New Roman" w:cs="Times New Roman"/>
          <w:color w:val="000000"/>
          <w:sz w:val="24"/>
          <w:szCs w:val="24"/>
        </w:rPr>
        <w:t>body is</w:t>
      </w:r>
      <w:proofErr w:type="gramEnd"/>
      <w:r w:rsidRPr="009235C5">
        <w:rPr>
          <w:rFonts w:ascii="Times New Roman" w:hAnsi="Times New Roman" w:cs="Times New Roman"/>
          <w:color w:val="000000"/>
          <w:sz w:val="24"/>
          <w:szCs w:val="24"/>
        </w:rPr>
        <w:t xml:space="preserve"> freaking out, fight or flight. It thinks it's in danger whether I even feel anxious or not in the moment. And then, I'm having an anxiety attack, having a panic attack, and it's very debilitating. What else? Yeah, it takes up your whole mind even after, it just takes up so much time, and time is money. So, it's like I'm wasting so much of myself on this, and I can't help it. </w:t>
      </w:r>
    </w:p>
    <w:p w14:paraId="31792C28" w14:textId="4751B11D"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In Charlotte’s interviews, she further expanded that these conditions negated her sleep as “impossible” to rest. Charlotte commented that she could not be her normal self. In a similar example, Oliver described a case of </w:t>
      </w:r>
      <w:r w:rsidR="00C60F7B">
        <w:rPr>
          <w:rFonts w:ascii="Times New Roman" w:hAnsi="Times New Roman" w:cs="Times New Roman"/>
          <w:sz w:val="24"/>
          <w:szCs w:val="24"/>
        </w:rPr>
        <w:t xml:space="preserve">severe </w:t>
      </w:r>
      <w:r w:rsidRPr="009235C5">
        <w:rPr>
          <w:rFonts w:ascii="Times New Roman" w:hAnsi="Times New Roman" w:cs="Times New Roman"/>
          <w:sz w:val="24"/>
          <w:szCs w:val="24"/>
        </w:rPr>
        <w:t xml:space="preserve">depression in the following quote: </w:t>
      </w:r>
    </w:p>
    <w:p w14:paraId="109FBD85"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Yeah, I mean, I was depressed every day. I didn't want to do anything. I couldn't focus </w:t>
      </w:r>
      <w:proofErr w:type="gramStart"/>
      <w:r w:rsidRPr="009235C5">
        <w:rPr>
          <w:rFonts w:ascii="Times New Roman" w:hAnsi="Times New Roman" w:cs="Times New Roman"/>
          <w:sz w:val="24"/>
          <w:szCs w:val="24"/>
        </w:rPr>
        <w:t>on even</w:t>
      </w:r>
      <w:proofErr w:type="gramEnd"/>
      <w:r w:rsidRPr="009235C5">
        <w:rPr>
          <w:rFonts w:ascii="Times New Roman" w:hAnsi="Times New Roman" w:cs="Times New Roman"/>
          <w:sz w:val="24"/>
          <w:szCs w:val="24"/>
        </w:rPr>
        <w:t xml:space="preserve"> watching a TV show. I worried about everything. I didn't really have any motivation to do anything. That was probably a low point in my life, and I don't think I've gotten back to that point, but just worried, sad, not wanting to do anything, including eating. It takes over your whole body, or in my case, it did.</w:t>
      </w:r>
    </w:p>
    <w:p w14:paraId="5B3659A0" w14:textId="33A39DC5" w:rsidR="009235C5" w:rsidRPr="009235C5" w:rsidRDefault="009235C5" w:rsidP="00C60F7B">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With other serious symptoms, Bailey expressed that she needed an escape plan, like looming danger might emerge instantly. Bailey described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F1945D0"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Yeah, so a lot of the times it would just be a lot of my anxiety comes from not feeling like I have an escape. So, for example, a large classroom and I'm like, there's something going to start happening to me where I can't find a way out easily, or everyone's going to be looking </w:t>
      </w:r>
      <w:proofErr w:type="gramStart"/>
      <w:r w:rsidRPr="009235C5">
        <w:rPr>
          <w:rFonts w:ascii="Times New Roman" w:hAnsi="Times New Roman" w:cs="Times New Roman"/>
          <w:sz w:val="24"/>
          <w:szCs w:val="24"/>
        </w:rPr>
        <w:t>to</w:t>
      </w:r>
      <w:proofErr w:type="gramEnd"/>
      <w:r w:rsidRPr="009235C5">
        <w:rPr>
          <w:rFonts w:ascii="Times New Roman" w:hAnsi="Times New Roman" w:cs="Times New Roman"/>
          <w:sz w:val="24"/>
          <w:szCs w:val="24"/>
        </w:rPr>
        <w:t xml:space="preserve"> me. And it'd just be those types of things where I'm like, I'm being irrational. I'm completely fine, everything's fine. It was kind of those type of things. So, I </w:t>
      </w:r>
      <w:r w:rsidRPr="009235C5">
        <w:rPr>
          <w:rFonts w:ascii="Times New Roman" w:hAnsi="Times New Roman" w:cs="Times New Roman"/>
          <w:sz w:val="24"/>
          <w:szCs w:val="24"/>
        </w:rPr>
        <w:lastRenderedPageBreak/>
        <w:t xml:space="preserve">don't know, or it was always just, it's kind of hard to explain because it's always </w:t>
      </w:r>
      <w:proofErr w:type="gramStart"/>
      <w:r w:rsidRPr="009235C5">
        <w:rPr>
          <w:rFonts w:ascii="Times New Roman" w:hAnsi="Times New Roman" w:cs="Times New Roman"/>
          <w:sz w:val="24"/>
          <w:szCs w:val="24"/>
        </w:rPr>
        <w:t>has</w:t>
      </w:r>
      <w:proofErr w:type="gramEnd"/>
      <w:r w:rsidRPr="009235C5">
        <w:rPr>
          <w:rFonts w:ascii="Times New Roman" w:hAnsi="Times New Roman" w:cs="Times New Roman"/>
          <w:sz w:val="24"/>
          <w:szCs w:val="24"/>
        </w:rPr>
        <w:t xml:space="preserve"> to do with, I didn't have some type of escape, whether that was mentally or emotionally or actually physically in a place where I was like I need an escape plan. And I don't really have one. And that would kind of cause my anxiety.</w:t>
      </w:r>
    </w:p>
    <w:p w14:paraId="17980B9D"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Through the mentioned symptoms, Oliver’s depression and Bailey’s overwhelming anxiety served as the driving forces to seek professional psychological intervention. These symptoms prevented Oliver and Bailey from living a routine college experience and performing daily responsibilities. Therefore, to return to some form of normality, professional psychological guidance became a necessity.   </w:t>
      </w:r>
    </w:p>
    <w:p w14:paraId="3F0251B7" w14:textId="3B3F835F"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Relating to another case of debilitating symptoms, Lila illustrated her struggles with severe anxiety and resulting panic attacks. Lila recounted these experiences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57059E7D"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was just very tense and was very worked up all the time. And I would go to bed, my mind would be just spinning </w:t>
      </w:r>
      <w:proofErr w:type="gramStart"/>
      <w:r w:rsidRPr="009235C5">
        <w:rPr>
          <w:rFonts w:ascii="Times New Roman" w:hAnsi="Times New Roman" w:cs="Times New Roman"/>
          <w:sz w:val="24"/>
          <w:szCs w:val="24"/>
        </w:rPr>
        <w:t>of</w:t>
      </w:r>
      <w:proofErr w:type="gramEnd"/>
      <w:r w:rsidRPr="009235C5">
        <w:rPr>
          <w:rFonts w:ascii="Times New Roman" w:hAnsi="Times New Roman" w:cs="Times New Roman"/>
          <w:sz w:val="24"/>
          <w:szCs w:val="24"/>
        </w:rPr>
        <w:t xml:space="preserve"> everything I had to get done, everything going on. And little things would just really set me over the edge. If something happened socially, my friend said something to me, I would just freak out, and I wouldn't know how to handle it. But I feel like since I've talked to a counselor more and started Zoloft, I am a lot calmer when it comes to reacting during anxious situations. But before I received counseling, it was just very rash decisions, just freaking out panic and just that kind of thing.</w:t>
      </w:r>
    </w:p>
    <w:p w14:paraId="0D9E066B" w14:textId="76D0F490"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Lila elude</w:t>
      </w:r>
      <w:r w:rsidR="00585199">
        <w:rPr>
          <w:rFonts w:ascii="Times New Roman" w:hAnsi="Times New Roman" w:cs="Times New Roman"/>
          <w:sz w:val="24"/>
          <w:szCs w:val="24"/>
        </w:rPr>
        <w:t>d</w:t>
      </w:r>
      <w:r w:rsidRPr="009235C5">
        <w:rPr>
          <w:rFonts w:ascii="Times New Roman" w:hAnsi="Times New Roman" w:cs="Times New Roman"/>
          <w:sz w:val="24"/>
          <w:szCs w:val="24"/>
        </w:rPr>
        <w:t xml:space="preserve"> in this quote that medication and continued visits with a counselor alleviated these evident symptoms. Disclosing more reasons for professional psychological services, including obsessive-compulsive behavior, Jenna </w:t>
      </w:r>
      <w:r w:rsidR="00585199">
        <w:rPr>
          <w:rFonts w:ascii="Times New Roman" w:hAnsi="Times New Roman" w:cs="Times New Roman"/>
          <w:sz w:val="24"/>
          <w:szCs w:val="24"/>
        </w:rPr>
        <w:t>mentioned</w:t>
      </w:r>
      <w:r w:rsidRPr="009235C5">
        <w:rPr>
          <w:rFonts w:ascii="Times New Roman" w:hAnsi="Times New Roman" w:cs="Times New Roman"/>
          <w:sz w:val="24"/>
          <w:szCs w:val="24"/>
        </w:rPr>
        <w:t xml:space="preserve">, “I did have some sadness and some periods of depression during that, but mostly I have </w:t>
      </w:r>
      <w:proofErr w:type="gramStart"/>
      <w:r w:rsidRPr="009235C5">
        <w:rPr>
          <w:rFonts w:ascii="Times New Roman" w:hAnsi="Times New Roman" w:cs="Times New Roman"/>
          <w:sz w:val="24"/>
          <w:szCs w:val="24"/>
        </w:rPr>
        <w:t>really intense</w:t>
      </w:r>
      <w:proofErr w:type="gramEnd"/>
      <w:r w:rsidRPr="009235C5">
        <w:rPr>
          <w:rFonts w:ascii="Times New Roman" w:hAnsi="Times New Roman" w:cs="Times New Roman"/>
          <w:sz w:val="24"/>
          <w:szCs w:val="24"/>
        </w:rPr>
        <w:t xml:space="preserve"> and moderate anxiety and OCD. So, I feel anxious whenever I go through traumatic things typically.” Like other students previously </w:t>
      </w:r>
      <w:r w:rsidRPr="009235C5">
        <w:rPr>
          <w:rFonts w:ascii="Times New Roman" w:hAnsi="Times New Roman" w:cs="Times New Roman"/>
          <w:sz w:val="24"/>
          <w:szCs w:val="24"/>
        </w:rPr>
        <w:lastRenderedPageBreak/>
        <w:t xml:space="preserve">discussed, Lila sought to cope and manage traumatic events as best possible. Lila was motivated to seek help to learn skills on how to deal with these symptoms. </w:t>
      </w:r>
    </w:p>
    <w:p w14:paraId="0268E4A8" w14:textId="1C184668"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r>
      <w:proofErr w:type="gramStart"/>
      <w:r w:rsidRPr="009235C5">
        <w:rPr>
          <w:rFonts w:ascii="Times New Roman" w:hAnsi="Times New Roman" w:cs="Times New Roman"/>
          <w:sz w:val="24"/>
          <w:szCs w:val="24"/>
        </w:rPr>
        <w:t>Similar to</w:t>
      </w:r>
      <w:proofErr w:type="gramEnd"/>
      <w:r w:rsidRPr="009235C5">
        <w:rPr>
          <w:rFonts w:ascii="Times New Roman" w:hAnsi="Times New Roman" w:cs="Times New Roman"/>
          <w:sz w:val="24"/>
          <w:szCs w:val="24"/>
        </w:rPr>
        <w:t xml:space="preserve"> the anxiety triggers that Lila and Jenna experienced in their accounts, Bobby further highlight</w:t>
      </w:r>
      <w:r w:rsidR="00585199">
        <w:rPr>
          <w:rFonts w:ascii="Times New Roman" w:hAnsi="Times New Roman" w:cs="Times New Roman"/>
          <w:sz w:val="24"/>
          <w:szCs w:val="24"/>
        </w:rPr>
        <w:t>ed</w:t>
      </w:r>
      <w:r w:rsidRPr="009235C5">
        <w:rPr>
          <w:rFonts w:ascii="Times New Roman" w:hAnsi="Times New Roman" w:cs="Times New Roman"/>
          <w:sz w:val="24"/>
          <w:szCs w:val="24"/>
        </w:rPr>
        <w:t xml:space="preserve"> negative mental health indicators. He reported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0D18B3D6"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Yeah. So, as far as just deciding I needed to go get some help, the social anxiety played a much smaller role than the anxiety surrounding school. It did play a role. I was having some issues with just some, I </w:t>
      </w:r>
      <w:bookmarkStart w:id="12" w:name="_Hlk153392860"/>
      <w:r w:rsidRPr="009235C5">
        <w:rPr>
          <w:rFonts w:ascii="Times New Roman" w:hAnsi="Times New Roman" w:cs="Times New Roman"/>
          <w:sz w:val="24"/>
          <w:szCs w:val="24"/>
        </w:rPr>
        <w:t>guess panic attacks</w:t>
      </w:r>
      <w:bookmarkEnd w:id="12"/>
      <w:r w:rsidRPr="009235C5">
        <w:rPr>
          <w:rFonts w:ascii="Times New Roman" w:hAnsi="Times New Roman" w:cs="Times New Roman"/>
          <w:sz w:val="24"/>
          <w:szCs w:val="24"/>
        </w:rPr>
        <w:t>. I don't know if they were that severe, but something akin to a panic attack when in social situations, especially in very crowded areas because yeah, I mean just getting out of the pandemic. I'm asthmatic, so we didn't know how bad it would be for me if I got it, and so I was a little nervous about that.</w:t>
      </w:r>
    </w:p>
    <w:p w14:paraId="07B7D212" w14:textId="50E44CD5"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Succumbing to the stressors experienced with social anxiety and college pressures, Bobby continued with these remarks at another point in his interview, “But primarily, it just had to do mostly with school. It freaked me out a lot, and I just knew that I had to get some help for that. I was like, this is not how people are supposed to feel most of the time, I don't think.” Bobby eluded that these strong feelings were caused by the overwhelming anxiety, hence including these parts of the interview. However, this instance demonstrate</w:t>
      </w:r>
      <w:r w:rsidR="00585199">
        <w:rPr>
          <w:rFonts w:ascii="Times New Roman" w:hAnsi="Times New Roman" w:cs="Times New Roman"/>
          <w:color w:val="000000"/>
          <w:sz w:val="24"/>
          <w:szCs w:val="24"/>
        </w:rPr>
        <w:t>s</w:t>
      </w:r>
      <w:r w:rsidRPr="009235C5">
        <w:rPr>
          <w:rFonts w:ascii="Times New Roman" w:hAnsi="Times New Roman" w:cs="Times New Roman"/>
          <w:color w:val="000000"/>
          <w:sz w:val="24"/>
          <w:szCs w:val="24"/>
        </w:rPr>
        <w:t xml:space="preserve"> how some quotes could be interpreted with overlapping themes like strong emotions and mental illness symptoms. Like many individuals in this study, Bobby concluded that intervention would benefit making positive changes and progress in his mental state to overcome these symptoms when prevalent. </w:t>
      </w:r>
    </w:p>
    <w:p w14:paraId="32029EEC" w14:textId="605CBDB1"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When diagnosed with bipolar disorder, Ryan vividly detailed a past manic episode, which involved illusions of grandeur. Ryan recalled</w:t>
      </w:r>
      <w:r w:rsidR="00446AD9">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29979CA1"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It </w:t>
      </w:r>
      <w:proofErr w:type="gramStart"/>
      <w:r w:rsidRPr="009235C5">
        <w:rPr>
          <w:rFonts w:ascii="Times New Roman" w:hAnsi="Times New Roman" w:cs="Times New Roman"/>
          <w:sz w:val="24"/>
          <w:szCs w:val="24"/>
        </w:rPr>
        <w:t>is been</w:t>
      </w:r>
      <w:proofErr w:type="gramEnd"/>
      <w:r w:rsidRPr="009235C5">
        <w:rPr>
          <w:rFonts w:ascii="Times New Roman" w:hAnsi="Times New Roman" w:cs="Times New Roman"/>
          <w:sz w:val="24"/>
          <w:szCs w:val="24"/>
        </w:rPr>
        <w:t xml:space="preserve"> a long time, so I'm trying to think, but that specific time I was saying a lot of things to my friends where I was convincing myself of these realities that just were not </w:t>
      </w:r>
      <w:r w:rsidRPr="009235C5">
        <w:rPr>
          <w:rFonts w:ascii="Times New Roman" w:hAnsi="Times New Roman" w:cs="Times New Roman"/>
          <w:sz w:val="24"/>
          <w:szCs w:val="24"/>
        </w:rPr>
        <w:lastRenderedPageBreak/>
        <w:t xml:space="preserve">happening at all. But I was so, I mean, it's </w:t>
      </w:r>
      <w:proofErr w:type="gramStart"/>
      <w:r w:rsidRPr="009235C5">
        <w:rPr>
          <w:rFonts w:ascii="Times New Roman" w:hAnsi="Times New Roman" w:cs="Times New Roman"/>
          <w:sz w:val="24"/>
          <w:szCs w:val="24"/>
        </w:rPr>
        <w:t>really hard</w:t>
      </w:r>
      <w:proofErr w:type="gramEnd"/>
      <w:r w:rsidRPr="009235C5">
        <w:rPr>
          <w:rFonts w:ascii="Times New Roman" w:hAnsi="Times New Roman" w:cs="Times New Roman"/>
          <w:sz w:val="24"/>
          <w:szCs w:val="24"/>
        </w:rPr>
        <w:t xml:space="preserve"> to describe true mania, but just saying all these outlandish things and truly, honestly, probably believing them. I haven't been manic in probably two years, so it's hard to remember because a lot of it was kind of blacked out, you know what I mean? But yeah, so for a day or two, I was completely just saying wild things. I couldn't do anything. I was making bad decisions climbing. I got on the roof of an ice cream place, but I didn't feel depressed or anything at the time. And then after the mania ended, completely crashed, and went into an awful depression and just didn't think that I was going to make it another night. So, I told my mom that.</w:t>
      </w:r>
    </w:p>
    <w:p w14:paraId="386097B8" w14:textId="77CACFC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With the loving support of Ryan’s mother, he was eventually hospitalized for these mental health symptoms and personal safety. Danielle also specified details about her mental health symptoms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CA92F67"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bookmarkStart w:id="13" w:name="_Hlk152339974"/>
      <w:r w:rsidRPr="009235C5">
        <w:rPr>
          <w:rFonts w:ascii="Times New Roman" w:hAnsi="Times New Roman" w:cs="Times New Roman"/>
          <w:color w:val="000000"/>
          <w:sz w:val="24"/>
          <w:szCs w:val="24"/>
        </w:rPr>
        <w:t xml:space="preserve">So, what I was saying, I have a preliminary diagnosis of borderline personality disorder, and I would get really, </w:t>
      </w:r>
      <w:proofErr w:type="gramStart"/>
      <w:r w:rsidRPr="009235C5">
        <w:rPr>
          <w:rFonts w:ascii="Times New Roman" w:hAnsi="Times New Roman" w:cs="Times New Roman"/>
          <w:color w:val="000000"/>
          <w:sz w:val="24"/>
          <w:szCs w:val="24"/>
        </w:rPr>
        <w:t>really angry</w:t>
      </w:r>
      <w:proofErr w:type="gramEnd"/>
      <w:r w:rsidRPr="009235C5">
        <w:rPr>
          <w:rFonts w:ascii="Times New Roman" w:hAnsi="Times New Roman" w:cs="Times New Roman"/>
          <w:color w:val="000000"/>
          <w:sz w:val="24"/>
          <w:szCs w:val="24"/>
        </w:rPr>
        <w:t xml:space="preserve">. And I wouldn't know why I was angry. And now that I have that preliminary diagnosis, I know what's happening. I know I'm irrationally angry because of this. So, I can take a step back and realize that what I'm feeling is valid but not necessarily rational. So, I just </w:t>
      </w:r>
      <w:proofErr w:type="gramStart"/>
      <w:r w:rsidRPr="009235C5">
        <w:rPr>
          <w:rFonts w:ascii="Times New Roman" w:hAnsi="Times New Roman" w:cs="Times New Roman"/>
          <w:color w:val="000000"/>
          <w:sz w:val="24"/>
          <w:szCs w:val="24"/>
        </w:rPr>
        <w:t>have to</w:t>
      </w:r>
      <w:proofErr w:type="gramEnd"/>
      <w:r w:rsidRPr="009235C5">
        <w:rPr>
          <w:rFonts w:ascii="Times New Roman" w:hAnsi="Times New Roman" w:cs="Times New Roman"/>
          <w:color w:val="000000"/>
          <w:sz w:val="24"/>
          <w:szCs w:val="24"/>
        </w:rPr>
        <w:t xml:space="preserve"> take a step back and look at what's happening and how I'm feeling.</w:t>
      </w:r>
    </w:p>
    <w:bookmarkEnd w:id="13"/>
    <w:p w14:paraId="318C8026" w14:textId="289596A8" w:rsidR="009235C5" w:rsidRPr="009235C5" w:rsidRDefault="009235C5" w:rsidP="009235C5">
      <w:pPr>
        <w:pStyle w:val="Normal0"/>
        <w:spacing w:line="480" w:lineRule="auto"/>
        <w:rPr>
          <w:rFonts w:ascii="Times New Roman" w:hAnsi="Times New Roman" w:cs="Times New Roman"/>
          <w:color w:val="000000"/>
        </w:rPr>
      </w:pPr>
      <w:r w:rsidRPr="009235C5">
        <w:rPr>
          <w:rFonts w:ascii="Times New Roman" w:hAnsi="Times New Roman" w:cs="Times New Roman"/>
          <w:color w:val="000000"/>
        </w:rPr>
        <w:t xml:space="preserve">In self-reflection to manage rising stressors and emotional states, Danielle eluded that she developed the ability to “step back and look at what’s happening” </w:t>
      </w:r>
      <w:r w:rsidR="00585199">
        <w:rPr>
          <w:rFonts w:ascii="Times New Roman" w:hAnsi="Times New Roman" w:cs="Times New Roman"/>
          <w:color w:val="000000"/>
        </w:rPr>
        <w:t xml:space="preserve">because of lessons absorbed </w:t>
      </w:r>
      <w:proofErr w:type="gramStart"/>
      <w:r w:rsidR="00585199">
        <w:rPr>
          <w:rFonts w:ascii="Times New Roman" w:hAnsi="Times New Roman" w:cs="Times New Roman"/>
          <w:color w:val="000000"/>
        </w:rPr>
        <w:t xml:space="preserve">through </w:t>
      </w:r>
      <w:r w:rsidRPr="009235C5">
        <w:rPr>
          <w:rFonts w:ascii="Times New Roman" w:hAnsi="Times New Roman" w:cs="Times New Roman"/>
          <w:color w:val="000000"/>
        </w:rPr>
        <w:t xml:space="preserve">the </w:t>
      </w:r>
      <w:r w:rsidR="00585199">
        <w:rPr>
          <w:rFonts w:ascii="Times New Roman" w:hAnsi="Times New Roman" w:cs="Times New Roman"/>
          <w:color w:val="000000"/>
        </w:rPr>
        <w:t>use</w:t>
      </w:r>
      <w:r w:rsidRPr="009235C5">
        <w:rPr>
          <w:rFonts w:ascii="Times New Roman" w:hAnsi="Times New Roman" w:cs="Times New Roman"/>
          <w:color w:val="000000"/>
        </w:rPr>
        <w:t xml:space="preserve"> of</w:t>
      </w:r>
      <w:proofErr w:type="gramEnd"/>
      <w:r w:rsidRPr="009235C5">
        <w:rPr>
          <w:rFonts w:ascii="Times New Roman" w:hAnsi="Times New Roman" w:cs="Times New Roman"/>
          <w:color w:val="000000"/>
        </w:rPr>
        <w:t xml:space="preserve"> professional psychological services. With this newfound know-how, Danielle now understands how to alleviate these pressures. </w:t>
      </w:r>
    </w:p>
    <w:p w14:paraId="761D03D9" w14:textId="46B913EC"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Henry </w:t>
      </w:r>
      <w:r w:rsidR="00B07573">
        <w:rPr>
          <w:rFonts w:ascii="Times New Roman" w:hAnsi="Times New Roman" w:cs="Times New Roman"/>
          <w:sz w:val="24"/>
          <w:szCs w:val="24"/>
        </w:rPr>
        <w:t xml:space="preserve">described </w:t>
      </w:r>
      <w:r w:rsidRPr="009235C5">
        <w:rPr>
          <w:rFonts w:ascii="Times New Roman" w:hAnsi="Times New Roman" w:cs="Times New Roman"/>
          <w:sz w:val="24"/>
          <w:szCs w:val="24"/>
        </w:rPr>
        <w:t>manifested symptoms when trying to balance college classes, several jobs, other major life responsibilities, and memories of a parent’s past criticisms. Henry retold the following:</w:t>
      </w:r>
    </w:p>
    <w:p w14:paraId="52299810"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lastRenderedPageBreak/>
        <w:t xml:space="preserve">So, it was mostly </w:t>
      </w:r>
      <w:proofErr w:type="gramStart"/>
      <w:r w:rsidRPr="009235C5">
        <w:rPr>
          <w:rFonts w:ascii="Times New Roman" w:hAnsi="Times New Roman" w:cs="Times New Roman"/>
          <w:sz w:val="24"/>
          <w:szCs w:val="24"/>
        </w:rPr>
        <w:t>the depression</w:t>
      </w:r>
      <w:proofErr w:type="gramEnd"/>
      <w:r w:rsidRPr="009235C5">
        <w:rPr>
          <w:rFonts w:ascii="Times New Roman" w:hAnsi="Times New Roman" w:cs="Times New Roman"/>
          <w:sz w:val="24"/>
          <w:szCs w:val="24"/>
        </w:rPr>
        <w:t xml:space="preserve"> because I was actively hearing the words of my dad, like ‘You're pathetic. You're not doing what you're supposed to. </w:t>
      </w:r>
      <w:proofErr w:type="gramStart"/>
      <w:r w:rsidRPr="009235C5">
        <w:rPr>
          <w:rFonts w:ascii="Times New Roman" w:hAnsi="Times New Roman" w:cs="Times New Roman"/>
          <w:sz w:val="24"/>
          <w:szCs w:val="24"/>
        </w:rPr>
        <w:t>You're</w:t>
      </w:r>
      <w:proofErr w:type="gramEnd"/>
      <w:r w:rsidRPr="009235C5">
        <w:rPr>
          <w:rFonts w:ascii="Times New Roman" w:hAnsi="Times New Roman" w:cs="Times New Roman"/>
          <w:sz w:val="24"/>
          <w:szCs w:val="24"/>
        </w:rPr>
        <w:t xml:space="preserve"> weak type of thing going on.’ So, that was going through my head during that time. And then the stress levels </w:t>
      </w:r>
      <w:proofErr w:type="gramStart"/>
      <w:r w:rsidRPr="009235C5">
        <w:rPr>
          <w:rFonts w:ascii="Times New Roman" w:hAnsi="Times New Roman" w:cs="Times New Roman"/>
          <w:sz w:val="24"/>
          <w:szCs w:val="24"/>
        </w:rPr>
        <w:t>was</w:t>
      </w:r>
      <w:proofErr w:type="gramEnd"/>
      <w:r w:rsidRPr="009235C5">
        <w:rPr>
          <w:rFonts w:ascii="Times New Roman" w:hAnsi="Times New Roman" w:cs="Times New Roman"/>
          <w:sz w:val="24"/>
          <w:szCs w:val="24"/>
        </w:rPr>
        <w:t xml:space="preserve"> everything just happening all at once. Doing my three jobs, splitting time, waking up at 4:30, going to bed at 12 in the evening just to do it again the next day, finding time to do schoolwork, doing papers </w:t>
      </w:r>
      <w:proofErr w:type="gramStart"/>
      <w:r w:rsidRPr="009235C5">
        <w:rPr>
          <w:rFonts w:ascii="Times New Roman" w:hAnsi="Times New Roman" w:cs="Times New Roman"/>
          <w:sz w:val="24"/>
          <w:szCs w:val="24"/>
        </w:rPr>
        <w:t>in the midst of</w:t>
      </w:r>
      <w:proofErr w:type="gramEnd"/>
      <w:r w:rsidRPr="009235C5">
        <w:rPr>
          <w:rFonts w:ascii="Times New Roman" w:hAnsi="Times New Roman" w:cs="Times New Roman"/>
          <w:sz w:val="24"/>
          <w:szCs w:val="24"/>
        </w:rPr>
        <w:t xml:space="preserve"> it, became very overwhelming. So, that was when I started to shut down, and that was the kicker, was when I started to shut down and I would fawn and just kind of freeze up at my desk looking at my computer, not wanting to do anything. Because either, one hand, I'm tired and exhausted from work or, two, there's just so much that I </w:t>
      </w:r>
      <w:proofErr w:type="gramStart"/>
      <w:r w:rsidRPr="009235C5">
        <w:rPr>
          <w:rFonts w:ascii="Times New Roman" w:hAnsi="Times New Roman" w:cs="Times New Roman"/>
          <w:sz w:val="24"/>
          <w:szCs w:val="24"/>
        </w:rPr>
        <w:t>have to</w:t>
      </w:r>
      <w:proofErr w:type="gramEnd"/>
      <w:r w:rsidRPr="009235C5">
        <w:rPr>
          <w:rFonts w:ascii="Times New Roman" w:hAnsi="Times New Roman" w:cs="Times New Roman"/>
          <w:sz w:val="24"/>
          <w:szCs w:val="24"/>
        </w:rPr>
        <w:t xml:space="preserve"> do that I don't want to do or that I can't push myself to do, which kind of made me not feel like as if I could get along with life. </w:t>
      </w:r>
    </w:p>
    <w:p w14:paraId="20BB7DF3" w14:textId="16AF3276"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Later in his oral history of mental health complications, Henry divulge</w:t>
      </w:r>
      <w:r w:rsidR="00585199">
        <w:rPr>
          <w:rFonts w:ascii="Times New Roman" w:hAnsi="Times New Roman" w:cs="Times New Roman"/>
          <w:sz w:val="24"/>
          <w:szCs w:val="24"/>
        </w:rPr>
        <w:t>d</w:t>
      </w:r>
      <w:r w:rsidRPr="009235C5">
        <w:rPr>
          <w:rFonts w:ascii="Times New Roman" w:hAnsi="Times New Roman" w:cs="Times New Roman"/>
          <w:sz w:val="24"/>
          <w:szCs w:val="24"/>
        </w:rPr>
        <w:t xml:space="preserve"> that “the depression, anxiety, and anger is what kind of pushed me towards seeking that help.” While heightened feelings and vivid mental illness symptoms exhibit</w:t>
      </w:r>
      <w:r w:rsidR="00585199">
        <w:rPr>
          <w:rFonts w:ascii="Times New Roman" w:hAnsi="Times New Roman" w:cs="Times New Roman"/>
          <w:sz w:val="24"/>
          <w:szCs w:val="24"/>
        </w:rPr>
        <w:t>ed</w:t>
      </w:r>
      <w:r w:rsidRPr="009235C5">
        <w:rPr>
          <w:rFonts w:ascii="Times New Roman" w:hAnsi="Times New Roman" w:cs="Times New Roman"/>
          <w:sz w:val="24"/>
          <w:szCs w:val="24"/>
        </w:rPr>
        <w:t xml:space="preserve"> evident reasons for counseling, self-talk include</w:t>
      </w:r>
      <w:r w:rsidR="00585199">
        <w:rPr>
          <w:rFonts w:ascii="Times New Roman" w:hAnsi="Times New Roman" w:cs="Times New Roman"/>
          <w:sz w:val="24"/>
          <w:szCs w:val="24"/>
        </w:rPr>
        <w:t>d</w:t>
      </w:r>
      <w:r w:rsidRPr="009235C5">
        <w:rPr>
          <w:rFonts w:ascii="Times New Roman" w:hAnsi="Times New Roman" w:cs="Times New Roman"/>
          <w:sz w:val="24"/>
          <w:szCs w:val="24"/>
        </w:rPr>
        <w:t xml:space="preserve"> memories and sometimes critical self-reflections on an intrapersonal dimension. These reflections </w:t>
      </w:r>
      <w:r w:rsidR="00585199">
        <w:rPr>
          <w:rFonts w:ascii="Times New Roman" w:hAnsi="Times New Roman" w:cs="Times New Roman"/>
          <w:sz w:val="24"/>
          <w:szCs w:val="24"/>
        </w:rPr>
        <w:t>transpired</w:t>
      </w:r>
      <w:r w:rsidRPr="009235C5">
        <w:rPr>
          <w:rFonts w:ascii="Times New Roman" w:hAnsi="Times New Roman" w:cs="Times New Roman"/>
          <w:sz w:val="24"/>
          <w:szCs w:val="24"/>
        </w:rPr>
        <w:t xml:space="preserve"> throughout these </w:t>
      </w:r>
      <w:r w:rsidR="00585199">
        <w:rPr>
          <w:rFonts w:ascii="Times New Roman" w:hAnsi="Times New Roman" w:cs="Times New Roman"/>
          <w:sz w:val="24"/>
          <w:szCs w:val="24"/>
        </w:rPr>
        <w:t>conversations</w:t>
      </w:r>
      <w:r w:rsidRPr="009235C5">
        <w:rPr>
          <w:rFonts w:ascii="Times New Roman" w:hAnsi="Times New Roman" w:cs="Times New Roman"/>
          <w:sz w:val="24"/>
          <w:szCs w:val="24"/>
        </w:rPr>
        <w:t>. These testimonies exemplif</w:t>
      </w:r>
      <w:r w:rsidR="00585199">
        <w:rPr>
          <w:rFonts w:ascii="Times New Roman" w:hAnsi="Times New Roman" w:cs="Times New Roman"/>
          <w:sz w:val="24"/>
          <w:szCs w:val="24"/>
        </w:rPr>
        <w:t>ied</w:t>
      </w:r>
      <w:r w:rsidRPr="009235C5">
        <w:rPr>
          <w:rFonts w:ascii="Times New Roman" w:hAnsi="Times New Roman" w:cs="Times New Roman"/>
          <w:sz w:val="24"/>
          <w:szCs w:val="24"/>
        </w:rPr>
        <w:t xml:space="preserve"> reasons to attain professional help and </w:t>
      </w:r>
      <w:r w:rsidR="00585199">
        <w:rPr>
          <w:rFonts w:ascii="Times New Roman" w:hAnsi="Times New Roman" w:cs="Times New Roman"/>
          <w:sz w:val="24"/>
          <w:szCs w:val="24"/>
        </w:rPr>
        <w:t xml:space="preserve">showed </w:t>
      </w:r>
      <w:r w:rsidRPr="009235C5">
        <w:rPr>
          <w:rFonts w:ascii="Times New Roman" w:hAnsi="Times New Roman" w:cs="Times New Roman"/>
          <w:sz w:val="24"/>
          <w:szCs w:val="24"/>
        </w:rPr>
        <w:t xml:space="preserve">that tragedy strikes many young adults with </w:t>
      </w:r>
      <w:r w:rsidR="00585199">
        <w:rPr>
          <w:rFonts w:ascii="Times New Roman" w:hAnsi="Times New Roman" w:cs="Times New Roman"/>
          <w:sz w:val="24"/>
          <w:szCs w:val="24"/>
        </w:rPr>
        <w:t xml:space="preserve">the </w:t>
      </w:r>
      <w:r w:rsidRPr="009235C5">
        <w:rPr>
          <w:rFonts w:ascii="Times New Roman" w:hAnsi="Times New Roman" w:cs="Times New Roman"/>
          <w:sz w:val="24"/>
          <w:szCs w:val="24"/>
        </w:rPr>
        <w:t xml:space="preserve">evident adversities encountered.  </w:t>
      </w:r>
    </w:p>
    <w:p w14:paraId="53DB887A" w14:textId="77777777" w:rsidR="009235C5" w:rsidRPr="009235C5" w:rsidRDefault="009235C5" w:rsidP="009235C5">
      <w:pPr>
        <w:pStyle w:val="NoSpacing"/>
        <w:spacing w:line="480" w:lineRule="auto"/>
        <w:rPr>
          <w:rFonts w:ascii="Times New Roman" w:hAnsi="Times New Roman" w:cs="Times New Roman"/>
          <w:b/>
          <w:bCs/>
          <w:i/>
          <w:iCs/>
          <w:sz w:val="24"/>
          <w:szCs w:val="24"/>
        </w:rPr>
      </w:pPr>
      <w:r w:rsidRPr="009235C5">
        <w:rPr>
          <w:rFonts w:ascii="Times New Roman" w:hAnsi="Times New Roman" w:cs="Times New Roman"/>
          <w:b/>
          <w:bCs/>
          <w:i/>
          <w:iCs/>
          <w:sz w:val="24"/>
          <w:szCs w:val="24"/>
        </w:rPr>
        <w:t>Events That Cause Psychological Distress</w:t>
      </w:r>
    </w:p>
    <w:p w14:paraId="280F88D0" w14:textId="35D2869C"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sz w:val="24"/>
          <w:szCs w:val="24"/>
        </w:rPr>
        <w:tab/>
        <w:t xml:space="preserve">Occasionally, turbulent life events necessitate consideration and even the utilization of professional psychological services to cope. These events might be within the grasp and control of an individual. On the other hand, perhaps based on the decisions of other people, these </w:t>
      </w:r>
      <w:r w:rsidRPr="009235C5">
        <w:rPr>
          <w:rFonts w:ascii="Times New Roman" w:hAnsi="Times New Roman" w:cs="Times New Roman"/>
          <w:sz w:val="24"/>
          <w:szCs w:val="24"/>
        </w:rPr>
        <w:lastRenderedPageBreak/>
        <w:t xml:space="preserve">occurrences may not be within the control of the distressed individual. Sizable events can trigger strongly felt emotions and mental illness symptoms. Therefore, the category of events that cause psychological distress overlaps with incidents of potent emotions and mental illness symptoms. However, this theme is distinct because these incidents were often when strong </w:t>
      </w:r>
      <w:proofErr w:type="gramStart"/>
      <w:r w:rsidRPr="009235C5">
        <w:rPr>
          <w:rFonts w:ascii="Times New Roman" w:hAnsi="Times New Roman" w:cs="Times New Roman"/>
          <w:sz w:val="24"/>
          <w:szCs w:val="24"/>
        </w:rPr>
        <w:t>emotions,  mental</w:t>
      </w:r>
      <w:proofErr w:type="gramEnd"/>
      <w:r w:rsidRPr="009235C5">
        <w:rPr>
          <w:rFonts w:ascii="Times New Roman" w:hAnsi="Times New Roman" w:cs="Times New Roman"/>
          <w:sz w:val="24"/>
          <w:szCs w:val="24"/>
        </w:rPr>
        <w:t xml:space="preserve"> illness triggers, and other major psychological struggles started. The cause of these stressors stemmed from the events themselves, which then resulted in the pursuit of psychological services. T</w:t>
      </w:r>
      <w:r w:rsidR="00235D9C">
        <w:rPr>
          <w:rFonts w:ascii="Times New Roman" w:hAnsi="Times New Roman" w:cs="Times New Roman"/>
          <w:sz w:val="24"/>
          <w:szCs w:val="24"/>
        </w:rPr>
        <w:t>hree</w:t>
      </w:r>
      <w:r w:rsidRPr="009235C5">
        <w:rPr>
          <w:rFonts w:ascii="Times New Roman" w:hAnsi="Times New Roman" w:cs="Times New Roman"/>
          <w:sz w:val="24"/>
          <w:szCs w:val="24"/>
        </w:rPr>
        <w:t xml:space="preserve"> further subthemes</w:t>
      </w:r>
      <w:r w:rsidR="0011274E">
        <w:rPr>
          <w:rFonts w:ascii="Times New Roman" w:hAnsi="Times New Roman" w:cs="Times New Roman"/>
          <w:sz w:val="24"/>
          <w:szCs w:val="24"/>
        </w:rPr>
        <w:t>, educational institution transitions</w:t>
      </w:r>
      <w:r w:rsidR="00235D9C">
        <w:rPr>
          <w:rFonts w:ascii="Times New Roman" w:hAnsi="Times New Roman" w:cs="Times New Roman"/>
          <w:sz w:val="24"/>
          <w:szCs w:val="24"/>
        </w:rPr>
        <w:t xml:space="preserve">, </w:t>
      </w:r>
      <w:r w:rsidR="0011274E">
        <w:rPr>
          <w:rFonts w:ascii="Times New Roman" w:hAnsi="Times New Roman" w:cs="Times New Roman"/>
          <w:sz w:val="24"/>
          <w:szCs w:val="24"/>
        </w:rPr>
        <w:t>divorce,</w:t>
      </w:r>
      <w:r w:rsidR="00235D9C">
        <w:rPr>
          <w:rFonts w:ascii="Times New Roman" w:hAnsi="Times New Roman" w:cs="Times New Roman"/>
          <w:sz w:val="24"/>
          <w:szCs w:val="24"/>
        </w:rPr>
        <w:t xml:space="preserve"> and additional impactful events,</w:t>
      </w:r>
      <w:r w:rsidRPr="009235C5">
        <w:rPr>
          <w:rFonts w:ascii="Times New Roman" w:hAnsi="Times New Roman" w:cs="Times New Roman"/>
          <w:sz w:val="24"/>
          <w:szCs w:val="24"/>
        </w:rPr>
        <w:t xml:space="preserve"> emerged within this main category labeled </w:t>
      </w:r>
      <w:r w:rsidR="0011274E">
        <w:rPr>
          <w:rFonts w:ascii="Times New Roman" w:hAnsi="Times New Roman" w:cs="Times New Roman"/>
          <w:sz w:val="24"/>
          <w:szCs w:val="24"/>
        </w:rPr>
        <w:t xml:space="preserve">as </w:t>
      </w:r>
      <w:r w:rsidRPr="009235C5">
        <w:rPr>
          <w:rFonts w:ascii="Times New Roman" w:hAnsi="Times New Roman" w:cs="Times New Roman"/>
          <w:sz w:val="24"/>
          <w:szCs w:val="24"/>
        </w:rPr>
        <w:t xml:space="preserve">events that create psychological distress. Three interviewee excerpts involved changes in educational environments, and three other interviewee excerpts included explanations for why divorce, as an event, impacted the psychological distress that transpired.  </w:t>
      </w:r>
    </w:p>
    <w:p w14:paraId="77005AE4" w14:textId="0BD60E53"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b/>
          <w:bCs/>
          <w:sz w:val="24"/>
          <w:szCs w:val="24"/>
        </w:rPr>
        <w:tab/>
        <w:t xml:space="preserve">Educational Institution Transitions. </w:t>
      </w:r>
      <w:r w:rsidRPr="009235C5">
        <w:rPr>
          <w:rFonts w:ascii="Times New Roman" w:hAnsi="Times New Roman" w:cs="Times New Roman"/>
          <w:sz w:val="24"/>
          <w:szCs w:val="24"/>
        </w:rPr>
        <w:t>The transition to new environments often create</w:t>
      </w:r>
      <w:r w:rsidR="0011274E">
        <w:rPr>
          <w:rFonts w:ascii="Times New Roman" w:hAnsi="Times New Roman" w:cs="Times New Roman"/>
          <w:sz w:val="24"/>
          <w:szCs w:val="24"/>
        </w:rPr>
        <w:t>d</w:t>
      </w:r>
      <w:r w:rsidRPr="009235C5">
        <w:rPr>
          <w:rFonts w:ascii="Times New Roman" w:hAnsi="Times New Roman" w:cs="Times New Roman"/>
          <w:sz w:val="24"/>
          <w:szCs w:val="24"/>
        </w:rPr>
        <w:t xml:space="preserve"> challenging adjustments for those involved. In the following three instances, participants mentioned changes within school environments going to new institutions. For example, Cynthia quoted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3ABDA08" w14:textId="4F01CF31"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And I didn't want to have to change. I'm not big on change. And going into from middle school to high school, that was a big change. Then going from, especially from public to private with all girls, that was just a big change for me and changing from who I was around, where I stayed, that would've </w:t>
      </w:r>
      <w:proofErr w:type="gramStart"/>
      <w:r w:rsidRPr="009235C5">
        <w:rPr>
          <w:rFonts w:ascii="Times New Roman" w:hAnsi="Times New Roman" w:cs="Times New Roman"/>
          <w:sz w:val="24"/>
          <w:szCs w:val="24"/>
        </w:rPr>
        <w:t>definitely impacted</w:t>
      </w:r>
      <w:proofErr w:type="gramEnd"/>
      <w:r w:rsidRPr="009235C5">
        <w:rPr>
          <w:rFonts w:ascii="Times New Roman" w:hAnsi="Times New Roman" w:cs="Times New Roman"/>
          <w:sz w:val="24"/>
          <w:szCs w:val="24"/>
        </w:rPr>
        <w:t xml:space="preserve"> me…Yeah, I thought I was really good at sports, really good at golf specifically. And this </w:t>
      </w:r>
      <w:proofErr w:type="spellStart"/>
      <w:proofErr w:type="gramStart"/>
      <w:r w:rsidRPr="009235C5">
        <w:rPr>
          <w:rFonts w:ascii="Times New Roman" w:hAnsi="Times New Roman" w:cs="Times New Roman"/>
          <w:sz w:val="24"/>
          <w:szCs w:val="24"/>
        </w:rPr>
        <w:t>all girls</w:t>
      </w:r>
      <w:proofErr w:type="spellEnd"/>
      <w:proofErr w:type="gramEnd"/>
      <w:r w:rsidRPr="009235C5">
        <w:rPr>
          <w:rFonts w:ascii="Times New Roman" w:hAnsi="Times New Roman" w:cs="Times New Roman"/>
          <w:sz w:val="24"/>
          <w:szCs w:val="24"/>
        </w:rPr>
        <w:t xml:space="preserve"> school, we played against them, like public versus private. And they really like looked at me, they not like scouted me because they're in high school, but they really </w:t>
      </w:r>
      <w:proofErr w:type="gramStart"/>
      <w:r w:rsidRPr="009235C5">
        <w:rPr>
          <w:rFonts w:ascii="Times New Roman" w:hAnsi="Times New Roman" w:cs="Times New Roman"/>
          <w:sz w:val="24"/>
          <w:szCs w:val="24"/>
        </w:rPr>
        <w:t>was</w:t>
      </w:r>
      <w:proofErr w:type="gramEnd"/>
      <w:r w:rsidRPr="009235C5">
        <w:rPr>
          <w:rFonts w:ascii="Times New Roman" w:hAnsi="Times New Roman" w:cs="Times New Roman"/>
          <w:sz w:val="24"/>
          <w:szCs w:val="24"/>
        </w:rPr>
        <w:t xml:space="preserve"> like, ‘Hey, are you interested in [high school abbreviated initials deleted]?’ Because they wanted me to play </w:t>
      </w:r>
      <w:r w:rsidRPr="009235C5">
        <w:rPr>
          <w:rFonts w:ascii="Times New Roman" w:hAnsi="Times New Roman" w:cs="Times New Roman"/>
          <w:sz w:val="24"/>
          <w:szCs w:val="24"/>
        </w:rPr>
        <w:lastRenderedPageBreak/>
        <w:t xml:space="preserve">for their team basically because I was pretty good. And </w:t>
      </w:r>
      <w:proofErr w:type="gramStart"/>
      <w:r w:rsidRPr="009235C5">
        <w:rPr>
          <w:rFonts w:ascii="Times New Roman" w:hAnsi="Times New Roman" w:cs="Times New Roman"/>
          <w:sz w:val="24"/>
          <w:szCs w:val="24"/>
        </w:rPr>
        <w:t>so</w:t>
      </w:r>
      <w:proofErr w:type="gramEnd"/>
      <w:r w:rsidRPr="009235C5">
        <w:rPr>
          <w:rFonts w:ascii="Times New Roman" w:hAnsi="Times New Roman" w:cs="Times New Roman"/>
          <w:sz w:val="24"/>
          <w:szCs w:val="24"/>
        </w:rPr>
        <w:t xml:space="preserve"> my family considered, we looked into it. They didn't want me to end up, because some high schools around where I'm </w:t>
      </w:r>
      <w:proofErr w:type="gramStart"/>
      <w:r w:rsidRPr="009235C5">
        <w:rPr>
          <w:rFonts w:ascii="Times New Roman" w:hAnsi="Times New Roman" w:cs="Times New Roman"/>
          <w:sz w:val="24"/>
          <w:szCs w:val="24"/>
        </w:rPr>
        <w:t>from, they</w:t>
      </w:r>
      <w:proofErr w:type="gramEnd"/>
      <w:r w:rsidRPr="009235C5">
        <w:rPr>
          <w:rFonts w:ascii="Times New Roman" w:hAnsi="Times New Roman" w:cs="Times New Roman"/>
          <w:sz w:val="24"/>
          <w:szCs w:val="24"/>
        </w:rPr>
        <w:t xml:space="preserve"> just aren't that good. They're known for bad things, not really bad things, but pot in the bathroom, all kinds of stuff was in. They didn't want me exposed to that really. And they just wanted better for me. And so</w:t>
      </w:r>
      <w:r w:rsidR="00B07573">
        <w:rPr>
          <w:rFonts w:ascii="Times New Roman" w:hAnsi="Times New Roman" w:cs="Times New Roman"/>
          <w:sz w:val="24"/>
          <w:szCs w:val="24"/>
        </w:rPr>
        <w:t>,</w:t>
      </w:r>
      <w:r w:rsidRPr="009235C5">
        <w:rPr>
          <w:rFonts w:ascii="Times New Roman" w:hAnsi="Times New Roman" w:cs="Times New Roman"/>
          <w:sz w:val="24"/>
          <w:szCs w:val="24"/>
        </w:rPr>
        <w:t xml:space="preserve"> they looked at me and they like, oh, she knows girls here, she plays golf with them. The golf coach really wants her. So, that's why I was </w:t>
      </w:r>
      <w:proofErr w:type="gramStart"/>
      <w:r w:rsidRPr="009235C5">
        <w:rPr>
          <w:rFonts w:ascii="Times New Roman" w:hAnsi="Times New Roman" w:cs="Times New Roman"/>
          <w:sz w:val="24"/>
          <w:szCs w:val="24"/>
        </w:rPr>
        <w:t>really excited</w:t>
      </w:r>
      <w:proofErr w:type="gramEnd"/>
      <w:r w:rsidRPr="009235C5">
        <w:rPr>
          <w:rFonts w:ascii="Times New Roman" w:hAnsi="Times New Roman" w:cs="Times New Roman"/>
          <w:sz w:val="24"/>
          <w:szCs w:val="24"/>
        </w:rPr>
        <w:t xml:space="preserve"> to go there. It was like, whoa, all girls step out of my environment. I'll have </w:t>
      </w:r>
      <w:proofErr w:type="gramStart"/>
      <w:r w:rsidRPr="009235C5">
        <w:rPr>
          <w:rFonts w:ascii="Times New Roman" w:hAnsi="Times New Roman" w:cs="Times New Roman"/>
          <w:sz w:val="24"/>
          <w:szCs w:val="24"/>
        </w:rPr>
        <w:t>really good</w:t>
      </w:r>
      <w:proofErr w:type="gramEnd"/>
      <w:r w:rsidRPr="009235C5">
        <w:rPr>
          <w:rFonts w:ascii="Times New Roman" w:hAnsi="Times New Roman" w:cs="Times New Roman"/>
          <w:sz w:val="24"/>
          <w:szCs w:val="24"/>
        </w:rPr>
        <w:t xml:space="preserve"> friends. And then getting there, it was all woohoo until it was not. It was a downhill spiral </w:t>
      </w:r>
      <w:proofErr w:type="gramStart"/>
      <w:r w:rsidRPr="009235C5">
        <w:rPr>
          <w:rFonts w:ascii="Times New Roman" w:hAnsi="Times New Roman" w:cs="Times New Roman"/>
          <w:sz w:val="24"/>
          <w:szCs w:val="24"/>
        </w:rPr>
        <w:t>pretty fast</w:t>
      </w:r>
      <w:proofErr w:type="gramEnd"/>
      <w:r w:rsidRPr="009235C5">
        <w:rPr>
          <w:rFonts w:ascii="Times New Roman" w:hAnsi="Times New Roman" w:cs="Times New Roman"/>
          <w:sz w:val="24"/>
          <w:szCs w:val="24"/>
        </w:rPr>
        <w:t>, if that makes sense.</w:t>
      </w:r>
    </w:p>
    <w:p w14:paraId="52D852D3" w14:textId="71982169"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The transition from middle school to high school or high school to college entail</w:t>
      </w:r>
      <w:r w:rsidR="0011274E">
        <w:rPr>
          <w:rFonts w:ascii="Times New Roman" w:hAnsi="Times New Roman" w:cs="Times New Roman"/>
          <w:sz w:val="24"/>
          <w:szCs w:val="24"/>
        </w:rPr>
        <w:t>ed</w:t>
      </w:r>
      <w:r w:rsidRPr="009235C5">
        <w:rPr>
          <w:rFonts w:ascii="Times New Roman" w:hAnsi="Times New Roman" w:cs="Times New Roman"/>
          <w:sz w:val="24"/>
          <w:szCs w:val="24"/>
        </w:rPr>
        <w:t xml:space="preserve"> drastic life adjustments. These major changes caused Wayne to seriously consider the utilization of psychological services. Wayne continued about the stressful shift from high school to a new environment at the university</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FEE5466" w14:textId="54242059"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New settings, new environment with a lot to do on my plate. I came to [university name deleted] with nobody. I knew nobody up here, and I'm an aerospace engineering major already. So, math out of the wazoo and schoolwork out of the wazoo, but </w:t>
      </w:r>
      <w:proofErr w:type="gramStart"/>
      <w:r w:rsidRPr="009235C5">
        <w:rPr>
          <w:rFonts w:ascii="Times New Roman" w:hAnsi="Times New Roman" w:cs="Times New Roman"/>
          <w:sz w:val="24"/>
          <w:szCs w:val="24"/>
        </w:rPr>
        <w:t>also</w:t>
      </w:r>
      <w:proofErr w:type="gramEnd"/>
      <w:r w:rsidRPr="009235C5">
        <w:rPr>
          <w:rFonts w:ascii="Times New Roman" w:hAnsi="Times New Roman" w:cs="Times New Roman"/>
          <w:sz w:val="24"/>
          <w:szCs w:val="24"/>
        </w:rPr>
        <w:t xml:space="preserve"> I'm also in a fraternity, so that added on top of it. And it was just a bunch </w:t>
      </w:r>
      <w:r w:rsidR="00B07573">
        <w:rPr>
          <w:rFonts w:ascii="Times New Roman" w:hAnsi="Times New Roman" w:cs="Times New Roman"/>
          <w:sz w:val="24"/>
          <w:szCs w:val="24"/>
        </w:rPr>
        <w:t xml:space="preserve">of </w:t>
      </w:r>
      <w:r w:rsidRPr="009235C5">
        <w:rPr>
          <w:rFonts w:ascii="Times New Roman" w:hAnsi="Times New Roman" w:cs="Times New Roman"/>
          <w:sz w:val="24"/>
          <w:szCs w:val="24"/>
        </w:rPr>
        <w:t>things at once, and I couldn't think I could handle it. And I was just doubting myself, and I was trying to be perfect at everything I did. And it's just not in my capabilities.</w:t>
      </w:r>
    </w:p>
    <w:p w14:paraId="0528AE8A" w14:textId="7621E631"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Significant life developments (</w:t>
      </w:r>
      <w:r w:rsidR="00235D9C">
        <w:rPr>
          <w:rFonts w:ascii="Times New Roman" w:hAnsi="Times New Roman" w:cs="Times New Roman"/>
          <w:sz w:val="24"/>
          <w:szCs w:val="24"/>
        </w:rPr>
        <w:t xml:space="preserve">e.g., </w:t>
      </w:r>
      <w:r w:rsidRPr="009235C5">
        <w:rPr>
          <w:rFonts w:ascii="Times New Roman" w:hAnsi="Times New Roman" w:cs="Times New Roman"/>
          <w:sz w:val="24"/>
          <w:szCs w:val="24"/>
        </w:rPr>
        <w:t xml:space="preserve">moving to a new place, switching schools, starting college, career shifts, relationship decisions, etc.) precipitated psychological distress that produced a state of discomfort. These extensive changes and the discomfort that ensued motivated young adults to pursue professional mental health sessions. </w:t>
      </w:r>
    </w:p>
    <w:p w14:paraId="04BCA3AD" w14:textId="57138ABB" w:rsidR="009235C5" w:rsidRPr="009235C5" w:rsidRDefault="009235C5" w:rsidP="009235C5">
      <w:pPr>
        <w:pStyle w:val="NoSpacing"/>
        <w:spacing w:line="480" w:lineRule="auto"/>
        <w:ind w:firstLine="720"/>
        <w:rPr>
          <w:rFonts w:ascii="Times New Roman" w:hAnsi="Times New Roman" w:cs="Times New Roman"/>
          <w:sz w:val="24"/>
          <w:szCs w:val="24"/>
        </w:rPr>
      </w:pPr>
      <w:proofErr w:type="gramStart"/>
      <w:r w:rsidRPr="009235C5">
        <w:rPr>
          <w:rFonts w:ascii="Times New Roman" w:hAnsi="Times New Roman" w:cs="Times New Roman"/>
          <w:sz w:val="24"/>
          <w:szCs w:val="24"/>
        </w:rPr>
        <w:lastRenderedPageBreak/>
        <w:t>Similar to</w:t>
      </w:r>
      <w:proofErr w:type="gramEnd"/>
      <w:r w:rsidRPr="009235C5">
        <w:rPr>
          <w:rFonts w:ascii="Times New Roman" w:hAnsi="Times New Roman" w:cs="Times New Roman"/>
          <w:sz w:val="24"/>
          <w:szCs w:val="24"/>
        </w:rPr>
        <w:t xml:space="preserve"> the previous quotes by Cynthia and Wayne about transitions with educational institutions (moving to different schools or a student’s first year of college), Bailey planned to graduate as a senior in high school and then enroll at a university. Bailey recapped these circumstances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53DFD885" w14:textId="77777777" w:rsidR="009235C5" w:rsidRPr="009235C5" w:rsidRDefault="009235C5" w:rsidP="009235C5">
      <w:pPr>
        <w:pStyle w:val="NoSpacing"/>
        <w:spacing w:line="480" w:lineRule="auto"/>
        <w:ind w:left="720"/>
        <w:rPr>
          <w:rFonts w:ascii="Times New Roman" w:hAnsi="Times New Roman" w:cs="Times New Roman"/>
          <w:sz w:val="24"/>
          <w:szCs w:val="24"/>
        </w:rPr>
      </w:pPr>
      <w:bookmarkStart w:id="14" w:name="_Hlk152444418"/>
      <w:r w:rsidRPr="009235C5">
        <w:rPr>
          <w:rFonts w:ascii="Times New Roman" w:hAnsi="Times New Roman" w:cs="Times New Roman"/>
          <w:sz w:val="24"/>
          <w:szCs w:val="24"/>
        </w:rPr>
        <w:t>I think just, well, I knew I was probably not going to do as well in college with my anxiety, and that's kind of like the looming kind of college approaching. I knew my anxiety would just get worse, and I've kind of dealt with it my whole life. And I just kind of talked to my parents and just figured it was time to just see if I could use some help with medications.</w:t>
      </w:r>
    </w:p>
    <w:p w14:paraId="4D825AC1"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The lingering uncertainty of what the college experience entailed unnerved Bailey. The unknown changes of new life experiences caused distress that resulted in the utilization of professional services and adjustments in medication in this described case.</w:t>
      </w:r>
    </w:p>
    <w:bookmarkEnd w:id="14"/>
    <w:p w14:paraId="1CE0824B" w14:textId="4EFA30B3"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b/>
          <w:bCs/>
          <w:sz w:val="24"/>
          <w:szCs w:val="24"/>
        </w:rPr>
        <w:t>Divorce.</w:t>
      </w:r>
      <w:r w:rsidRPr="009235C5">
        <w:rPr>
          <w:rFonts w:ascii="Times New Roman" w:hAnsi="Times New Roman" w:cs="Times New Roman"/>
          <w:sz w:val="24"/>
          <w:szCs w:val="24"/>
        </w:rPr>
        <w:t xml:space="preserve"> Several participants discussed how the divorce of their </w:t>
      </w:r>
      <w:proofErr w:type="gramStart"/>
      <w:r w:rsidRPr="009235C5">
        <w:rPr>
          <w:rFonts w:ascii="Times New Roman" w:hAnsi="Times New Roman" w:cs="Times New Roman"/>
          <w:sz w:val="24"/>
          <w:szCs w:val="24"/>
        </w:rPr>
        <w:t>parents</w:t>
      </w:r>
      <w:proofErr w:type="gramEnd"/>
      <w:r w:rsidRPr="009235C5">
        <w:rPr>
          <w:rFonts w:ascii="Times New Roman" w:hAnsi="Times New Roman" w:cs="Times New Roman"/>
          <w:sz w:val="24"/>
          <w:szCs w:val="24"/>
        </w:rPr>
        <w:t xml:space="preserve"> spurred feelings of psychological distress. Again, some of these quotes alluded to experiencing uncertainty in how life moving forward might change, trying to balance time between parents and other family members in different households. Speaking on many factors within a person’s control and out of a person’s control, Henry described many concerns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BF34B77"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So, everything that was happening all at once was I was working three jobs. I was actively taking 15 credit courses, 15 credit hours, had just got over a divorce with my parents. My parents just went through a divorce. So, I was dealing with my father's side of the story, my mother's side of the story, and then me and my siblings all kind of conversing about it. So, that was happening actively. The redundant things that were occurring in my life </w:t>
      </w:r>
      <w:proofErr w:type="gramStart"/>
      <w:r w:rsidRPr="009235C5">
        <w:rPr>
          <w:rFonts w:ascii="Times New Roman" w:hAnsi="Times New Roman" w:cs="Times New Roman"/>
          <w:sz w:val="24"/>
          <w:szCs w:val="24"/>
        </w:rPr>
        <w:t>was</w:t>
      </w:r>
      <w:proofErr w:type="gramEnd"/>
      <w:r w:rsidRPr="009235C5">
        <w:rPr>
          <w:rFonts w:ascii="Times New Roman" w:hAnsi="Times New Roman" w:cs="Times New Roman"/>
          <w:sz w:val="24"/>
          <w:szCs w:val="24"/>
        </w:rPr>
        <w:t xml:space="preserve"> relationship issues that I've had in the past with past partners, </w:t>
      </w:r>
      <w:r w:rsidRPr="009235C5">
        <w:rPr>
          <w:rFonts w:ascii="Times New Roman" w:hAnsi="Times New Roman" w:cs="Times New Roman"/>
          <w:sz w:val="24"/>
          <w:szCs w:val="24"/>
        </w:rPr>
        <w:lastRenderedPageBreak/>
        <w:t xml:space="preserve">kind of my own self-worth as finding my identity within myself as a freshly came out, non-binary individual. So, a lot of things just accumulated </w:t>
      </w:r>
      <w:proofErr w:type="gramStart"/>
      <w:r w:rsidRPr="009235C5">
        <w:rPr>
          <w:rFonts w:ascii="Times New Roman" w:hAnsi="Times New Roman" w:cs="Times New Roman"/>
          <w:sz w:val="24"/>
          <w:szCs w:val="24"/>
        </w:rPr>
        <w:t>really fast</w:t>
      </w:r>
      <w:proofErr w:type="gramEnd"/>
      <w:r w:rsidRPr="009235C5">
        <w:rPr>
          <w:rFonts w:ascii="Times New Roman" w:hAnsi="Times New Roman" w:cs="Times New Roman"/>
          <w:sz w:val="24"/>
          <w:szCs w:val="24"/>
        </w:rPr>
        <w:t xml:space="preserve"> on my plate. I thought to myself I'd be okay, three jobs, whatever, 15 credit courses, hours, whatever, I've done 21. I was kind of making myself think that I was okay, but I was actively experiencing the exact opposite just because there was a bunch going on that I wasn't </w:t>
      </w:r>
      <w:proofErr w:type="gramStart"/>
      <w:r w:rsidRPr="009235C5">
        <w:rPr>
          <w:rFonts w:ascii="Times New Roman" w:hAnsi="Times New Roman" w:cs="Times New Roman"/>
          <w:sz w:val="24"/>
          <w:szCs w:val="24"/>
        </w:rPr>
        <w:t>really able</w:t>
      </w:r>
      <w:proofErr w:type="gramEnd"/>
      <w:r w:rsidRPr="009235C5">
        <w:rPr>
          <w:rFonts w:ascii="Times New Roman" w:hAnsi="Times New Roman" w:cs="Times New Roman"/>
          <w:sz w:val="24"/>
          <w:szCs w:val="24"/>
        </w:rPr>
        <w:t xml:space="preserve"> to control.</w:t>
      </w:r>
    </w:p>
    <w:p w14:paraId="6FA2F45C" w14:textId="24167F3C"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Henry mentioned several events and factors that understandably created multiple emotions of psychological distress, including divorce, broken romantic relationships, self-identity, and working three jobs. Henry’s example further illustrated that psychological distress comes in many forms</w:t>
      </w:r>
      <w:r w:rsidR="0011274E">
        <w:rPr>
          <w:rFonts w:ascii="Times New Roman" w:hAnsi="Times New Roman" w:cs="Times New Roman"/>
          <w:sz w:val="24"/>
          <w:szCs w:val="24"/>
        </w:rPr>
        <w:t>, including work-related stressors</w:t>
      </w:r>
      <w:r w:rsidRPr="009235C5">
        <w:rPr>
          <w:rFonts w:ascii="Times New Roman" w:hAnsi="Times New Roman" w:cs="Times New Roman"/>
          <w:sz w:val="24"/>
          <w:szCs w:val="24"/>
        </w:rPr>
        <w:t>.</w:t>
      </w:r>
    </w:p>
    <w:p w14:paraId="59856F6C" w14:textId="650D7629"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In another instance that involved divorce as the cause of distress, Amelia stated that she went to visit a psychologist</w:t>
      </w:r>
      <w:r>
        <w:rPr>
          <w:rFonts w:ascii="Times New Roman" w:hAnsi="Times New Roman" w:cs="Times New Roman"/>
          <w:sz w:val="24"/>
          <w:szCs w:val="24"/>
        </w:rPr>
        <w:t>. Amelia described</w:t>
      </w:r>
      <w:r w:rsidR="00446AD9">
        <w:rPr>
          <w:rFonts w:ascii="Times New Roman" w:hAnsi="Times New Roman" w:cs="Times New Roman"/>
          <w:sz w:val="24"/>
          <w:szCs w:val="24"/>
        </w:rPr>
        <w:t>:</w:t>
      </w:r>
      <w:r>
        <w:rPr>
          <w:rFonts w:ascii="Times New Roman" w:hAnsi="Times New Roman" w:cs="Times New Roman"/>
          <w:sz w:val="24"/>
          <w:szCs w:val="24"/>
        </w:rPr>
        <w:t xml:space="preserve"> </w:t>
      </w:r>
      <w:r w:rsidRPr="009235C5">
        <w:rPr>
          <w:rFonts w:ascii="Times New Roman" w:hAnsi="Times New Roman" w:cs="Times New Roman"/>
          <w:sz w:val="24"/>
          <w:szCs w:val="24"/>
        </w:rPr>
        <w:t xml:space="preserve">  </w:t>
      </w:r>
    </w:p>
    <w:p w14:paraId="6F1061C4"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Freshman year, after I got </w:t>
      </w:r>
      <w:bookmarkStart w:id="15" w:name="_Hlk153537866"/>
      <w:r w:rsidRPr="009235C5">
        <w:rPr>
          <w:rFonts w:ascii="Times New Roman" w:hAnsi="Times New Roman" w:cs="Times New Roman"/>
          <w:color w:val="000000"/>
          <w:sz w:val="24"/>
          <w:szCs w:val="24"/>
        </w:rPr>
        <w:t>diagnosed with ADHD</w:t>
      </w:r>
      <w:bookmarkEnd w:id="15"/>
      <w:r w:rsidRPr="009235C5">
        <w:rPr>
          <w:rFonts w:ascii="Times New Roman" w:hAnsi="Times New Roman" w:cs="Times New Roman"/>
          <w:color w:val="000000"/>
          <w:sz w:val="24"/>
          <w:szCs w:val="24"/>
        </w:rPr>
        <w:t>. It was just recommended for, I guess, you would say trauma in the childhood, just from parents divorcing …frustration, anger, I'd say…just the idea of having a family that's split, having to go to Thanksgiving and then having to go to Christmas, who I'm spending with who and that sort of thing.</w:t>
      </w:r>
    </w:p>
    <w:p w14:paraId="62838CBE" w14:textId="1991AF00"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Amelia and Henry stated that divorces influenced their decisions to seek professional mental health services due to the psychological distress that resulted. Adaline rendered the same challenge with these details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BBB4EA1"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Absolutely, yeah, when I was a kid, I had a couple of different, I guess, events </w:t>
      </w:r>
      <w:proofErr w:type="gramStart"/>
      <w:r w:rsidRPr="009235C5">
        <w:rPr>
          <w:rFonts w:ascii="Times New Roman" w:hAnsi="Times New Roman" w:cs="Times New Roman"/>
          <w:sz w:val="24"/>
          <w:szCs w:val="24"/>
        </w:rPr>
        <w:t>happen</w:t>
      </w:r>
      <w:proofErr w:type="gramEnd"/>
      <w:r w:rsidRPr="009235C5">
        <w:rPr>
          <w:rFonts w:ascii="Times New Roman" w:hAnsi="Times New Roman" w:cs="Times New Roman"/>
          <w:sz w:val="24"/>
          <w:szCs w:val="24"/>
        </w:rPr>
        <w:t xml:space="preserve">. My parents got divorced. My dad cheated on my mom, and I was the one that found out. So, that was the main reason. And then we went through the cycle where my dad had alcoholism, and we're doing that. Right now, it's more of relationship issues and anxiety </w:t>
      </w:r>
      <w:r w:rsidRPr="009235C5">
        <w:rPr>
          <w:rFonts w:ascii="Times New Roman" w:hAnsi="Times New Roman" w:cs="Times New Roman"/>
          <w:sz w:val="24"/>
          <w:szCs w:val="24"/>
        </w:rPr>
        <w:lastRenderedPageBreak/>
        <w:t xml:space="preserve">issues related to changes just in terms of graduating school, leaving, that kind of thing, big life changes. So yeah, it really depends on sometimes the year, sometimes just the circumstance. </w:t>
      </w:r>
    </w:p>
    <w:p w14:paraId="0BC46F20"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Through multiple causes of psychological distress, such as “divorce,” “relationship issues,” and “big life changes,” Adaline indicated past and present conditions that warranted mental health interventions and consultations with professionals. Like Adaline, many interviewees had openly utilized professional psychological services on more than one occasion.  </w:t>
      </w:r>
    </w:p>
    <w:p w14:paraId="09E7E330" w14:textId="4A73FA1D" w:rsidR="009235C5" w:rsidRPr="009235C5" w:rsidRDefault="001423CE" w:rsidP="009235C5">
      <w:pPr>
        <w:pStyle w:val="NoSpacing"/>
        <w:spacing w:line="480" w:lineRule="auto"/>
        <w:ind w:firstLine="720"/>
        <w:rPr>
          <w:rFonts w:ascii="Times New Roman" w:hAnsi="Times New Roman" w:cs="Times New Roman"/>
          <w:sz w:val="24"/>
          <w:szCs w:val="24"/>
        </w:rPr>
      </w:pPr>
      <w:r w:rsidRPr="001423CE">
        <w:rPr>
          <w:rFonts w:ascii="Times New Roman" w:hAnsi="Times New Roman" w:cs="Times New Roman"/>
          <w:b/>
          <w:bCs/>
          <w:sz w:val="24"/>
          <w:szCs w:val="24"/>
        </w:rPr>
        <w:t xml:space="preserve">Additional </w:t>
      </w:r>
      <w:r>
        <w:rPr>
          <w:rFonts w:ascii="Times New Roman" w:hAnsi="Times New Roman" w:cs="Times New Roman"/>
          <w:b/>
          <w:bCs/>
          <w:sz w:val="24"/>
          <w:szCs w:val="24"/>
        </w:rPr>
        <w:t>Impactful</w:t>
      </w:r>
      <w:r w:rsidRPr="001423CE">
        <w:rPr>
          <w:rFonts w:ascii="Times New Roman" w:hAnsi="Times New Roman" w:cs="Times New Roman"/>
          <w:b/>
          <w:bCs/>
          <w:sz w:val="24"/>
          <w:szCs w:val="24"/>
        </w:rPr>
        <w:t xml:space="preserve"> Events</w:t>
      </w:r>
      <w:r>
        <w:rPr>
          <w:rFonts w:ascii="Times New Roman" w:hAnsi="Times New Roman" w:cs="Times New Roman"/>
          <w:sz w:val="24"/>
          <w:szCs w:val="24"/>
        </w:rPr>
        <w:t xml:space="preserve">. The following quotes represent additional impactful events that caused distress for the participants involved, such as the death of a close friend on a soccer team and an accident that created brain trauma. </w:t>
      </w:r>
      <w:r w:rsidR="009235C5" w:rsidRPr="009235C5">
        <w:rPr>
          <w:rFonts w:ascii="Times New Roman" w:hAnsi="Times New Roman" w:cs="Times New Roman"/>
          <w:sz w:val="24"/>
          <w:szCs w:val="24"/>
        </w:rPr>
        <w:t xml:space="preserve">In </w:t>
      </w:r>
      <w:r>
        <w:rPr>
          <w:rFonts w:ascii="Times New Roman" w:hAnsi="Times New Roman" w:cs="Times New Roman"/>
          <w:sz w:val="24"/>
          <w:szCs w:val="24"/>
        </w:rPr>
        <w:t>this next</w:t>
      </w:r>
      <w:r w:rsidR="009235C5" w:rsidRPr="009235C5">
        <w:rPr>
          <w:rFonts w:ascii="Times New Roman" w:hAnsi="Times New Roman" w:cs="Times New Roman"/>
          <w:sz w:val="24"/>
          <w:szCs w:val="24"/>
        </w:rPr>
        <w:t xml:space="preserve"> sizable life decision and transition, Lori chronicled the story of informing her family about these new choices. She </w:t>
      </w:r>
      <w:r>
        <w:rPr>
          <w:rFonts w:ascii="Times New Roman" w:hAnsi="Times New Roman" w:cs="Times New Roman"/>
          <w:sz w:val="24"/>
          <w:szCs w:val="24"/>
        </w:rPr>
        <w:t xml:space="preserve">said: </w:t>
      </w:r>
      <w:r w:rsidR="009235C5" w:rsidRPr="009235C5">
        <w:rPr>
          <w:rFonts w:ascii="Times New Roman" w:hAnsi="Times New Roman" w:cs="Times New Roman"/>
          <w:sz w:val="24"/>
          <w:szCs w:val="24"/>
        </w:rPr>
        <w:t xml:space="preserve">     </w:t>
      </w:r>
    </w:p>
    <w:p w14:paraId="200363A2" w14:textId="31745668"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Oh yeah. I remember surprisingly well. I initially did not want to come out. I grew up in a very conservative Christian household, and so, it wasn't talk badly about gay people or queer people, but they would just not talk about it. So</w:t>
      </w:r>
      <w:r w:rsidR="00BB2E0F">
        <w:rPr>
          <w:rFonts w:ascii="Times New Roman" w:hAnsi="Times New Roman" w:cs="Times New Roman"/>
          <w:sz w:val="24"/>
          <w:szCs w:val="24"/>
        </w:rPr>
        <w:t>,</w:t>
      </w:r>
      <w:r w:rsidRPr="009235C5">
        <w:rPr>
          <w:rFonts w:ascii="Times New Roman" w:hAnsi="Times New Roman" w:cs="Times New Roman"/>
          <w:sz w:val="24"/>
          <w:szCs w:val="24"/>
        </w:rPr>
        <w:t xml:space="preserve"> growing up, I didn't even know what it was. And then you go to from, I was in private school. Now I'm in public school, they talk more about it. I learn what it is, and I identify with it. And so, I was dating another girl in eighth grade, or I think it was eighth grade. And she basically was, she gave an ultimatum and was like, ‘I'm going to stay with you only if you come out to your parents.’ And so, as a child, I was like, oh, I </w:t>
      </w:r>
      <w:proofErr w:type="gramStart"/>
      <w:r w:rsidRPr="009235C5">
        <w:rPr>
          <w:rFonts w:ascii="Times New Roman" w:hAnsi="Times New Roman" w:cs="Times New Roman"/>
          <w:sz w:val="24"/>
          <w:szCs w:val="24"/>
        </w:rPr>
        <w:t>have to</w:t>
      </w:r>
      <w:proofErr w:type="gramEnd"/>
      <w:r w:rsidRPr="009235C5">
        <w:rPr>
          <w:rFonts w:ascii="Times New Roman" w:hAnsi="Times New Roman" w:cs="Times New Roman"/>
          <w:sz w:val="24"/>
          <w:szCs w:val="24"/>
        </w:rPr>
        <w:t xml:space="preserve"> do it. I did not want to, but I really liked her…so, I wrote a letter to my mom while my dad was on a business trip and slid it under her door and it was like, she may read it, she may not. She read it immediately, and I didn't talk with her.</w:t>
      </w:r>
    </w:p>
    <w:p w14:paraId="3D12045C" w14:textId="03E947BD"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lastRenderedPageBreak/>
        <w:t xml:space="preserve">Shortly after Lori wrote this letter to her </w:t>
      </w:r>
      <w:proofErr w:type="gramStart"/>
      <w:r w:rsidRPr="009235C5">
        <w:rPr>
          <w:rFonts w:ascii="Times New Roman" w:hAnsi="Times New Roman" w:cs="Times New Roman"/>
          <w:sz w:val="24"/>
          <w:szCs w:val="24"/>
        </w:rPr>
        <w:t>Mom</w:t>
      </w:r>
      <w:proofErr w:type="gramEnd"/>
      <w:r w:rsidRPr="009235C5">
        <w:rPr>
          <w:rFonts w:ascii="Times New Roman" w:hAnsi="Times New Roman" w:cs="Times New Roman"/>
          <w:sz w:val="24"/>
          <w:szCs w:val="24"/>
        </w:rPr>
        <w:t>, she proceeded to meet regularly with a mental health professional. During the height of the COVID-19 pandemic in 2020, Charlotte recounted her psychological stressors in an isolated environment</w:t>
      </w:r>
      <w:r w:rsidR="00446AD9">
        <w:rPr>
          <w:rFonts w:ascii="Times New Roman" w:hAnsi="Times New Roman" w:cs="Times New Roman"/>
          <w:sz w:val="24"/>
          <w:szCs w:val="24"/>
        </w:rPr>
        <w:t>:</w:t>
      </w:r>
    </w:p>
    <w:p w14:paraId="773E1456"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think I was already kind of socially isolated before, but yeah, it made it worse. At that time, I didn't have a good home life, so being at home and not going to school. It was like my only escape was gone. So, I think it just heightened </w:t>
      </w:r>
      <w:proofErr w:type="gramStart"/>
      <w:r w:rsidRPr="009235C5">
        <w:rPr>
          <w:rFonts w:ascii="Times New Roman" w:hAnsi="Times New Roman" w:cs="Times New Roman"/>
          <w:sz w:val="24"/>
          <w:szCs w:val="24"/>
        </w:rPr>
        <w:t>all of</w:t>
      </w:r>
      <w:proofErr w:type="gramEnd"/>
      <w:r w:rsidRPr="009235C5">
        <w:rPr>
          <w:rFonts w:ascii="Times New Roman" w:hAnsi="Times New Roman" w:cs="Times New Roman"/>
          <w:sz w:val="24"/>
          <w:szCs w:val="24"/>
        </w:rPr>
        <w:t xml:space="preserve"> my symptoms of mental illness…My dad was a violent alcoholic. I think he still </w:t>
      </w:r>
      <w:proofErr w:type="gramStart"/>
      <w:r w:rsidRPr="009235C5">
        <w:rPr>
          <w:rFonts w:ascii="Times New Roman" w:hAnsi="Times New Roman" w:cs="Times New Roman"/>
          <w:sz w:val="24"/>
          <w:szCs w:val="24"/>
        </w:rPr>
        <w:t>is</w:t>
      </w:r>
      <w:proofErr w:type="gramEnd"/>
      <w:r w:rsidRPr="009235C5">
        <w:rPr>
          <w:rFonts w:ascii="Times New Roman" w:hAnsi="Times New Roman" w:cs="Times New Roman"/>
          <w:sz w:val="24"/>
          <w:szCs w:val="24"/>
        </w:rPr>
        <w:t>, but he doesn't live with my mom anymore. But around that time, he was still living with us. So, we were kind of trapped more with him than we were before.</w:t>
      </w:r>
    </w:p>
    <w:p w14:paraId="239F1C0F"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Social isolation with dangerous family members or associates warranted concern and the need to speak with a trained professional about such traumatic experiences. </w:t>
      </w:r>
    </w:p>
    <w:p w14:paraId="2A0425D2" w14:textId="53238C63"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 another tragedy that prompted mental health consultations, Kinsley stated, “Yeah, so I started, it had been maybe three or four months after I had been sexually assaulted, so that was really the driving factor.” In this account, Lila outlined a tragic incident with her varsity high school soccer team where a close teammate died unexpectedly</w:t>
      </w:r>
      <w:r w:rsidR="00446AD9">
        <w:rPr>
          <w:rFonts w:ascii="Times New Roman" w:hAnsi="Times New Roman" w:cs="Times New Roman"/>
          <w:sz w:val="24"/>
          <w:szCs w:val="24"/>
        </w:rPr>
        <w:t>:</w:t>
      </w:r>
    </w:p>
    <w:p w14:paraId="7C2BAFDE"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mean with soccer, it was like, even if it wasn't the individual, it was just the aspect of having that outlet to run and get all my frustration out </w:t>
      </w:r>
      <w:proofErr w:type="gramStart"/>
      <w:r w:rsidRPr="009235C5">
        <w:rPr>
          <w:rFonts w:ascii="Times New Roman" w:hAnsi="Times New Roman" w:cs="Times New Roman"/>
          <w:sz w:val="24"/>
          <w:szCs w:val="24"/>
        </w:rPr>
        <w:t>and also</w:t>
      </w:r>
      <w:proofErr w:type="gramEnd"/>
      <w:r w:rsidRPr="009235C5">
        <w:rPr>
          <w:rFonts w:ascii="Times New Roman" w:hAnsi="Times New Roman" w:cs="Times New Roman"/>
          <w:sz w:val="24"/>
          <w:szCs w:val="24"/>
        </w:rPr>
        <w:t xml:space="preserve"> just having a team. A girl on my soccer team my senior year got killed in a car accident, and I think that really brought us all together. And I really started to realize that it's bigger than the game. It's much more than the game. And I think we all, soccer also became an outlet for dealing with that and for just comfort. And my coach was huge about mental health. He always wanted us to come talk to him if we needed to miss practice for anything </w:t>
      </w:r>
      <w:proofErr w:type="gramStart"/>
      <w:r w:rsidRPr="009235C5">
        <w:rPr>
          <w:rFonts w:ascii="Times New Roman" w:hAnsi="Times New Roman" w:cs="Times New Roman"/>
          <w:sz w:val="24"/>
          <w:szCs w:val="24"/>
        </w:rPr>
        <w:t>in regards to</w:t>
      </w:r>
      <w:proofErr w:type="gramEnd"/>
      <w:r w:rsidRPr="009235C5">
        <w:rPr>
          <w:rFonts w:ascii="Times New Roman" w:hAnsi="Times New Roman" w:cs="Times New Roman"/>
          <w:sz w:val="24"/>
          <w:szCs w:val="24"/>
        </w:rPr>
        <w:t xml:space="preserve">, </w:t>
      </w:r>
      <w:r w:rsidRPr="009235C5">
        <w:rPr>
          <w:rFonts w:ascii="Times New Roman" w:hAnsi="Times New Roman" w:cs="Times New Roman"/>
          <w:sz w:val="24"/>
          <w:szCs w:val="24"/>
        </w:rPr>
        <w:lastRenderedPageBreak/>
        <w:t xml:space="preserve">like, we were stressed or something, he was all for it. So, he was also a big outlet and just my </w:t>
      </w:r>
      <w:proofErr w:type="gramStart"/>
      <w:r w:rsidRPr="009235C5">
        <w:rPr>
          <w:rFonts w:ascii="Times New Roman" w:hAnsi="Times New Roman" w:cs="Times New Roman"/>
          <w:sz w:val="24"/>
          <w:szCs w:val="24"/>
        </w:rPr>
        <w:t>teammates as a whole</w:t>
      </w:r>
      <w:proofErr w:type="gramEnd"/>
      <w:r w:rsidRPr="009235C5">
        <w:rPr>
          <w:rFonts w:ascii="Times New Roman" w:hAnsi="Times New Roman" w:cs="Times New Roman"/>
          <w:sz w:val="24"/>
          <w:szCs w:val="24"/>
        </w:rPr>
        <w:t>.</w:t>
      </w:r>
    </w:p>
    <w:p w14:paraId="3306DBE6" w14:textId="74F7D824"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Lila sought professional psychological services during these tense times. In situations outside the control of the individuals often affected by misfortune, the only choices </w:t>
      </w:r>
      <w:r w:rsidR="0011274E">
        <w:rPr>
          <w:rFonts w:ascii="Times New Roman" w:hAnsi="Times New Roman" w:cs="Times New Roman"/>
          <w:sz w:val="24"/>
          <w:szCs w:val="24"/>
        </w:rPr>
        <w:t xml:space="preserve">left </w:t>
      </w:r>
      <w:r w:rsidRPr="009235C5">
        <w:rPr>
          <w:rFonts w:ascii="Times New Roman" w:hAnsi="Times New Roman" w:cs="Times New Roman"/>
          <w:sz w:val="24"/>
          <w:szCs w:val="24"/>
        </w:rPr>
        <w:t xml:space="preserve">are how one reacts to these catastrophic events, such as seeking help or rising above </w:t>
      </w:r>
      <w:proofErr w:type="gramStart"/>
      <w:r w:rsidR="0011274E">
        <w:rPr>
          <w:rFonts w:ascii="Times New Roman" w:hAnsi="Times New Roman" w:cs="Times New Roman"/>
          <w:sz w:val="24"/>
          <w:szCs w:val="24"/>
        </w:rPr>
        <w:t xml:space="preserve">the </w:t>
      </w:r>
      <w:r w:rsidRPr="009235C5">
        <w:rPr>
          <w:rFonts w:ascii="Times New Roman" w:hAnsi="Times New Roman" w:cs="Times New Roman"/>
          <w:sz w:val="24"/>
          <w:szCs w:val="24"/>
        </w:rPr>
        <w:t>hardship</w:t>
      </w:r>
      <w:proofErr w:type="gramEnd"/>
      <w:r w:rsidRPr="009235C5">
        <w:rPr>
          <w:rFonts w:ascii="Times New Roman" w:hAnsi="Times New Roman" w:cs="Times New Roman"/>
          <w:sz w:val="24"/>
          <w:szCs w:val="24"/>
        </w:rPr>
        <w:t xml:space="preserve">. For instance, Lila’s soccer team inspired many souls affected by these events when they worked together to win the state championship in the same season. The team honored the memory of a fellow friend and teammate by achieving the highest accolade their team could reach. </w:t>
      </w:r>
    </w:p>
    <w:p w14:paraId="292ED0F6" w14:textId="0C0E51C4"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 another instance of calamity, Ryan discussed how brain trauma eventually led to a case of severe mental illness symptoms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04132F02"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Yeah, so first, well, so it started in a basketball game. I got a concussion, and then a few weeks later, not too many weeks later, I got in a car wreck. And that just multiplied the effects of the concussion by a lot. And they had always told me, ‘Hey, you need to watch out for your mental health because it is something that we have to look into when people get concussions.’ And so, I was getting dizzy and all this stuff, but I've never had a problem with mental health before. So, I wasn't worried about it, and then </w:t>
      </w:r>
      <w:proofErr w:type="gramStart"/>
      <w:r w:rsidRPr="009235C5">
        <w:rPr>
          <w:rFonts w:ascii="Times New Roman" w:hAnsi="Times New Roman" w:cs="Times New Roman"/>
          <w:sz w:val="24"/>
          <w:szCs w:val="24"/>
        </w:rPr>
        <w:t>come</w:t>
      </w:r>
      <w:proofErr w:type="gramEnd"/>
      <w:r w:rsidRPr="009235C5">
        <w:rPr>
          <w:rFonts w:ascii="Times New Roman" w:hAnsi="Times New Roman" w:cs="Times New Roman"/>
          <w:sz w:val="24"/>
          <w:szCs w:val="24"/>
        </w:rPr>
        <w:t xml:space="preserve"> late February, so only one month later, about two months later, yeah, two months later, I just kind of started feeling upset all the time and </w:t>
      </w:r>
      <w:proofErr w:type="gramStart"/>
      <w:r w:rsidRPr="009235C5">
        <w:rPr>
          <w:rFonts w:ascii="Times New Roman" w:hAnsi="Times New Roman" w:cs="Times New Roman"/>
          <w:sz w:val="24"/>
          <w:szCs w:val="24"/>
        </w:rPr>
        <w:t>really unmotivated</w:t>
      </w:r>
      <w:proofErr w:type="gramEnd"/>
      <w:r w:rsidRPr="009235C5">
        <w:rPr>
          <w:rFonts w:ascii="Times New Roman" w:hAnsi="Times New Roman" w:cs="Times New Roman"/>
          <w:sz w:val="24"/>
          <w:szCs w:val="24"/>
        </w:rPr>
        <w:t xml:space="preserve">. And I already wasn't really going to school, and then when I was talking to my doctor, he was like, ‘I've been telling you to look out for this, and I think let's go ahead and do something about it because it can get really bad.’ And it did, but I'm still glad that we got it early. </w:t>
      </w:r>
    </w:p>
    <w:p w14:paraId="6EFF17B2" w14:textId="56670DBA"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a previous excerpt in this chapter, Ryan </w:t>
      </w:r>
      <w:r w:rsidR="002A1D28">
        <w:rPr>
          <w:rFonts w:ascii="Times New Roman" w:hAnsi="Times New Roman" w:cs="Times New Roman"/>
          <w:color w:val="000000"/>
          <w:sz w:val="24"/>
          <w:szCs w:val="24"/>
        </w:rPr>
        <w:t>described</w:t>
      </w:r>
      <w:r w:rsidRPr="009235C5">
        <w:rPr>
          <w:rFonts w:ascii="Times New Roman" w:hAnsi="Times New Roman" w:cs="Times New Roman"/>
          <w:color w:val="000000"/>
          <w:sz w:val="24"/>
          <w:szCs w:val="24"/>
        </w:rPr>
        <w:t xml:space="preserve"> specifics about a manic episode, which eventually led to mental health hospitalization. Because of these incidents with grievous </w:t>
      </w:r>
      <w:r w:rsidRPr="009235C5">
        <w:rPr>
          <w:rFonts w:ascii="Times New Roman" w:hAnsi="Times New Roman" w:cs="Times New Roman"/>
          <w:color w:val="000000"/>
          <w:sz w:val="24"/>
          <w:szCs w:val="24"/>
        </w:rPr>
        <w:lastRenderedPageBreak/>
        <w:t xml:space="preserve">concussions, Ryan developed a severe case of bipolar disorder. In other words, the brain trauma of these injuries instigated mental illness with several incidents that caused psychological distress. In the present, Ryan still consults with a psychiatrist because of these events. As described, multiple incidents of psychological afflictions necessitated consideration and participation in professional psychological services. These situations motivated many interviewees to seek and partake in mental health assistance activities. </w:t>
      </w:r>
    </w:p>
    <w:p w14:paraId="4B3CFBCD" w14:textId="77777777" w:rsidR="009235C5" w:rsidRPr="009235C5" w:rsidRDefault="009235C5" w:rsidP="009235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i/>
          <w:iCs/>
          <w:sz w:val="24"/>
          <w:szCs w:val="24"/>
        </w:rPr>
      </w:pPr>
      <w:r w:rsidRPr="009235C5">
        <w:rPr>
          <w:rFonts w:ascii="Times New Roman" w:hAnsi="Times New Roman" w:cs="Times New Roman"/>
          <w:b/>
          <w:bCs/>
          <w:i/>
          <w:iCs/>
          <w:sz w:val="24"/>
          <w:szCs w:val="24"/>
        </w:rPr>
        <w:t>Suicidal Ideation</w:t>
      </w:r>
    </w:p>
    <w:p w14:paraId="51EDC786" w14:textId="31C3F543"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While many transpired events caused psychological distress in the previous manner described, the most serious of these cases involved suicidal ideation. In one of these crucial cases, Danielle detailed her experience</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A0C3639"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So, in 2019, my freshman year of high school, I had suicidal ideations, and my friend called the police on me. And I was put in a mental hospital. And that's really what got the whole ball rolling. Because I'd been dealing with mental health issues for several years and just didn't really know how to ask for help.</w:t>
      </w:r>
    </w:p>
    <w:p w14:paraId="3188FAAE" w14:textId="093DD295"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Thoughts of suicide demonstrate the imperative to comprehend the driving forces that would motivate individuals to consider taking his or her own life. </w:t>
      </w:r>
      <w:r w:rsidR="00235D9C">
        <w:rPr>
          <w:rFonts w:ascii="Times New Roman" w:hAnsi="Times New Roman" w:cs="Times New Roman"/>
          <w:sz w:val="24"/>
          <w:szCs w:val="24"/>
        </w:rPr>
        <w:t xml:space="preserve">To save a person’s life, the comprehension of motivations behind mental health decisions justifies the necessity to ask pertinent questions through intense examination. </w:t>
      </w:r>
      <w:r w:rsidRPr="009235C5">
        <w:rPr>
          <w:rFonts w:ascii="Times New Roman" w:hAnsi="Times New Roman" w:cs="Times New Roman"/>
          <w:sz w:val="24"/>
          <w:szCs w:val="24"/>
        </w:rPr>
        <w:t>In another instance, Nathan illustrated suicidal ideation in a conversation with his mother</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F05B41C" w14:textId="77777777" w:rsidR="009235C5" w:rsidRPr="009235C5" w:rsidRDefault="009235C5" w:rsidP="009235C5">
      <w:pPr>
        <w:pStyle w:val="NoSpacing"/>
        <w:tabs>
          <w:tab w:val="left" w:pos="720"/>
        </w:tabs>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When I was 14 or 13, when I first tried. I'm sorry if this is too much information, I'm just trying to, but that was when I first tried to kill myself. I've talked to my friends who knew me during that period, and they were like, ‘Yeah, you were really, really jumpy and not okay.’ And my mom, this is the only time that she has ever mentioned mental health was during this period of my life. She, one time in the car was like, ‘Would you maybe </w:t>
      </w:r>
      <w:r w:rsidRPr="009235C5">
        <w:rPr>
          <w:rFonts w:ascii="Times New Roman" w:hAnsi="Times New Roman" w:cs="Times New Roman"/>
          <w:sz w:val="24"/>
          <w:szCs w:val="24"/>
        </w:rPr>
        <w:lastRenderedPageBreak/>
        <w:t xml:space="preserve">perhaps want to go to a therapist?’ And then I was like, ‘No, no, that's for people with real problems, and I'm not crazy. I'm not like that.’ </w:t>
      </w:r>
    </w:p>
    <w:p w14:paraId="48DB7A47" w14:textId="6706939E"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Like the two previous interviewees, Ryan acknowledged psychological challenges with suicide and isolation in his residence</w:t>
      </w:r>
      <w:r w:rsidR="00446AD9">
        <w:rPr>
          <w:rFonts w:ascii="Times New Roman" w:hAnsi="Times New Roman" w:cs="Times New Roman"/>
          <w:sz w:val="24"/>
          <w:szCs w:val="24"/>
        </w:rPr>
        <w:t>:</w:t>
      </w:r>
    </w:p>
    <w:p w14:paraId="26EEC30C"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And yeah, I didn't leave my room. I did a little bit of self-harm, but not a whole lot, honestly, mainly because I </w:t>
      </w:r>
      <w:proofErr w:type="gramStart"/>
      <w:r w:rsidRPr="009235C5">
        <w:rPr>
          <w:rFonts w:ascii="Times New Roman" w:hAnsi="Times New Roman" w:cs="Times New Roman"/>
          <w:sz w:val="24"/>
          <w:szCs w:val="24"/>
        </w:rPr>
        <w:t>actually don't</w:t>
      </w:r>
      <w:proofErr w:type="gramEnd"/>
      <w:r w:rsidRPr="009235C5">
        <w:rPr>
          <w:rFonts w:ascii="Times New Roman" w:hAnsi="Times New Roman" w:cs="Times New Roman"/>
          <w:sz w:val="24"/>
          <w:szCs w:val="24"/>
        </w:rPr>
        <w:t xml:space="preserve"> know, but I'm glad I did not. But I was suicidal pretty much every day of my life back then so.</w:t>
      </w:r>
    </w:p>
    <w:p w14:paraId="30BD6140" w14:textId="5A6D7442"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In Ryan’s </w:t>
      </w:r>
      <w:r w:rsidR="007B370C">
        <w:rPr>
          <w:rFonts w:ascii="Times New Roman" w:hAnsi="Times New Roman" w:cs="Times New Roman"/>
          <w:sz w:val="24"/>
          <w:szCs w:val="24"/>
        </w:rPr>
        <w:t>situation</w:t>
      </w:r>
      <w:r w:rsidRPr="009235C5">
        <w:rPr>
          <w:rFonts w:ascii="Times New Roman" w:hAnsi="Times New Roman" w:cs="Times New Roman"/>
          <w:sz w:val="24"/>
          <w:szCs w:val="24"/>
        </w:rPr>
        <w:t>, he admitted that suicidal ideation was the most prominent reason for admission into a mental health hospital. Lori expressed similar instances where parental figures discussed her conditions in concern for health safety</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C48AF6F"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was severely depressed when I was in, it was late middle school, early high school. My memory is </w:t>
      </w:r>
      <w:proofErr w:type="gramStart"/>
      <w:r w:rsidRPr="009235C5">
        <w:rPr>
          <w:rFonts w:ascii="Times New Roman" w:hAnsi="Times New Roman" w:cs="Times New Roman"/>
          <w:sz w:val="24"/>
          <w:szCs w:val="24"/>
        </w:rPr>
        <w:t>really bad</w:t>
      </w:r>
      <w:proofErr w:type="gramEnd"/>
      <w:r w:rsidRPr="009235C5">
        <w:rPr>
          <w:rFonts w:ascii="Times New Roman" w:hAnsi="Times New Roman" w:cs="Times New Roman"/>
          <w:sz w:val="24"/>
          <w:szCs w:val="24"/>
        </w:rPr>
        <w:t xml:space="preserve">, so I can't remember exactly when, but somewhere around that time. I think I got to the point where I was expressing to a friend that I did not want to live anymore. I don't know how much I felt that way, for real, but she told her mom. Her mom told my parents, so it was mainly </w:t>
      </w:r>
      <w:proofErr w:type="gramStart"/>
      <w:r w:rsidRPr="009235C5">
        <w:rPr>
          <w:rFonts w:ascii="Times New Roman" w:hAnsi="Times New Roman" w:cs="Times New Roman"/>
          <w:sz w:val="24"/>
          <w:szCs w:val="24"/>
        </w:rPr>
        <w:t>concern</w:t>
      </w:r>
      <w:proofErr w:type="gramEnd"/>
      <w:r w:rsidRPr="009235C5">
        <w:rPr>
          <w:rFonts w:ascii="Times New Roman" w:hAnsi="Times New Roman" w:cs="Times New Roman"/>
          <w:sz w:val="24"/>
          <w:szCs w:val="24"/>
        </w:rPr>
        <w:t xml:space="preserve"> for my safety.</w:t>
      </w:r>
    </w:p>
    <w:p w14:paraId="3B7F37B3"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Word-of-mouth conversations on behalf of an ill person (one parent talking to another parent) often make a substantial difference in attaining care for an afflicted person. In addition to other symptomatic reasons, the motivation to seek professional psychological services encompassed suicidal ideation and preventing the tragic outcome of someone taking his or her own life.</w:t>
      </w:r>
    </w:p>
    <w:p w14:paraId="1A88A9F8" w14:textId="77777777" w:rsidR="009235C5" w:rsidRPr="009235C5" w:rsidRDefault="009235C5" w:rsidP="009235C5">
      <w:pPr>
        <w:pStyle w:val="NoSpacing"/>
        <w:spacing w:line="480" w:lineRule="auto"/>
        <w:rPr>
          <w:rFonts w:ascii="Times New Roman" w:hAnsi="Times New Roman" w:cs="Times New Roman"/>
          <w:b/>
          <w:bCs/>
          <w:i/>
          <w:iCs/>
          <w:sz w:val="24"/>
          <w:szCs w:val="24"/>
        </w:rPr>
      </w:pPr>
      <w:r w:rsidRPr="009235C5">
        <w:rPr>
          <w:rFonts w:ascii="Times New Roman" w:hAnsi="Times New Roman" w:cs="Times New Roman"/>
          <w:b/>
          <w:bCs/>
          <w:i/>
          <w:iCs/>
          <w:sz w:val="24"/>
          <w:szCs w:val="24"/>
        </w:rPr>
        <w:t>Relationship Stressors</w:t>
      </w:r>
    </w:p>
    <w:p w14:paraId="07ED3DB4" w14:textId="47201819"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While the events of psychological distress previously described multiple factors, relationships contributed to reasons for the motivation to seek professional assistance. These close relationships </w:t>
      </w:r>
      <w:proofErr w:type="gramStart"/>
      <w:r w:rsidRPr="009235C5">
        <w:rPr>
          <w:rFonts w:ascii="Times New Roman" w:hAnsi="Times New Roman" w:cs="Times New Roman"/>
          <w:sz w:val="24"/>
          <w:szCs w:val="24"/>
        </w:rPr>
        <w:t>included</w:t>
      </w:r>
      <w:proofErr w:type="gramEnd"/>
      <w:r w:rsidRPr="009235C5">
        <w:rPr>
          <w:rFonts w:ascii="Times New Roman" w:hAnsi="Times New Roman" w:cs="Times New Roman"/>
          <w:sz w:val="24"/>
          <w:szCs w:val="24"/>
        </w:rPr>
        <w:t xml:space="preserve"> many sources of influence in a person’s life, such as significant </w:t>
      </w:r>
      <w:r w:rsidRPr="009235C5">
        <w:rPr>
          <w:rFonts w:ascii="Times New Roman" w:hAnsi="Times New Roman" w:cs="Times New Roman"/>
          <w:sz w:val="24"/>
          <w:szCs w:val="24"/>
        </w:rPr>
        <w:lastRenderedPageBreak/>
        <w:t>others, parents, family members, close friends, or others. For example, Oliver described loneliness in a romantic relationship break-up</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3364D51E"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But my friend group at the time pretty much just revolved around the person I was in a relationship with. And then it ended. He didn't want to see me, and I was kind of just ready set to be friends. I was fine with everything because I didn't want to ruin friendships that we had, and that was hard. It kind of sent me for a loop. It was, like I said, the first time I really felt alone when I had people.</w:t>
      </w:r>
    </w:p>
    <w:p w14:paraId="3E50B89D" w14:textId="5A6A0B9E"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In addition to the previously described romantic relationship, Samantha illustrated these family dynamics with her parents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39C73B46"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No, I just knew that I always wanted to have a mentor and someone to look up to and someone that I could go to about my problems. Whether it was like I'm really stressed about this grade or I'm depressed, or I'm having struggles with my parents because</w:t>
      </w:r>
      <w:proofErr w:type="gramStart"/>
      <w:r w:rsidRPr="009235C5">
        <w:rPr>
          <w:rFonts w:ascii="Times New Roman" w:hAnsi="Times New Roman" w:cs="Times New Roman"/>
          <w:sz w:val="24"/>
          <w:szCs w:val="24"/>
        </w:rPr>
        <w:t>, actually, the</w:t>
      </w:r>
      <w:proofErr w:type="gramEnd"/>
      <w:r w:rsidRPr="009235C5">
        <w:rPr>
          <w:rFonts w:ascii="Times New Roman" w:hAnsi="Times New Roman" w:cs="Times New Roman"/>
          <w:sz w:val="24"/>
          <w:szCs w:val="24"/>
        </w:rPr>
        <w:t xml:space="preserve"> main problem I had in high school was just my relationship with my parents. And so, it was kind of a few months, the beginning of my junior year that I was really struggling. And so, then I decided, ‘Okay, I think it would be really beneficial for me to start meeting with someone.’ And so, that's where it spurred on.</w:t>
      </w:r>
    </w:p>
    <w:p w14:paraId="2B39B6E9"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Samantha sought professional counseling to talk about these struggles with her parents and maybe even find a mentor figure through the discussion of these topics. </w:t>
      </w:r>
    </w:p>
    <w:p w14:paraId="602AD140" w14:textId="62F41F3B"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Romantic relationships can contribute more stress to an already stressful situation surrounding important decisions. Adaline describe</w:t>
      </w:r>
      <w:r w:rsidR="0011274E">
        <w:rPr>
          <w:rFonts w:ascii="Times New Roman" w:hAnsi="Times New Roman" w:cs="Times New Roman"/>
          <w:sz w:val="24"/>
          <w:szCs w:val="24"/>
        </w:rPr>
        <w:t>d</w:t>
      </w:r>
      <w:r w:rsidRPr="009235C5">
        <w:rPr>
          <w:rFonts w:ascii="Times New Roman" w:hAnsi="Times New Roman" w:cs="Times New Roman"/>
          <w:sz w:val="24"/>
          <w:szCs w:val="24"/>
        </w:rPr>
        <w:t xml:space="preserve"> the following relational pressures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5AA5E76"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So, right now, the main pressure is getting into grad school. And then my boyfriend is very, he likes me a lot, and is very much like, ‘I'm going to move with you wherever you go. You need to think about all of this.’ </w:t>
      </w:r>
      <w:proofErr w:type="gramStart"/>
      <w:r w:rsidRPr="009235C5">
        <w:rPr>
          <w:rFonts w:ascii="Times New Roman" w:hAnsi="Times New Roman" w:cs="Times New Roman"/>
          <w:sz w:val="24"/>
          <w:szCs w:val="24"/>
        </w:rPr>
        <w:t>Definitely from</w:t>
      </w:r>
      <w:proofErr w:type="gramEnd"/>
      <w:r w:rsidRPr="009235C5">
        <w:rPr>
          <w:rFonts w:ascii="Times New Roman" w:hAnsi="Times New Roman" w:cs="Times New Roman"/>
          <w:sz w:val="24"/>
          <w:szCs w:val="24"/>
        </w:rPr>
        <w:t xml:space="preserve"> him, I'm feeling a lot of pressure, </w:t>
      </w:r>
      <w:r w:rsidRPr="009235C5">
        <w:rPr>
          <w:rFonts w:ascii="Times New Roman" w:hAnsi="Times New Roman" w:cs="Times New Roman"/>
          <w:sz w:val="24"/>
          <w:szCs w:val="24"/>
        </w:rPr>
        <w:lastRenderedPageBreak/>
        <w:t>and I know myself well enough to know that I'm going to. It'll all work out, and I'll figure it out. But there's a lot of external pressure, at least from him. So yeah, I would say so.</w:t>
      </w:r>
    </w:p>
    <w:p w14:paraId="53F6C961"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the last three quotes, the listed elements depicted relational reasons for going to therapy. These participants sought a professional to talk about the psychological distress caused by these relationships. </w:t>
      </w:r>
    </w:p>
    <w:p w14:paraId="3D987963" w14:textId="3B2F2C2D"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 this next excerpt, Olivia expressed relational challenges that prompted serious consideration to utilize professional psychological services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1D759B11"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It was reasons with my relationship romantically with my partner being abroad last semester. That was kind of triggering for me as the whole semester went on. And I could just see the same patterns repeating. And I felt like it might be good to have a place to vent, and I don't know, help pinpoint why I was reacting in certain ways and prevent that cycle from happening in the future.</w:t>
      </w:r>
    </w:p>
    <w:p w14:paraId="43CA9552"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addition to the motivations of those participants who actively utilized these mental health services, the reasoning for consideration of the services provided further information to understand the cognitive process behind these decisions. This reasoning can be paramount with the observations and details revealed, such as the separation angst of a long-distance relationship. Many relational components in various contexts indicated motivations in these rendered decisions to seek help.       </w:t>
      </w:r>
    </w:p>
    <w:p w14:paraId="4DCF42D4" w14:textId="7693A1C5" w:rsidR="009235C5" w:rsidRPr="009235C5" w:rsidRDefault="009235C5" w:rsidP="009235C5">
      <w:pPr>
        <w:pStyle w:val="NoSpacing"/>
        <w:spacing w:line="480" w:lineRule="auto"/>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Positive Word-of-Mouth Referrals and Interactions </w:t>
      </w:r>
      <w:r w:rsidR="00D3288D">
        <w:rPr>
          <w:rFonts w:ascii="Times New Roman" w:hAnsi="Times New Roman" w:cs="Times New Roman"/>
          <w:b/>
          <w:bCs/>
          <w:i/>
          <w:iCs/>
          <w:sz w:val="24"/>
          <w:szCs w:val="24"/>
        </w:rPr>
        <w:t>A</w:t>
      </w:r>
      <w:r w:rsidRPr="009235C5">
        <w:rPr>
          <w:rFonts w:ascii="Times New Roman" w:hAnsi="Times New Roman" w:cs="Times New Roman"/>
          <w:b/>
          <w:bCs/>
          <w:i/>
          <w:iCs/>
          <w:sz w:val="24"/>
          <w:szCs w:val="24"/>
        </w:rPr>
        <w:t xml:space="preserve">bout Therapy </w:t>
      </w:r>
    </w:p>
    <w:p w14:paraId="2343A944" w14:textId="774AFDFF"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As stated by </w:t>
      </w:r>
      <w:proofErr w:type="spellStart"/>
      <w:r w:rsidRPr="009235C5">
        <w:rPr>
          <w:rFonts w:ascii="Times New Roman" w:hAnsi="Times New Roman" w:cs="Times New Roman"/>
          <w:sz w:val="24"/>
          <w:szCs w:val="24"/>
        </w:rPr>
        <w:t>Rickwood</w:t>
      </w:r>
      <w:proofErr w:type="spellEnd"/>
      <w:r w:rsidRPr="009235C5">
        <w:rPr>
          <w:rFonts w:ascii="Times New Roman" w:hAnsi="Times New Roman" w:cs="Times New Roman"/>
          <w:sz w:val="24"/>
          <w:szCs w:val="24"/>
        </w:rPr>
        <w:t xml:space="preserve"> and Thomas (2012), within informal relationships, young adults often consult</w:t>
      </w:r>
      <w:r w:rsidR="0011274E">
        <w:rPr>
          <w:rFonts w:ascii="Times New Roman" w:hAnsi="Times New Roman" w:cs="Times New Roman"/>
          <w:sz w:val="24"/>
          <w:szCs w:val="24"/>
        </w:rPr>
        <w:t>ed</w:t>
      </w:r>
      <w:r w:rsidRPr="009235C5">
        <w:rPr>
          <w:rFonts w:ascii="Times New Roman" w:hAnsi="Times New Roman" w:cs="Times New Roman"/>
          <w:sz w:val="24"/>
          <w:szCs w:val="24"/>
        </w:rPr>
        <w:t xml:space="preserve"> with one another about private matters, including ventures of whether to pursue professional psychological services. Positive or negative sentiments incorporate</w:t>
      </w:r>
      <w:r w:rsidR="0011274E">
        <w:rPr>
          <w:rFonts w:ascii="Times New Roman" w:hAnsi="Times New Roman" w:cs="Times New Roman"/>
          <w:sz w:val="24"/>
          <w:szCs w:val="24"/>
        </w:rPr>
        <w:t>d</w:t>
      </w:r>
      <w:r w:rsidRPr="009235C5">
        <w:rPr>
          <w:rFonts w:ascii="Times New Roman" w:hAnsi="Times New Roman" w:cs="Times New Roman"/>
          <w:sz w:val="24"/>
          <w:szCs w:val="24"/>
        </w:rPr>
        <w:t xml:space="preserve"> reasons to seek </w:t>
      </w:r>
      <w:r w:rsidRPr="009235C5">
        <w:rPr>
          <w:rFonts w:ascii="Times New Roman" w:hAnsi="Times New Roman" w:cs="Times New Roman"/>
          <w:sz w:val="24"/>
          <w:szCs w:val="24"/>
        </w:rPr>
        <w:lastRenderedPageBreak/>
        <w:t xml:space="preserve">help (or not) for mental health reasons. Positive </w:t>
      </w:r>
      <w:r w:rsidR="00B07573">
        <w:rPr>
          <w:rFonts w:ascii="Times New Roman" w:hAnsi="Times New Roman" w:cs="Times New Roman"/>
          <w:sz w:val="24"/>
          <w:szCs w:val="24"/>
        </w:rPr>
        <w:t xml:space="preserve">interactions </w:t>
      </w:r>
      <w:r w:rsidRPr="009235C5">
        <w:rPr>
          <w:rFonts w:ascii="Times New Roman" w:hAnsi="Times New Roman" w:cs="Times New Roman"/>
          <w:sz w:val="24"/>
          <w:szCs w:val="24"/>
        </w:rPr>
        <w:t>and word-of-mouth considerations are discussed here. For instance, Hazel mentioned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75C15EE8"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So, the reason why I'm going to therapy is because I feel like entering college, I just had a lot more stress put on to me. </w:t>
      </w:r>
      <w:proofErr w:type="gramStart"/>
      <w:r w:rsidRPr="009235C5">
        <w:rPr>
          <w:rFonts w:ascii="Times New Roman" w:hAnsi="Times New Roman" w:cs="Times New Roman"/>
          <w:sz w:val="24"/>
          <w:szCs w:val="24"/>
        </w:rPr>
        <w:t>And also</w:t>
      </w:r>
      <w:proofErr w:type="gramEnd"/>
      <w:r w:rsidRPr="009235C5">
        <w:rPr>
          <w:rFonts w:ascii="Times New Roman" w:hAnsi="Times New Roman" w:cs="Times New Roman"/>
          <w:sz w:val="24"/>
          <w:szCs w:val="24"/>
        </w:rPr>
        <w:t>, I met people who use therapy as a resource, including my friend, Madison, and my siblings.</w:t>
      </w:r>
    </w:p>
    <w:p w14:paraId="1662D5E2"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Hazel openly talked about these decisions with friends and siblings who previously utilized mental health services, which impacted her decision to partake in the same experiences. </w:t>
      </w:r>
    </w:p>
    <w:p w14:paraId="68B3EC48" w14:textId="60782CA5"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 the next excerpt, Nathan stated more insights about positive interactions with details about psychological service experiences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597C744D"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Well, a lot of the people, I think I'm the only person that I know personally, who uses the counseling center services, but it's word of mouth hearing. But I've heard they're great. I talked to another </w:t>
      </w:r>
      <w:proofErr w:type="gramStart"/>
      <w:r w:rsidRPr="009235C5">
        <w:rPr>
          <w:rFonts w:ascii="Times New Roman" w:hAnsi="Times New Roman" w:cs="Times New Roman"/>
          <w:sz w:val="24"/>
          <w:szCs w:val="24"/>
        </w:rPr>
        <w:t>person</w:t>
      </w:r>
      <w:proofErr w:type="gramEnd"/>
      <w:r w:rsidRPr="009235C5">
        <w:rPr>
          <w:rFonts w:ascii="Times New Roman" w:hAnsi="Times New Roman" w:cs="Times New Roman"/>
          <w:sz w:val="24"/>
          <w:szCs w:val="24"/>
        </w:rPr>
        <w:t xml:space="preserve"> and they'd say, ‘Oh, I heard this is here and it exists.’ A couple of my friends have people that they see in their hometown via Zoom or phone or when they're in their hometown. </w:t>
      </w:r>
    </w:p>
    <w:p w14:paraId="16868844" w14:textId="5D6DA5AB"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Nathan mentioned that he utilized</w:t>
      </w:r>
      <w:r w:rsidRPr="009235C5">
        <w:rPr>
          <w:rFonts w:ascii="Times New Roman" w:hAnsi="Times New Roman" w:cs="Times New Roman"/>
          <w:color w:val="000000"/>
          <w:sz w:val="24"/>
          <w:szCs w:val="24"/>
        </w:rPr>
        <w:t xml:space="preserve"> university resources on campus. The positive details Nathan heard involved others who used these services with external providers outside the college counseling center. </w:t>
      </w:r>
      <w:r w:rsidRPr="009235C5">
        <w:rPr>
          <w:rFonts w:ascii="Times New Roman" w:hAnsi="Times New Roman" w:cs="Times New Roman"/>
          <w:sz w:val="24"/>
          <w:szCs w:val="24"/>
        </w:rPr>
        <w:t>In the next quote, Valerie detailed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2264775"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The counselor in [country name deleted] was recommended to me by my academic counselor because I had, it's a funny story. In [country name deleted], you drink a lot. It is just the culture. And one day I showed up to my class very hungover, and I </w:t>
      </w:r>
      <w:proofErr w:type="gramStart"/>
      <w:r w:rsidRPr="009235C5">
        <w:rPr>
          <w:rFonts w:ascii="Times New Roman" w:hAnsi="Times New Roman" w:cs="Times New Roman"/>
          <w:sz w:val="24"/>
          <w:szCs w:val="24"/>
        </w:rPr>
        <w:t>had blamed</w:t>
      </w:r>
      <w:proofErr w:type="gramEnd"/>
      <w:r w:rsidRPr="009235C5">
        <w:rPr>
          <w:rFonts w:ascii="Times New Roman" w:hAnsi="Times New Roman" w:cs="Times New Roman"/>
          <w:sz w:val="24"/>
          <w:szCs w:val="24"/>
        </w:rPr>
        <w:t xml:space="preserve"> it on the medication. I was just like, yeah, sometimes, and it does make me nauseous. That's why I also stopped taking </w:t>
      </w:r>
      <w:proofErr w:type="gramStart"/>
      <w:r w:rsidRPr="009235C5">
        <w:rPr>
          <w:rFonts w:ascii="Times New Roman" w:hAnsi="Times New Roman" w:cs="Times New Roman"/>
          <w:sz w:val="24"/>
          <w:szCs w:val="24"/>
        </w:rPr>
        <w:t>the depression</w:t>
      </w:r>
      <w:proofErr w:type="gramEnd"/>
      <w:r w:rsidRPr="009235C5">
        <w:rPr>
          <w:rFonts w:ascii="Times New Roman" w:hAnsi="Times New Roman" w:cs="Times New Roman"/>
          <w:sz w:val="24"/>
          <w:szCs w:val="24"/>
        </w:rPr>
        <w:t xml:space="preserve"> meds just because it was making me very nauseous </w:t>
      </w:r>
      <w:proofErr w:type="gramStart"/>
      <w:r w:rsidRPr="009235C5">
        <w:rPr>
          <w:rFonts w:ascii="Times New Roman" w:hAnsi="Times New Roman" w:cs="Times New Roman"/>
          <w:sz w:val="24"/>
          <w:szCs w:val="24"/>
        </w:rPr>
        <w:t>and definitely, that</w:t>
      </w:r>
      <w:proofErr w:type="gramEnd"/>
      <w:r w:rsidRPr="009235C5">
        <w:rPr>
          <w:rFonts w:ascii="Times New Roman" w:hAnsi="Times New Roman" w:cs="Times New Roman"/>
          <w:sz w:val="24"/>
          <w:szCs w:val="24"/>
        </w:rPr>
        <w:t xml:space="preserve"> with the mix of being hungover. And I remember telling that </w:t>
      </w:r>
      <w:r w:rsidRPr="009235C5">
        <w:rPr>
          <w:rFonts w:ascii="Times New Roman" w:hAnsi="Times New Roman" w:cs="Times New Roman"/>
          <w:sz w:val="24"/>
          <w:szCs w:val="24"/>
        </w:rPr>
        <w:lastRenderedPageBreak/>
        <w:t>to my academic advisor, and she was just like, ‘Oh, if you need to get a change in the dosage, maybe you should talk to our therapist, and she can work something else out.’ So, then I was like, ‘Well, if I'm going to play out this,’ I might as well go see her. And it was probably a good idea because I was feeling kind of homesick and alone out there. So, I thought it was great to do that.</w:t>
      </w:r>
    </w:p>
    <w:p w14:paraId="51903A88" w14:textId="71C97B31"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Valerie described her academic advisor in a study abroad program. Valerie’s advisor referred an available psychological counselor affiliated with the academic institution. While Valerie enjoyed her social activities, she stated that medication dosages and the loneliness of missing home also motivated these sessions. The academic counselor spoke positively of these available student resources, thus making Valerie </w:t>
      </w:r>
      <w:r w:rsidR="00BB7565">
        <w:rPr>
          <w:rFonts w:ascii="Times New Roman" w:hAnsi="Times New Roman" w:cs="Times New Roman"/>
          <w:sz w:val="24"/>
          <w:szCs w:val="24"/>
        </w:rPr>
        <w:t>aware of them for access</w:t>
      </w:r>
      <w:r w:rsidRPr="009235C5">
        <w:rPr>
          <w:rFonts w:ascii="Times New Roman" w:hAnsi="Times New Roman" w:cs="Times New Roman"/>
          <w:sz w:val="24"/>
          <w:szCs w:val="24"/>
        </w:rPr>
        <w:t xml:space="preserve">. </w:t>
      </w:r>
    </w:p>
    <w:p w14:paraId="252243E2" w14:textId="18A9FE4A"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 another reference for these services, Bailey spoke about how she found a counseling center that was recommended by some friends and an older sister</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E92EBBA"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So, the counseling was a couple of years ago, and that was from my older </w:t>
      </w:r>
      <w:proofErr w:type="gramStart"/>
      <w:r w:rsidRPr="009235C5">
        <w:rPr>
          <w:rFonts w:ascii="Times New Roman" w:hAnsi="Times New Roman" w:cs="Times New Roman"/>
          <w:sz w:val="24"/>
          <w:szCs w:val="24"/>
        </w:rPr>
        <w:t>sister</w:t>
      </w:r>
      <w:proofErr w:type="gramEnd"/>
      <w:r w:rsidRPr="009235C5">
        <w:rPr>
          <w:rFonts w:ascii="Times New Roman" w:hAnsi="Times New Roman" w:cs="Times New Roman"/>
          <w:sz w:val="24"/>
          <w:szCs w:val="24"/>
        </w:rPr>
        <w:t xml:space="preserve"> had gone there. But I think they found it from just mutual friends, I guess it's called Southern Behavioral down close to campus. And then for a psychiatrist, gosh, I don't remember. I think I just kind of did some research because I would just kind of look, I'd ask around some people that for who saw who and stuff. And I think the place I ended up is [business name deleted], and people just recommended that place. So, then I just booked an appointment with not a specific person, just whoever I could find an appointment with at that point. But [business name deleted] was the one that was recommended to me. Again, just from asking around, just mutual friends.</w:t>
      </w:r>
    </w:p>
    <w:p w14:paraId="556A0201" w14:textId="5B145854"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sz w:val="24"/>
          <w:szCs w:val="24"/>
        </w:rPr>
        <w:t xml:space="preserve">If a negative experience, people are not generally going to recommend a place of business for any service, including psychological referrals. Regarding a relationship of influence, Steven </w:t>
      </w:r>
      <w:r w:rsidRPr="009235C5">
        <w:rPr>
          <w:rFonts w:ascii="Times New Roman" w:hAnsi="Times New Roman" w:cs="Times New Roman"/>
          <w:sz w:val="24"/>
          <w:szCs w:val="24"/>
        </w:rPr>
        <w:lastRenderedPageBreak/>
        <w:t xml:space="preserve">mentioned, “Well, my parents had gone to her before, and my parents thought it would be beneficial for me to talk to her also.” Because of the experienced benefits of his parents and their general advice, Steven participated as well. </w:t>
      </w:r>
      <w:r w:rsidRPr="009235C5">
        <w:rPr>
          <w:rFonts w:ascii="Times New Roman" w:hAnsi="Times New Roman" w:cs="Times New Roman"/>
          <w:color w:val="000000"/>
          <w:sz w:val="24"/>
          <w:szCs w:val="24"/>
        </w:rPr>
        <w:t xml:space="preserve">If </w:t>
      </w:r>
      <w:r w:rsidR="007917EA" w:rsidRPr="009235C5">
        <w:rPr>
          <w:rFonts w:ascii="Times New Roman" w:hAnsi="Times New Roman" w:cs="Times New Roman"/>
          <w:color w:val="000000"/>
          <w:sz w:val="24"/>
          <w:szCs w:val="24"/>
        </w:rPr>
        <w:t>an</w:t>
      </w:r>
      <w:r w:rsidRPr="009235C5">
        <w:rPr>
          <w:rFonts w:ascii="Times New Roman" w:hAnsi="Times New Roman" w:cs="Times New Roman"/>
          <w:color w:val="000000"/>
          <w:sz w:val="24"/>
          <w:szCs w:val="24"/>
        </w:rPr>
        <w:t xml:space="preserve"> </w:t>
      </w:r>
      <w:r w:rsidR="0011274E">
        <w:rPr>
          <w:rFonts w:ascii="Times New Roman" w:hAnsi="Times New Roman" w:cs="Times New Roman"/>
          <w:color w:val="000000"/>
          <w:sz w:val="24"/>
          <w:szCs w:val="24"/>
        </w:rPr>
        <w:t xml:space="preserve">influential </w:t>
      </w:r>
      <w:r w:rsidRPr="009235C5">
        <w:rPr>
          <w:rFonts w:ascii="Times New Roman" w:hAnsi="Times New Roman" w:cs="Times New Roman"/>
          <w:color w:val="000000"/>
          <w:sz w:val="24"/>
          <w:szCs w:val="24"/>
        </w:rPr>
        <w:t xml:space="preserve">person speaks </w:t>
      </w:r>
      <w:r w:rsidR="00B07573">
        <w:rPr>
          <w:rFonts w:ascii="Times New Roman" w:hAnsi="Times New Roman" w:cs="Times New Roman"/>
          <w:color w:val="000000"/>
          <w:sz w:val="24"/>
          <w:szCs w:val="24"/>
        </w:rPr>
        <w:t xml:space="preserve">about </w:t>
      </w:r>
      <w:r w:rsidRPr="009235C5">
        <w:rPr>
          <w:rFonts w:ascii="Times New Roman" w:hAnsi="Times New Roman" w:cs="Times New Roman"/>
          <w:color w:val="000000"/>
          <w:sz w:val="24"/>
          <w:szCs w:val="24"/>
        </w:rPr>
        <w:t xml:space="preserve">an experience that helps a person’s mental health, then the individual listening is more likely to participate in similar experiences like professional psychological services. In other words, in these conversations, what one person </w:t>
      </w:r>
      <w:r w:rsidR="00FB3C85">
        <w:rPr>
          <w:rFonts w:ascii="Times New Roman" w:hAnsi="Times New Roman" w:cs="Times New Roman"/>
          <w:color w:val="000000"/>
          <w:sz w:val="24"/>
          <w:szCs w:val="24"/>
        </w:rPr>
        <w:t>thought</w:t>
      </w:r>
      <w:r w:rsidRPr="009235C5">
        <w:rPr>
          <w:rFonts w:ascii="Times New Roman" w:hAnsi="Times New Roman" w:cs="Times New Roman"/>
          <w:color w:val="000000"/>
          <w:sz w:val="24"/>
          <w:szCs w:val="24"/>
        </w:rPr>
        <w:t xml:space="preserve"> impacted what another person </w:t>
      </w:r>
      <w:r w:rsidR="00FB3C85">
        <w:rPr>
          <w:rFonts w:ascii="Times New Roman" w:hAnsi="Times New Roman" w:cs="Times New Roman"/>
          <w:color w:val="000000"/>
          <w:sz w:val="24"/>
          <w:szCs w:val="24"/>
        </w:rPr>
        <w:t>thought</w:t>
      </w:r>
      <w:r w:rsidRPr="009235C5">
        <w:rPr>
          <w:rFonts w:ascii="Times New Roman" w:hAnsi="Times New Roman" w:cs="Times New Roman"/>
          <w:color w:val="000000"/>
          <w:sz w:val="24"/>
          <w:szCs w:val="24"/>
        </w:rPr>
        <w:t xml:space="preserve"> about a topic, possibly motivating discussed plans of action.   </w:t>
      </w:r>
    </w:p>
    <w:p w14:paraId="5EDBCC7C" w14:textId="77777777" w:rsidR="009235C5" w:rsidRPr="003F3F5C" w:rsidRDefault="009235C5" w:rsidP="003F3F5C">
      <w:pPr>
        <w:pStyle w:val="NoSpacing"/>
        <w:spacing w:line="480" w:lineRule="auto"/>
        <w:rPr>
          <w:rFonts w:ascii="Times New Roman" w:hAnsi="Times New Roman" w:cs="Times New Roman"/>
          <w:b/>
          <w:bCs/>
          <w:i/>
          <w:iCs/>
          <w:sz w:val="24"/>
          <w:szCs w:val="24"/>
        </w:rPr>
      </w:pPr>
      <w:r w:rsidRPr="003F3F5C">
        <w:rPr>
          <w:rFonts w:ascii="Times New Roman" w:hAnsi="Times New Roman" w:cs="Times New Roman"/>
          <w:b/>
          <w:bCs/>
          <w:i/>
          <w:iCs/>
          <w:sz w:val="24"/>
          <w:szCs w:val="24"/>
        </w:rPr>
        <w:t>Self-Motivation</w:t>
      </w:r>
    </w:p>
    <w:p w14:paraId="31408F02" w14:textId="5D17EFCE" w:rsidR="009235C5" w:rsidRPr="003F3F5C" w:rsidRDefault="009235C5" w:rsidP="003F3F5C">
      <w:pPr>
        <w:pStyle w:val="NoSpacing"/>
        <w:spacing w:line="480" w:lineRule="auto"/>
        <w:rPr>
          <w:rFonts w:ascii="Times New Roman" w:hAnsi="Times New Roman" w:cs="Times New Roman"/>
          <w:sz w:val="24"/>
          <w:szCs w:val="24"/>
        </w:rPr>
      </w:pPr>
      <w:r w:rsidRPr="003F3F5C">
        <w:rPr>
          <w:rFonts w:ascii="Times New Roman" w:hAnsi="Times New Roman" w:cs="Times New Roman"/>
          <w:sz w:val="24"/>
          <w:szCs w:val="24"/>
        </w:rPr>
        <w:tab/>
        <w:t xml:space="preserve">While many scenarios were impacted by the words and thoughts of others in a positive way, others showed signs of self-motivation to seek professional psychological services. </w:t>
      </w:r>
      <w:r w:rsidR="00FB3C85">
        <w:rPr>
          <w:rFonts w:ascii="Times New Roman" w:hAnsi="Times New Roman" w:cs="Times New Roman"/>
          <w:sz w:val="24"/>
          <w:szCs w:val="24"/>
        </w:rPr>
        <w:t xml:space="preserve">For example, </w:t>
      </w:r>
      <w:r w:rsidRPr="003F3F5C">
        <w:rPr>
          <w:rFonts w:ascii="Times New Roman" w:hAnsi="Times New Roman" w:cs="Times New Roman"/>
          <w:sz w:val="24"/>
          <w:szCs w:val="24"/>
        </w:rPr>
        <w:t>Cynthia said</w:t>
      </w:r>
      <w:r w:rsidR="00446AD9">
        <w:rPr>
          <w:rFonts w:ascii="Times New Roman" w:hAnsi="Times New Roman" w:cs="Times New Roman"/>
          <w:sz w:val="24"/>
          <w:szCs w:val="24"/>
        </w:rPr>
        <w:t>:</w:t>
      </w:r>
      <w:r w:rsidRPr="003F3F5C">
        <w:rPr>
          <w:rFonts w:ascii="Times New Roman" w:hAnsi="Times New Roman" w:cs="Times New Roman"/>
          <w:sz w:val="24"/>
          <w:szCs w:val="24"/>
        </w:rPr>
        <w:t xml:space="preserve"> </w:t>
      </w:r>
      <w:r w:rsidRPr="003F3F5C">
        <w:rPr>
          <w:rFonts w:ascii="Times New Roman" w:hAnsi="Times New Roman" w:cs="Times New Roman"/>
          <w:sz w:val="24"/>
          <w:szCs w:val="24"/>
        </w:rPr>
        <w:tab/>
      </w:r>
      <w:r w:rsidRPr="003F3F5C">
        <w:rPr>
          <w:rFonts w:ascii="Times New Roman" w:hAnsi="Times New Roman" w:cs="Times New Roman"/>
          <w:sz w:val="24"/>
          <w:szCs w:val="24"/>
        </w:rPr>
        <w:tab/>
      </w:r>
    </w:p>
    <w:p w14:paraId="14BB1107" w14:textId="77777777" w:rsidR="009235C5" w:rsidRPr="009235C5" w:rsidRDefault="009235C5" w:rsidP="003F3F5C">
      <w:pPr>
        <w:pStyle w:val="NoSpacing"/>
        <w:spacing w:line="480" w:lineRule="auto"/>
        <w:ind w:left="720"/>
        <w:rPr>
          <w:rFonts w:ascii="Times New Roman" w:hAnsi="Times New Roman" w:cs="Times New Roman"/>
          <w:sz w:val="24"/>
          <w:szCs w:val="24"/>
        </w:rPr>
      </w:pPr>
      <w:r w:rsidRPr="003F3F5C">
        <w:rPr>
          <w:rFonts w:ascii="Times New Roman" w:hAnsi="Times New Roman" w:cs="Times New Roman"/>
          <w:sz w:val="24"/>
          <w:szCs w:val="24"/>
        </w:rPr>
        <w:t>I knew I was bad, but I didn't want to have to leave my comfortable environment, my</w:t>
      </w:r>
      <w:r w:rsidRPr="009235C5">
        <w:rPr>
          <w:rFonts w:ascii="Times New Roman" w:hAnsi="Times New Roman" w:cs="Times New Roman"/>
          <w:sz w:val="24"/>
          <w:szCs w:val="24"/>
        </w:rPr>
        <w:t xml:space="preserve"> home, my parents, which yes, they weren't the happiest with me obviously because of what I felt and couldn't convey that to them in a way that was healthy. But that probably definitely influenced my decision because I was like, ‘I need to get better, not just for me, I need to.’ And I didn't want to have to change. I'm not big on change. And going into from middle school to high school, that was a big change. Then going from, especially from public to private with all girls, that was just a big change for me and changing from who I was around, where I stayed, that would've </w:t>
      </w:r>
      <w:proofErr w:type="gramStart"/>
      <w:r w:rsidRPr="009235C5">
        <w:rPr>
          <w:rFonts w:ascii="Times New Roman" w:hAnsi="Times New Roman" w:cs="Times New Roman"/>
          <w:sz w:val="24"/>
          <w:szCs w:val="24"/>
        </w:rPr>
        <w:t>definitely impacted</w:t>
      </w:r>
      <w:proofErr w:type="gramEnd"/>
      <w:r w:rsidRPr="009235C5">
        <w:rPr>
          <w:rFonts w:ascii="Times New Roman" w:hAnsi="Times New Roman" w:cs="Times New Roman"/>
          <w:sz w:val="24"/>
          <w:szCs w:val="24"/>
        </w:rPr>
        <w:t xml:space="preserve"> me. So, I was like, ‘Okay, I need to get my crap together basically and really work on myself.’</w:t>
      </w:r>
    </w:p>
    <w:p w14:paraId="6788F017"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Cynthia managed her mental health for herself. The end goal was to feel better, rather than experience evident down feelings. Through the mentioned self-talk, Cynthia motivated herself to visit a mental health professional. </w:t>
      </w:r>
    </w:p>
    <w:p w14:paraId="0B6F8530" w14:textId="0D70882F"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lastRenderedPageBreak/>
        <w:tab/>
        <w:t>In another similar situation, Oliver described the process of growing up that involved newfound life responsibilities and transitions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50554C51"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learned a lot from it, and I learned to put myself first. And </w:t>
      </w:r>
      <w:proofErr w:type="gramStart"/>
      <w:r w:rsidRPr="009235C5">
        <w:rPr>
          <w:rFonts w:ascii="Times New Roman" w:hAnsi="Times New Roman" w:cs="Times New Roman"/>
          <w:sz w:val="24"/>
          <w:szCs w:val="24"/>
        </w:rPr>
        <w:t>also</w:t>
      </w:r>
      <w:proofErr w:type="gramEnd"/>
      <w:r w:rsidRPr="009235C5">
        <w:rPr>
          <w:rFonts w:ascii="Times New Roman" w:hAnsi="Times New Roman" w:cs="Times New Roman"/>
          <w:sz w:val="24"/>
          <w:szCs w:val="24"/>
        </w:rPr>
        <w:t xml:space="preserve"> that following summer, still reeling over this stupid relationship. I kind of had this ‘aha moment’ where I'm like, ‘Oh my God, I'm an adult now. I am going to be moving into an apartment. I'm going to be paying my own rent. I'm going to be working almost full-time and doing undergrad.’ And it all kind of hit me at once on top of what was already going on. And then, I don't know, at some point I got, I don't want to say too busy for the depression. But I got into a routine, and I found ways to kind of form a system. And growing up sucks, but it is what it is.</w:t>
      </w:r>
    </w:p>
    <w:p w14:paraId="735D9D02"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The concerns Oliver mentioned eventually become a reality for most adults. His counseling sessions assisted him to accept the reality of growing up as an opportunity in front of him. Developing these abilities and skills to self-manage symptoms motivated his decision to utilize mental health services. </w:t>
      </w:r>
    </w:p>
    <w:p w14:paraId="695D50E8" w14:textId="7ACBAF4E"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Much like Oliver, to practice positive self-talk and learn skills to manage distressing thoughts, Bobby detailed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3BF5C5CC"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And then I was like, wait, this is an A-minus that I might not, it might be fine too, but I was like, this is not a problem. That's still good. I was just recognizing that my standards for myself were too high, and then just coming to terms with that and being like, ‘I'm going to obviously try and get it up, but it's not the end of the world if you don't get straight </w:t>
      </w:r>
      <w:proofErr w:type="gramStart"/>
      <w:r w:rsidRPr="009235C5">
        <w:rPr>
          <w:rFonts w:ascii="Times New Roman" w:hAnsi="Times New Roman" w:cs="Times New Roman"/>
          <w:sz w:val="24"/>
          <w:szCs w:val="24"/>
        </w:rPr>
        <w:t>A's</w:t>
      </w:r>
      <w:proofErr w:type="gramEnd"/>
      <w:r w:rsidRPr="009235C5">
        <w:rPr>
          <w:rFonts w:ascii="Times New Roman" w:hAnsi="Times New Roman" w:cs="Times New Roman"/>
          <w:sz w:val="24"/>
          <w:szCs w:val="24"/>
        </w:rPr>
        <w:t xml:space="preserve"> in college. Very few people do, so it's not something that I need to worry about.’ But yeah, just putting things in their context and taking time to put everything in its place and just think about the scale of what's </w:t>
      </w:r>
      <w:proofErr w:type="gramStart"/>
      <w:r w:rsidRPr="009235C5">
        <w:rPr>
          <w:rFonts w:ascii="Times New Roman" w:hAnsi="Times New Roman" w:cs="Times New Roman"/>
          <w:sz w:val="24"/>
          <w:szCs w:val="24"/>
        </w:rPr>
        <w:t>actually happening</w:t>
      </w:r>
      <w:proofErr w:type="gramEnd"/>
      <w:r w:rsidRPr="009235C5">
        <w:rPr>
          <w:rFonts w:ascii="Times New Roman" w:hAnsi="Times New Roman" w:cs="Times New Roman"/>
          <w:sz w:val="24"/>
          <w:szCs w:val="24"/>
        </w:rPr>
        <w:t>.</w:t>
      </w:r>
    </w:p>
    <w:p w14:paraId="5EB20411"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lastRenderedPageBreak/>
        <w:t xml:space="preserve">These self-motivation exercises and decisions depicted further reasons why individuals sought help through therapy. Sometimes a person’s inner voice necessitates a positive adjustment when self-addressing negative thoughts. Motivation to practice self-care led these interviewees to seek professional assistance.  </w:t>
      </w:r>
    </w:p>
    <w:p w14:paraId="6E52DBA9" w14:textId="77777777" w:rsidR="009235C5" w:rsidRPr="009235C5" w:rsidRDefault="009235C5" w:rsidP="009235C5">
      <w:pPr>
        <w:pStyle w:val="NoSpacing"/>
        <w:spacing w:line="480" w:lineRule="auto"/>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Grief Management </w:t>
      </w:r>
    </w:p>
    <w:p w14:paraId="7BC1DA47"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Two interviewees specifically mentioned the pursuit of psychological services to manage grief with the loss of a loved one(s). Jenna mentioned the following:   </w:t>
      </w:r>
    </w:p>
    <w:p w14:paraId="56DFC79C"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sz w:val="24"/>
          <w:szCs w:val="24"/>
        </w:rPr>
        <w:t xml:space="preserve">Yes. While I've been in undergrad, I have endured numerous traumatic events that I categorize as traumatic. I, in the past year alone, have attended five different funerals. I had a lot of different changes happen with my family dynamics throughout my undergrad </w:t>
      </w:r>
      <w:r w:rsidRPr="009235C5">
        <w:rPr>
          <w:rFonts w:ascii="Times New Roman" w:hAnsi="Times New Roman" w:cs="Times New Roman"/>
          <w:color w:val="000000"/>
          <w:sz w:val="24"/>
          <w:szCs w:val="24"/>
        </w:rPr>
        <w:t>schooling. So yeah, I went through a lot.</w:t>
      </w:r>
    </w:p>
    <w:p w14:paraId="61F98236" w14:textId="3163C736" w:rsidR="009235C5" w:rsidRPr="003F3F5C" w:rsidRDefault="009235C5" w:rsidP="003F3F5C">
      <w:pPr>
        <w:pStyle w:val="NoSpacing"/>
        <w:spacing w:line="480" w:lineRule="auto"/>
        <w:rPr>
          <w:rFonts w:ascii="Times New Roman" w:hAnsi="Times New Roman" w:cs="Times New Roman"/>
          <w:sz w:val="24"/>
          <w:szCs w:val="24"/>
        </w:rPr>
      </w:pPr>
      <w:r w:rsidRPr="003F3F5C">
        <w:rPr>
          <w:rFonts w:ascii="Times New Roman" w:hAnsi="Times New Roman" w:cs="Times New Roman"/>
          <w:sz w:val="24"/>
          <w:szCs w:val="24"/>
        </w:rPr>
        <w:t>Of the five people who died, Jenna stated that one funeral was for a sibling and another funeral was for her grandfather. Phillip sa</w:t>
      </w:r>
      <w:r w:rsidR="00FB3C85">
        <w:rPr>
          <w:rFonts w:ascii="Times New Roman" w:hAnsi="Times New Roman" w:cs="Times New Roman"/>
          <w:sz w:val="24"/>
          <w:szCs w:val="24"/>
        </w:rPr>
        <w:t>id</w:t>
      </w:r>
      <w:r w:rsidRPr="003F3F5C">
        <w:rPr>
          <w:rFonts w:ascii="Times New Roman" w:hAnsi="Times New Roman" w:cs="Times New Roman"/>
          <w:sz w:val="24"/>
          <w:szCs w:val="24"/>
        </w:rPr>
        <w:t xml:space="preserve"> that he pursued therapy for “a little bit of anxiety, a little bit of grief, and then pressure as well.” Concerning these feelings of grief, Phillip’s cousin passed away in what he described as “bad timing.” Phillip’s counselor provided an outlet to express these emotions and discuss these personal matters. The grieving process of a loved one or close friend can be a strenuous process that sometimes necessitates a professional to filter grief and other strong emotions. With tragic circumstances of this nature, it is beneficial to have a person to </w:t>
      </w:r>
      <w:proofErr w:type="gramStart"/>
      <w:r w:rsidRPr="003F3F5C">
        <w:rPr>
          <w:rFonts w:ascii="Times New Roman" w:hAnsi="Times New Roman" w:cs="Times New Roman"/>
          <w:sz w:val="24"/>
          <w:szCs w:val="24"/>
        </w:rPr>
        <w:t>listen</w:t>
      </w:r>
      <w:proofErr w:type="gramEnd"/>
      <w:r w:rsidRPr="003F3F5C">
        <w:rPr>
          <w:rFonts w:ascii="Times New Roman" w:hAnsi="Times New Roman" w:cs="Times New Roman"/>
          <w:sz w:val="24"/>
          <w:szCs w:val="24"/>
        </w:rPr>
        <w:t xml:space="preserve">, such as a counselor or therapist. The death of a family member or close friend could also be classified as an event of psychological distress that elicited strong emotions. While psychological intervention </w:t>
      </w:r>
      <w:r w:rsidR="00FB3C85">
        <w:rPr>
          <w:rFonts w:ascii="Times New Roman" w:hAnsi="Times New Roman" w:cs="Times New Roman"/>
          <w:sz w:val="24"/>
          <w:szCs w:val="24"/>
        </w:rPr>
        <w:t>served as</w:t>
      </w:r>
      <w:r w:rsidRPr="003F3F5C">
        <w:rPr>
          <w:rFonts w:ascii="Times New Roman" w:hAnsi="Times New Roman" w:cs="Times New Roman"/>
          <w:sz w:val="24"/>
          <w:szCs w:val="24"/>
        </w:rPr>
        <w:t xml:space="preserve"> a tool to cope with grief, this reason overlapped with some other visualized themes.  </w:t>
      </w:r>
    </w:p>
    <w:p w14:paraId="0648674F" w14:textId="77777777" w:rsidR="00EE3F95" w:rsidRDefault="00EE3F95" w:rsidP="003F3F5C">
      <w:pPr>
        <w:pStyle w:val="NoSpacing"/>
        <w:spacing w:line="480" w:lineRule="auto"/>
        <w:rPr>
          <w:rFonts w:ascii="Times New Roman" w:hAnsi="Times New Roman" w:cs="Times New Roman"/>
          <w:b/>
          <w:bCs/>
          <w:i/>
          <w:iCs/>
          <w:sz w:val="24"/>
          <w:szCs w:val="24"/>
        </w:rPr>
      </w:pPr>
    </w:p>
    <w:p w14:paraId="3603FB5C" w14:textId="105E82B6" w:rsidR="00EE3F95" w:rsidRDefault="009235C5" w:rsidP="003F3F5C">
      <w:pPr>
        <w:pStyle w:val="NoSpacing"/>
        <w:spacing w:line="480" w:lineRule="auto"/>
        <w:rPr>
          <w:rFonts w:ascii="Times New Roman" w:hAnsi="Times New Roman" w:cs="Times New Roman"/>
          <w:b/>
          <w:bCs/>
          <w:sz w:val="24"/>
          <w:szCs w:val="24"/>
        </w:rPr>
      </w:pPr>
      <w:r w:rsidRPr="003F3F5C">
        <w:rPr>
          <w:rFonts w:ascii="Times New Roman" w:hAnsi="Times New Roman" w:cs="Times New Roman"/>
          <w:b/>
          <w:bCs/>
          <w:i/>
          <w:iCs/>
          <w:sz w:val="24"/>
          <w:szCs w:val="24"/>
        </w:rPr>
        <w:lastRenderedPageBreak/>
        <w:t>Financial Access</w:t>
      </w:r>
      <w:r w:rsidRPr="003F3F5C">
        <w:rPr>
          <w:rFonts w:ascii="Times New Roman" w:hAnsi="Times New Roman" w:cs="Times New Roman"/>
          <w:b/>
          <w:bCs/>
          <w:sz w:val="24"/>
          <w:szCs w:val="24"/>
        </w:rPr>
        <w:tab/>
      </w:r>
    </w:p>
    <w:p w14:paraId="31F2E48B" w14:textId="549011B4" w:rsidR="009235C5" w:rsidRPr="009235C5" w:rsidRDefault="009235C5" w:rsidP="00EE3F95">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While some college students could not pay for professional psychological services, others </w:t>
      </w:r>
      <w:r w:rsidRPr="009235C5">
        <w:rPr>
          <w:rFonts w:ascii="Times New Roman" w:hAnsi="Times New Roman" w:cs="Times New Roman"/>
          <w:sz w:val="24"/>
          <w:szCs w:val="24"/>
        </w:rPr>
        <w:t>mentioned the ability to do so with the assistance of their parents or an employer. In this case, Adaline mentioned the financial support of her father</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E36663D"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Yeah, in expressing support. I think most of it is </w:t>
      </w:r>
      <w:proofErr w:type="gramStart"/>
      <w:r w:rsidRPr="009235C5">
        <w:rPr>
          <w:rFonts w:ascii="Times New Roman" w:hAnsi="Times New Roman" w:cs="Times New Roman"/>
          <w:sz w:val="24"/>
          <w:szCs w:val="24"/>
        </w:rPr>
        <w:t>financially</w:t>
      </w:r>
      <w:proofErr w:type="gramEnd"/>
      <w:r w:rsidRPr="009235C5">
        <w:rPr>
          <w:rFonts w:ascii="Times New Roman" w:hAnsi="Times New Roman" w:cs="Times New Roman"/>
          <w:sz w:val="24"/>
          <w:szCs w:val="24"/>
        </w:rPr>
        <w:t xml:space="preserve">. He's always been willing to financially support </w:t>
      </w:r>
      <w:proofErr w:type="gramStart"/>
      <w:r w:rsidRPr="009235C5">
        <w:rPr>
          <w:rFonts w:ascii="Times New Roman" w:hAnsi="Times New Roman" w:cs="Times New Roman"/>
          <w:sz w:val="24"/>
          <w:szCs w:val="24"/>
        </w:rPr>
        <w:t>me</w:t>
      </w:r>
      <w:proofErr w:type="gramEnd"/>
      <w:r w:rsidRPr="009235C5">
        <w:rPr>
          <w:rFonts w:ascii="Times New Roman" w:hAnsi="Times New Roman" w:cs="Times New Roman"/>
          <w:sz w:val="24"/>
          <w:szCs w:val="24"/>
        </w:rPr>
        <w:t xml:space="preserve"> going to counseling. He never really asked me about what goes on in sessions or anything like that. He's just like, ‘Okay, you're getting the help you need. Great!’ Yeah, he is supportive of it if he thinks it is like, He thinks it's like a means to an end, I think. He's like, ‘Okay, you'll go get counseling. You'll do that </w:t>
      </w:r>
      <w:proofErr w:type="gramStart"/>
      <w:r w:rsidRPr="009235C5">
        <w:rPr>
          <w:rFonts w:ascii="Times New Roman" w:hAnsi="Times New Roman" w:cs="Times New Roman"/>
          <w:sz w:val="24"/>
          <w:szCs w:val="24"/>
        </w:rPr>
        <w:t>and,</w:t>
      </w:r>
      <w:proofErr w:type="gramEnd"/>
      <w:r w:rsidRPr="009235C5">
        <w:rPr>
          <w:rFonts w:ascii="Times New Roman" w:hAnsi="Times New Roman" w:cs="Times New Roman"/>
          <w:sz w:val="24"/>
          <w:szCs w:val="24"/>
        </w:rPr>
        <w:t xml:space="preserve"> then you'll be great. And then you'll be fine.’ </w:t>
      </w:r>
    </w:p>
    <w:p w14:paraId="17FCFF6A" w14:textId="0A8306A8"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Henry received free psychological services through his employer. With scheduling abilities and a willingness to participate, Henry stated</w:t>
      </w:r>
      <w:r w:rsidR="00446AD9">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5FDF4366"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Mostly because it was affordable for me and that it was given through the job that I had, and I felt at the time that I was seeking it. It was beneficial because I had, one, the time to do it and, two, I had the desire to because I was doing a lot of things all at once.</w:t>
      </w:r>
    </w:p>
    <w:p w14:paraId="13297B3F" w14:textId="3E1B51CB"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As an incentive for self-care, some organizations </w:t>
      </w:r>
      <w:r w:rsidR="00FB3C85">
        <w:rPr>
          <w:rFonts w:ascii="Times New Roman" w:hAnsi="Times New Roman" w:cs="Times New Roman"/>
          <w:sz w:val="24"/>
          <w:szCs w:val="24"/>
        </w:rPr>
        <w:t>offered</w:t>
      </w:r>
      <w:r w:rsidRPr="009235C5">
        <w:rPr>
          <w:rFonts w:ascii="Times New Roman" w:hAnsi="Times New Roman" w:cs="Times New Roman"/>
          <w:sz w:val="24"/>
          <w:szCs w:val="24"/>
        </w:rPr>
        <w:t xml:space="preserve"> free psychological services through </w:t>
      </w:r>
      <w:proofErr w:type="gramStart"/>
      <w:r w:rsidRPr="009235C5">
        <w:rPr>
          <w:rFonts w:ascii="Times New Roman" w:hAnsi="Times New Roman" w:cs="Times New Roman"/>
          <w:sz w:val="24"/>
          <w:szCs w:val="24"/>
        </w:rPr>
        <w:t>select</w:t>
      </w:r>
      <w:proofErr w:type="gramEnd"/>
      <w:r w:rsidRPr="009235C5">
        <w:rPr>
          <w:rFonts w:ascii="Times New Roman" w:hAnsi="Times New Roman" w:cs="Times New Roman"/>
          <w:sz w:val="24"/>
          <w:szCs w:val="24"/>
        </w:rPr>
        <w:t xml:space="preserve"> business partners for their employees. In these instances, these young adults took advantage of accessing and utilizing these resources.  </w:t>
      </w:r>
    </w:p>
    <w:p w14:paraId="07D5586B" w14:textId="77777777" w:rsidR="00BA13F0" w:rsidRPr="009235C5" w:rsidRDefault="00BA13F0" w:rsidP="00BA13F0">
      <w:pPr>
        <w:pStyle w:val="NoSpacing"/>
        <w:spacing w:line="480" w:lineRule="auto"/>
        <w:rPr>
          <w:rFonts w:ascii="Times New Roman" w:hAnsi="Times New Roman" w:cs="Times New Roman"/>
          <w:b/>
          <w:bCs/>
          <w:sz w:val="24"/>
          <w:szCs w:val="24"/>
        </w:rPr>
      </w:pPr>
      <w:bookmarkStart w:id="16" w:name="_Hlk156841988"/>
      <w:r w:rsidRPr="009235C5">
        <w:rPr>
          <w:rFonts w:ascii="Times New Roman" w:hAnsi="Times New Roman" w:cs="Times New Roman"/>
          <w:b/>
          <w:bCs/>
          <w:sz w:val="24"/>
          <w:szCs w:val="24"/>
        </w:rPr>
        <w:t xml:space="preserve">Barriers </w:t>
      </w:r>
      <w:bookmarkStart w:id="17" w:name="_Hlk156842100"/>
      <w:r>
        <w:rPr>
          <w:rFonts w:ascii="Times New Roman" w:hAnsi="Times New Roman" w:cs="Times New Roman"/>
          <w:b/>
          <w:bCs/>
          <w:sz w:val="24"/>
          <w:szCs w:val="24"/>
        </w:rPr>
        <w:t xml:space="preserve">(Demotivating Factors) </w:t>
      </w:r>
      <w:bookmarkEnd w:id="17"/>
      <w:r w:rsidRPr="009235C5">
        <w:rPr>
          <w:rFonts w:ascii="Times New Roman" w:hAnsi="Times New Roman" w:cs="Times New Roman"/>
          <w:b/>
          <w:bCs/>
          <w:sz w:val="24"/>
          <w:szCs w:val="24"/>
        </w:rPr>
        <w:t>That Impeded Help-Seeking</w:t>
      </w:r>
    </w:p>
    <w:bookmarkEnd w:id="16"/>
    <w:p w14:paraId="2C31C4B5" w14:textId="2DFCCF68"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 xml:space="preserve">The previous sections discussed the motivations for why college students pursue professional psychological services. The following subsections incorporated barriers and reasons why college students avoided these services or simply decided not to go. Barriers </w:t>
      </w:r>
      <w:r w:rsidR="007068AA">
        <w:rPr>
          <w:rFonts w:ascii="Times New Roman" w:hAnsi="Times New Roman" w:cs="Times New Roman"/>
          <w:color w:val="000000"/>
          <w:sz w:val="24"/>
          <w:szCs w:val="24"/>
        </w:rPr>
        <w:t xml:space="preserve">represent </w:t>
      </w:r>
      <w:r w:rsidRPr="009235C5">
        <w:rPr>
          <w:rFonts w:ascii="Times New Roman" w:hAnsi="Times New Roman" w:cs="Times New Roman"/>
          <w:color w:val="000000"/>
          <w:sz w:val="24"/>
          <w:szCs w:val="24"/>
        </w:rPr>
        <w:t>factors that inhibit decisions to seek</w:t>
      </w:r>
      <w:r w:rsidR="007068AA">
        <w:rPr>
          <w:rFonts w:ascii="Times New Roman" w:hAnsi="Times New Roman" w:cs="Times New Roman"/>
          <w:color w:val="000000"/>
          <w:sz w:val="24"/>
          <w:szCs w:val="24"/>
        </w:rPr>
        <w:t>ing</w:t>
      </w:r>
      <w:r w:rsidRPr="009235C5">
        <w:rPr>
          <w:rFonts w:ascii="Times New Roman" w:hAnsi="Times New Roman" w:cs="Times New Roman"/>
          <w:color w:val="000000"/>
          <w:sz w:val="24"/>
          <w:szCs w:val="24"/>
        </w:rPr>
        <w:t xml:space="preserve"> mental health services (</w:t>
      </w:r>
      <w:proofErr w:type="spellStart"/>
      <w:r w:rsidRPr="009235C5">
        <w:rPr>
          <w:rFonts w:ascii="Times New Roman" w:hAnsi="Times New Roman" w:cs="Times New Roman"/>
          <w:color w:val="000000"/>
          <w:sz w:val="24"/>
          <w:szCs w:val="24"/>
        </w:rPr>
        <w:t>Rickwood</w:t>
      </w:r>
      <w:proofErr w:type="spellEnd"/>
      <w:r w:rsidRPr="009235C5">
        <w:rPr>
          <w:rFonts w:ascii="Times New Roman" w:hAnsi="Times New Roman" w:cs="Times New Roman"/>
          <w:color w:val="000000"/>
          <w:sz w:val="24"/>
          <w:szCs w:val="24"/>
        </w:rPr>
        <w:t xml:space="preserve"> et al., 2005) Again, as </w:t>
      </w:r>
      <w:r w:rsidRPr="009235C5">
        <w:rPr>
          <w:rFonts w:ascii="Times New Roman" w:hAnsi="Times New Roman" w:cs="Times New Roman"/>
          <w:color w:val="000000"/>
          <w:sz w:val="24"/>
          <w:szCs w:val="24"/>
        </w:rPr>
        <w:lastRenderedPageBreak/>
        <w:t xml:space="preserve">previously mentioned, this section included students who seriously considered and those who </w:t>
      </w:r>
      <w:proofErr w:type="gramStart"/>
      <w:r w:rsidRPr="009235C5">
        <w:rPr>
          <w:rFonts w:ascii="Times New Roman" w:hAnsi="Times New Roman" w:cs="Times New Roman"/>
          <w:color w:val="000000"/>
          <w:sz w:val="24"/>
          <w:szCs w:val="24"/>
        </w:rPr>
        <w:t>actually participated</w:t>
      </w:r>
      <w:proofErr w:type="gramEnd"/>
      <w:r w:rsidRPr="009235C5">
        <w:rPr>
          <w:rFonts w:ascii="Times New Roman" w:hAnsi="Times New Roman" w:cs="Times New Roman"/>
          <w:color w:val="000000"/>
          <w:sz w:val="24"/>
          <w:szCs w:val="24"/>
        </w:rPr>
        <w:t xml:space="preserve"> in professional mental health services. Both sets of participants acknowledged these barriers when seeking these services.   </w:t>
      </w:r>
    </w:p>
    <w:p w14:paraId="0C5428BA" w14:textId="77777777" w:rsidR="009235C5" w:rsidRPr="009235C5" w:rsidRDefault="009235C5" w:rsidP="009235C5">
      <w:pPr>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Busy Schedules </w:t>
      </w:r>
    </w:p>
    <w:p w14:paraId="261CAE54" w14:textId="0CE948FB"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University life can be hectic, especially if students work and take part in social organizations. Finding time in what some students described as busy schedules </w:t>
      </w:r>
      <w:r w:rsidR="007068AA">
        <w:rPr>
          <w:rFonts w:ascii="Times New Roman" w:hAnsi="Times New Roman" w:cs="Times New Roman"/>
          <w:sz w:val="24"/>
          <w:szCs w:val="24"/>
        </w:rPr>
        <w:t>was</w:t>
      </w:r>
      <w:r w:rsidRPr="009235C5">
        <w:rPr>
          <w:rFonts w:ascii="Times New Roman" w:hAnsi="Times New Roman" w:cs="Times New Roman"/>
          <w:sz w:val="24"/>
          <w:szCs w:val="24"/>
        </w:rPr>
        <w:t xml:space="preserve"> a roadblock to meeting with a mental health worker. For instance, Ethan quoted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35588264"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I think it was mostly, I felt like there was kind of a high barrier of entry. I was busy at the time. And I felt like I didn't really have the time to do the research to find out what services I exactly needed or what providers and insurance I knew was going to be a part of it. And yeah, it seemed like a lot of logistical things that I needed to figure out that I just did really feel like putting the effort into.</w:t>
      </w:r>
    </w:p>
    <w:p w14:paraId="1F8F00CF" w14:textId="09D55A9D"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Ethan mentioned that time and the effort to find these resources limited his interest in participating in these services. In a similar explanation for the time commitment needed to attend therapy, Amelia stated</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C1ECDCE"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Just with my schedule, it fluctuates a lot. So, it was hard finding times consistently that would, I can do it and not forget about it and make it a priority. I like stuff more </w:t>
      </w:r>
      <w:proofErr w:type="gramStart"/>
      <w:r w:rsidRPr="009235C5">
        <w:rPr>
          <w:rFonts w:ascii="Times New Roman" w:hAnsi="Times New Roman" w:cs="Times New Roman"/>
          <w:sz w:val="24"/>
          <w:szCs w:val="24"/>
        </w:rPr>
        <w:t>on</w:t>
      </w:r>
      <w:proofErr w:type="gramEnd"/>
      <w:r w:rsidRPr="009235C5">
        <w:rPr>
          <w:rFonts w:ascii="Times New Roman" w:hAnsi="Times New Roman" w:cs="Times New Roman"/>
          <w:sz w:val="24"/>
          <w:szCs w:val="24"/>
        </w:rPr>
        <w:t xml:space="preserve"> my own time, and I like talking to people who know me and know my life and my situations. My friends and my </w:t>
      </w:r>
      <w:proofErr w:type="gramStart"/>
      <w:r w:rsidRPr="009235C5">
        <w:rPr>
          <w:rFonts w:ascii="Times New Roman" w:hAnsi="Times New Roman" w:cs="Times New Roman"/>
          <w:sz w:val="24"/>
          <w:szCs w:val="24"/>
        </w:rPr>
        <w:t>family, they</w:t>
      </w:r>
      <w:proofErr w:type="gramEnd"/>
      <w:r w:rsidRPr="009235C5">
        <w:rPr>
          <w:rFonts w:ascii="Times New Roman" w:hAnsi="Times New Roman" w:cs="Times New Roman"/>
          <w:sz w:val="24"/>
          <w:szCs w:val="24"/>
        </w:rPr>
        <w:t xml:space="preserve"> know me better. Making a connection with someone takes months to years, and I wasn't doing that as quickly and efficiently as I wanted to. </w:t>
      </w:r>
    </w:p>
    <w:p w14:paraId="54CA320C"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While scheduling remained a concern, Amelia expressed that she was more comfortable talking to known acquaintances (informal sources) rather than other individuals who did not know her personally. </w:t>
      </w:r>
    </w:p>
    <w:p w14:paraId="47B55829" w14:textId="399072A0"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sz w:val="24"/>
          <w:szCs w:val="24"/>
        </w:rPr>
        <w:lastRenderedPageBreak/>
        <w:tab/>
        <w:t>Other participants stated similar concerns in terms of time management. Hazel said,</w:t>
      </w:r>
      <w:r w:rsidR="007068AA">
        <w:rPr>
          <w:rFonts w:ascii="Times New Roman" w:hAnsi="Times New Roman" w:cs="Times New Roman"/>
          <w:sz w:val="24"/>
          <w:szCs w:val="24"/>
        </w:rPr>
        <w:t xml:space="preserve"> </w:t>
      </w:r>
      <w:r w:rsidRPr="009235C5">
        <w:rPr>
          <w:rFonts w:ascii="Times New Roman" w:hAnsi="Times New Roman" w:cs="Times New Roman"/>
          <w:color w:val="000000"/>
          <w:sz w:val="24"/>
          <w:szCs w:val="24"/>
        </w:rPr>
        <w:t>“I looked at other possibilities, but I didn't really have time to pursue them. And with the therapy services on-campus, the waitlist was months long. So, it kind of deterred me away from rescheduling with another therapist.” If the need for intervention is immediate with serious situations, such as suicidal ideation, a waitlist with campus services or an external provider presents a notable barrier to scheduling an appointment. From another angle, Lila mentioned</w:t>
      </w:r>
      <w:r w:rsidR="00446AD9">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1303ED25"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I wanted to at the beginning of the year. I've just literally been so busy with my classes that I've just been pushing it aside because my anxiety is kind of in a good state right now with my medication and just my overall mental health. So, I haven't really made it a priority this year, but I'm </w:t>
      </w:r>
      <w:proofErr w:type="gramStart"/>
      <w:r w:rsidRPr="009235C5">
        <w:rPr>
          <w:rFonts w:ascii="Times New Roman" w:hAnsi="Times New Roman" w:cs="Times New Roman"/>
          <w:color w:val="000000"/>
          <w:sz w:val="24"/>
          <w:szCs w:val="24"/>
        </w:rPr>
        <w:t>definitely going</w:t>
      </w:r>
      <w:proofErr w:type="gramEnd"/>
      <w:r w:rsidRPr="009235C5">
        <w:rPr>
          <w:rFonts w:ascii="Times New Roman" w:hAnsi="Times New Roman" w:cs="Times New Roman"/>
          <w:color w:val="000000"/>
          <w:sz w:val="24"/>
          <w:szCs w:val="24"/>
        </w:rPr>
        <w:t xml:space="preserve"> to because I feel like it's better to be proactive about it and get ahead of it before I really need it, if that makes sense.</w:t>
      </w:r>
    </w:p>
    <w:p w14:paraId="18AD6C86" w14:textId="6E026D86"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Even though presently in a healthy state of mind, Lila emphasized busyness with college courses, however, being proactive with consistent therapy sessions present</w:t>
      </w:r>
      <w:r w:rsidR="007068AA">
        <w:rPr>
          <w:rFonts w:ascii="Times New Roman" w:hAnsi="Times New Roman" w:cs="Times New Roman"/>
          <w:color w:val="000000"/>
          <w:sz w:val="24"/>
          <w:szCs w:val="24"/>
        </w:rPr>
        <w:t>ed</w:t>
      </w:r>
      <w:r w:rsidRPr="009235C5">
        <w:rPr>
          <w:rFonts w:ascii="Times New Roman" w:hAnsi="Times New Roman" w:cs="Times New Roman"/>
          <w:color w:val="000000"/>
          <w:sz w:val="24"/>
          <w:szCs w:val="24"/>
        </w:rPr>
        <w:t xml:space="preserve"> advantages to remaining healthy. Wayne quoted the following: “Time was a big one because obviously being an engineering student, I logged a lot of hours in the library and classes and stuff. So, time is one thing.” A person’s chosen major certainly affect</w:t>
      </w:r>
      <w:r w:rsidR="007068AA">
        <w:rPr>
          <w:rFonts w:ascii="Times New Roman" w:hAnsi="Times New Roman" w:cs="Times New Roman"/>
          <w:color w:val="000000"/>
          <w:sz w:val="24"/>
          <w:szCs w:val="24"/>
        </w:rPr>
        <w:t>ed</w:t>
      </w:r>
      <w:r w:rsidRPr="009235C5">
        <w:rPr>
          <w:rFonts w:ascii="Times New Roman" w:hAnsi="Times New Roman" w:cs="Times New Roman"/>
          <w:color w:val="000000"/>
          <w:sz w:val="24"/>
          <w:szCs w:val="24"/>
        </w:rPr>
        <w:t xml:space="preserve"> scheduling in a challenging program like engineering. Busy schedules </w:t>
      </w:r>
      <w:r w:rsidR="007068AA">
        <w:rPr>
          <w:rFonts w:ascii="Times New Roman" w:hAnsi="Times New Roman" w:cs="Times New Roman"/>
          <w:color w:val="000000"/>
          <w:sz w:val="24"/>
          <w:szCs w:val="24"/>
        </w:rPr>
        <w:t>impacted</w:t>
      </w:r>
      <w:r w:rsidRPr="009235C5">
        <w:rPr>
          <w:rFonts w:ascii="Times New Roman" w:hAnsi="Times New Roman" w:cs="Times New Roman"/>
          <w:color w:val="000000"/>
          <w:sz w:val="24"/>
          <w:szCs w:val="24"/>
        </w:rPr>
        <w:t xml:space="preserve"> motivations to not pursue therapy in these given scenarios.  </w:t>
      </w:r>
    </w:p>
    <w:p w14:paraId="5029207A" w14:textId="77777777" w:rsidR="009235C5" w:rsidRPr="009235C5" w:rsidRDefault="009235C5" w:rsidP="009235C5">
      <w:pPr>
        <w:rPr>
          <w:rFonts w:ascii="Times New Roman" w:hAnsi="Times New Roman" w:cs="Times New Roman"/>
          <w:b/>
          <w:bCs/>
          <w:i/>
          <w:iCs/>
          <w:sz w:val="24"/>
          <w:szCs w:val="24"/>
        </w:rPr>
      </w:pPr>
      <w:r w:rsidRPr="009235C5">
        <w:rPr>
          <w:rFonts w:ascii="Times New Roman" w:hAnsi="Times New Roman" w:cs="Times New Roman"/>
          <w:b/>
          <w:bCs/>
          <w:i/>
          <w:iCs/>
          <w:sz w:val="24"/>
          <w:szCs w:val="24"/>
        </w:rPr>
        <w:t>Financial Impediments</w:t>
      </w:r>
    </w:p>
    <w:p w14:paraId="43EAB2F3"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The expensive costs of therapy prevented some young adults from pursuing these services. Some students lacked insurance plans or the financial resources to pay for professional psychological services, such as a psychologist or psychiatrist. Nora detailed her situation: “And then in college, around sophomore year was another time. And at that point, I just didn't have the money to, or I didn't think that I would have the money to do that.” Families and individuals </w:t>
      </w:r>
      <w:r w:rsidRPr="009235C5">
        <w:rPr>
          <w:rFonts w:ascii="Times New Roman" w:hAnsi="Times New Roman" w:cs="Times New Roman"/>
          <w:sz w:val="24"/>
          <w:szCs w:val="24"/>
        </w:rPr>
        <w:lastRenderedPageBreak/>
        <w:t xml:space="preserve">often paid absorbent prices to participate in mental health sessions. Cynthia mentioned these prices, “Yes, it was, I think even now, me and my mom were talking about the other day, </w:t>
      </w:r>
      <w:proofErr w:type="gramStart"/>
      <w:r w:rsidRPr="009235C5">
        <w:rPr>
          <w:rFonts w:ascii="Times New Roman" w:hAnsi="Times New Roman" w:cs="Times New Roman"/>
          <w:sz w:val="24"/>
          <w:szCs w:val="24"/>
        </w:rPr>
        <w:t>it's</w:t>
      </w:r>
      <w:proofErr w:type="gramEnd"/>
      <w:r w:rsidRPr="009235C5">
        <w:rPr>
          <w:rFonts w:ascii="Times New Roman" w:hAnsi="Times New Roman" w:cs="Times New Roman"/>
          <w:sz w:val="24"/>
          <w:szCs w:val="24"/>
        </w:rPr>
        <w:t xml:space="preserve"> cash, like 150 an appointment or something like that. Sorry, that might be too much.” In the face of current increasing costs for living and inflation, Henry stated the following: “So, that was also another thing that I was getting stressed out about was financial.” </w:t>
      </w:r>
    </w:p>
    <w:p w14:paraId="1DDFFD08" w14:textId="52360CE3" w:rsidR="009235C5" w:rsidRPr="009235C5" w:rsidRDefault="009235C5" w:rsidP="009235C5">
      <w:pPr>
        <w:pStyle w:val="NoSpacing"/>
        <w:spacing w:line="480" w:lineRule="auto"/>
        <w:rPr>
          <w:rFonts w:ascii="Times New Roman" w:hAnsi="Times New Roman" w:cs="Times New Roman"/>
          <w:sz w:val="24"/>
          <w:szCs w:val="24"/>
        </w:rPr>
      </w:pPr>
      <w:bookmarkStart w:id="18" w:name="_Hlk152770038"/>
      <w:r w:rsidRPr="009235C5">
        <w:rPr>
          <w:rFonts w:ascii="Times New Roman" w:hAnsi="Times New Roman" w:cs="Times New Roman"/>
          <w:sz w:val="24"/>
          <w:szCs w:val="24"/>
        </w:rPr>
        <w:tab/>
        <w:t>In conjunction with a student’s scenario, parents sometimes helped shoulder the costs of mental health services. Bailey described conversations with her mother about financial concerns</w:t>
      </w:r>
      <w:r w:rsidR="00446AD9">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34FACCD6"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Yeah, I would have to say it was just expensive. It is the main thing. Me and my mom would just have to chat about, okay, how bad or how much do you think this is going to be worth it? Do you really think it's going to help?</w:t>
      </w:r>
    </w:p>
    <w:p w14:paraId="1490F8AC" w14:textId="1CD9B426"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sz w:val="24"/>
          <w:szCs w:val="24"/>
        </w:rPr>
        <w:t>Jenna referenced taking advantage of university mental health services, “What motivated me was that it's free to do it through [university abbreviat</w:t>
      </w:r>
      <w:r w:rsidR="007068AA">
        <w:rPr>
          <w:rFonts w:ascii="Times New Roman" w:hAnsi="Times New Roman" w:cs="Times New Roman"/>
          <w:sz w:val="24"/>
          <w:szCs w:val="24"/>
        </w:rPr>
        <w:t>ion</w:t>
      </w:r>
      <w:r w:rsidRPr="009235C5">
        <w:rPr>
          <w:rFonts w:ascii="Times New Roman" w:hAnsi="Times New Roman" w:cs="Times New Roman"/>
          <w:sz w:val="24"/>
          <w:szCs w:val="24"/>
        </w:rPr>
        <w:t xml:space="preserve"> deleted] to get those services. That's what motivated me cause’ I've wanted to use it in the past, but it was just so expensive.” While Jenna could not utilize these services in the past, free sessions were offered to her on campus. While many lacked </w:t>
      </w:r>
      <w:proofErr w:type="gramStart"/>
      <w:r w:rsidRPr="009235C5">
        <w:rPr>
          <w:rFonts w:ascii="Times New Roman" w:hAnsi="Times New Roman" w:cs="Times New Roman"/>
          <w:sz w:val="24"/>
          <w:szCs w:val="24"/>
        </w:rPr>
        <w:t>access</w:t>
      </w:r>
      <w:proofErr w:type="gramEnd"/>
      <w:r w:rsidRPr="009235C5">
        <w:rPr>
          <w:rFonts w:ascii="Times New Roman" w:hAnsi="Times New Roman" w:cs="Times New Roman"/>
          <w:sz w:val="24"/>
          <w:szCs w:val="24"/>
        </w:rPr>
        <w:t xml:space="preserve"> to psychological resources because of costs, as previously mentioned, other college students possessed the ability to utilize these services. </w:t>
      </w:r>
      <w:bookmarkEnd w:id="18"/>
      <w:r w:rsidRPr="009235C5">
        <w:rPr>
          <w:rFonts w:ascii="Times New Roman" w:hAnsi="Times New Roman" w:cs="Times New Roman"/>
          <w:color w:val="000000"/>
          <w:sz w:val="24"/>
          <w:szCs w:val="24"/>
        </w:rPr>
        <w:t xml:space="preserve">Many college students discussed financial concerns to pay for professional services. If not able, the reality of pursuing these services might seem limited, representing another barrier to care. </w:t>
      </w:r>
    </w:p>
    <w:p w14:paraId="18A0AA8A" w14:textId="77777777" w:rsidR="009235C5" w:rsidRPr="009235C5" w:rsidRDefault="009235C5" w:rsidP="009235C5">
      <w:pPr>
        <w:pStyle w:val="NoSpacing"/>
        <w:spacing w:line="480" w:lineRule="auto"/>
        <w:rPr>
          <w:rFonts w:ascii="Times New Roman" w:hAnsi="Times New Roman" w:cs="Times New Roman"/>
          <w:b/>
          <w:bCs/>
          <w:i/>
          <w:iCs/>
          <w:sz w:val="24"/>
          <w:szCs w:val="24"/>
        </w:rPr>
      </w:pPr>
      <w:r w:rsidRPr="009235C5">
        <w:rPr>
          <w:rFonts w:ascii="Times New Roman" w:hAnsi="Times New Roman" w:cs="Times New Roman"/>
          <w:b/>
          <w:bCs/>
          <w:i/>
          <w:iCs/>
          <w:sz w:val="24"/>
          <w:szCs w:val="24"/>
        </w:rPr>
        <w:t>Public Stigma</w:t>
      </w:r>
    </w:p>
    <w:p w14:paraId="66BB319E"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Several students discussed insights on how public stigma affected their help-seeking experiences or the help-seeking experiences of others. For instance, Ethan stated the following: </w:t>
      </w:r>
    </w:p>
    <w:p w14:paraId="366B7129"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Well, I feel like in general, seeking mental health help and going to therapy is kind of stigmatized in a way. I don't know. For people, I don't know. I feel like it's, especially for </w:t>
      </w:r>
      <w:r w:rsidRPr="009235C5">
        <w:rPr>
          <w:rFonts w:ascii="Times New Roman" w:hAnsi="Times New Roman" w:cs="Times New Roman"/>
          <w:color w:val="000000"/>
          <w:sz w:val="24"/>
          <w:szCs w:val="24"/>
        </w:rPr>
        <w:lastRenderedPageBreak/>
        <w:t xml:space="preserve">older generations, it's seen as either illegitimate or something that only the most mentally ill people need, instead of a useful tool for people to use, even if you aren't at the bottom of your mental health. </w:t>
      </w:r>
    </w:p>
    <w:p w14:paraId="52E107E9" w14:textId="57811274"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Concerning additional observations about stigma, Cynthia described her thoughts </w:t>
      </w:r>
      <w:r w:rsidR="001A46EA">
        <w:rPr>
          <w:rFonts w:ascii="Times New Roman" w:hAnsi="Times New Roman" w:cs="Times New Roman"/>
          <w:color w:val="000000"/>
          <w:sz w:val="24"/>
          <w:szCs w:val="24"/>
        </w:rPr>
        <w:t xml:space="preserve">with </w:t>
      </w:r>
      <w:r w:rsidRPr="009235C5">
        <w:rPr>
          <w:rFonts w:ascii="Times New Roman" w:hAnsi="Times New Roman" w:cs="Times New Roman"/>
          <w:color w:val="000000"/>
          <w:sz w:val="24"/>
          <w:szCs w:val="24"/>
        </w:rPr>
        <w:t>the opinions of other people. She elaborated</w:t>
      </w:r>
      <w:r w:rsidR="00446AD9">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1DF96391" w14:textId="6626F4A6"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think that, yes, but also that's more of my thing. I'm a big people pleaser. I'm </w:t>
      </w:r>
      <w:proofErr w:type="gramStart"/>
      <w:r w:rsidRPr="009235C5">
        <w:rPr>
          <w:rFonts w:ascii="Times New Roman" w:hAnsi="Times New Roman" w:cs="Times New Roman"/>
          <w:color w:val="000000"/>
          <w:sz w:val="24"/>
          <w:szCs w:val="24"/>
        </w:rPr>
        <w:t>a big</w:t>
      </w:r>
      <w:proofErr w:type="gramEnd"/>
      <w:r w:rsidRPr="009235C5">
        <w:rPr>
          <w:rFonts w:ascii="Times New Roman" w:hAnsi="Times New Roman" w:cs="Times New Roman"/>
          <w:color w:val="000000"/>
          <w:sz w:val="24"/>
          <w:szCs w:val="24"/>
        </w:rPr>
        <w:t>, I want people to like me, and I feel like exposing a part of myself that they might not understand is more negative than positive. And it's also just, I don't want them to pity me. I don't want them to treat me differently because of what I've had to go through, I guess, or not mention things around me or something like that. I just want them to be themselves. I want to be myself, and I don't want them to walk on eggshells around me just because I have been through things.</w:t>
      </w:r>
    </w:p>
    <w:p w14:paraId="036D7710"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these two previous quotes, Ethan and Cynthia discussed what others might think of their involvement in professional psychological services. Ethan referenced older generations and the idea that therapy can be a “useful tool” for regular mental health check-ins. Cynthia was worried about what personal acquaintances might think about her participation in mental health services. </w:t>
      </w:r>
    </w:p>
    <w:p w14:paraId="197D5BEF" w14:textId="77777777" w:rsidR="009235C5" w:rsidRPr="009235C5" w:rsidRDefault="009235C5" w:rsidP="009235C5">
      <w:pPr>
        <w:pStyle w:val="NoSpacing"/>
        <w:spacing w:line="480" w:lineRule="auto"/>
        <w:ind w:firstLine="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Public stigma impacts the societal image of what external observers judge, think, and observe. These opinions then impact image management and mental health decisions in the previously described ways, possibly preventing young adults from participating in these services. </w:t>
      </w:r>
    </w:p>
    <w:p w14:paraId="793C9F5C" w14:textId="40197C00"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Joel illustrated the following observations</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5BA8DD3"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guess there's a little stigma around that…I mean, yeah, I mean more so it's just like I didn't want me to go to them and be like, ‘Yeah, I'm not doing good. I can't handle my </w:t>
      </w:r>
      <w:r w:rsidRPr="009235C5">
        <w:rPr>
          <w:rFonts w:ascii="Times New Roman" w:hAnsi="Times New Roman" w:cs="Times New Roman"/>
          <w:sz w:val="24"/>
          <w:szCs w:val="24"/>
        </w:rPr>
        <w:lastRenderedPageBreak/>
        <w:t xml:space="preserve">own issues. I </w:t>
      </w:r>
      <w:proofErr w:type="gramStart"/>
      <w:r w:rsidRPr="009235C5">
        <w:rPr>
          <w:rFonts w:ascii="Times New Roman" w:hAnsi="Times New Roman" w:cs="Times New Roman"/>
          <w:sz w:val="24"/>
          <w:szCs w:val="24"/>
        </w:rPr>
        <w:t>have to</w:t>
      </w:r>
      <w:proofErr w:type="gramEnd"/>
      <w:r w:rsidRPr="009235C5">
        <w:rPr>
          <w:rFonts w:ascii="Times New Roman" w:hAnsi="Times New Roman" w:cs="Times New Roman"/>
          <w:sz w:val="24"/>
          <w:szCs w:val="24"/>
        </w:rPr>
        <w:t xml:space="preserve"> get help from other people.’ I want to put off a positive image about myself and make it seem like I could handle my own </w:t>
      </w:r>
      <w:proofErr w:type="gramStart"/>
      <w:r w:rsidRPr="009235C5">
        <w:rPr>
          <w:rFonts w:ascii="Times New Roman" w:hAnsi="Times New Roman" w:cs="Times New Roman"/>
          <w:sz w:val="24"/>
          <w:szCs w:val="24"/>
        </w:rPr>
        <w:t>shit</w:t>
      </w:r>
      <w:proofErr w:type="gramEnd"/>
      <w:r w:rsidRPr="009235C5">
        <w:rPr>
          <w:rFonts w:ascii="Times New Roman" w:hAnsi="Times New Roman" w:cs="Times New Roman"/>
          <w:sz w:val="24"/>
          <w:szCs w:val="24"/>
        </w:rPr>
        <w:t>.</w:t>
      </w:r>
    </w:p>
    <w:p w14:paraId="00DFA5CF" w14:textId="150B68D3"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As one of the participants who seriously considered, stigma influenced Joel’s decision to not further pursue actual involvement with a professional psychological worker. Admitting that stigma also impacted decisions to pursue therapy, Jenna referenced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1EE8949F"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think the stigma impacts people where they're scared to be perceived as weak because they are scared. If they </w:t>
      </w:r>
      <w:proofErr w:type="gramStart"/>
      <w:r w:rsidRPr="009235C5">
        <w:rPr>
          <w:rFonts w:ascii="Times New Roman" w:hAnsi="Times New Roman" w:cs="Times New Roman"/>
          <w:sz w:val="24"/>
          <w:szCs w:val="24"/>
        </w:rPr>
        <w:t>open up</w:t>
      </w:r>
      <w:proofErr w:type="gramEnd"/>
      <w:r w:rsidRPr="009235C5">
        <w:rPr>
          <w:rFonts w:ascii="Times New Roman" w:hAnsi="Times New Roman" w:cs="Times New Roman"/>
          <w:sz w:val="24"/>
          <w:szCs w:val="24"/>
        </w:rPr>
        <w:t xml:space="preserve"> and say they do have these mental health issues or struggles that they'll be perceived of less than or their perception from others will change…So, I was scared I'd be viewed as flawed.</w:t>
      </w:r>
    </w:p>
    <w:p w14:paraId="5B9A67DC" w14:textId="57D5FFEB"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With fear about what others might think </w:t>
      </w:r>
      <w:r w:rsidR="001A46EA">
        <w:rPr>
          <w:rFonts w:ascii="Times New Roman" w:hAnsi="Times New Roman" w:cs="Times New Roman"/>
          <w:sz w:val="24"/>
          <w:szCs w:val="24"/>
        </w:rPr>
        <w:t>of these</w:t>
      </w:r>
      <w:r w:rsidRPr="009235C5">
        <w:rPr>
          <w:rFonts w:ascii="Times New Roman" w:hAnsi="Times New Roman" w:cs="Times New Roman"/>
          <w:sz w:val="24"/>
          <w:szCs w:val="24"/>
        </w:rPr>
        <w:t xml:space="preserve"> help-seeking behaviors, Jenna’s observations pertained to many of the mental health cases discussed. According to these </w:t>
      </w:r>
      <w:r w:rsidR="00242D89">
        <w:rPr>
          <w:rFonts w:ascii="Times New Roman" w:hAnsi="Times New Roman" w:cs="Times New Roman"/>
          <w:sz w:val="24"/>
          <w:szCs w:val="24"/>
        </w:rPr>
        <w:t>quotes</w:t>
      </w:r>
      <w:r w:rsidRPr="009235C5">
        <w:rPr>
          <w:rFonts w:ascii="Times New Roman" w:hAnsi="Times New Roman" w:cs="Times New Roman"/>
          <w:sz w:val="24"/>
          <w:szCs w:val="24"/>
        </w:rPr>
        <w:t xml:space="preserve">, public stigma presented a definitive obstacle in the mental health help-seeking process.  </w:t>
      </w:r>
    </w:p>
    <w:p w14:paraId="4D8F4EEE" w14:textId="5BD2AAC1" w:rsidR="009235C5" w:rsidRPr="009235C5" w:rsidRDefault="009235C5" w:rsidP="009235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i/>
          <w:iCs/>
          <w:sz w:val="24"/>
          <w:szCs w:val="24"/>
        </w:rPr>
      </w:pPr>
      <w:r w:rsidRPr="009235C5">
        <w:rPr>
          <w:rFonts w:ascii="Times New Roman" w:hAnsi="Times New Roman" w:cs="Times New Roman"/>
          <w:b/>
          <w:bCs/>
          <w:i/>
          <w:iCs/>
          <w:sz w:val="24"/>
          <w:szCs w:val="24"/>
        </w:rPr>
        <w:t>Self-Stigma</w:t>
      </w:r>
      <w:r w:rsidR="00C66D85">
        <w:rPr>
          <w:rFonts w:ascii="Times New Roman" w:hAnsi="Times New Roman" w:cs="Times New Roman"/>
          <w:b/>
          <w:bCs/>
          <w:i/>
          <w:iCs/>
          <w:sz w:val="24"/>
          <w:szCs w:val="24"/>
        </w:rPr>
        <w:t xml:space="preserve"> and Self-Sufficiency </w:t>
      </w:r>
    </w:p>
    <w:p w14:paraId="15561788" w14:textId="4182DF36" w:rsidR="009235C5" w:rsidRPr="009235C5" w:rsidRDefault="009235C5" w:rsidP="009235C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Ponte (2021) states that self-stigma occurs “when we internalize that stigma and start believing in the negative stereotypes that have been prescribed to us” (</w:t>
      </w:r>
      <w:proofErr w:type="gramStart"/>
      <w:r w:rsidRPr="009235C5">
        <w:rPr>
          <w:rFonts w:ascii="Times New Roman" w:hAnsi="Times New Roman" w:cs="Times New Roman"/>
          <w:sz w:val="24"/>
          <w:szCs w:val="24"/>
        </w:rPr>
        <w:t>par</w:t>
      </w:r>
      <w:proofErr w:type="gramEnd"/>
      <w:r w:rsidRPr="009235C5">
        <w:rPr>
          <w:rFonts w:ascii="Times New Roman" w:hAnsi="Times New Roman" w:cs="Times New Roman"/>
          <w:sz w:val="24"/>
          <w:szCs w:val="24"/>
        </w:rPr>
        <w:t>. 1).</w:t>
      </w:r>
      <w:r w:rsidR="001A46EA">
        <w:rPr>
          <w:rFonts w:ascii="Times New Roman" w:hAnsi="Times New Roman" w:cs="Times New Roman"/>
          <w:sz w:val="24"/>
          <w:szCs w:val="24"/>
        </w:rPr>
        <w:t xml:space="preserve"> </w:t>
      </w:r>
      <w:r w:rsidRPr="009235C5">
        <w:rPr>
          <w:rFonts w:ascii="Times New Roman" w:hAnsi="Times New Roman" w:cs="Times New Roman"/>
          <w:sz w:val="24"/>
          <w:szCs w:val="24"/>
        </w:rPr>
        <w:t>Self-stigma of mental illness develops from the internal recognition of negative stereotypes that societal and cultural images endorse through public stigmatization (Corrigan &amp; Watson, 2002a, b).  </w:t>
      </w:r>
      <w:r w:rsidRPr="009235C5">
        <w:rPr>
          <w:rFonts w:ascii="Times New Roman" w:hAnsi="Times New Roman" w:cs="Times New Roman"/>
          <w:sz w:val="24"/>
          <w:szCs w:val="24"/>
        </w:rPr>
        <w:tab/>
      </w:r>
    </w:p>
    <w:p w14:paraId="22D187A3" w14:textId="179E5AF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Stemming from this public stigmatization, self-stigma relates to what individuals might think of themselves in challenging mental health situations, including psychological distress. Self-opinions include negative expressions and sentiments that evolve on intrapersonal levels. For instance, Kinsley admitted to being affected by self-stigma with personal mental health struggles, “</w:t>
      </w:r>
      <w:r w:rsidRPr="009235C5">
        <w:rPr>
          <w:rFonts w:ascii="Times New Roman" w:hAnsi="Times New Roman" w:cs="Times New Roman"/>
          <w:color w:val="000000"/>
          <w:sz w:val="24"/>
          <w:szCs w:val="24"/>
        </w:rPr>
        <w:t xml:space="preserve">Absolutely, because I </w:t>
      </w:r>
      <w:proofErr w:type="gramStart"/>
      <w:r w:rsidRPr="009235C5">
        <w:rPr>
          <w:rFonts w:ascii="Times New Roman" w:hAnsi="Times New Roman" w:cs="Times New Roman"/>
          <w:color w:val="000000"/>
          <w:sz w:val="24"/>
          <w:szCs w:val="24"/>
        </w:rPr>
        <w:t>definitely did</w:t>
      </w:r>
      <w:proofErr w:type="gramEnd"/>
      <w:r w:rsidRPr="009235C5">
        <w:rPr>
          <w:rFonts w:ascii="Times New Roman" w:hAnsi="Times New Roman" w:cs="Times New Roman"/>
          <w:color w:val="000000"/>
          <w:sz w:val="24"/>
          <w:szCs w:val="24"/>
        </w:rPr>
        <w:t xml:space="preserve"> blame myself for feeling like I was stupid enough to let something like that happen to me. So, I definitely had a lot of </w:t>
      </w:r>
      <w:proofErr w:type="gramStart"/>
      <w:r w:rsidRPr="009235C5">
        <w:rPr>
          <w:rFonts w:ascii="Times New Roman" w:hAnsi="Times New Roman" w:cs="Times New Roman"/>
          <w:color w:val="000000"/>
          <w:sz w:val="24"/>
          <w:szCs w:val="24"/>
        </w:rPr>
        <w:t>stigma</w:t>
      </w:r>
      <w:proofErr w:type="gramEnd"/>
      <w:r w:rsidRPr="009235C5">
        <w:rPr>
          <w:rFonts w:ascii="Times New Roman" w:hAnsi="Times New Roman" w:cs="Times New Roman"/>
          <w:color w:val="000000"/>
          <w:sz w:val="24"/>
          <w:szCs w:val="24"/>
        </w:rPr>
        <w:t xml:space="preserve"> that I was forcing on myself.” </w:t>
      </w:r>
      <w:r w:rsidR="00242D89">
        <w:rPr>
          <w:rFonts w:ascii="Times New Roman" w:hAnsi="Times New Roman" w:cs="Times New Roman"/>
          <w:color w:val="000000"/>
          <w:sz w:val="24"/>
          <w:szCs w:val="24"/>
        </w:rPr>
        <w:t>Similarly</w:t>
      </w:r>
      <w:r w:rsidRPr="009235C5">
        <w:rPr>
          <w:rFonts w:ascii="Times New Roman" w:hAnsi="Times New Roman" w:cs="Times New Roman"/>
          <w:color w:val="000000"/>
          <w:sz w:val="24"/>
          <w:szCs w:val="24"/>
        </w:rPr>
        <w:t>, Bobby expressed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5B4D39C7"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 xml:space="preserve">But when it comes time to seek help from friends, since I have an image of myself as someone who is supposed to be helpful to others, it's hard to then be like, ‘Well, I need help too.’ And I don't like to admit that as silly as it is, it's just again, a pride thing where it's just like, that's for other people. I'm not other people…I was </w:t>
      </w:r>
      <w:proofErr w:type="gramStart"/>
      <w:r w:rsidRPr="009235C5">
        <w:rPr>
          <w:rFonts w:ascii="Times New Roman" w:hAnsi="Times New Roman" w:cs="Times New Roman"/>
          <w:color w:val="000000"/>
          <w:sz w:val="24"/>
          <w:szCs w:val="24"/>
        </w:rPr>
        <w:t>definitely hindered</w:t>
      </w:r>
      <w:proofErr w:type="gramEnd"/>
      <w:r w:rsidRPr="009235C5">
        <w:rPr>
          <w:rFonts w:ascii="Times New Roman" w:hAnsi="Times New Roman" w:cs="Times New Roman"/>
          <w:color w:val="000000"/>
          <w:sz w:val="24"/>
          <w:szCs w:val="24"/>
        </w:rPr>
        <w:t xml:space="preserve"> by my pride in my own mental strength, which has just made it hard to seek help generally. I'm not a very prideful person, but just when it comes to pretty much my whole life, just being </w:t>
      </w:r>
      <w:proofErr w:type="gramStart"/>
      <w:r w:rsidRPr="009235C5">
        <w:rPr>
          <w:rFonts w:ascii="Times New Roman" w:hAnsi="Times New Roman" w:cs="Times New Roman"/>
          <w:color w:val="000000"/>
          <w:sz w:val="24"/>
          <w:szCs w:val="24"/>
        </w:rPr>
        <w:t>pretty smart</w:t>
      </w:r>
      <w:proofErr w:type="gramEnd"/>
      <w:r w:rsidRPr="009235C5">
        <w:rPr>
          <w:rFonts w:ascii="Times New Roman" w:hAnsi="Times New Roman" w:cs="Times New Roman"/>
          <w:color w:val="000000"/>
          <w:sz w:val="24"/>
          <w:szCs w:val="24"/>
        </w:rPr>
        <w:t xml:space="preserve"> and pretty solid was just something that I always had going for me. And so, to admit, well, maybe you're not as mentally strong as you think you </w:t>
      </w:r>
      <w:proofErr w:type="gramStart"/>
      <w:r w:rsidRPr="009235C5">
        <w:rPr>
          <w:rFonts w:ascii="Times New Roman" w:hAnsi="Times New Roman" w:cs="Times New Roman"/>
          <w:color w:val="000000"/>
          <w:sz w:val="24"/>
          <w:szCs w:val="24"/>
        </w:rPr>
        <w:t>are is</w:t>
      </w:r>
      <w:proofErr w:type="gramEnd"/>
      <w:r w:rsidRPr="009235C5">
        <w:rPr>
          <w:rFonts w:ascii="Times New Roman" w:hAnsi="Times New Roman" w:cs="Times New Roman"/>
          <w:color w:val="000000"/>
          <w:sz w:val="24"/>
          <w:szCs w:val="24"/>
        </w:rPr>
        <w:t xml:space="preserve"> very hard and something I don't like doing.</w:t>
      </w:r>
    </w:p>
    <w:p w14:paraId="3CAE5EA9"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describing these thoughts as personal pride, Bobby illustrated what he perceived as an ideal self-image in his mind. In other words, the admission of fallibility and needing mental health assistance is not the person Bobby wanted to be. This information might affect his perceived reputation with people he knows. Stigma affected these college students in the help-seeking process on the internal (self) and external (public) levels. In some cases, these stigmas represented the deciding factor on why persons in psychological distress avoided therapy.   </w:t>
      </w:r>
    </w:p>
    <w:p w14:paraId="7BA75A92" w14:textId="0DE07DCB"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Some college students asserted that they wanted to self-manage mental health difficulties without having professionals involved. </w:t>
      </w:r>
      <w:r w:rsidR="00824943" w:rsidRPr="000D5503">
        <w:rPr>
          <w:rFonts w:ascii="Times New Roman" w:hAnsi="Times New Roman" w:cs="Times New Roman"/>
          <w:sz w:val="24"/>
          <w:szCs w:val="24"/>
        </w:rPr>
        <w:t>Van Den Toren</w:t>
      </w:r>
      <w:r w:rsidR="00824943" w:rsidRPr="009235C5">
        <w:rPr>
          <w:rFonts w:ascii="Times New Roman" w:hAnsi="Times New Roman" w:cs="Times New Roman"/>
          <w:sz w:val="24"/>
          <w:szCs w:val="24"/>
        </w:rPr>
        <w:t xml:space="preserve"> </w:t>
      </w:r>
      <w:r w:rsidR="00824943">
        <w:rPr>
          <w:rFonts w:ascii="Times New Roman" w:hAnsi="Times New Roman" w:cs="Times New Roman"/>
          <w:sz w:val="24"/>
          <w:szCs w:val="24"/>
        </w:rPr>
        <w:t xml:space="preserve">et al. (2020) define self-sufficiency as “the ability to attain an acceptable level of functioning regarding specific life-domains, such as daytime activities and social support” (p. 2). </w:t>
      </w:r>
      <w:r w:rsidRPr="009235C5">
        <w:rPr>
          <w:rFonts w:ascii="Times New Roman" w:hAnsi="Times New Roman" w:cs="Times New Roman"/>
          <w:sz w:val="24"/>
          <w:szCs w:val="24"/>
        </w:rPr>
        <w:t xml:space="preserve">The desire to be self-sufficient, and therefore also perceived as self-sufficient by others, functioned as a barrier for why some individuals decided not to utilize professional psychological services. </w:t>
      </w:r>
      <w:r w:rsidR="00824943">
        <w:rPr>
          <w:rFonts w:ascii="Times New Roman" w:hAnsi="Times New Roman" w:cs="Times New Roman"/>
          <w:sz w:val="24"/>
          <w:szCs w:val="24"/>
        </w:rPr>
        <w:t xml:space="preserve">Hamilton (2020) suggests that the successful ability to be self-sufficient makes a person feel secure with a sense of contentment. This </w:t>
      </w:r>
      <w:r w:rsidR="00824943">
        <w:rPr>
          <w:rFonts w:ascii="Times New Roman" w:hAnsi="Times New Roman" w:cs="Times New Roman"/>
          <w:sz w:val="24"/>
          <w:szCs w:val="24"/>
        </w:rPr>
        <w:lastRenderedPageBreak/>
        <w:t>contentment then establishes the idea that one should be self-reliable without depending too much on others</w:t>
      </w:r>
      <w:r w:rsidR="00BB7565">
        <w:rPr>
          <w:rFonts w:ascii="Times New Roman" w:hAnsi="Times New Roman" w:cs="Times New Roman"/>
          <w:sz w:val="24"/>
          <w:szCs w:val="24"/>
        </w:rPr>
        <w:t xml:space="preserve"> for assistance</w:t>
      </w:r>
      <w:r w:rsidR="00824943">
        <w:rPr>
          <w:rFonts w:ascii="Times New Roman" w:hAnsi="Times New Roman" w:cs="Times New Roman"/>
          <w:sz w:val="24"/>
          <w:szCs w:val="24"/>
        </w:rPr>
        <w:t xml:space="preserve">. </w:t>
      </w:r>
      <w:r w:rsidRPr="009235C5">
        <w:rPr>
          <w:rFonts w:ascii="Times New Roman" w:hAnsi="Times New Roman" w:cs="Times New Roman"/>
          <w:sz w:val="24"/>
          <w:szCs w:val="24"/>
        </w:rPr>
        <w:t>Oliver outlined these observations</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5E4A8647"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But I think the change from them to now is I don't want people to know. I didn't want people to know that I had to go see someone or I didn't, because normally when you say someone like, ‘Oh, I need to go see my therapist,’ you think something's wrong. There's something wrong with them, someone else </w:t>
      </w:r>
      <w:proofErr w:type="gramStart"/>
      <w:r w:rsidRPr="009235C5">
        <w:rPr>
          <w:rFonts w:ascii="Times New Roman" w:hAnsi="Times New Roman" w:cs="Times New Roman"/>
          <w:color w:val="000000"/>
          <w:sz w:val="24"/>
          <w:szCs w:val="24"/>
        </w:rPr>
        <w:t>has to</w:t>
      </w:r>
      <w:proofErr w:type="gramEnd"/>
      <w:r w:rsidRPr="009235C5">
        <w:rPr>
          <w:rFonts w:ascii="Times New Roman" w:hAnsi="Times New Roman" w:cs="Times New Roman"/>
          <w:color w:val="000000"/>
          <w:sz w:val="24"/>
          <w:szCs w:val="24"/>
        </w:rPr>
        <w:t xml:space="preserve"> help them. It's like, I want to be independent. I want to be, I don't need help. I can do it. I want to be strong enough to do it.</w:t>
      </w:r>
    </w:p>
    <w:p w14:paraId="6C0E39B7" w14:textId="77777777" w:rsidR="009235C5" w:rsidRPr="009235C5" w:rsidRDefault="009235C5" w:rsidP="009235C5">
      <w:pPr>
        <w:pStyle w:val="NoSpacing"/>
        <w:spacing w:line="480" w:lineRule="auto"/>
        <w:ind w:firstLine="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addition to self-sufficiency, Bobby expressed thoughts of self-stigma in the desired impression of what others perceived about his mental health and external behaviors. Bobby wanted to be seen as an “independent” person who might not need psychological help.   </w:t>
      </w:r>
    </w:p>
    <w:p w14:paraId="78C91F35" w14:textId="0AAAFAAC"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Concerning another illustration of self-reliability, Colton further described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56BF2CAA"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was very, I don't know what the right word to use is. But I was very against it because I thought that it wasn't an issue and that I didn't need to embarrass myself, almost to go in front of somebody and try to have them have a solution whenever </w:t>
      </w:r>
      <w:proofErr w:type="gramStart"/>
      <w:r w:rsidRPr="009235C5">
        <w:rPr>
          <w:rFonts w:ascii="Times New Roman" w:hAnsi="Times New Roman" w:cs="Times New Roman"/>
          <w:color w:val="000000"/>
          <w:sz w:val="24"/>
          <w:szCs w:val="24"/>
        </w:rPr>
        <w:t>ultimately</w:t>
      </w:r>
      <w:proofErr w:type="gramEnd"/>
      <w:r w:rsidRPr="009235C5">
        <w:rPr>
          <w:rFonts w:ascii="Times New Roman" w:hAnsi="Times New Roman" w:cs="Times New Roman"/>
          <w:color w:val="000000"/>
          <w:sz w:val="24"/>
          <w:szCs w:val="24"/>
        </w:rPr>
        <w:t xml:space="preserve"> I knew deep down what my real problems were, that I could handle them by myself.</w:t>
      </w:r>
    </w:p>
    <w:p w14:paraId="7F214BB2"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Internally, with these ideas of self-stigma and self-sufficiency, these college students wanted to manage experienced psychological distress on their own accord. These desires to be independent presented another barrier to seeking psychological assistance.  </w:t>
      </w:r>
    </w:p>
    <w:p w14:paraId="3B61F8FB" w14:textId="77777777" w:rsidR="009235C5" w:rsidRPr="009235C5" w:rsidRDefault="009235C5" w:rsidP="009235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Negative Word-of-Mouth Referrals and Interactions about Therapy </w:t>
      </w:r>
    </w:p>
    <w:p w14:paraId="73A3C6C8" w14:textId="50845BEF"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While positive word-of-mouth conversations promoted the utilization of professional psychological services among college students, negative word-of-mouth interactions prevented the us</w:t>
      </w:r>
      <w:r w:rsidR="001A46EA">
        <w:rPr>
          <w:rFonts w:ascii="Times New Roman" w:hAnsi="Times New Roman" w:cs="Times New Roman"/>
          <w:sz w:val="24"/>
          <w:szCs w:val="24"/>
        </w:rPr>
        <w:t>e</w:t>
      </w:r>
      <w:r w:rsidRPr="009235C5">
        <w:rPr>
          <w:rFonts w:ascii="Times New Roman" w:hAnsi="Times New Roman" w:cs="Times New Roman"/>
          <w:sz w:val="24"/>
          <w:szCs w:val="24"/>
        </w:rPr>
        <w:t xml:space="preserve"> of these services. Ethan stated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6D0DEE33"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I guess I've heard that they're tedious or not as good as off-campus organizations, so I didn't really think that much about going on-campus. Plus, I knew that there was going to be a lot of demand for them, and they might not have as much availability.</w:t>
      </w:r>
    </w:p>
    <w:p w14:paraId="4A780AFF" w14:textId="08DFC3CC"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Based on what Ethan “heard” from others, he avoided trying these services. Thus, Ethan was one of the participants who seriously considered therapy but never utilized it. In addition to Ethan’s thoughts, Nora expressed</w:t>
      </w:r>
      <w:r w:rsidR="00925E45">
        <w:rPr>
          <w:rFonts w:ascii="Times New Roman" w:hAnsi="Times New Roman" w:cs="Times New Roman"/>
          <w:sz w:val="24"/>
          <w:szCs w:val="24"/>
        </w:rPr>
        <w:t>:</w:t>
      </w:r>
    </w:p>
    <w:p w14:paraId="7A4AA4D6"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did not, but </w:t>
      </w:r>
      <w:proofErr w:type="gramStart"/>
      <w:r w:rsidRPr="009235C5">
        <w:rPr>
          <w:rFonts w:ascii="Times New Roman" w:hAnsi="Times New Roman" w:cs="Times New Roman"/>
          <w:sz w:val="24"/>
          <w:szCs w:val="24"/>
        </w:rPr>
        <w:t>also</w:t>
      </w:r>
      <w:proofErr w:type="gramEnd"/>
      <w:r w:rsidRPr="009235C5">
        <w:rPr>
          <w:rFonts w:ascii="Times New Roman" w:hAnsi="Times New Roman" w:cs="Times New Roman"/>
          <w:sz w:val="24"/>
          <w:szCs w:val="24"/>
        </w:rPr>
        <w:t xml:space="preserve"> I had a friend who did it. And she told me that it was very difficult to schedule one because everybody's trying to. All the students are trying to schedule, and so, it's months out. Or there's only a couple that you </w:t>
      </w:r>
      <w:proofErr w:type="gramStart"/>
      <w:r w:rsidRPr="009235C5">
        <w:rPr>
          <w:rFonts w:ascii="Times New Roman" w:hAnsi="Times New Roman" w:cs="Times New Roman"/>
          <w:sz w:val="24"/>
          <w:szCs w:val="24"/>
        </w:rPr>
        <w:t>are able to</w:t>
      </w:r>
      <w:proofErr w:type="gramEnd"/>
      <w:r w:rsidRPr="009235C5">
        <w:rPr>
          <w:rFonts w:ascii="Times New Roman" w:hAnsi="Times New Roman" w:cs="Times New Roman"/>
          <w:sz w:val="24"/>
          <w:szCs w:val="24"/>
        </w:rPr>
        <w:t xml:space="preserve"> go to. And so, I just didn't feel like it would be, I guess, I didn't think it would be that helpful if there was only one or two sessions a semester, or something like that that I could go to.</w:t>
      </w:r>
    </w:p>
    <w:p w14:paraId="1CA29B88" w14:textId="5E760F41"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In a negative connotation, Nora received word that scheduling was rigorous.</w:t>
      </w:r>
      <w:r w:rsidR="001A46EA">
        <w:rPr>
          <w:rFonts w:ascii="Times New Roman" w:hAnsi="Times New Roman" w:cs="Times New Roman"/>
          <w:sz w:val="24"/>
          <w:szCs w:val="24"/>
        </w:rPr>
        <w:t xml:space="preserve"> </w:t>
      </w:r>
      <w:r w:rsidRPr="009235C5">
        <w:rPr>
          <w:rFonts w:ascii="Times New Roman" w:hAnsi="Times New Roman" w:cs="Times New Roman"/>
          <w:sz w:val="24"/>
          <w:szCs w:val="24"/>
        </w:rPr>
        <w:t xml:space="preserve">Thus, her informal relationships influenced her perception of this reality. Negative messages can detract a person from </w:t>
      </w:r>
      <w:r w:rsidR="001A46EA">
        <w:rPr>
          <w:rFonts w:ascii="Times New Roman" w:hAnsi="Times New Roman" w:cs="Times New Roman"/>
          <w:sz w:val="24"/>
          <w:szCs w:val="24"/>
        </w:rPr>
        <w:t>pursuing professional services</w:t>
      </w:r>
      <w:r w:rsidRPr="009235C5">
        <w:rPr>
          <w:rFonts w:ascii="Times New Roman" w:hAnsi="Times New Roman" w:cs="Times New Roman"/>
          <w:sz w:val="24"/>
          <w:szCs w:val="24"/>
        </w:rPr>
        <w:t xml:space="preserve"> in these cases.</w:t>
      </w:r>
    </w:p>
    <w:p w14:paraId="25357890"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In the next instance, Joel heard similar inferences much like Nora where a negative tone in sharing information impacted motivations to not seek counseling resources on campus. Joel described his impressions with the following:  </w:t>
      </w:r>
    </w:p>
    <w:p w14:paraId="0F5F0315" w14:textId="77777777" w:rsidR="009235C5" w:rsidRPr="009235C5" w:rsidRDefault="009235C5" w:rsidP="009235C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 mean, I was thinking, I have a few friends that have done therapy through </w:t>
      </w:r>
      <w:proofErr w:type="gramStart"/>
      <w:r w:rsidRPr="009235C5">
        <w:rPr>
          <w:rFonts w:ascii="Times New Roman" w:hAnsi="Times New Roman" w:cs="Times New Roman"/>
          <w:sz w:val="24"/>
          <w:szCs w:val="24"/>
        </w:rPr>
        <w:t>the school</w:t>
      </w:r>
      <w:proofErr w:type="gramEnd"/>
      <w:r w:rsidRPr="009235C5">
        <w:rPr>
          <w:rFonts w:ascii="Times New Roman" w:hAnsi="Times New Roman" w:cs="Times New Roman"/>
          <w:sz w:val="24"/>
          <w:szCs w:val="24"/>
        </w:rPr>
        <w:t xml:space="preserve">. I was considering that. However, I heard mixed reviews about it. I had one friend, apparently, they went through the </w:t>
      </w:r>
      <w:proofErr w:type="gramStart"/>
      <w:r w:rsidRPr="009235C5">
        <w:rPr>
          <w:rFonts w:ascii="Times New Roman" w:hAnsi="Times New Roman" w:cs="Times New Roman"/>
          <w:sz w:val="24"/>
          <w:szCs w:val="24"/>
        </w:rPr>
        <w:t>school</w:t>
      </w:r>
      <w:proofErr w:type="gramEnd"/>
      <w:r w:rsidRPr="009235C5">
        <w:rPr>
          <w:rFonts w:ascii="Times New Roman" w:hAnsi="Times New Roman" w:cs="Times New Roman"/>
          <w:sz w:val="24"/>
          <w:szCs w:val="24"/>
        </w:rPr>
        <w:t xml:space="preserve"> and I mean, they had two or so sessions, and then after that, the person that they were talking to just disappeared or something. So, I mean, that was the biggest thing I was looking into. But hearing reviews like that, I was like, ‘Okay, that's probably just not even worth my time.’… Yeah. I mean, if it was all </w:t>
      </w:r>
      <w:r w:rsidRPr="009235C5">
        <w:rPr>
          <w:rFonts w:ascii="Times New Roman" w:hAnsi="Times New Roman" w:cs="Times New Roman"/>
          <w:sz w:val="24"/>
          <w:szCs w:val="24"/>
        </w:rPr>
        <w:lastRenderedPageBreak/>
        <w:t xml:space="preserve">positive reviews, then I probably would've signed up. But hearing that it wasn't negative, well, I mean, I'm not the one to go spill out my guts and share my feelings with somebody that's just going to disappear and not give me proper feedback. </w:t>
      </w:r>
    </w:p>
    <w:p w14:paraId="4B05FD24"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If Joel had previously heard positive reviews, he expressed that he would have likely met with a professional. A negative or a positive word in his case affected his opinions and thoughts on the effectiveness of these services. When college students experience psychological distress much like Joel, the opinions of peers in negative referrals might impact decisions to not partake in counseling services. This specific barrier to care then hinders a young adult from seeking care when serious circumstances might necessitate intervention to avert tragic outcomes.  </w:t>
      </w:r>
    </w:p>
    <w:p w14:paraId="3FCD36FA" w14:textId="77777777" w:rsidR="009235C5" w:rsidRPr="009235C5" w:rsidRDefault="009235C5" w:rsidP="009235C5">
      <w:pPr>
        <w:rPr>
          <w:rFonts w:ascii="Times New Roman" w:hAnsi="Times New Roman" w:cs="Times New Roman"/>
          <w:b/>
          <w:bCs/>
          <w:i/>
          <w:iCs/>
          <w:sz w:val="24"/>
          <w:szCs w:val="24"/>
        </w:rPr>
      </w:pPr>
      <w:r w:rsidRPr="009235C5">
        <w:rPr>
          <w:rFonts w:ascii="Times New Roman" w:hAnsi="Times New Roman" w:cs="Times New Roman"/>
          <w:b/>
          <w:bCs/>
          <w:i/>
          <w:iCs/>
          <w:sz w:val="24"/>
          <w:szCs w:val="24"/>
        </w:rPr>
        <w:t>Negative Past Experiences with Psychological Services</w:t>
      </w:r>
    </w:p>
    <w:p w14:paraId="58FF8768" w14:textId="0C7E922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sz w:val="24"/>
          <w:szCs w:val="24"/>
        </w:rPr>
        <w:tab/>
        <w:t>Two college students mentioned negative past experiences with mental health professionals that impacted present-day opinions. Robert said</w:t>
      </w:r>
      <w:r w:rsidR="00925E45">
        <w:rPr>
          <w:rFonts w:ascii="Times New Roman" w:hAnsi="Times New Roman" w:cs="Times New Roman"/>
          <w:sz w:val="24"/>
          <w:szCs w:val="24"/>
        </w:rPr>
        <w:t>:</w:t>
      </w:r>
    </w:p>
    <w:p w14:paraId="5DFA93F2" w14:textId="17395E74"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feel like they have a use. For instance, my girlfriend uses it regularly. </w:t>
      </w:r>
      <w:proofErr w:type="gramStart"/>
      <w:r w:rsidRPr="009235C5">
        <w:rPr>
          <w:rFonts w:ascii="Times New Roman" w:hAnsi="Times New Roman" w:cs="Times New Roman"/>
          <w:color w:val="000000"/>
          <w:sz w:val="24"/>
          <w:szCs w:val="24"/>
        </w:rPr>
        <w:t>It's helped</w:t>
      </w:r>
      <w:proofErr w:type="gramEnd"/>
      <w:r w:rsidRPr="009235C5">
        <w:rPr>
          <w:rFonts w:ascii="Times New Roman" w:hAnsi="Times New Roman" w:cs="Times New Roman"/>
          <w:color w:val="000000"/>
          <w:sz w:val="24"/>
          <w:szCs w:val="24"/>
        </w:rPr>
        <w:t xml:space="preserve"> her a lot. I don't have anything against </w:t>
      </w:r>
      <w:proofErr w:type="gramStart"/>
      <w:r w:rsidRPr="009235C5">
        <w:rPr>
          <w:rFonts w:ascii="Times New Roman" w:hAnsi="Times New Roman" w:cs="Times New Roman"/>
          <w:color w:val="000000"/>
          <w:sz w:val="24"/>
          <w:szCs w:val="24"/>
        </w:rPr>
        <w:t>it,</w:t>
      </w:r>
      <w:proofErr w:type="gramEnd"/>
      <w:r w:rsidRPr="009235C5">
        <w:rPr>
          <w:rFonts w:ascii="Times New Roman" w:hAnsi="Times New Roman" w:cs="Times New Roman"/>
          <w:color w:val="000000"/>
          <w:sz w:val="24"/>
          <w:szCs w:val="24"/>
        </w:rPr>
        <w:t xml:space="preserve"> however, I personally have a bit of a negative inclination towards it. And due to past experiences, probably would not go through it again…I guess just a </w:t>
      </w:r>
      <w:r w:rsidR="00242D89">
        <w:rPr>
          <w:rFonts w:ascii="Times New Roman" w:hAnsi="Times New Roman" w:cs="Times New Roman"/>
          <w:color w:val="000000"/>
          <w:sz w:val="24"/>
          <w:szCs w:val="24"/>
        </w:rPr>
        <w:t>built-in</w:t>
      </w:r>
      <w:r w:rsidRPr="009235C5">
        <w:rPr>
          <w:rFonts w:ascii="Times New Roman" w:hAnsi="Times New Roman" w:cs="Times New Roman"/>
          <w:color w:val="000000"/>
          <w:sz w:val="24"/>
          <w:szCs w:val="24"/>
        </w:rPr>
        <w:t xml:space="preserve"> negative inclination towards being shoved psych meds at you, especially at a young age. </w:t>
      </w:r>
    </w:p>
    <w:p w14:paraId="710A8BB8"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Robert’s interview, he explicitly stated that he had no </w:t>
      </w:r>
      <w:proofErr w:type="gramStart"/>
      <w:r w:rsidRPr="009235C5">
        <w:rPr>
          <w:rFonts w:ascii="Times New Roman" w:hAnsi="Times New Roman" w:cs="Times New Roman"/>
          <w:color w:val="000000"/>
          <w:sz w:val="24"/>
          <w:szCs w:val="24"/>
        </w:rPr>
        <w:t>future plans</w:t>
      </w:r>
      <w:proofErr w:type="gramEnd"/>
      <w:r w:rsidRPr="009235C5">
        <w:rPr>
          <w:rFonts w:ascii="Times New Roman" w:hAnsi="Times New Roman" w:cs="Times New Roman"/>
          <w:color w:val="000000"/>
          <w:sz w:val="24"/>
          <w:szCs w:val="24"/>
        </w:rPr>
        <w:t xml:space="preserve"> to meet with a psychological professional. Robert mentioned the use of medication that he did not want to ingest but that his parents insisted. Lori addressed experiences from childhood, “Well, truly I was a child, and I didn't want to do it. But my parents wanted me </w:t>
      </w:r>
      <w:proofErr w:type="gramStart"/>
      <w:r w:rsidRPr="009235C5">
        <w:rPr>
          <w:rFonts w:ascii="Times New Roman" w:hAnsi="Times New Roman" w:cs="Times New Roman"/>
          <w:color w:val="000000"/>
          <w:sz w:val="24"/>
          <w:szCs w:val="24"/>
        </w:rPr>
        <w:t>to</w:t>
      </w:r>
      <w:proofErr w:type="gramEnd"/>
      <w:r w:rsidRPr="009235C5">
        <w:rPr>
          <w:rFonts w:ascii="Times New Roman" w:hAnsi="Times New Roman" w:cs="Times New Roman"/>
          <w:color w:val="000000"/>
          <w:sz w:val="24"/>
          <w:szCs w:val="24"/>
        </w:rPr>
        <w:t xml:space="preserve"> and I didn't feel as though, although I technically had a choice, I felt as though I did not.” In both cases, the situation to go to these mental health sessions appeared forced by parental figures. While both these individuals </w:t>
      </w:r>
      <w:r w:rsidRPr="009235C5">
        <w:rPr>
          <w:rFonts w:ascii="Times New Roman" w:hAnsi="Times New Roman" w:cs="Times New Roman"/>
          <w:color w:val="000000"/>
          <w:sz w:val="24"/>
          <w:szCs w:val="24"/>
        </w:rPr>
        <w:lastRenderedPageBreak/>
        <w:t xml:space="preserve">have utilized services, these experiences certainly influenced future decisions. Thus, negative past experiences in therapy established barriers to care for some in the present.    </w:t>
      </w:r>
    </w:p>
    <w:p w14:paraId="3C9F05C2" w14:textId="77777777" w:rsidR="009235C5" w:rsidRPr="009235C5" w:rsidRDefault="009235C5" w:rsidP="009235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
          <w:bCs/>
          <w:i/>
          <w:iCs/>
          <w:sz w:val="24"/>
          <w:szCs w:val="24"/>
        </w:rPr>
      </w:pPr>
      <w:r w:rsidRPr="009235C5">
        <w:rPr>
          <w:rFonts w:ascii="Times New Roman" w:hAnsi="Times New Roman" w:cs="Times New Roman"/>
          <w:b/>
          <w:bCs/>
          <w:i/>
          <w:iCs/>
          <w:sz w:val="24"/>
          <w:szCs w:val="24"/>
        </w:rPr>
        <w:t>Opinions That Mental Illnesses Are Not Real</w:t>
      </w:r>
    </w:p>
    <w:p w14:paraId="6CE79E18" w14:textId="5723A8AD"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In the following quotes, interviewees mention</w:t>
      </w:r>
      <w:r w:rsidR="00627CA9">
        <w:rPr>
          <w:rFonts w:ascii="Times New Roman" w:hAnsi="Times New Roman" w:cs="Times New Roman"/>
          <w:sz w:val="24"/>
          <w:szCs w:val="24"/>
        </w:rPr>
        <w:t>ed</w:t>
      </w:r>
      <w:r w:rsidRPr="009235C5">
        <w:rPr>
          <w:rFonts w:ascii="Times New Roman" w:hAnsi="Times New Roman" w:cs="Times New Roman"/>
          <w:sz w:val="24"/>
          <w:szCs w:val="24"/>
        </w:rPr>
        <w:t xml:space="preserve"> family members who do not believe in mental illness or that mental health </w:t>
      </w:r>
      <w:r w:rsidR="00627CA9">
        <w:rPr>
          <w:rFonts w:ascii="Times New Roman" w:hAnsi="Times New Roman" w:cs="Times New Roman"/>
          <w:sz w:val="24"/>
          <w:szCs w:val="24"/>
        </w:rPr>
        <w:t xml:space="preserve">struggles </w:t>
      </w:r>
      <w:proofErr w:type="gramStart"/>
      <w:r w:rsidRPr="009235C5">
        <w:rPr>
          <w:rFonts w:ascii="Times New Roman" w:hAnsi="Times New Roman" w:cs="Times New Roman"/>
          <w:sz w:val="24"/>
          <w:szCs w:val="24"/>
        </w:rPr>
        <w:t xml:space="preserve">actually </w:t>
      </w:r>
      <w:r w:rsidR="00627CA9">
        <w:rPr>
          <w:rFonts w:ascii="Times New Roman" w:hAnsi="Times New Roman" w:cs="Times New Roman"/>
          <w:sz w:val="24"/>
          <w:szCs w:val="24"/>
        </w:rPr>
        <w:t>happen</w:t>
      </w:r>
      <w:proofErr w:type="gramEnd"/>
      <w:r w:rsidR="00627CA9">
        <w:rPr>
          <w:rFonts w:ascii="Times New Roman" w:hAnsi="Times New Roman" w:cs="Times New Roman"/>
          <w:sz w:val="24"/>
          <w:szCs w:val="24"/>
        </w:rPr>
        <w:t xml:space="preserve"> in reality</w:t>
      </w:r>
      <w:r w:rsidRPr="009235C5">
        <w:rPr>
          <w:rFonts w:ascii="Times New Roman" w:hAnsi="Times New Roman" w:cs="Times New Roman"/>
          <w:sz w:val="24"/>
          <w:szCs w:val="24"/>
        </w:rPr>
        <w:t>. Natalie commented, “</w:t>
      </w:r>
      <w:r w:rsidRPr="009235C5">
        <w:rPr>
          <w:rFonts w:ascii="Times New Roman" w:hAnsi="Times New Roman" w:cs="Times New Roman"/>
          <w:color w:val="000000"/>
          <w:sz w:val="24"/>
          <w:szCs w:val="24"/>
        </w:rPr>
        <w:t xml:space="preserve">I don't really talk to my dad because she was raised in a household where </w:t>
      </w:r>
      <w:r w:rsidR="00627CA9">
        <w:rPr>
          <w:rFonts w:ascii="Times New Roman" w:hAnsi="Times New Roman" w:cs="Times New Roman"/>
          <w:color w:val="000000"/>
          <w:sz w:val="24"/>
          <w:szCs w:val="24"/>
        </w:rPr>
        <w:t>‘</w:t>
      </w:r>
      <w:r w:rsidRPr="009235C5">
        <w:rPr>
          <w:rFonts w:ascii="Times New Roman" w:hAnsi="Times New Roman" w:cs="Times New Roman"/>
          <w:color w:val="000000"/>
          <w:sz w:val="24"/>
          <w:szCs w:val="24"/>
        </w:rPr>
        <w:t>mental health isn't a thing.</w:t>
      </w:r>
      <w:r w:rsidR="00627CA9">
        <w:rPr>
          <w:rFonts w:ascii="Times New Roman" w:hAnsi="Times New Roman" w:cs="Times New Roman"/>
          <w:color w:val="000000"/>
          <w:sz w:val="24"/>
          <w:szCs w:val="24"/>
        </w:rPr>
        <w:t>’</w:t>
      </w:r>
      <w:r w:rsidRPr="009235C5">
        <w:rPr>
          <w:rFonts w:ascii="Times New Roman" w:hAnsi="Times New Roman" w:cs="Times New Roman"/>
          <w:color w:val="000000"/>
          <w:sz w:val="24"/>
          <w:szCs w:val="24"/>
        </w:rPr>
        <w:t>" Natalie further stated, “My grandma does not believe in mental health.” In another account, Danielle discussed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0CA8FE7A"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Well, my mom had told me about that. And I had several texts from both of sides of my grandparents that were like, ‘You don't really want to kill yourself, right?’ ‘You're just sad, right?’ I was like, ‘Totally, that's how you're going to interpret it if that's going to help you sleep at night, whatever.’…But my stepmom also has mental health issues, and she gets very irritable very easily. And when that's happened around my grandma, my grandma doesn't understand it and she just, I don't want to say, blows it off. ‘It's not a problem.’ ‘Oh, she's just upset.’ ‘There's nothing wrong.’</w:t>
      </w:r>
    </w:p>
    <w:p w14:paraId="4A373642"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these two situations, grandparents believed that mental health challenges were not real. Therefore, the struggle with the person affected did not warrant attention from these family members.  </w:t>
      </w:r>
    </w:p>
    <w:p w14:paraId="432954B3" w14:textId="3BA4CF4D"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The generational differences in these quotes present</w:t>
      </w:r>
      <w:r w:rsidR="00627CA9">
        <w:rPr>
          <w:rFonts w:ascii="Times New Roman" w:hAnsi="Times New Roman" w:cs="Times New Roman"/>
          <w:color w:val="000000"/>
          <w:sz w:val="24"/>
          <w:szCs w:val="24"/>
        </w:rPr>
        <w:t>ed</w:t>
      </w:r>
      <w:r w:rsidRPr="009235C5">
        <w:rPr>
          <w:rFonts w:ascii="Times New Roman" w:hAnsi="Times New Roman" w:cs="Times New Roman"/>
          <w:color w:val="000000"/>
          <w:sz w:val="24"/>
          <w:szCs w:val="24"/>
        </w:rPr>
        <w:t xml:space="preserve"> some interesting observations. With similarities that overlap with the two previous </w:t>
      </w:r>
      <w:r w:rsidR="007B370C">
        <w:rPr>
          <w:rFonts w:ascii="Times New Roman" w:hAnsi="Times New Roman" w:cs="Times New Roman"/>
          <w:color w:val="000000"/>
          <w:sz w:val="24"/>
          <w:szCs w:val="24"/>
        </w:rPr>
        <w:t>situations</w:t>
      </w:r>
      <w:r w:rsidRPr="009235C5">
        <w:rPr>
          <w:rFonts w:ascii="Times New Roman" w:hAnsi="Times New Roman" w:cs="Times New Roman"/>
          <w:color w:val="000000"/>
          <w:sz w:val="24"/>
          <w:szCs w:val="24"/>
        </w:rPr>
        <w:t xml:space="preserve">, Nora described, “A lot of it was, well, there have been two big times. One was in high school, and at that point, my parents didn't really believe in going to therapy. So, that was that.” Nora’s parents also suggested several ways to manage her health challenges with the following: </w:t>
      </w:r>
    </w:p>
    <w:p w14:paraId="23A31EE3"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 xml:space="preserve">It was very much just, ‘Here are the other things that you could do.’ It was just very, ‘Well, just be happy and you can take a walk to be happy or whatever.’ </w:t>
      </w:r>
      <w:proofErr w:type="gramStart"/>
      <w:r w:rsidRPr="009235C5">
        <w:rPr>
          <w:rFonts w:ascii="Times New Roman" w:hAnsi="Times New Roman" w:cs="Times New Roman"/>
          <w:color w:val="000000"/>
          <w:sz w:val="24"/>
          <w:szCs w:val="24"/>
        </w:rPr>
        <w:t>Or,</w:t>
      </w:r>
      <w:proofErr w:type="gramEnd"/>
      <w:r w:rsidRPr="009235C5">
        <w:rPr>
          <w:rFonts w:ascii="Times New Roman" w:hAnsi="Times New Roman" w:cs="Times New Roman"/>
          <w:color w:val="000000"/>
          <w:sz w:val="24"/>
          <w:szCs w:val="24"/>
        </w:rPr>
        <w:t xml:space="preserve"> ‘sit in the sun for 10 minutes, vitamin D and all this.’ It was like that kind of stuff. </w:t>
      </w:r>
    </w:p>
    <w:p w14:paraId="43E4A55C" w14:textId="7578E16C"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While these suggestions might have merit, Nora’s parents ignored some of the mental causes of these described struggles. Kinsley proposed that the geographic region impacted family impressions</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35A88B6C"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I'm </w:t>
      </w:r>
      <w:proofErr w:type="gramStart"/>
      <w:r w:rsidRPr="009235C5">
        <w:rPr>
          <w:rFonts w:ascii="Times New Roman" w:hAnsi="Times New Roman" w:cs="Times New Roman"/>
          <w:color w:val="000000"/>
          <w:sz w:val="24"/>
          <w:szCs w:val="24"/>
        </w:rPr>
        <w:t>definitely a</w:t>
      </w:r>
      <w:proofErr w:type="gramEnd"/>
      <w:r w:rsidRPr="009235C5">
        <w:rPr>
          <w:rFonts w:ascii="Times New Roman" w:hAnsi="Times New Roman" w:cs="Times New Roman"/>
          <w:color w:val="000000"/>
          <w:sz w:val="24"/>
          <w:szCs w:val="24"/>
        </w:rPr>
        <w:t xml:space="preserve"> lot more open to it. I always wanted to seek it, but coming from the south, my family doesn't believe that it's real </w:t>
      </w:r>
      <w:proofErr w:type="gramStart"/>
      <w:r w:rsidRPr="009235C5">
        <w:rPr>
          <w:rFonts w:ascii="Times New Roman" w:hAnsi="Times New Roman" w:cs="Times New Roman"/>
          <w:color w:val="000000"/>
          <w:sz w:val="24"/>
          <w:szCs w:val="24"/>
        </w:rPr>
        <w:t>and</w:t>
      </w:r>
      <w:proofErr w:type="gramEnd"/>
      <w:r w:rsidRPr="009235C5">
        <w:rPr>
          <w:rFonts w:ascii="Times New Roman" w:hAnsi="Times New Roman" w:cs="Times New Roman"/>
          <w:color w:val="000000"/>
          <w:sz w:val="24"/>
          <w:szCs w:val="24"/>
        </w:rPr>
        <w:t xml:space="preserve"> whatever. So now, I'm </w:t>
      </w:r>
      <w:proofErr w:type="gramStart"/>
      <w:r w:rsidRPr="009235C5">
        <w:rPr>
          <w:rFonts w:ascii="Times New Roman" w:hAnsi="Times New Roman" w:cs="Times New Roman"/>
          <w:color w:val="000000"/>
          <w:sz w:val="24"/>
          <w:szCs w:val="24"/>
        </w:rPr>
        <w:t>definitely more</w:t>
      </w:r>
      <w:proofErr w:type="gramEnd"/>
      <w:r w:rsidRPr="009235C5">
        <w:rPr>
          <w:rFonts w:ascii="Times New Roman" w:hAnsi="Times New Roman" w:cs="Times New Roman"/>
          <w:color w:val="000000"/>
          <w:sz w:val="24"/>
          <w:szCs w:val="24"/>
        </w:rPr>
        <w:t xml:space="preserve"> vocal about it, and I tell them how necessary it is and whatever. </w:t>
      </w:r>
    </w:p>
    <w:p w14:paraId="1DF96F46"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Kinsley now advocates on behalf of mental health self-care with family members on a more vocal level, especially to those with disbelief of mental illnesses.  </w:t>
      </w:r>
    </w:p>
    <w:p w14:paraId="052E9D63" w14:textId="23F38836"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Later in the interview, Kinsley even described specific beliefs of family members about the diagnosis of mental illness and symptoms. Kinsley continued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685880FB"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Well, they </w:t>
      </w:r>
      <w:proofErr w:type="gramStart"/>
      <w:r w:rsidRPr="009235C5">
        <w:rPr>
          <w:rFonts w:ascii="Times New Roman" w:hAnsi="Times New Roman" w:cs="Times New Roman"/>
          <w:color w:val="000000"/>
          <w:sz w:val="24"/>
          <w:szCs w:val="24"/>
        </w:rPr>
        <w:t>definitely have</w:t>
      </w:r>
      <w:proofErr w:type="gramEnd"/>
      <w:r w:rsidRPr="009235C5">
        <w:rPr>
          <w:rFonts w:ascii="Times New Roman" w:hAnsi="Times New Roman" w:cs="Times New Roman"/>
          <w:color w:val="000000"/>
          <w:sz w:val="24"/>
          <w:szCs w:val="24"/>
        </w:rPr>
        <w:t xml:space="preserve"> their own troubles, and I can tell that, but they just come from a belief system that...they think schizophrenia is real, but they don't think depression is real. They think you should just get up and do what you </w:t>
      </w:r>
      <w:proofErr w:type="gramStart"/>
      <w:r w:rsidRPr="009235C5">
        <w:rPr>
          <w:rFonts w:ascii="Times New Roman" w:hAnsi="Times New Roman" w:cs="Times New Roman"/>
          <w:color w:val="000000"/>
          <w:sz w:val="24"/>
          <w:szCs w:val="24"/>
        </w:rPr>
        <w:t>got</w:t>
      </w:r>
      <w:proofErr w:type="gramEnd"/>
      <w:r w:rsidRPr="009235C5">
        <w:rPr>
          <w:rFonts w:ascii="Times New Roman" w:hAnsi="Times New Roman" w:cs="Times New Roman"/>
          <w:color w:val="000000"/>
          <w:sz w:val="24"/>
          <w:szCs w:val="24"/>
        </w:rPr>
        <w:t xml:space="preserve"> to do and stop moping around and feeling sorry for yourself. And anxiety's not real. You should just do what you need to do and stop being so nervous. You're just being dramatic. That's how their </w:t>
      </w:r>
      <w:proofErr w:type="gramStart"/>
      <w:r w:rsidRPr="009235C5">
        <w:rPr>
          <w:rFonts w:ascii="Times New Roman" w:hAnsi="Times New Roman" w:cs="Times New Roman"/>
          <w:color w:val="000000"/>
          <w:sz w:val="24"/>
          <w:szCs w:val="24"/>
        </w:rPr>
        <w:t>thought processes</w:t>
      </w:r>
      <w:proofErr w:type="gramEnd"/>
      <w:r w:rsidRPr="009235C5">
        <w:rPr>
          <w:rFonts w:ascii="Times New Roman" w:hAnsi="Times New Roman" w:cs="Times New Roman"/>
          <w:color w:val="000000"/>
          <w:sz w:val="24"/>
          <w:szCs w:val="24"/>
        </w:rPr>
        <w:t xml:space="preserve"> through these conversations. </w:t>
      </w:r>
    </w:p>
    <w:p w14:paraId="265908DC" w14:textId="77777777"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If an influential member of a family cannot acknowledge the reality of a mental illness, denial might bar a person in psychological distress from receiving care. The denial of mental illness from others then becomes the barrier itself simply because people do not believe that mental illnesses are real. Their disbelief becomes shared through interactions with one another, therefore </w:t>
      </w:r>
      <w:r w:rsidRPr="009235C5">
        <w:rPr>
          <w:rFonts w:ascii="Times New Roman" w:hAnsi="Times New Roman" w:cs="Times New Roman"/>
          <w:sz w:val="24"/>
          <w:szCs w:val="24"/>
        </w:rPr>
        <w:lastRenderedPageBreak/>
        <w:t xml:space="preserve">reinforcing the false reality that mental illnesses are not real. If one close acquaintance believes the word of another, then perhaps another believes the same superstitions, false or real. </w:t>
      </w:r>
    </w:p>
    <w:p w14:paraId="40B59412" w14:textId="77777777" w:rsidR="009235C5" w:rsidRPr="009235C5" w:rsidRDefault="009235C5" w:rsidP="009235C5">
      <w:pPr>
        <w:rPr>
          <w:rFonts w:ascii="Times New Roman" w:hAnsi="Times New Roman" w:cs="Times New Roman"/>
          <w:b/>
          <w:bCs/>
          <w:i/>
          <w:iCs/>
          <w:sz w:val="24"/>
          <w:szCs w:val="24"/>
        </w:rPr>
      </w:pPr>
      <w:r w:rsidRPr="009235C5">
        <w:rPr>
          <w:rFonts w:ascii="Times New Roman" w:hAnsi="Times New Roman" w:cs="Times New Roman"/>
          <w:b/>
          <w:bCs/>
          <w:i/>
          <w:iCs/>
          <w:sz w:val="24"/>
          <w:szCs w:val="24"/>
        </w:rPr>
        <w:t>Cultural Influences</w:t>
      </w:r>
    </w:p>
    <w:p w14:paraId="09CB4EFB" w14:textId="076639FD"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On an individual level and within families, cultural factors impacted mental health considerations, sometimes preventing the pursuit of professional psychological services. When asked about the cultural beliefs of Vietnamese parents toward mental health, Hazel illustrated</w:t>
      </w:r>
      <w:r w:rsidR="00925E45">
        <w:rPr>
          <w:rFonts w:ascii="Times New Roman" w:hAnsi="Times New Roman" w:cs="Times New Roman"/>
          <w:sz w:val="24"/>
          <w:szCs w:val="24"/>
        </w:rPr>
        <w:t>:</w:t>
      </w:r>
    </w:p>
    <w:p w14:paraId="57A19E6B"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They kind of prove a lot of stereotypes, but even in high school, which I know that high school is a lot less, it's different from college. But I feel like I had the same amount of stress on me. Whenever I would express stresses during that period, it was kind of turned down. I didn't... that stress wasn't real because I am still living under their roof. I don't have to pay bills. I just </w:t>
      </w:r>
      <w:proofErr w:type="gramStart"/>
      <w:r w:rsidRPr="009235C5">
        <w:rPr>
          <w:rFonts w:ascii="Times New Roman" w:hAnsi="Times New Roman" w:cs="Times New Roman"/>
          <w:color w:val="000000"/>
          <w:sz w:val="24"/>
          <w:szCs w:val="24"/>
        </w:rPr>
        <w:t>have to</w:t>
      </w:r>
      <w:proofErr w:type="gramEnd"/>
      <w:r w:rsidRPr="009235C5">
        <w:rPr>
          <w:rFonts w:ascii="Times New Roman" w:hAnsi="Times New Roman" w:cs="Times New Roman"/>
          <w:color w:val="000000"/>
          <w:sz w:val="24"/>
          <w:szCs w:val="24"/>
        </w:rPr>
        <w:t xml:space="preserve"> make a good grade, and that's my only job. But there's a lot of pressure that comes with that I feel. And even in college now, I don't know. </w:t>
      </w:r>
      <w:proofErr w:type="gramStart"/>
      <w:r w:rsidRPr="009235C5">
        <w:rPr>
          <w:rFonts w:ascii="Times New Roman" w:hAnsi="Times New Roman" w:cs="Times New Roman"/>
          <w:color w:val="000000"/>
          <w:sz w:val="24"/>
          <w:szCs w:val="24"/>
        </w:rPr>
        <w:t>There's just</w:t>
      </w:r>
      <w:proofErr w:type="gramEnd"/>
      <w:r w:rsidRPr="009235C5">
        <w:rPr>
          <w:rFonts w:ascii="Times New Roman" w:hAnsi="Times New Roman" w:cs="Times New Roman"/>
          <w:color w:val="000000"/>
          <w:sz w:val="24"/>
          <w:szCs w:val="24"/>
        </w:rPr>
        <w:t xml:space="preserve"> always a lot of pressure, and they're always bringing up how other people in our family are going and getting their doctorates or they're going and having internships in other countries. And it's not very helpful for me. </w:t>
      </w:r>
    </w:p>
    <w:p w14:paraId="6E47414A" w14:textId="6ACF4CF9"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Because of Vietnamese culture, Hazel stated that her parents accentuated the pressures to be successful in a future high-profile career. For Hazel’s parents, grades were paramount in high school and college. The discussion of these combined pressures and effects on mental health </w:t>
      </w:r>
      <w:r w:rsidR="00627CA9">
        <w:rPr>
          <w:rFonts w:ascii="Times New Roman" w:hAnsi="Times New Roman" w:cs="Times New Roman"/>
          <w:color w:val="000000"/>
          <w:sz w:val="24"/>
          <w:szCs w:val="24"/>
        </w:rPr>
        <w:t>was</w:t>
      </w:r>
      <w:r w:rsidRPr="009235C5">
        <w:rPr>
          <w:rFonts w:ascii="Times New Roman" w:hAnsi="Times New Roman" w:cs="Times New Roman"/>
          <w:color w:val="000000"/>
          <w:sz w:val="24"/>
          <w:szCs w:val="24"/>
        </w:rPr>
        <w:t xml:space="preserve"> nonexistent. Presently, Hazel does not talk about mental health topics with her parents.    </w:t>
      </w:r>
    </w:p>
    <w:p w14:paraId="3EA0AC98" w14:textId="4B86AFC5"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Through the cultural upbringing of parents originally from other countries, more students commented on the realities faced because of these influences. When asked about attitudes toward mental health with Nepalese parents, Nora said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350A0EAC"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Yeah, I don't think they really believe in seeking mental health, or it's very, if you go to therapy, then you're automatically deemed crazy or mentally ill or something like that. And so, I think, they don't understand the many reasons that someone can go to therapy.</w:t>
      </w:r>
    </w:p>
    <w:p w14:paraId="5DE1B2F3" w14:textId="588CCB20"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Nora alluded that her parents perceived mental illnesses in this capacity because of Nepalese cultural influences. Mental health within their family structure is not openly discussed because of these cultural</w:t>
      </w:r>
      <w:r w:rsidR="00627CA9">
        <w:rPr>
          <w:rFonts w:ascii="Times New Roman" w:hAnsi="Times New Roman" w:cs="Times New Roman"/>
          <w:color w:val="000000"/>
          <w:sz w:val="24"/>
          <w:szCs w:val="24"/>
        </w:rPr>
        <w:t xml:space="preserve"> factors</w:t>
      </w:r>
      <w:r w:rsidRPr="009235C5">
        <w:rPr>
          <w:rFonts w:ascii="Times New Roman" w:hAnsi="Times New Roman" w:cs="Times New Roman"/>
          <w:color w:val="000000"/>
          <w:sz w:val="24"/>
          <w:szCs w:val="24"/>
        </w:rPr>
        <w:t xml:space="preserve">. Therefore, seeking aid through professional psychological services is not necessarily encouraged based on the outside perceptions and judgments of family members. </w:t>
      </w:r>
    </w:p>
    <w:p w14:paraId="369B05A5" w14:textId="10AA102A" w:rsidR="009235C5" w:rsidRPr="009235C5" w:rsidRDefault="009235C5" w:rsidP="009235C5">
      <w:pPr>
        <w:pStyle w:val="NoSpacing"/>
        <w:spacing w:line="480" w:lineRule="auto"/>
        <w:ind w:firstLine="720"/>
        <w:rPr>
          <w:rFonts w:ascii="Times New Roman" w:hAnsi="Times New Roman" w:cs="Times New Roman"/>
          <w:color w:val="000000"/>
          <w:sz w:val="24"/>
          <w:szCs w:val="24"/>
        </w:rPr>
      </w:pPr>
      <w:r w:rsidRPr="009235C5">
        <w:rPr>
          <w:rFonts w:ascii="Times New Roman" w:hAnsi="Times New Roman" w:cs="Times New Roman"/>
          <w:color w:val="000000"/>
          <w:sz w:val="24"/>
          <w:szCs w:val="24"/>
        </w:rPr>
        <w:t>Valerie’s parents were from India. Their values system as first-generation Americans presented some interesting details about mental health in this story. Valerie quoted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74345DF6"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And it was just that balance of having too much and then having nothing...just that and then just feeling isolated. And my parents are Indian. They don't talk about emotions and feelings like this, and it's hard for them to relate what I'm going through as a first-generation American because they are dealing with bigger things. How do we live in this new country? And my </w:t>
      </w:r>
      <w:proofErr w:type="gramStart"/>
      <w:r w:rsidRPr="009235C5">
        <w:rPr>
          <w:rFonts w:ascii="Times New Roman" w:hAnsi="Times New Roman" w:cs="Times New Roman"/>
          <w:color w:val="000000"/>
          <w:sz w:val="24"/>
          <w:szCs w:val="24"/>
        </w:rPr>
        <w:t>mom's</w:t>
      </w:r>
      <w:proofErr w:type="gramEnd"/>
      <w:r w:rsidRPr="009235C5">
        <w:rPr>
          <w:rFonts w:ascii="Times New Roman" w:hAnsi="Times New Roman" w:cs="Times New Roman"/>
          <w:color w:val="000000"/>
          <w:sz w:val="24"/>
          <w:szCs w:val="24"/>
        </w:rPr>
        <w:t xml:space="preserve"> never talked about her mental health. And I think there was this one time where I told her, I was like, ‘I'm feeling depressed.’ And she was just like, ‘Why don't you just talk to me about it? You don't need actual help.’ Because they never got actual help growing up. </w:t>
      </w:r>
    </w:p>
    <w:p w14:paraId="18058A19"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Partially because Valerie’s parents did not actively receive mental health assistance in their youth, she accentuated that her parents therefore did not encourage the psychological needs of their children. Without real experience with mental health services or acknowledgment of these adversities, Valerie’s parents were less knowledgeable about how to proceed forward when psychological distress occurred for their kids.    </w:t>
      </w:r>
    </w:p>
    <w:p w14:paraId="278FB1EE" w14:textId="785056E1"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ab/>
        <w:t xml:space="preserve">In the next </w:t>
      </w:r>
      <w:r w:rsidR="007B370C">
        <w:rPr>
          <w:rFonts w:ascii="Times New Roman" w:hAnsi="Times New Roman" w:cs="Times New Roman"/>
          <w:color w:val="000000"/>
          <w:sz w:val="24"/>
          <w:szCs w:val="24"/>
        </w:rPr>
        <w:t>description</w:t>
      </w:r>
      <w:r w:rsidRPr="009235C5">
        <w:rPr>
          <w:rFonts w:ascii="Times New Roman" w:hAnsi="Times New Roman" w:cs="Times New Roman"/>
          <w:color w:val="000000"/>
          <w:sz w:val="24"/>
          <w:szCs w:val="24"/>
        </w:rPr>
        <w:t>, like Hazel discussed a common stereotype about Asian parents, Bobby mentioned his Asian parents and the stereotype of parental pressures to attain good grades and succeed in the future. Through this depicted stereotype, both young adults alluded to this common trait among Asian parents. Bobby said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4EA9D0ED"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So, </w:t>
      </w:r>
      <w:proofErr w:type="gramStart"/>
      <w:r w:rsidRPr="009235C5">
        <w:rPr>
          <w:rFonts w:ascii="Times New Roman" w:hAnsi="Times New Roman" w:cs="Times New Roman"/>
          <w:color w:val="000000"/>
          <w:sz w:val="24"/>
          <w:szCs w:val="24"/>
        </w:rPr>
        <w:t>it</w:t>
      </w:r>
      <w:proofErr w:type="gramEnd"/>
      <w:r w:rsidRPr="009235C5">
        <w:rPr>
          <w:rFonts w:ascii="Times New Roman" w:hAnsi="Times New Roman" w:cs="Times New Roman"/>
          <w:color w:val="000000"/>
          <w:sz w:val="24"/>
          <w:szCs w:val="24"/>
        </w:rPr>
        <w:t xml:space="preserve"> kind of just built up a lot coming from...my dad exemplifies the Asian stereotype regarding grades and whatnot, and since I was struggling in school, I felt a lot of pressure to do well. And I was not doing well, and so, that put a lot of stress on me. And, at that point, I decided that I didn't have a healthy relationship with my grades and my performance in school. And I needed to get some help to cope with some of that and some social anxiety just resulting from not seeing people very much during the pandemic.</w:t>
      </w:r>
    </w:p>
    <w:p w14:paraId="63C0E94A" w14:textId="61F2B7A1"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The mentioned scenarios involved Asian parents on all four accounts. The pressures and stress of academic success weighed </w:t>
      </w:r>
      <w:r w:rsidR="00627CA9">
        <w:rPr>
          <w:rFonts w:ascii="Times New Roman" w:hAnsi="Times New Roman" w:cs="Times New Roman"/>
          <w:sz w:val="24"/>
          <w:szCs w:val="24"/>
        </w:rPr>
        <w:t xml:space="preserve">heavily </w:t>
      </w:r>
      <w:r w:rsidRPr="009235C5">
        <w:rPr>
          <w:rFonts w:ascii="Times New Roman" w:hAnsi="Times New Roman" w:cs="Times New Roman"/>
          <w:sz w:val="24"/>
          <w:szCs w:val="24"/>
        </w:rPr>
        <w:t xml:space="preserve">on the minds of these college students. The tendencies of these cultural backgrounds involved a lack of discussion on taking care of one’s mental health. In these scenarios, parental beliefs overlooked the mental health struggles of their children. </w:t>
      </w:r>
      <w:proofErr w:type="gramStart"/>
      <w:r w:rsidRPr="009235C5">
        <w:rPr>
          <w:rFonts w:ascii="Times New Roman" w:hAnsi="Times New Roman" w:cs="Times New Roman"/>
          <w:sz w:val="24"/>
          <w:szCs w:val="24"/>
        </w:rPr>
        <w:t>Similar to</w:t>
      </w:r>
      <w:proofErr w:type="gramEnd"/>
      <w:r w:rsidRPr="009235C5">
        <w:rPr>
          <w:rFonts w:ascii="Times New Roman" w:hAnsi="Times New Roman" w:cs="Times New Roman"/>
          <w:sz w:val="24"/>
          <w:szCs w:val="24"/>
        </w:rPr>
        <w:t xml:space="preserve"> people who do not believe that mental illness is real (an element that could also be cultural), the lack of discussion on these topics inhibited seeking psychological assistance.      </w:t>
      </w:r>
    </w:p>
    <w:p w14:paraId="7AC2A9E0" w14:textId="77777777" w:rsidR="009235C5" w:rsidRPr="009235C5" w:rsidRDefault="009235C5" w:rsidP="009235C5">
      <w:pPr>
        <w:pStyle w:val="NoSpacing"/>
        <w:spacing w:line="480" w:lineRule="auto"/>
        <w:rPr>
          <w:rFonts w:ascii="Times New Roman" w:hAnsi="Times New Roman" w:cs="Times New Roman"/>
          <w:b/>
          <w:bCs/>
          <w:sz w:val="24"/>
          <w:szCs w:val="24"/>
        </w:rPr>
      </w:pPr>
      <w:r w:rsidRPr="009235C5">
        <w:rPr>
          <w:rFonts w:ascii="Times New Roman" w:hAnsi="Times New Roman" w:cs="Times New Roman"/>
          <w:b/>
          <w:bCs/>
          <w:sz w:val="24"/>
          <w:szCs w:val="24"/>
        </w:rPr>
        <w:t>The COVID-19 Pandemic</w:t>
      </w:r>
    </w:p>
    <w:p w14:paraId="18FBE918" w14:textId="5C8CB388"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The psychological struggles that transpired during this period were so dense and complicated that the researcher of this study categorized the </w:t>
      </w:r>
      <w:r w:rsidR="00DB645E" w:rsidRPr="009235C5">
        <w:rPr>
          <w:rFonts w:ascii="Times New Roman" w:hAnsi="Times New Roman" w:cs="Times New Roman"/>
          <w:sz w:val="24"/>
          <w:szCs w:val="24"/>
        </w:rPr>
        <w:t xml:space="preserve">COVID-19 </w:t>
      </w:r>
      <w:r w:rsidRPr="009235C5">
        <w:rPr>
          <w:rFonts w:ascii="Times New Roman" w:hAnsi="Times New Roman" w:cs="Times New Roman"/>
          <w:sz w:val="24"/>
          <w:szCs w:val="24"/>
        </w:rPr>
        <w:t xml:space="preserve">pandemic itself as a theme. As an event, the pandemic could be considered a barrier to mental healthcare without physical access to resources or at least causing a lack of knowledge about </w:t>
      </w:r>
      <w:r w:rsidR="00627CA9">
        <w:rPr>
          <w:rFonts w:ascii="Times New Roman" w:hAnsi="Times New Roman" w:cs="Times New Roman"/>
          <w:sz w:val="24"/>
          <w:szCs w:val="24"/>
        </w:rPr>
        <w:t>in-person</w:t>
      </w:r>
      <w:r w:rsidRPr="009235C5">
        <w:rPr>
          <w:rFonts w:ascii="Times New Roman" w:hAnsi="Times New Roman" w:cs="Times New Roman"/>
          <w:sz w:val="24"/>
          <w:szCs w:val="24"/>
        </w:rPr>
        <w:t xml:space="preserve"> resources. In the following descriptions, COVID-19 presented many reasons to seek professional care as well. This section focused on the struggles of mental health throughout the COVID-19 pandemic. </w:t>
      </w:r>
    </w:p>
    <w:p w14:paraId="1329F4CB" w14:textId="6FAC5C59" w:rsidR="009235C5" w:rsidRP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lastRenderedPageBreak/>
        <w:tab/>
        <w:t>At the end of the last section, titled Cultural Influences, Bobby quoted details about his family and the development of social anxiety in isolation during COVID-19. Several more participants described mental health struggles during the pandemic. For instance, Charlotte quoted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4BA0D6A1"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I mean, you could count COVID happening and everything just getting worse, just like us all being trapped in our houses. And I didn't have a good home life. And my family has a history of mental illness and stuff like that, so it was bottling up.</w:t>
      </w:r>
    </w:p>
    <w:p w14:paraId="7456B1E1" w14:textId="6CD3E93E"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another </w:t>
      </w:r>
      <w:r w:rsidR="00627CA9">
        <w:rPr>
          <w:rFonts w:ascii="Times New Roman" w:hAnsi="Times New Roman" w:cs="Times New Roman"/>
          <w:color w:val="000000"/>
          <w:sz w:val="24"/>
          <w:szCs w:val="24"/>
        </w:rPr>
        <w:t xml:space="preserve">statement from </w:t>
      </w:r>
      <w:r w:rsidRPr="009235C5">
        <w:rPr>
          <w:rFonts w:ascii="Times New Roman" w:hAnsi="Times New Roman" w:cs="Times New Roman"/>
          <w:color w:val="000000"/>
          <w:sz w:val="24"/>
          <w:szCs w:val="24"/>
        </w:rPr>
        <w:t>a previous section of this chapter, Charlotte revealed the stressors of living with an alcoholic father during this isolated time. So, she could not leave an unhealthy home environment with feelings that were “bottling up.” The unwanted pressure without a break or escape created mental health repercussions that eventually contributed to reasons for seeking and utilizing a psychological professional. Oliver noted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3CF30B4F"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Yeah, it was a hard situation because, I mean, it was at the point in COVID where campus was locked down. We can't really do anything. You could sneak into a friend's dorm or whatever. But my friend group at the time pretty much just revolved around the person I was in a relationship with. And then it ended… It was, like I said, the first time I really felt alone when I had people.</w:t>
      </w:r>
    </w:p>
    <w:p w14:paraId="5305B83B" w14:textId="77777777"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After a romantic relationship ended, Oliver felt alone without consistent access to social relationships, hence he “had people.” While these relationships remained intact, </w:t>
      </w:r>
      <w:proofErr w:type="gramStart"/>
      <w:r w:rsidRPr="009235C5">
        <w:rPr>
          <w:rFonts w:ascii="Times New Roman" w:hAnsi="Times New Roman" w:cs="Times New Roman"/>
          <w:color w:val="000000"/>
          <w:sz w:val="24"/>
          <w:szCs w:val="24"/>
        </w:rPr>
        <w:t>actually seeing</w:t>
      </w:r>
      <w:proofErr w:type="gramEnd"/>
      <w:r w:rsidRPr="009235C5">
        <w:rPr>
          <w:rFonts w:ascii="Times New Roman" w:hAnsi="Times New Roman" w:cs="Times New Roman"/>
          <w:color w:val="000000"/>
          <w:sz w:val="24"/>
          <w:szCs w:val="24"/>
        </w:rPr>
        <w:t xml:space="preserve"> another person in reality required strategic planning. </w:t>
      </w:r>
    </w:p>
    <w:p w14:paraId="1D7983CE" w14:textId="7923D840" w:rsidR="009235C5" w:rsidRPr="009235C5" w:rsidRDefault="009235C5" w:rsidP="009235C5">
      <w:pPr>
        <w:pStyle w:val="NoSpacing"/>
        <w:spacing w:line="480" w:lineRule="auto"/>
        <w:ind w:firstLine="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In previous quotes, Bobby, Charlotte, and </w:t>
      </w:r>
      <w:proofErr w:type="gramStart"/>
      <w:r w:rsidRPr="009235C5">
        <w:rPr>
          <w:rFonts w:ascii="Times New Roman" w:hAnsi="Times New Roman" w:cs="Times New Roman"/>
          <w:color w:val="000000"/>
          <w:sz w:val="24"/>
          <w:szCs w:val="24"/>
        </w:rPr>
        <w:t>Oliver all</w:t>
      </w:r>
      <w:proofErr w:type="gramEnd"/>
      <w:r w:rsidRPr="009235C5">
        <w:rPr>
          <w:rFonts w:ascii="Times New Roman" w:hAnsi="Times New Roman" w:cs="Times New Roman"/>
          <w:color w:val="000000"/>
          <w:sz w:val="24"/>
          <w:szCs w:val="24"/>
        </w:rPr>
        <w:t xml:space="preserve"> alluded to the impact of isolation, cut off from relationships and communities of support. For these isolation experiences among other </w:t>
      </w:r>
      <w:r w:rsidRPr="009235C5">
        <w:rPr>
          <w:rFonts w:ascii="Times New Roman" w:hAnsi="Times New Roman" w:cs="Times New Roman"/>
          <w:color w:val="000000"/>
          <w:sz w:val="24"/>
          <w:szCs w:val="24"/>
        </w:rPr>
        <w:lastRenderedPageBreak/>
        <w:t xml:space="preserve">reasons, these three individuals utilized professional services during pandemic times. When asked to elaborate on </w:t>
      </w:r>
      <w:r w:rsidR="00627CA9">
        <w:rPr>
          <w:rFonts w:ascii="Times New Roman" w:hAnsi="Times New Roman" w:cs="Times New Roman"/>
          <w:color w:val="000000"/>
          <w:sz w:val="24"/>
          <w:szCs w:val="24"/>
        </w:rPr>
        <w:t xml:space="preserve">his </w:t>
      </w:r>
      <w:r w:rsidRPr="009235C5">
        <w:rPr>
          <w:rFonts w:ascii="Times New Roman" w:hAnsi="Times New Roman" w:cs="Times New Roman"/>
          <w:color w:val="000000"/>
          <w:sz w:val="24"/>
          <w:szCs w:val="24"/>
        </w:rPr>
        <w:t>feelings about the pandemic further, Joel expressed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59C23D8B"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w:t>
      </w:r>
      <w:proofErr w:type="gramStart"/>
      <w:r w:rsidRPr="009235C5">
        <w:rPr>
          <w:rFonts w:ascii="Times New Roman" w:hAnsi="Times New Roman" w:cs="Times New Roman"/>
          <w:color w:val="000000"/>
          <w:sz w:val="24"/>
          <w:szCs w:val="24"/>
        </w:rPr>
        <w:t>definitely a</w:t>
      </w:r>
      <w:proofErr w:type="gramEnd"/>
      <w:r w:rsidRPr="009235C5">
        <w:rPr>
          <w:rFonts w:ascii="Times New Roman" w:hAnsi="Times New Roman" w:cs="Times New Roman"/>
          <w:color w:val="000000"/>
          <w:sz w:val="24"/>
          <w:szCs w:val="24"/>
        </w:rPr>
        <w:t xml:space="preserve"> little frustrated, I thought, in my opinion, it just felt weird having those rules over you and what you can or can't do. So, </w:t>
      </w:r>
      <w:proofErr w:type="gramStart"/>
      <w:r w:rsidRPr="009235C5">
        <w:rPr>
          <w:rFonts w:ascii="Times New Roman" w:hAnsi="Times New Roman" w:cs="Times New Roman"/>
          <w:color w:val="000000"/>
          <w:sz w:val="24"/>
          <w:szCs w:val="24"/>
        </w:rPr>
        <w:t>definitely frustrating</w:t>
      </w:r>
      <w:proofErr w:type="gramEnd"/>
      <w:r w:rsidRPr="009235C5">
        <w:rPr>
          <w:rFonts w:ascii="Times New Roman" w:hAnsi="Times New Roman" w:cs="Times New Roman"/>
          <w:color w:val="000000"/>
          <w:sz w:val="24"/>
          <w:szCs w:val="24"/>
        </w:rPr>
        <w:t xml:space="preserve"> about that, pretty depressed too, I mean everything was kind of shut down, not how it was originally, and so things got a little weird…No, I mean, because also, like I said, it was a weird time because of COVID. So, I think COVID had a big factor in that because everybody pretty much got in my high school, senior year got cut short. We ended in March, and that was the last time I was ever in high school. And that was the last time I saw half, more than half, almost everybody in my high school. </w:t>
      </w:r>
    </w:p>
    <w:p w14:paraId="0BBFD0D2" w14:textId="572CF9E9"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Joel was part of the incoming freshmen class enrolled in 2020 at the university. Joel spoke about the effects of the pandemic at the end of high school (no prom, no graduation, etc.). He also commented about feelings of frustration coming into college with strict rules in lockdown. Joel seriously considered the use of professional services for these stated purposes. In the transition to college, Joel’s </w:t>
      </w:r>
      <w:r w:rsidR="007B370C">
        <w:rPr>
          <w:rFonts w:ascii="Times New Roman" w:hAnsi="Times New Roman" w:cs="Times New Roman"/>
          <w:color w:val="000000"/>
          <w:sz w:val="24"/>
          <w:szCs w:val="24"/>
        </w:rPr>
        <w:t>story</w:t>
      </w:r>
      <w:r w:rsidRPr="009235C5">
        <w:rPr>
          <w:rFonts w:ascii="Times New Roman" w:hAnsi="Times New Roman" w:cs="Times New Roman"/>
          <w:color w:val="000000"/>
          <w:sz w:val="24"/>
          <w:szCs w:val="24"/>
        </w:rPr>
        <w:t xml:space="preserve"> during the pandemic depicted the reality experienced by thousands of graduating high school seniors around the United States.   </w:t>
      </w:r>
    </w:p>
    <w:p w14:paraId="58BABB2A" w14:textId="050F6CDC"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During the pandemic, Robert referenced being on academic probation with the impact of remote classes</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r w:rsidRPr="009235C5">
        <w:rPr>
          <w:rFonts w:ascii="Times New Roman" w:hAnsi="Times New Roman" w:cs="Times New Roman"/>
          <w:color w:val="000000"/>
          <w:sz w:val="24"/>
          <w:szCs w:val="24"/>
        </w:rPr>
        <w:tab/>
      </w:r>
    </w:p>
    <w:p w14:paraId="0EAB20EA"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A few times during my first, second, third semester here, I was on academic probation. I was doing all online lockdown, how that went, and I cannot do online classes. It just destroys my mental state. I hate it so much. If I can't go there and </w:t>
      </w:r>
      <w:proofErr w:type="gramStart"/>
      <w:r w:rsidRPr="009235C5">
        <w:rPr>
          <w:rFonts w:ascii="Times New Roman" w:hAnsi="Times New Roman" w:cs="Times New Roman"/>
          <w:color w:val="000000"/>
          <w:sz w:val="24"/>
          <w:szCs w:val="24"/>
        </w:rPr>
        <w:t>actually interact</w:t>
      </w:r>
      <w:proofErr w:type="gramEnd"/>
      <w:r w:rsidRPr="009235C5">
        <w:rPr>
          <w:rFonts w:ascii="Times New Roman" w:hAnsi="Times New Roman" w:cs="Times New Roman"/>
          <w:color w:val="000000"/>
          <w:sz w:val="24"/>
          <w:szCs w:val="24"/>
        </w:rPr>
        <w:t xml:space="preserve"> with people, I just </w:t>
      </w:r>
      <w:proofErr w:type="gramStart"/>
      <w:r w:rsidRPr="009235C5">
        <w:rPr>
          <w:rFonts w:ascii="Times New Roman" w:hAnsi="Times New Roman" w:cs="Times New Roman"/>
          <w:color w:val="000000"/>
          <w:sz w:val="24"/>
          <w:szCs w:val="24"/>
        </w:rPr>
        <w:t>check</w:t>
      </w:r>
      <w:proofErr w:type="gramEnd"/>
      <w:r w:rsidRPr="009235C5">
        <w:rPr>
          <w:rFonts w:ascii="Times New Roman" w:hAnsi="Times New Roman" w:cs="Times New Roman"/>
          <w:color w:val="000000"/>
          <w:sz w:val="24"/>
          <w:szCs w:val="24"/>
        </w:rPr>
        <w:t xml:space="preserve"> out. So, during that, when I was in the academic probation meetings that they make you take so you don't get kicked out, they would bring </w:t>
      </w:r>
      <w:r w:rsidRPr="009235C5">
        <w:rPr>
          <w:rFonts w:ascii="Times New Roman" w:hAnsi="Times New Roman" w:cs="Times New Roman"/>
          <w:color w:val="000000"/>
          <w:sz w:val="24"/>
          <w:szCs w:val="24"/>
        </w:rPr>
        <w:lastRenderedPageBreak/>
        <w:t xml:space="preserve">it up basically every other meeting, just like we have these resources, the general spiel that the health department gives about every possible resource on campus. I'm not </w:t>
      </w:r>
      <w:proofErr w:type="gramStart"/>
      <w:r w:rsidRPr="009235C5">
        <w:rPr>
          <w:rFonts w:ascii="Times New Roman" w:hAnsi="Times New Roman" w:cs="Times New Roman"/>
          <w:color w:val="000000"/>
          <w:sz w:val="24"/>
          <w:szCs w:val="24"/>
        </w:rPr>
        <w:t>hating on</w:t>
      </w:r>
      <w:proofErr w:type="gramEnd"/>
      <w:r w:rsidRPr="009235C5">
        <w:rPr>
          <w:rFonts w:ascii="Times New Roman" w:hAnsi="Times New Roman" w:cs="Times New Roman"/>
          <w:color w:val="000000"/>
          <w:sz w:val="24"/>
          <w:szCs w:val="24"/>
        </w:rPr>
        <w:t xml:space="preserve"> that. They're doing their job, and they're doing it well. I just personally didn't use that, I guess.</w:t>
      </w:r>
    </w:p>
    <w:p w14:paraId="561A5EA3" w14:textId="60E953A0"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While aware of the mental health (and general health) resources on campus, Robert chose not to utilize them. Referenced in a previous section of this chapter, Robert was one of the students impacted by past negative experiences with professional psychological services and his family. He was eventually placed on academic probation based on these struggles with mental health, partially from the inability to attend classes in-person. Robert said that these circumstances destroyed his mental health, </w:t>
      </w:r>
      <w:r w:rsidR="00627CA9">
        <w:rPr>
          <w:rFonts w:ascii="Times New Roman" w:hAnsi="Times New Roman" w:cs="Times New Roman"/>
          <w:color w:val="000000"/>
          <w:sz w:val="24"/>
          <w:szCs w:val="24"/>
        </w:rPr>
        <w:t>which served as part of the reasoning</w:t>
      </w:r>
      <w:r w:rsidRPr="009235C5">
        <w:rPr>
          <w:rFonts w:ascii="Times New Roman" w:hAnsi="Times New Roman" w:cs="Times New Roman"/>
          <w:color w:val="000000"/>
          <w:sz w:val="24"/>
          <w:szCs w:val="24"/>
        </w:rPr>
        <w:t xml:space="preserve"> why he considered the use of services.  </w:t>
      </w:r>
    </w:p>
    <w:p w14:paraId="4CAD84CE" w14:textId="30F0111C" w:rsidR="009235C5" w:rsidRPr="009235C5" w:rsidRDefault="009235C5" w:rsidP="009235C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Before attending his current four-year university, Bobby attended community college, where the pandemic impacted his withdrawal from classes that specific semester. Bobby described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37CCBAC3" w14:textId="77777777" w:rsidR="009235C5" w:rsidRPr="009235C5" w:rsidRDefault="009235C5" w:rsidP="009235C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So, that would be, I was in school at [community college name deleted]. It was towards the tail end of the worst of the pandemic, but it had been something that had affected my time at [university abbreviated initials deleted) as well. I had to drop out for those reasons and so school was getting really, </w:t>
      </w:r>
      <w:proofErr w:type="gramStart"/>
      <w:r w:rsidRPr="009235C5">
        <w:rPr>
          <w:rFonts w:ascii="Times New Roman" w:hAnsi="Times New Roman" w:cs="Times New Roman"/>
          <w:color w:val="000000"/>
          <w:sz w:val="24"/>
          <w:szCs w:val="24"/>
        </w:rPr>
        <w:t>really tough</w:t>
      </w:r>
      <w:proofErr w:type="gramEnd"/>
      <w:r w:rsidRPr="009235C5">
        <w:rPr>
          <w:rFonts w:ascii="Times New Roman" w:hAnsi="Times New Roman" w:cs="Times New Roman"/>
          <w:color w:val="000000"/>
          <w:sz w:val="24"/>
          <w:szCs w:val="24"/>
        </w:rPr>
        <w:t xml:space="preserve"> for me and especially since all of my friends, my social support network had moved out of town for the most part.</w:t>
      </w:r>
    </w:p>
    <w:p w14:paraId="4425A235" w14:textId="01138851" w:rsidR="009235C5" w:rsidRDefault="009235C5" w:rsidP="009235C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Bobby regularly visited a professional counselor about this described psychological distress. Social relationships lacked in-person communication. Students were forced to take classes remotely rather than in</w:t>
      </w:r>
      <w:r w:rsidR="00DB645E">
        <w:rPr>
          <w:rFonts w:ascii="Times New Roman" w:hAnsi="Times New Roman" w:cs="Times New Roman"/>
          <w:sz w:val="24"/>
          <w:szCs w:val="24"/>
        </w:rPr>
        <w:t>-</w:t>
      </w:r>
      <w:r w:rsidRPr="009235C5">
        <w:rPr>
          <w:rFonts w:ascii="Times New Roman" w:hAnsi="Times New Roman" w:cs="Times New Roman"/>
          <w:sz w:val="24"/>
          <w:szCs w:val="24"/>
        </w:rPr>
        <w:t xml:space="preserve">person. Several factors from COVID-19 adversely affected these </w:t>
      </w:r>
      <w:r w:rsidRPr="009235C5">
        <w:rPr>
          <w:rFonts w:ascii="Times New Roman" w:hAnsi="Times New Roman" w:cs="Times New Roman"/>
          <w:sz w:val="24"/>
          <w:szCs w:val="24"/>
        </w:rPr>
        <w:lastRenderedPageBreak/>
        <w:t xml:space="preserve">students’ mental health during the COVID-19 season and thus motivated the utilization and consideration of professional psychological services. </w:t>
      </w:r>
    </w:p>
    <w:p w14:paraId="6C06F31F" w14:textId="77777777" w:rsidR="00C47C75" w:rsidRPr="009235C5" w:rsidRDefault="00C47C75" w:rsidP="00C47C75">
      <w:pPr>
        <w:pStyle w:val="NoSpacing"/>
        <w:spacing w:line="480" w:lineRule="auto"/>
        <w:rPr>
          <w:rFonts w:ascii="Times New Roman" w:hAnsi="Times New Roman" w:cs="Times New Roman"/>
          <w:b/>
          <w:bCs/>
          <w:sz w:val="24"/>
          <w:szCs w:val="24"/>
        </w:rPr>
      </w:pPr>
      <w:r w:rsidRPr="009235C5">
        <w:rPr>
          <w:rFonts w:ascii="Times New Roman" w:hAnsi="Times New Roman" w:cs="Times New Roman"/>
          <w:b/>
          <w:bCs/>
          <w:sz w:val="24"/>
          <w:szCs w:val="24"/>
        </w:rPr>
        <w:t>Interpersonal Conversations</w:t>
      </w:r>
    </w:p>
    <w:p w14:paraId="61A9D1A3" w14:textId="77777777" w:rsidR="00C47C75" w:rsidRPr="003F3F5C" w:rsidRDefault="00C47C75" w:rsidP="00C47C75">
      <w:pPr>
        <w:pStyle w:val="NoSpacing"/>
        <w:spacing w:line="480" w:lineRule="auto"/>
        <w:rPr>
          <w:rFonts w:ascii="Times New Roman" w:hAnsi="Times New Roman" w:cs="Times New Roman"/>
          <w:sz w:val="24"/>
          <w:szCs w:val="24"/>
        </w:rPr>
      </w:pPr>
      <w:r w:rsidRPr="003F3F5C">
        <w:rPr>
          <w:rFonts w:ascii="Times New Roman" w:hAnsi="Times New Roman" w:cs="Times New Roman"/>
          <w:sz w:val="24"/>
          <w:szCs w:val="24"/>
        </w:rPr>
        <w:tab/>
        <w:t xml:space="preserve">In communication, a memorable message is a conversation or specific words from other individuals that have a long-lasting impact on the listener (Knapp et al., 1981). </w:t>
      </w:r>
      <w:r>
        <w:rPr>
          <w:rFonts w:ascii="Times New Roman" w:hAnsi="Times New Roman" w:cs="Times New Roman"/>
          <w:sz w:val="24"/>
          <w:szCs w:val="24"/>
        </w:rPr>
        <w:t xml:space="preserve">Through provided encouragement or otherwise discouragement, people </w:t>
      </w:r>
      <w:r w:rsidRPr="003F3F5C">
        <w:rPr>
          <w:rFonts w:ascii="Times New Roman" w:hAnsi="Times New Roman" w:cs="Times New Roman"/>
          <w:sz w:val="24"/>
          <w:szCs w:val="24"/>
        </w:rPr>
        <w:t xml:space="preserve">remember </w:t>
      </w:r>
      <w:r>
        <w:rPr>
          <w:rFonts w:ascii="Times New Roman" w:hAnsi="Times New Roman" w:cs="Times New Roman"/>
          <w:sz w:val="24"/>
          <w:szCs w:val="24"/>
        </w:rPr>
        <w:t xml:space="preserve">life-changing </w:t>
      </w:r>
      <w:r w:rsidRPr="003F3F5C">
        <w:rPr>
          <w:rFonts w:ascii="Times New Roman" w:hAnsi="Times New Roman" w:cs="Times New Roman"/>
          <w:sz w:val="24"/>
          <w:szCs w:val="24"/>
        </w:rPr>
        <w:t xml:space="preserve">words </w:t>
      </w:r>
      <w:r>
        <w:rPr>
          <w:rFonts w:ascii="Times New Roman" w:hAnsi="Times New Roman" w:cs="Times New Roman"/>
          <w:sz w:val="24"/>
          <w:szCs w:val="24"/>
        </w:rPr>
        <w:t>from influential individuals for several years to come</w:t>
      </w:r>
      <w:r w:rsidRPr="003F3F5C">
        <w:rPr>
          <w:rFonts w:ascii="Times New Roman" w:hAnsi="Times New Roman" w:cs="Times New Roman"/>
          <w:sz w:val="24"/>
          <w:szCs w:val="24"/>
        </w:rPr>
        <w:t xml:space="preserve">. Memorable messages can motivate or impede young adults in help-seeking behaviors with mental health professionals. The content and context of these interactions impact the actions of individuals who receive these messages. This theme is organized into the following three categories: hate speech and bullying; discouraging conversations and statements; and encouraging conversations and statements. </w:t>
      </w:r>
      <w:r>
        <w:rPr>
          <w:rFonts w:ascii="Times New Roman" w:hAnsi="Times New Roman" w:cs="Times New Roman"/>
          <w:sz w:val="24"/>
          <w:szCs w:val="24"/>
        </w:rPr>
        <w:t>Subsequently, the discouraging conversations and encouraging conversation categories are then cataloged into subthemes based on the sources of the memorable messages. For example, parents were the most frequently referenced source of these quotes in this findings chapter.</w:t>
      </w:r>
    </w:p>
    <w:p w14:paraId="4ADC5147" w14:textId="77777777" w:rsidR="00C47C75" w:rsidRPr="003F3F5C" w:rsidRDefault="00C47C75" w:rsidP="00C47C75">
      <w:pPr>
        <w:pStyle w:val="NoSpacing"/>
        <w:spacing w:line="480" w:lineRule="auto"/>
        <w:rPr>
          <w:rFonts w:ascii="Times New Roman" w:hAnsi="Times New Roman" w:cs="Times New Roman"/>
          <w:b/>
          <w:bCs/>
          <w:i/>
          <w:iCs/>
          <w:sz w:val="24"/>
          <w:szCs w:val="24"/>
        </w:rPr>
      </w:pPr>
      <w:r w:rsidRPr="003F3F5C">
        <w:rPr>
          <w:rFonts w:ascii="Times New Roman" w:hAnsi="Times New Roman" w:cs="Times New Roman"/>
          <w:b/>
          <w:bCs/>
          <w:i/>
          <w:iCs/>
          <w:sz w:val="24"/>
          <w:szCs w:val="24"/>
        </w:rPr>
        <w:t>Hate Speech and Bullying</w:t>
      </w:r>
    </w:p>
    <w:p w14:paraId="0126DC53" w14:textId="4CDADEC0" w:rsidR="00C47C75" w:rsidRPr="003F3F5C" w:rsidRDefault="00C47C75" w:rsidP="00C47C75">
      <w:pPr>
        <w:pStyle w:val="NoSpacing"/>
        <w:spacing w:line="480" w:lineRule="auto"/>
        <w:rPr>
          <w:rFonts w:ascii="Times New Roman" w:hAnsi="Times New Roman" w:cs="Times New Roman"/>
          <w:sz w:val="24"/>
          <w:szCs w:val="24"/>
        </w:rPr>
      </w:pPr>
      <w:r w:rsidRPr="003F3F5C">
        <w:rPr>
          <w:rFonts w:ascii="Times New Roman" w:hAnsi="Times New Roman" w:cs="Times New Roman"/>
          <w:sz w:val="24"/>
          <w:szCs w:val="24"/>
        </w:rPr>
        <w:tab/>
        <w:t xml:space="preserve">Like public demonstrations of hate speech, the same accursed messages exist within family dynamics. Some students elaborated that the following incidents prompted seeking professional psychological assistance. </w:t>
      </w:r>
      <w:hyperlink r:id="rId24" w:anchor="bibr34-01968599221124309" w:history="1">
        <w:r w:rsidRPr="003F3F5C">
          <w:rPr>
            <w:rFonts w:ascii="Times New Roman" w:hAnsi="Times New Roman" w:cs="Times New Roman"/>
            <w:sz w:val="24"/>
            <w:szCs w:val="24"/>
          </w:rPr>
          <w:t>Paasch-Colberg et al. (2021)</w:t>
        </w:r>
      </w:hyperlink>
      <w:r w:rsidRPr="003F3F5C">
        <w:rPr>
          <w:rFonts w:ascii="Times New Roman" w:hAnsi="Times New Roman" w:cs="Times New Roman"/>
          <w:sz w:val="24"/>
          <w:szCs w:val="24"/>
        </w:rPr>
        <w:t> state</w:t>
      </w:r>
      <w:r>
        <w:rPr>
          <w:rFonts w:ascii="Times New Roman" w:hAnsi="Times New Roman" w:cs="Times New Roman"/>
          <w:sz w:val="24"/>
          <w:szCs w:val="24"/>
        </w:rPr>
        <w:t>d</w:t>
      </w:r>
      <w:r w:rsidRPr="003F3F5C">
        <w:rPr>
          <w:rFonts w:ascii="Times New Roman" w:hAnsi="Times New Roman" w:cs="Times New Roman"/>
          <w:sz w:val="24"/>
          <w:szCs w:val="24"/>
        </w:rPr>
        <w:t xml:space="preserve"> that</w:t>
      </w:r>
      <w:r w:rsidRPr="003F3F5C">
        <w:rPr>
          <w:rFonts w:ascii="Times New Roman" w:hAnsi="Times New Roman" w:cs="Times New Roman"/>
          <w:color w:val="000000"/>
          <w:sz w:val="24"/>
          <w:szCs w:val="24"/>
        </w:rPr>
        <w:t xml:space="preserve"> hate speech is a “label for various kinds of negative expression by users, including insults and even harsh criticism” (p. 171). In the same source, Paasch-Colberg et al.</w:t>
      </w:r>
      <w:r>
        <w:rPr>
          <w:rFonts w:ascii="Times New Roman" w:hAnsi="Times New Roman" w:cs="Times New Roman"/>
          <w:color w:val="000000"/>
          <w:sz w:val="24"/>
          <w:szCs w:val="24"/>
        </w:rPr>
        <w:t xml:space="preserve"> (2021)</w:t>
      </w:r>
      <w:r w:rsidRPr="003F3F5C">
        <w:rPr>
          <w:rFonts w:ascii="Times New Roman" w:hAnsi="Times New Roman" w:cs="Times New Roman"/>
          <w:color w:val="000000"/>
          <w:sz w:val="24"/>
          <w:szCs w:val="24"/>
        </w:rPr>
        <w:t xml:space="preserve"> specifically define</w:t>
      </w:r>
      <w:r>
        <w:rPr>
          <w:rFonts w:ascii="Times New Roman" w:hAnsi="Times New Roman" w:cs="Times New Roman"/>
          <w:color w:val="000000"/>
          <w:sz w:val="24"/>
          <w:szCs w:val="24"/>
        </w:rPr>
        <w:t>d</w:t>
      </w:r>
      <w:r w:rsidRPr="003F3F5C">
        <w:rPr>
          <w:rFonts w:ascii="Times New Roman" w:hAnsi="Times New Roman" w:cs="Times New Roman"/>
          <w:color w:val="000000"/>
          <w:sz w:val="24"/>
          <w:szCs w:val="24"/>
        </w:rPr>
        <w:t xml:space="preserve"> hate speech with the following: “</w:t>
      </w:r>
      <w:r w:rsidRPr="003F3F5C">
        <w:rPr>
          <w:rFonts w:ascii="Times New Roman" w:hAnsi="Times New Roman" w:cs="Times New Roman"/>
          <w:sz w:val="24"/>
          <w:szCs w:val="24"/>
        </w:rPr>
        <w:t>The term usually refers to violent threats or expressions of prejudice against particular groups on the basis of race, religion, or sexual orientation” (p. 171). In this example, Charlotte illustrated an insult of this described context. Charlotte mentioned</w:t>
      </w:r>
      <w:r w:rsidR="00925E45">
        <w:rPr>
          <w:rFonts w:ascii="Times New Roman" w:hAnsi="Times New Roman" w:cs="Times New Roman"/>
          <w:sz w:val="24"/>
          <w:szCs w:val="24"/>
        </w:rPr>
        <w:t>:</w:t>
      </w:r>
      <w:r w:rsidRPr="003F3F5C">
        <w:rPr>
          <w:rFonts w:ascii="Times New Roman" w:hAnsi="Times New Roman" w:cs="Times New Roman"/>
          <w:sz w:val="24"/>
          <w:szCs w:val="24"/>
        </w:rPr>
        <w:t xml:space="preserve">  </w:t>
      </w:r>
    </w:p>
    <w:p w14:paraId="4ADF1339" w14:textId="77777777" w:rsidR="00C47C75" w:rsidRPr="009235C5" w:rsidRDefault="00C47C75" w:rsidP="00C47C75">
      <w:pPr>
        <w:pStyle w:val="NoSpacing"/>
        <w:spacing w:line="480" w:lineRule="auto"/>
        <w:ind w:left="720"/>
        <w:rPr>
          <w:rFonts w:ascii="Times New Roman" w:hAnsi="Times New Roman" w:cs="Times New Roman"/>
          <w:sz w:val="24"/>
          <w:szCs w:val="24"/>
        </w:rPr>
      </w:pPr>
      <w:r w:rsidRPr="003F3F5C">
        <w:rPr>
          <w:rFonts w:ascii="Times New Roman" w:hAnsi="Times New Roman" w:cs="Times New Roman"/>
          <w:sz w:val="24"/>
          <w:szCs w:val="24"/>
        </w:rPr>
        <w:lastRenderedPageBreak/>
        <w:t>I think I kept it to myself. Me and my mom kept it to us, but he would always make</w:t>
      </w:r>
      <w:r w:rsidRPr="009235C5">
        <w:rPr>
          <w:rFonts w:ascii="Times New Roman" w:hAnsi="Times New Roman" w:cs="Times New Roman"/>
          <w:sz w:val="24"/>
          <w:szCs w:val="24"/>
        </w:rPr>
        <w:t xml:space="preserve"> comments like, ‘Oh, what are you crazy? You need to go to the doctor, you crazy’ You know, all </w:t>
      </w:r>
      <w:proofErr w:type="gramStart"/>
      <w:r w:rsidRPr="009235C5">
        <w:rPr>
          <w:rFonts w:ascii="Times New Roman" w:hAnsi="Times New Roman" w:cs="Times New Roman"/>
          <w:sz w:val="24"/>
          <w:szCs w:val="24"/>
        </w:rPr>
        <w:t>that negative connotations</w:t>
      </w:r>
      <w:proofErr w:type="gramEnd"/>
      <w:r w:rsidRPr="009235C5">
        <w:rPr>
          <w:rFonts w:ascii="Times New Roman" w:hAnsi="Times New Roman" w:cs="Times New Roman"/>
          <w:sz w:val="24"/>
          <w:szCs w:val="24"/>
        </w:rPr>
        <w:t>…Yeah, he would just, across the course of my life would say things like, ‘Oh, what do you have, OCD? What do you have? Are you autistic?’ He would make these strange comments about mental, I guess, disorders. And I don't even know if I have those things, but just being hateful when I was obviously struggling.</w:t>
      </w:r>
    </w:p>
    <w:p w14:paraId="6AF15EF4" w14:textId="77777777"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Amidst events of psychological distress and thus showing signs of distress, Charlotte labeled her father’s labels and questions as “hateful.” The expressed hate in such interactions prompt</w:t>
      </w:r>
      <w:r>
        <w:rPr>
          <w:rFonts w:ascii="Times New Roman" w:hAnsi="Times New Roman" w:cs="Times New Roman"/>
          <w:sz w:val="24"/>
          <w:szCs w:val="24"/>
        </w:rPr>
        <w:t>ed</w:t>
      </w:r>
      <w:r w:rsidRPr="009235C5">
        <w:rPr>
          <w:rFonts w:ascii="Times New Roman" w:hAnsi="Times New Roman" w:cs="Times New Roman"/>
          <w:sz w:val="24"/>
          <w:szCs w:val="24"/>
        </w:rPr>
        <w:t xml:space="preserve"> the need for psychological assistance from past traumas experienced. </w:t>
      </w:r>
    </w:p>
    <w:p w14:paraId="48D49580" w14:textId="34F116AB" w:rsidR="00C47C75" w:rsidRPr="009235C5" w:rsidRDefault="00C47C75" w:rsidP="00C47C7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Steven experienced insults in high school, including comments about his physical features and sexual orientation. Steven recalled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1E7827D8" w14:textId="77777777" w:rsidR="00C47C75" w:rsidRPr="009235C5" w:rsidRDefault="00C47C75" w:rsidP="00C47C7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It was just attacks on my physical set. I was a chubby kind of kid. I wasn't very athletic. I was in the band. So, I </w:t>
      </w:r>
      <w:proofErr w:type="gramStart"/>
      <w:r w:rsidRPr="009235C5">
        <w:rPr>
          <w:rFonts w:ascii="Times New Roman" w:hAnsi="Times New Roman" w:cs="Times New Roman"/>
          <w:sz w:val="24"/>
          <w:szCs w:val="24"/>
        </w:rPr>
        <w:t>was just was</w:t>
      </w:r>
      <w:proofErr w:type="gramEnd"/>
      <w:r w:rsidRPr="009235C5">
        <w:rPr>
          <w:rFonts w:ascii="Times New Roman" w:hAnsi="Times New Roman" w:cs="Times New Roman"/>
          <w:sz w:val="24"/>
          <w:szCs w:val="24"/>
        </w:rPr>
        <w:t xml:space="preserve"> very like, ‘You're fat.’ ‘You're ugly.’ ‘You're going to be alone.’ ‘No one's ever going to love you.’ It was just that kind of stuff…They were derogatory comments because I was coming out as gay, so they didn't like that. It's very homophobic…It was many people saying things. A lot of cyberbullying on social media platforms and notes left in my lockers. Crazy stuff.</w:t>
      </w:r>
    </w:p>
    <w:p w14:paraId="029D42DE" w14:textId="51EC7D7E"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 xml:space="preserve">Major life transitions and choices sometimes carry the pressure of self-disclosing new information about an individual’s identity. Unfortunately, some listening parties react in harsh ways. With some common overlap in Steven’s story, during high school, Lori </w:t>
      </w:r>
      <w:r w:rsidR="00925E45">
        <w:rPr>
          <w:rFonts w:ascii="Times New Roman" w:hAnsi="Times New Roman" w:cs="Times New Roman"/>
          <w:color w:val="000000"/>
          <w:sz w:val="24"/>
          <w:szCs w:val="24"/>
        </w:rPr>
        <w:t>stated:</w:t>
      </w:r>
      <w:r w:rsidRPr="009235C5">
        <w:rPr>
          <w:rFonts w:ascii="Times New Roman" w:hAnsi="Times New Roman" w:cs="Times New Roman"/>
          <w:color w:val="000000"/>
          <w:sz w:val="24"/>
          <w:szCs w:val="24"/>
        </w:rPr>
        <w:t xml:space="preserve">   </w:t>
      </w:r>
    </w:p>
    <w:p w14:paraId="661AF75E"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think that's around the time that I had come out to my parents, and that was also very tumultuous. So, I would, other factors just generally being in school, being bullied. Other </w:t>
      </w:r>
      <w:r w:rsidRPr="009235C5">
        <w:rPr>
          <w:rFonts w:ascii="Times New Roman" w:hAnsi="Times New Roman" w:cs="Times New Roman"/>
          <w:color w:val="000000"/>
          <w:sz w:val="24"/>
          <w:szCs w:val="24"/>
        </w:rPr>
        <w:lastRenderedPageBreak/>
        <w:t xml:space="preserve">than that, I would say that's the biggest factor as I had come out…I can't remember if I told </w:t>
      </w:r>
      <w:proofErr w:type="gramStart"/>
      <w:r w:rsidRPr="009235C5">
        <w:rPr>
          <w:rFonts w:ascii="Times New Roman" w:hAnsi="Times New Roman" w:cs="Times New Roman"/>
          <w:color w:val="000000"/>
          <w:sz w:val="24"/>
          <w:szCs w:val="24"/>
        </w:rPr>
        <w:t>people</w:t>
      </w:r>
      <w:proofErr w:type="gramEnd"/>
      <w:r w:rsidRPr="009235C5">
        <w:rPr>
          <w:rFonts w:ascii="Times New Roman" w:hAnsi="Times New Roman" w:cs="Times New Roman"/>
          <w:color w:val="000000"/>
          <w:sz w:val="24"/>
          <w:szCs w:val="24"/>
        </w:rPr>
        <w:t xml:space="preserve"> or they could just tell because I wasn't hiding it or something. So, they were </w:t>
      </w:r>
      <w:proofErr w:type="gramStart"/>
      <w:r w:rsidRPr="009235C5">
        <w:rPr>
          <w:rFonts w:ascii="Times New Roman" w:hAnsi="Times New Roman" w:cs="Times New Roman"/>
          <w:color w:val="000000"/>
          <w:sz w:val="24"/>
          <w:szCs w:val="24"/>
        </w:rPr>
        <w:t>supportive</w:t>
      </w:r>
      <w:proofErr w:type="gramEnd"/>
      <w:r w:rsidRPr="009235C5">
        <w:rPr>
          <w:rFonts w:ascii="Times New Roman" w:hAnsi="Times New Roman" w:cs="Times New Roman"/>
          <w:color w:val="000000"/>
          <w:sz w:val="24"/>
          <w:szCs w:val="24"/>
        </w:rPr>
        <w:t xml:space="preserve"> and a lot of people were. I would have some people in high school call me the F-slur or D-slur or something who I never told I was gay. </w:t>
      </w:r>
    </w:p>
    <w:p w14:paraId="3390BE3F" w14:textId="77777777"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On some occasions, students faced derogatory interactions through bullying and hate speech, which demonstrated tragic circumstances. Unfortunately, memories of these exemplified slanders prompt</w:t>
      </w:r>
      <w:r>
        <w:rPr>
          <w:rFonts w:ascii="Times New Roman" w:hAnsi="Times New Roman" w:cs="Times New Roman"/>
          <w:sz w:val="24"/>
          <w:szCs w:val="24"/>
        </w:rPr>
        <w:t>ed</w:t>
      </w:r>
      <w:r w:rsidRPr="009235C5">
        <w:rPr>
          <w:rFonts w:ascii="Times New Roman" w:hAnsi="Times New Roman" w:cs="Times New Roman"/>
          <w:sz w:val="24"/>
          <w:szCs w:val="24"/>
        </w:rPr>
        <w:t xml:space="preserve"> psychological assistance and intervention for those negatively impacted by these kinds of criticisms. These negative memorable messages take hold of a person’s mental identity.    </w:t>
      </w:r>
    </w:p>
    <w:p w14:paraId="52DF5359" w14:textId="77777777" w:rsidR="00C47C75" w:rsidRPr="009235C5" w:rsidRDefault="00C47C75" w:rsidP="00C47C75">
      <w:pPr>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Discouraging Conversations and Statements </w:t>
      </w:r>
    </w:p>
    <w:p w14:paraId="5C8D5CB7" w14:textId="77777777" w:rsidR="00C47C7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Hate speech certainly represented many sources of discouragement in educational environments. Like the previous statements, these quotes addressed interpersonal dismay in close relationships. The context surrounding family members and close friends presented elements of small groups, rather than public address or public mockery. In some cases, hate speech incorporates an audience (social media or in-person) where the identified instigator delights in the reactions of others looking in during the onslaught of insults. </w:t>
      </w:r>
    </w:p>
    <w:p w14:paraId="362ABB16" w14:textId="58929626" w:rsidR="00C47C75" w:rsidRPr="009235C5" w:rsidRDefault="00C47C75" w:rsidP="00C47C75">
      <w:pPr>
        <w:pStyle w:val="NoSpacing"/>
        <w:spacing w:line="480" w:lineRule="auto"/>
        <w:ind w:firstLine="720"/>
        <w:rPr>
          <w:rFonts w:ascii="Times New Roman" w:hAnsi="Times New Roman" w:cs="Times New Roman"/>
          <w:sz w:val="24"/>
          <w:szCs w:val="24"/>
        </w:rPr>
      </w:pPr>
      <w:r w:rsidRPr="00046E23">
        <w:rPr>
          <w:rFonts w:ascii="Times New Roman" w:hAnsi="Times New Roman" w:cs="Times New Roman"/>
          <w:b/>
          <w:bCs/>
          <w:sz w:val="24"/>
          <w:szCs w:val="24"/>
        </w:rPr>
        <w:t>Parents.</w:t>
      </w:r>
      <w:r>
        <w:rPr>
          <w:rFonts w:ascii="Times New Roman" w:hAnsi="Times New Roman" w:cs="Times New Roman"/>
          <w:sz w:val="24"/>
          <w:szCs w:val="24"/>
        </w:rPr>
        <w:t xml:space="preserve"> </w:t>
      </w:r>
      <w:r w:rsidRPr="009235C5">
        <w:rPr>
          <w:rFonts w:ascii="Times New Roman" w:hAnsi="Times New Roman" w:cs="Times New Roman"/>
          <w:sz w:val="24"/>
          <w:szCs w:val="24"/>
        </w:rPr>
        <w:t xml:space="preserve">Some of these illustrated commentaries still involve what appears to be hateful intentions or plain meanness. </w:t>
      </w:r>
      <w:r>
        <w:rPr>
          <w:rFonts w:ascii="Times New Roman" w:hAnsi="Times New Roman" w:cs="Times New Roman"/>
          <w:sz w:val="24"/>
          <w:szCs w:val="24"/>
        </w:rPr>
        <w:t xml:space="preserve">All the included references in the discouraging conversations category cite statements that involved parental or sibling relationships as the sources. </w:t>
      </w:r>
      <w:r w:rsidRPr="009235C5">
        <w:rPr>
          <w:rFonts w:ascii="Times New Roman" w:hAnsi="Times New Roman" w:cs="Times New Roman"/>
          <w:sz w:val="24"/>
          <w:szCs w:val="24"/>
        </w:rPr>
        <w:t>For instance, Nathan remarked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20581655"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never talked </w:t>
      </w:r>
      <w:proofErr w:type="gramStart"/>
      <w:r w:rsidRPr="009235C5">
        <w:rPr>
          <w:rFonts w:ascii="Times New Roman" w:hAnsi="Times New Roman" w:cs="Times New Roman"/>
          <w:color w:val="000000"/>
          <w:sz w:val="24"/>
          <w:szCs w:val="24"/>
        </w:rPr>
        <w:t>specific</w:t>
      </w:r>
      <w:proofErr w:type="gramEnd"/>
      <w:r w:rsidRPr="009235C5">
        <w:rPr>
          <w:rFonts w:ascii="Times New Roman" w:hAnsi="Times New Roman" w:cs="Times New Roman"/>
          <w:color w:val="000000"/>
          <w:sz w:val="24"/>
          <w:szCs w:val="24"/>
        </w:rPr>
        <w:t xml:space="preserve">, well, I probably did, maybe a little bit specifically. I didn't explain it very well, and my dad likes to reference how he's perfect and he does not need therapy or to talk to anybody ever. And my mom, I think, was like, ‘Well, that's why I talked to my </w:t>
      </w:r>
      <w:proofErr w:type="gramStart"/>
      <w:r w:rsidRPr="009235C5">
        <w:rPr>
          <w:rFonts w:ascii="Times New Roman" w:hAnsi="Times New Roman" w:cs="Times New Roman"/>
          <w:color w:val="000000"/>
          <w:sz w:val="24"/>
          <w:szCs w:val="24"/>
        </w:rPr>
        <w:t>friends</w:t>
      </w:r>
      <w:proofErr w:type="gramEnd"/>
      <w:r w:rsidRPr="009235C5">
        <w:rPr>
          <w:rFonts w:ascii="Times New Roman" w:hAnsi="Times New Roman" w:cs="Times New Roman"/>
          <w:color w:val="000000"/>
          <w:sz w:val="24"/>
          <w:szCs w:val="24"/>
        </w:rPr>
        <w:t xml:space="preserve"> kind of thing.’ Does that make sense?</w:t>
      </w:r>
    </w:p>
    <w:p w14:paraId="6E5D7E76"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 xml:space="preserve">When discussing the potential need for mental health assistance, Nathan’s mother and father would compare their experiences with his psychological struggles. Nathan expressed that these types of conversations sometimes felt disheartening because his parents dismissed these concerns. </w:t>
      </w:r>
    </w:p>
    <w:p w14:paraId="13C96EEE" w14:textId="5E629BBC"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 xml:space="preserve">When parents express stern disappointment in a child’s actions or behaviors, the results can be </w:t>
      </w:r>
      <w:proofErr w:type="gramStart"/>
      <w:r w:rsidRPr="009235C5">
        <w:rPr>
          <w:rFonts w:ascii="Times New Roman" w:hAnsi="Times New Roman" w:cs="Times New Roman"/>
          <w:sz w:val="24"/>
          <w:szCs w:val="24"/>
        </w:rPr>
        <w:t>life-changing</w:t>
      </w:r>
      <w:proofErr w:type="gramEnd"/>
      <w:r w:rsidRPr="009235C5">
        <w:rPr>
          <w:rFonts w:ascii="Times New Roman" w:hAnsi="Times New Roman" w:cs="Times New Roman"/>
          <w:sz w:val="24"/>
          <w:szCs w:val="24"/>
        </w:rPr>
        <w:t xml:space="preserve">. The </w:t>
      </w:r>
      <w:r>
        <w:rPr>
          <w:rFonts w:ascii="Times New Roman" w:hAnsi="Times New Roman" w:cs="Times New Roman"/>
          <w:sz w:val="24"/>
          <w:szCs w:val="24"/>
        </w:rPr>
        <w:t>aftermath</w:t>
      </w:r>
      <w:r w:rsidRPr="009235C5">
        <w:rPr>
          <w:rFonts w:ascii="Times New Roman" w:hAnsi="Times New Roman" w:cs="Times New Roman"/>
          <w:sz w:val="24"/>
          <w:szCs w:val="24"/>
        </w:rPr>
        <w:t xml:space="preserve"> necessitate</w:t>
      </w:r>
      <w:r>
        <w:rPr>
          <w:rFonts w:ascii="Times New Roman" w:hAnsi="Times New Roman" w:cs="Times New Roman"/>
          <w:sz w:val="24"/>
          <w:szCs w:val="24"/>
        </w:rPr>
        <w:t>s</w:t>
      </w:r>
      <w:r w:rsidRPr="009235C5">
        <w:rPr>
          <w:rFonts w:ascii="Times New Roman" w:hAnsi="Times New Roman" w:cs="Times New Roman"/>
          <w:sz w:val="24"/>
          <w:szCs w:val="24"/>
        </w:rPr>
        <w:t xml:space="preserve"> therapy for the ensuing psychological distress that spur</w:t>
      </w:r>
      <w:r>
        <w:rPr>
          <w:rFonts w:ascii="Times New Roman" w:hAnsi="Times New Roman" w:cs="Times New Roman"/>
          <w:sz w:val="24"/>
          <w:szCs w:val="24"/>
        </w:rPr>
        <w:t>red</w:t>
      </w:r>
      <w:r w:rsidRPr="009235C5">
        <w:rPr>
          <w:rFonts w:ascii="Times New Roman" w:hAnsi="Times New Roman" w:cs="Times New Roman"/>
          <w:sz w:val="24"/>
          <w:szCs w:val="24"/>
        </w:rPr>
        <w:t xml:space="preserve"> from these memorable messages. Cynthia mentioned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31B14FE4" w14:textId="77777777" w:rsidR="00C47C75" w:rsidRPr="009235C5" w:rsidRDefault="00C47C75" w:rsidP="00C47C7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I remember my dad, I don't like saying this about him, but I remember him saying that he was ‘disappointed in me’ after he found out that I really needed help. So, that really hurt me. And I think that shaped just how, if I want to tell people about my past or I normally don't bring it up, I don't really talk about it unless people notice something or just ask me. I'll be like, ‘Been there’ But I remember that. But I think, after I expressed that, he should not have said that to me, I was like, ‘You should not have said that.’</w:t>
      </w:r>
    </w:p>
    <w:p w14:paraId="7A52B6D7" w14:textId="77777777"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 xml:space="preserve">When a child experiences and expresses mental health symptoms, the reactions of family members potentially motivate psychological help-seeking or demotivate psychological help-seeking actions. </w:t>
      </w:r>
    </w:p>
    <w:p w14:paraId="523D4E37" w14:textId="1E056263"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The psychological help-seeking process includes practices of self-care like regular therapeutic check-ups, exercise, a conscious diet, and other standard habits for one’s mental health and overall well-being as a person.</w:t>
      </w:r>
      <w:r>
        <w:rPr>
          <w:rFonts w:ascii="Times New Roman" w:hAnsi="Times New Roman" w:cs="Times New Roman"/>
          <w:sz w:val="24"/>
          <w:szCs w:val="24"/>
        </w:rPr>
        <w:t xml:space="preserve"> </w:t>
      </w:r>
      <w:r w:rsidRPr="009235C5">
        <w:rPr>
          <w:rFonts w:ascii="Times New Roman" w:hAnsi="Times New Roman" w:cs="Times New Roman"/>
          <w:sz w:val="24"/>
          <w:szCs w:val="24"/>
        </w:rPr>
        <w:t xml:space="preserve">Henry </w:t>
      </w:r>
      <w:r>
        <w:rPr>
          <w:rFonts w:ascii="Times New Roman" w:hAnsi="Times New Roman" w:cs="Times New Roman"/>
          <w:sz w:val="24"/>
          <w:szCs w:val="24"/>
        </w:rPr>
        <w:t>referenced his father’s remarks</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14EE746B" w14:textId="77777777" w:rsidR="00C47C75" w:rsidRPr="009235C5" w:rsidRDefault="00C47C75" w:rsidP="00C47C75">
      <w:pPr>
        <w:pStyle w:val="NoSpacing"/>
        <w:spacing w:line="480" w:lineRule="auto"/>
        <w:ind w:left="720"/>
        <w:rPr>
          <w:rFonts w:ascii="Times New Roman" w:hAnsi="Times New Roman" w:cs="Times New Roman"/>
          <w:sz w:val="24"/>
          <w:szCs w:val="24"/>
        </w:rPr>
      </w:pPr>
      <w:r w:rsidRPr="009235C5">
        <w:rPr>
          <w:rFonts w:ascii="Times New Roman" w:hAnsi="Times New Roman" w:cs="Times New Roman"/>
          <w:sz w:val="24"/>
          <w:szCs w:val="24"/>
        </w:rPr>
        <w:t xml:space="preserve">Basically, just rehash what he told me when we were younger is like seeking medical professional help or mental professional help is ‘giving up’ or ‘giving into your own head’ type of thing. What was the word that he said? Seeking mental help is ‘giving into your own weaknesses’ type of thing. And ‘You need to be stronger.’ I'm assuming he </w:t>
      </w:r>
      <w:r w:rsidRPr="009235C5">
        <w:rPr>
          <w:rFonts w:ascii="Times New Roman" w:hAnsi="Times New Roman" w:cs="Times New Roman"/>
          <w:sz w:val="24"/>
          <w:szCs w:val="24"/>
        </w:rPr>
        <w:lastRenderedPageBreak/>
        <w:t>only says that because I'm a biological male, and he thinks that he has the ideology that we should be head of the household, strong-willed, being able to take any type of challenges. And you're giving up if you're doing anything that helps you type of thing.</w:t>
      </w:r>
    </w:p>
    <w:p w14:paraId="1AF4D795" w14:textId="371094CE"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Another origin of discouragement might involve the supposed non-expert who speaks as a supposed credible authority when that person is clearly not an expert. In other words, a person uneducated in psychiatry attempts to explain the behaviors and medicinal regiments of a psychiatrist, even though not a doctor by occupation or any sense of the imagination. Jenna illustrated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3DFF3723"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Well, I did tell my parents. I told my mother that I was beginning to look for psychiatric help, and the advice she gave me about it was not helpful. My mom struggles with bipolar disorder, anxiety, depression, PTSD. She's lived a very troubled life, and she's in a very troubled place in her life. And I did not like the advice she gave to me. She told me I should not see a psychiatrist. I should just go to my primary physician and request a specific prescription. And I did not like that advice at all. So, I did not update her on my journey with finding a doctor because I did not like what she told me…she discouraged me a little bit almost by saying a psychiatrist. She told me they were just going to overmedicate me. She said that's all psychiatrists want to do. They just want to overmedicate you.</w:t>
      </w:r>
    </w:p>
    <w:p w14:paraId="02F3028D" w14:textId="118A160B" w:rsidR="00C47C75" w:rsidRPr="009235C5" w:rsidRDefault="00E81030" w:rsidP="00C47C75">
      <w:pPr>
        <w:pStyle w:val="NoSpacing"/>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00C47C75" w:rsidRPr="009235C5">
        <w:rPr>
          <w:rFonts w:ascii="Times New Roman" w:hAnsi="Times New Roman" w:cs="Times New Roman"/>
          <w:color w:val="000000"/>
          <w:sz w:val="24"/>
          <w:szCs w:val="24"/>
        </w:rPr>
        <w:t xml:space="preserve"> strong difference exists between the informal source, such as a close friend, and a formal source, such as a trained professional in mental health. That distinction becomes pivotal to recognize when interpersonal conversations spur action or nonaction for mental health assistance. </w:t>
      </w:r>
    </w:p>
    <w:p w14:paraId="3FB57D9D" w14:textId="3CB3C18D"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lastRenderedPageBreak/>
        <w:tab/>
        <w:t xml:space="preserve">When Lori went to therapy in a coerced situation by parental figures, the real intentions were not directly stated by these family members until many years later. Lori </w:t>
      </w:r>
      <w:r w:rsidR="002A1D28">
        <w:rPr>
          <w:rFonts w:ascii="Times New Roman" w:hAnsi="Times New Roman" w:cs="Times New Roman"/>
          <w:sz w:val="24"/>
          <w:szCs w:val="24"/>
        </w:rPr>
        <w:t>detailed</w:t>
      </w:r>
      <w:r w:rsidR="00925E45">
        <w:rPr>
          <w:rFonts w:ascii="Times New Roman" w:hAnsi="Times New Roman" w:cs="Times New Roman"/>
          <w:sz w:val="24"/>
          <w:szCs w:val="24"/>
        </w:rPr>
        <w:t>:</w:t>
      </w:r>
    </w:p>
    <w:p w14:paraId="30A0D830"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had a conversation with my dad last year where he kind of ended up apologizing for putting me into therapy. And I didn't understand why because I am like, oh, it seemed </w:t>
      </w:r>
      <w:proofErr w:type="gramStart"/>
      <w:r w:rsidRPr="009235C5">
        <w:rPr>
          <w:rFonts w:ascii="Times New Roman" w:hAnsi="Times New Roman" w:cs="Times New Roman"/>
          <w:color w:val="000000"/>
          <w:sz w:val="24"/>
          <w:szCs w:val="24"/>
        </w:rPr>
        <w:t>pretty normal</w:t>
      </w:r>
      <w:proofErr w:type="gramEnd"/>
      <w:r w:rsidRPr="009235C5">
        <w:rPr>
          <w:rFonts w:ascii="Times New Roman" w:hAnsi="Times New Roman" w:cs="Times New Roman"/>
          <w:color w:val="000000"/>
          <w:sz w:val="24"/>
          <w:szCs w:val="24"/>
        </w:rPr>
        <w:t xml:space="preserve"> if your kid's going through this, maybe that's what they need for help. Even if they don't want to, I can still understand why they would. That is when he told me that they had put me in therapy for being gay and I had no idea. I was like, ‘What?’ I mean that makes the conversations and the therapy a little bit more obvious or why they were like that. But I was like, oh, so I believe he was not as neutral as I thought he was, and then my mom was just crazy about it.</w:t>
      </w:r>
    </w:p>
    <w:p w14:paraId="2592865A" w14:textId="5E98515B"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Amidst disclosing this new identity information to Lori’s parents, her father’s questions presented some dispiriting remarks. Lori further described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0138E72B"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 always thought maybe they were embarrassed about it or something. They would take me out of the house, so it wouldn't be around my other siblings. I would, what I do, my dad would take me to a restaurant, which was horrible. He would take me to the same, my favorite restaurant, which was a local sushi place. And they all knew us, and it's very open. For some reason, he thought that was a good place to take me to talk about my feelings. Basically, with him is we would sit </w:t>
      </w:r>
      <w:proofErr w:type="gramStart"/>
      <w:r w:rsidRPr="009235C5">
        <w:rPr>
          <w:rFonts w:ascii="Times New Roman" w:hAnsi="Times New Roman" w:cs="Times New Roman"/>
          <w:color w:val="000000"/>
          <w:sz w:val="24"/>
          <w:szCs w:val="24"/>
        </w:rPr>
        <w:t>there</w:t>
      </w:r>
      <w:proofErr w:type="gramEnd"/>
      <w:r w:rsidRPr="009235C5">
        <w:rPr>
          <w:rFonts w:ascii="Times New Roman" w:hAnsi="Times New Roman" w:cs="Times New Roman"/>
          <w:color w:val="000000"/>
          <w:sz w:val="24"/>
          <w:szCs w:val="24"/>
        </w:rPr>
        <w:t xml:space="preserve"> and he would be like, ‘Oh, so, how are you doing?’ I'd be like, ‘Oh, fine.’ He is like, ‘You still gay?’ I'd be like, ‘Yes.’ And he ordered dinner. So that one was very </w:t>
      </w:r>
      <w:proofErr w:type="gramStart"/>
      <w:r w:rsidRPr="009235C5">
        <w:rPr>
          <w:rFonts w:ascii="Times New Roman" w:hAnsi="Times New Roman" w:cs="Times New Roman"/>
          <w:color w:val="000000"/>
          <w:sz w:val="24"/>
          <w:szCs w:val="24"/>
        </w:rPr>
        <w:t>cut</w:t>
      </w:r>
      <w:proofErr w:type="gramEnd"/>
      <w:r w:rsidRPr="009235C5">
        <w:rPr>
          <w:rFonts w:ascii="Times New Roman" w:hAnsi="Times New Roman" w:cs="Times New Roman"/>
          <w:color w:val="000000"/>
          <w:sz w:val="24"/>
          <w:szCs w:val="24"/>
        </w:rPr>
        <w:t xml:space="preserve"> and dry.</w:t>
      </w:r>
    </w:p>
    <w:p w14:paraId="7F090022"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While discouraged and sometimes hurt by these interactions, Lori’s parents insisted on her participation in professional psychological services, leading to several sessions meeting with a therapist. </w:t>
      </w:r>
    </w:p>
    <w:p w14:paraId="17571C4E" w14:textId="0CB755EB"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ab/>
        <w:t>On some occasions, when approached to discuss mental health, a dichotomy occurred in the reactions of each parent separately. In other words, one parent supported the idea of seeking psychological assistance while the other opposed the idea of seeking psychological help. Oliver explained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03E59669"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she has always been very supportive of me and what I want to do. There's a big separation between my mom and my dad. I mean, not separation, disparity. She </w:t>
      </w:r>
      <w:proofErr w:type="gramStart"/>
      <w:r w:rsidRPr="009235C5">
        <w:rPr>
          <w:rFonts w:ascii="Times New Roman" w:hAnsi="Times New Roman" w:cs="Times New Roman"/>
          <w:color w:val="000000"/>
          <w:sz w:val="24"/>
          <w:szCs w:val="24"/>
        </w:rPr>
        <w:t>is</w:t>
      </w:r>
      <w:proofErr w:type="gramEnd"/>
      <w:r w:rsidRPr="009235C5">
        <w:rPr>
          <w:rFonts w:ascii="Times New Roman" w:hAnsi="Times New Roman" w:cs="Times New Roman"/>
          <w:color w:val="000000"/>
          <w:sz w:val="24"/>
          <w:szCs w:val="24"/>
        </w:rPr>
        <w:t xml:space="preserve"> very positive outlook on life. Everything happens for a reason. ‘You'll be fine. You know what to do.’ And then my dad is: ‘Figure it out. This is your problem. Everything doesn't happen for a reason.’ They're very </w:t>
      </w:r>
      <w:proofErr w:type="gramStart"/>
      <w:r w:rsidRPr="009235C5">
        <w:rPr>
          <w:rFonts w:ascii="Times New Roman" w:hAnsi="Times New Roman" w:cs="Times New Roman"/>
          <w:color w:val="000000"/>
          <w:sz w:val="24"/>
          <w:szCs w:val="24"/>
        </w:rPr>
        <w:t>polar opposites</w:t>
      </w:r>
      <w:proofErr w:type="gramEnd"/>
      <w:r w:rsidRPr="009235C5">
        <w:rPr>
          <w:rFonts w:ascii="Times New Roman" w:hAnsi="Times New Roman" w:cs="Times New Roman"/>
          <w:color w:val="000000"/>
          <w:sz w:val="24"/>
          <w:szCs w:val="24"/>
        </w:rPr>
        <w:t>. So, she is really where I go for support versus my dad.</w:t>
      </w:r>
    </w:p>
    <w:p w14:paraId="19C7E4DB" w14:textId="57D36336" w:rsidR="00C47C75" w:rsidRPr="003551C4" w:rsidRDefault="00C47C75" w:rsidP="00C47C75">
      <w:pPr>
        <w:pStyle w:val="NoSpacing"/>
        <w:spacing w:line="480" w:lineRule="auto"/>
        <w:ind w:firstLine="720"/>
        <w:rPr>
          <w:rFonts w:ascii="Times New Roman" w:hAnsi="Times New Roman" w:cs="Times New Roman"/>
          <w:sz w:val="24"/>
          <w:szCs w:val="24"/>
        </w:rPr>
      </w:pPr>
      <w:r w:rsidRPr="003551C4">
        <w:rPr>
          <w:rFonts w:ascii="Times New Roman" w:hAnsi="Times New Roman" w:cs="Times New Roman"/>
          <w:b/>
          <w:bCs/>
          <w:sz w:val="24"/>
          <w:szCs w:val="24"/>
        </w:rPr>
        <w:t xml:space="preserve">Siblings. </w:t>
      </w:r>
      <w:r w:rsidRPr="003551C4">
        <w:rPr>
          <w:rFonts w:ascii="Times New Roman" w:hAnsi="Times New Roman" w:cs="Times New Roman"/>
          <w:sz w:val="24"/>
          <w:szCs w:val="24"/>
        </w:rPr>
        <w:t xml:space="preserve">In another reference </w:t>
      </w:r>
      <w:r>
        <w:rPr>
          <w:rFonts w:ascii="Times New Roman" w:hAnsi="Times New Roman" w:cs="Times New Roman"/>
          <w:sz w:val="24"/>
          <w:szCs w:val="24"/>
        </w:rPr>
        <w:t>to</w:t>
      </w:r>
      <w:r w:rsidRPr="003551C4">
        <w:rPr>
          <w:rFonts w:ascii="Times New Roman" w:hAnsi="Times New Roman" w:cs="Times New Roman"/>
          <w:sz w:val="24"/>
          <w:szCs w:val="24"/>
        </w:rPr>
        <w:t xml:space="preserve"> family </w:t>
      </w:r>
      <w:r>
        <w:rPr>
          <w:rFonts w:ascii="Times New Roman" w:hAnsi="Times New Roman" w:cs="Times New Roman"/>
          <w:sz w:val="24"/>
          <w:szCs w:val="24"/>
        </w:rPr>
        <w:t>conversations</w:t>
      </w:r>
      <w:r w:rsidRPr="003551C4">
        <w:rPr>
          <w:rFonts w:ascii="Times New Roman" w:hAnsi="Times New Roman" w:cs="Times New Roman"/>
          <w:sz w:val="24"/>
          <w:szCs w:val="24"/>
        </w:rPr>
        <w:t xml:space="preserve">, Jenna </w:t>
      </w:r>
      <w:r>
        <w:rPr>
          <w:rFonts w:ascii="Times New Roman" w:hAnsi="Times New Roman" w:cs="Times New Roman"/>
          <w:sz w:val="24"/>
          <w:szCs w:val="24"/>
        </w:rPr>
        <w:t xml:space="preserve">mentioned </w:t>
      </w:r>
      <w:r w:rsidRPr="003551C4">
        <w:rPr>
          <w:rFonts w:ascii="Times New Roman" w:hAnsi="Times New Roman" w:cs="Times New Roman"/>
          <w:sz w:val="24"/>
          <w:szCs w:val="24"/>
        </w:rPr>
        <w:t>her sister</w:t>
      </w:r>
      <w:r>
        <w:rPr>
          <w:rFonts w:ascii="Times New Roman" w:hAnsi="Times New Roman" w:cs="Times New Roman"/>
          <w:sz w:val="24"/>
          <w:szCs w:val="24"/>
        </w:rPr>
        <w:t>’s opinions about her intentions to seek mental health assistance</w:t>
      </w:r>
      <w:r w:rsidRPr="003551C4">
        <w:rPr>
          <w:rFonts w:ascii="Times New Roman" w:hAnsi="Times New Roman" w:cs="Times New Roman"/>
          <w:sz w:val="24"/>
          <w:szCs w:val="24"/>
        </w:rPr>
        <w:t xml:space="preserve">. </w:t>
      </w:r>
      <w:r>
        <w:rPr>
          <w:rFonts w:ascii="Times New Roman" w:hAnsi="Times New Roman" w:cs="Times New Roman"/>
          <w:sz w:val="24"/>
          <w:szCs w:val="24"/>
        </w:rPr>
        <w:t>Jenna’s</w:t>
      </w:r>
      <w:r w:rsidRPr="003551C4">
        <w:rPr>
          <w:rFonts w:ascii="Times New Roman" w:hAnsi="Times New Roman" w:cs="Times New Roman"/>
          <w:sz w:val="24"/>
          <w:szCs w:val="24"/>
        </w:rPr>
        <w:t xml:space="preserve"> sister often compared her experiences of psychological distress with other family members. Jenna recalled</w:t>
      </w:r>
      <w:r w:rsidR="00925E45">
        <w:rPr>
          <w:rFonts w:ascii="Times New Roman" w:hAnsi="Times New Roman" w:cs="Times New Roman"/>
          <w:sz w:val="24"/>
          <w:szCs w:val="24"/>
        </w:rPr>
        <w:t>:</w:t>
      </w:r>
      <w:r w:rsidRPr="003551C4">
        <w:rPr>
          <w:rFonts w:ascii="Times New Roman" w:hAnsi="Times New Roman" w:cs="Times New Roman"/>
          <w:sz w:val="24"/>
          <w:szCs w:val="24"/>
        </w:rPr>
        <w:t xml:space="preserve"> </w:t>
      </w:r>
    </w:p>
    <w:p w14:paraId="24A36D91" w14:textId="0E0AC6F9" w:rsidR="00C47C75" w:rsidRPr="003551C4" w:rsidRDefault="00C47C75" w:rsidP="00C47C75">
      <w:pPr>
        <w:pStyle w:val="NoSpacing"/>
        <w:spacing w:line="480" w:lineRule="auto"/>
        <w:ind w:left="720"/>
        <w:rPr>
          <w:rFonts w:ascii="Times New Roman" w:eastAsia="Calibri" w:hAnsi="Times New Roman" w:cs="Times New Roman"/>
          <w:color w:val="000000"/>
          <w:sz w:val="24"/>
          <w:szCs w:val="24"/>
        </w:rPr>
      </w:pPr>
      <w:r w:rsidRPr="003551C4">
        <w:rPr>
          <w:rFonts w:ascii="Times New Roman" w:eastAsia="Calibri" w:hAnsi="Times New Roman" w:cs="Times New Roman"/>
          <w:color w:val="000000"/>
          <w:sz w:val="24"/>
          <w:szCs w:val="24"/>
        </w:rPr>
        <w:t>Yes. I also have a younger sister with bipolar disorder and basically the same mental health issues as my mom. And she would try to minimize my experiences throughout my life and basically tell me she's more mentally ill than me, so I don't need the help. She does…She would basically be like, ‘My anxiety is worse than yours. My depression is worse than yours.’ And that was very discouraging. So</w:t>
      </w:r>
      <w:r w:rsidR="00BB2E0F">
        <w:rPr>
          <w:rFonts w:ascii="Times New Roman" w:eastAsia="Calibri" w:hAnsi="Times New Roman" w:cs="Times New Roman"/>
          <w:color w:val="000000"/>
          <w:sz w:val="24"/>
          <w:szCs w:val="24"/>
        </w:rPr>
        <w:t>,</w:t>
      </w:r>
      <w:r w:rsidRPr="003551C4">
        <w:rPr>
          <w:rFonts w:ascii="Times New Roman" w:eastAsia="Calibri" w:hAnsi="Times New Roman" w:cs="Times New Roman"/>
          <w:color w:val="000000"/>
          <w:sz w:val="24"/>
          <w:szCs w:val="24"/>
        </w:rPr>
        <w:t xml:space="preserve"> I was like, ‘Maybe my problems aren't valid, I don't need help.’…My sister is the youngest of a very large family, and I think she tends to compete for attention and things like that. And so, she's kind </w:t>
      </w:r>
      <w:proofErr w:type="gramStart"/>
      <w:r w:rsidRPr="003551C4">
        <w:rPr>
          <w:rFonts w:ascii="Times New Roman" w:eastAsia="Calibri" w:hAnsi="Times New Roman" w:cs="Times New Roman"/>
          <w:color w:val="000000"/>
          <w:sz w:val="24"/>
          <w:szCs w:val="24"/>
        </w:rPr>
        <w:t>of was</w:t>
      </w:r>
      <w:proofErr w:type="gramEnd"/>
      <w:r w:rsidRPr="003551C4">
        <w:rPr>
          <w:rFonts w:ascii="Times New Roman" w:eastAsia="Calibri" w:hAnsi="Times New Roman" w:cs="Times New Roman"/>
          <w:color w:val="000000"/>
          <w:sz w:val="24"/>
          <w:szCs w:val="24"/>
        </w:rPr>
        <w:t xml:space="preserve"> known as the child that goes to therapy, has the mental health issues. She was like, </w:t>
      </w:r>
      <w:r>
        <w:rPr>
          <w:rFonts w:ascii="Times New Roman" w:eastAsia="Calibri" w:hAnsi="Times New Roman" w:cs="Times New Roman"/>
          <w:color w:val="000000"/>
          <w:sz w:val="24"/>
          <w:szCs w:val="24"/>
        </w:rPr>
        <w:t>‘</w:t>
      </w:r>
      <w:r w:rsidRPr="003551C4">
        <w:rPr>
          <w:rFonts w:ascii="Times New Roman" w:eastAsia="Calibri" w:hAnsi="Times New Roman" w:cs="Times New Roman"/>
          <w:color w:val="000000"/>
          <w:sz w:val="24"/>
          <w:szCs w:val="24"/>
        </w:rPr>
        <w:t xml:space="preserve">That's me, not you.’…She just always thought that she had the hardest struggles, that she </w:t>
      </w:r>
      <w:r w:rsidRPr="003551C4">
        <w:rPr>
          <w:rFonts w:ascii="Times New Roman" w:eastAsia="Calibri" w:hAnsi="Times New Roman" w:cs="Times New Roman"/>
          <w:color w:val="000000"/>
          <w:sz w:val="24"/>
          <w:szCs w:val="24"/>
        </w:rPr>
        <w:lastRenderedPageBreak/>
        <w:t>should be the one receiving this treatment</w:t>
      </w:r>
      <w:r>
        <w:rPr>
          <w:rFonts w:ascii="Times New Roman" w:eastAsia="Calibri" w:hAnsi="Times New Roman" w:cs="Times New Roman"/>
          <w:color w:val="000000"/>
          <w:sz w:val="24"/>
          <w:szCs w:val="24"/>
        </w:rPr>
        <w:t>,</w:t>
      </w:r>
      <w:r w:rsidRPr="003551C4">
        <w:rPr>
          <w:rFonts w:ascii="Times New Roman" w:eastAsia="Calibri" w:hAnsi="Times New Roman" w:cs="Times New Roman"/>
          <w:color w:val="000000"/>
          <w:sz w:val="24"/>
          <w:szCs w:val="24"/>
        </w:rPr>
        <w:t xml:space="preserve"> or her mental health was the worst of all of ours.</w:t>
      </w:r>
    </w:p>
    <w:p w14:paraId="2CAF1C82" w14:textId="77777777" w:rsidR="00C47C75" w:rsidRDefault="00C47C75" w:rsidP="00C47C7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According to Jenna, her sister appeared to savor the attention as the family member who needed therapy. When Jenna expressed intentions about seeking professional assistance, her sister negated these attempts because her condition was “worse” and therefore necessitated attention more so than Jenna’s circumstances. While some participants received encouragement through mutual experiences for those who encountered similar mental health challenges, Jenna encountered these disparaging remarks from her sister.</w:t>
      </w:r>
    </w:p>
    <w:p w14:paraId="54E56FFB" w14:textId="66DC69BE" w:rsidR="00C47C75" w:rsidRPr="009235C5" w:rsidRDefault="00C47C75" w:rsidP="00C47C75">
      <w:pPr>
        <w:pStyle w:val="NoSpacing"/>
        <w:spacing w:line="480" w:lineRule="auto"/>
        <w:ind w:firstLine="720"/>
        <w:rPr>
          <w:rFonts w:ascii="Times New Roman" w:hAnsi="Times New Roman" w:cs="Times New Roman"/>
          <w:sz w:val="24"/>
          <w:szCs w:val="24"/>
        </w:rPr>
      </w:pPr>
      <w:r w:rsidRPr="009235C5">
        <w:rPr>
          <w:rFonts w:ascii="Times New Roman" w:hAnsi="Times New Roman" w:cs="Times New Roman"/>
          <w:sz w:val="24"/>
          <w:szCs w:val="24"/>
        </w:rPr>
        <w:t>The dis</w:t>
      </w:r>
      <w:r>
        <w:rPr>
          <w:rFonts w:ascii="Times New Roman" w:hAnsi="Times New Roman" w:cs="Times New Roman"/>
          <w:sz w:val="24"/>
          <w:szCs w:val="24"/>
        </w:rPr>
        <w:t>heartening</w:t>
      </w:r>
      <w:r w:rsidRPr="009235C5">
        <w:rPr>
          <w:rFonts w:ascii="Times New Roman" w:hAnsi="Times New Roman" w:cs="Times New Roman"/>
          <w:sz w:val="24"/>
          <w:szCs w:val="24"/>
        </w:rPr>
        <w:t xml:space="preserve"> descriptions of hate speech and these interpersonal family dynamics presented multiple scenarios of how people negatively reacted to the discussion of mental health on behalf of the exposed individual. </w:t>
      </w:r>
      <w:r w:rsidR="00BB2E0F">
        <w:rPr>
          <w:rFonts w:ascii="Times New Roman" w:hAnsi="Times New Roman" w:cs="Times New Roman"/>
          <w:sz w:val="24"/>
          <w:szCs w:val="24"/>
        </w:rPr>
        <w:t xml:space="preserve">For </w:t>
      </w:r>
      <w:r w:rsidRPr="009235C5">
        <w:rPr>
          <w:rFonts w:ascii="Times New Roman" w:hAnsi="Times New Roman" w:cs="Times New Roman"/>
          <w:sz w:val="24"/>
          <w:szCs w:val="24"/>
        </w:rPr>
        <w:t xml:space="preserve">some </w:t>
      </w:r>
      <w:r w:rsidR="00BB2E0F">
        <w:rPr>
          <w:rFonts w:ascii="Times New Roman" w:hAnsi="Times New Roman" w:cs="Times New Roman"/>
          <w:sz w:val="24"/>
          <w:szCs w:val="24"/>
        </w:rPr>
        <w:t>participants</w:t>
      </w:r>
      <w:r w:rsidRPr="009235C5">
        <w:rPr>
          <w:rFonts w:ascii="Times New Roman" w:hAnsi="Times New Roman" w:cs="Times New Roman"/>
          <w:sz w:val="24"/>
          <w:szCs w:val="24"/>
        </w:rPr>
        <w:t xml:space="preserve">, direct messages about an individual’s mental health prevented the utilization of professional psychological services, perhaps until several months or years later down the road. In some cases, these critical reactions partially affected the reasoning to attend therapy. Some young adults learned skills to cope with discouraging conversations by attending sessions with mental health workers.  </w:t>
      </w:r>
    </w:p>
    <w:p w14:paraId="0105D857" w14:textId="77777777" w:rsidR="00C47C75" w:rsidRPr="009235C5" w:rsidRDefault="00C47C75" w:rsidP="00C47C75">
      <w:pPr>
        <w:rPr>
          <w:rFonts w:ascii="Times New Roman" w:hAnsi="Times New Roman" w:cs="Times New Roman"/>
          <w:b/>
          <w:bCs/>
          <w:i/>
          <w:iCs/>
          <w:sz w:val="24"/>
          <w:szCs w:val="24"/>
        </w:rPr>
      </w:pPr>
      <w:r w:rsidRPr="009235C5">
        <w:rPr>
          <w:rFonts w:ascii="Times New Roman" w:hAnsi="Times New Roman" w:cs="Times New Roman"/>
          <w:b/>
          <w:bCs/>
          <w:i/>
          <w:iCs/>
          <w:sz w:val="24"/>
          <w:szCs w:val="24"/>
        </w:rPr>
        <w:t xml:space="preserve">Encouraging Conversations and Statements </w:t>
      </w:r>
    </w:p>
    <w:p w14:paraId="58492126" w14:textId="77777777" w:rsidR="00C47C7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t>On the other hand, while some react</w:t>
      </w:r>
      <w:r>
        <w:rPr>
          <w:rFonts w:ascii="Times New Roman" w:hAnsi="Times New Roman" w:cs="Times New Roman"/>
          <w:sz w:val="24"/>
          <w:szCs w:val="24"/>
        </w:rPr>
        <w:t>ed</w:t>
      </w:r>
      <w:r w:rsidRPr="009235C5">
        <w:rPr>
          <w:rFonts w:ascii="Times New Roman" w:hAnsi="Times New Roman" w:cs="Times New Roman"/>
          <w:sz w:val="24"/>
          <w:szCs w:val="24"/>
        </w:rPr>
        <w:t xml:space="preserve"> negatively to those who openly discuss</w:t>
      </w:r>
      <w:r>
        <w:rPr>
          <w:rFonts w:ascii="Times New Roman" w:hAnsi="Times New Roman" w:cs="Times New Roman"/>
          <w:sz w:val="24"/>
          <w:szCs w:val="24"/>
        </w:rPr>
        <w:t>ed</w:t>
      </w:r>
      <w:r w:rsidRPr="009235C5">
        <w:rPr>
          <w:rFonts w:ascii="Times New Roman" w:hAnsi="Times New Roman" w:cs="Times New Roman"/>
          <w:sz w:val="24"/>
          <w:szCs w:val="24"/>
        </w:rPr>
        <w:t xml:space="preserve"> mental health help-seeking, some react</w:t>
      </w:r>
      <w:r>
        <w:rPr>
          <w:rFonts w:ascii="Times New Roman" w:hAnsi="Times New Roman" w:cs="Times New Roman"/>
          <w:sz w:val="24"/>
          <w:szCs w:val="24"/>
        </w:rPr>
        <w:t>ed</w:t>
      </w:r>
      <w:r w:rsidRPr="009235C5">
        <w:rPr>
          <w:rFonts w:ascii="Times New Roman" w:hAnsi="Times New Roman" w:cs="Times New Roman"/>
          <w:sz w:val="24"/>
          <w:szCs w:val="24"/>
        </w:rPr>
        <w:t xml:space="preserve"> positively. These instances involved direct statements of encouragement that resulted in the consideration and utilization of professional services. In many cases, as a product of these conversations, these young adults attained the assistance needed to successfully manage psychological distress and challenging life events.</w:t>
      </w:r>
      <w:r>
        <w:rPr>
          <w:rFonts w:ascii="Times New Roman" w:hAnsi="Times New Roman" w:cs="Times New Roman"/>
          <w:sz w:val="24"/>
          <w:szCs w:val="24"/>
        </w:rPr>
        <w:t xml:space="preserve"> While the discouraging conversations category entailed quotes from family members, these participants also discussed close friends as informal sources within the encouraging conversations section.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w:t>
      </w:r>
      <w:r>
        <w:rPr>
          <w:rFonts w:ascii="Times New Roman" w:hAnsi="Times New Roman" w:cs="Times New Roman"/>
          <w:sz w:val="24"/>
          <w:szCs w:val="24"/>
        </w:rPr>
        <w:lastRenderedPageBreak/>
        <w:t>discouraging conversation groupings, several instances involved parents in the following statements of affirmation.</w:t>
      </w:r>
      <w:r w:rsidRPr="009235C5">
        <w:rPr>
          <w:rFonts w:ascii="Times New Roman" w:hAnsi="Times New Roman" w:cs="Times New Roman"/>
          <w:sz w:val="24"/>
          <w:szCs w:val="24"/>
        </w:rPr>
        <w:t xml:space="preserve"> </w:t>
      </w:r>
    </w:p>
    <w:p w14:paraId="08899AB5" w14:textId="71B78958" w:rsidR="00C47C75" w:rsidRPr="009235C5" w:rsidRDefault="00C47C75" w:rsidP="00C47C75">
      <w:pPr>
        <w:pStyle w:val="NoSpacing"/>
        <w:spacing w:line="480" w:lineRule="auto"/>
        <w:ind w:firstLine="720"/>
        <w:rPr>
          <w:rFonts w:ascii="Times New Roman" w:hAnsi="Times New Roman" w:cs="Times New Roman"/>
          <w:sz w:val="24"/>
          <w:szCs w:val="24"/>
        </w:rPr>
      </w:pPr>
      <w:r w:rsidRPr="00046E23">
        <w:rPr>
          <w:rFonts w:ascii="Times New Roman" w:hAnsi="Times New Roman" w:cs="Times New Roman"/>
          <w:b/>
          <w:bCs/>
          <w:sz w:val="24"/>
          <w:szCs w:val="24"/>
        </w:rPr>
        <w:t>Parents.</w:t>
      </w:r>
      <w:r>
        <w:rPr>
          <w:rFonts w:ascii="Times New Roman" w:hAnsi="Times New Roman" w:cs="Times New Roman"/>
          <w:sz w:val="24"/>
          <w:szCs w:val="24"/>
        </w:rPr>
        <w:t xml:space="preserve"> </w:t>
      </w:r>
      <w:r w:rsidRPr="009235C5">
        <w:rPr>
          <w:rFonts w:ascii="Times New Roman" w:hAnsi="Times New Roman" w:cs="Times New Roman"/>
          <w:sz w:val="24"/>
          <w:szCs w:val="24"/>
        </w:rPr>
        <w:t xml:space="preserve">For example, Oliver remembered the following </w:t>
      </w:r>
      <w:r>
        <w:rPr>
          <w:rFonts w:ascii="Times New Roman" w:hAnsi="Times New Roman" w:cs="Times New Roman"/>
          <w:sz w:val="24"/>
          <w:szCs w:val="24"/>
        </w:rPr>
        <w:t>quote from</w:t>
      </w:r>
      <w:r w:rsidRPr="009235C5">
        <w:rPr>
          <w:rFonts w:ascii="Times New Roman" w:hAnsi="Times New Roman" w:cs="Times New Roman"/>
          <w:sz w:val="24"/>
          <w:szCs w:val="24"/>
        </w:rPr>
        <w:t xml:space="preserve"> his mother, </w:t>
      </w:r>
      <w:r w:rsidRPr="009235C5">
        <w:rPr>
          <w:rFonts w:ascii="Times New Roman" w:hAnsi="Times New Roman" w:cs="Times New Roman"/>
          <w:color w:val="000000"/>
          <w:sz w:val="24"/>
          <w:szCs w:val="24"/>
        </w:rPr>
        <w:t>"Just keep your head up, you'll be fine. Everything will work out. Everything will sort itself out. Things happen for a reason." In Oliver’s case, getting psychological assistance was not a suggestion of self-weakness but rather an encouraged necessary step to remain healthy. In another case, Danielle stated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2200BFE9"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My mom, every now and then, she'll be like, ‘Are you okay?’ ‘Are you feeling suicidal?’ ‘Are you okay?’ ‘Are you </w:t>
      </w:r>
      <w:proofErr w:type="gramStart"/>
      <w:r w:rsidRPr="009235C5">
        <w:rPr>
          <w:rFonts w:ascii="Times New Roman" w:hAnsi="Times New Roman" w:cs="Times New Roman"/>
          <w:color w:val="000000"/>
          <w:sz w:val="24"/>
          <w:szCs w:val="24"/>
        </w:rPr>
        <w:t>doing</w:t>
      </w:r>
      <w:proofErr w:type="gramEnd"/>
      <w:r w:rsidRPr="009235C5">
        <w:rPr>
          <w:rFonts w:ascii="Times New Roman" w:hAnsi="Times New Roman" w:cs="Times New Roman"/>
          <w:color w:val="000000"/>
          <w:sz w:val="24"/>
          <w:szCs w:val="24"/>
        </w:rPr>
        <w:t xml:space="preserve"> okay?’ I'm like, ‘I'm fine.’ ‘I don't like telling you when I'm upset because you get like this, even if I'm not over the edge, even if I'm just depressed and I can't get out of my bed. You're very </w:t>
      </w:r>
      <w:proofErr w:type="spellStart"/>
      <w:r w:rsidRPr="009235C5">
        <w:rPr>
          <w:rFonts w:ascii="Times New Roman" w:hAnsi="Times New Roman" w:cs="Times New Roman"/>
          <w:color w:val="000000"/>
          <w:sz w:val="24"/>
          <w:szCs w:val="24"/>
        </w:rPr>
        <w:t>helicoptery</w:t>
      </w:r>
      <w:proofErr w:type="spellEnd"/>
      <w:r w:rsidRPr="009235C5">
        <w:rPr>
          <w:rFonts w:ascii="Times New Roman" w:hAnsi="Times New Roman" w:cs="Times New Roman"/>
          <w:color w:val="000000"/>
          <w:sz w:val="24"/>
          <w:szCs w:val="24"/>
        </w:rPr>
        <w:t>’ So, I don't mind talking about things, but I don't love being like, ‘Yeah, I haven't been able to get out of bed for several days,’ and this and this. But I do talk to her about stuff.</w:t>
      </w:r>
    </w:p>
    <w:p w14:paraId="11CF234A" w14:textId="77777777" w:rsidR="00C47C7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While Danielle expressed annoyance at some of her mom’s consistent inquiries about mental health updates, she also appreciated the care and love expressed in </w:t>
      </w:r>
      <w:r>
        <w:rPr>
          <w:rFonts w:ascii="Times New Roman" w:hAnsi="Times New Roman" w:cs="Times New Roman"/>
          <w:color w:val="000000"/>
          <w:sz w:val="24"/>
          <w:szCs w:val="24"/>
        </w:rPr>
        <w:t>these</w:t>
      </w:r>
      <w:r w:rsidRPr="009235C5">
        <w:rPr>
          <w:rFonts w:ascii="Times New Roman" w:hAnsi="Times New Roman" w:cs="Times New Roman"/>
          <w:color w:val="000000"/>
          <w:sz w:val="24"/>
          <w:szCs w:val="24"/>
        </w:rPr>
        <w:t xml:space="preserve"> support</w:t>
      </w:r>
      <w:r>
        <w:rPr>
          <w:rFonts w:ascii="Times New Roman" w:hAnsi="Times New Roman" w:cs="Times New Roman"/>
          <w:color w:val="000000"/>
          <w:sz w:val="24"/>
          <w:szCs w:val="24"/>
        </w:rPr>
        <w:t>ive ways</w:t>
      </w:r>
      <w:r w:rsidRPr="009235C5">
        <w:rPr>
          <w:rFonts w:ascii="Times New Roman" w:hAnsi="Times New Roman" w:cs="Times New Roman"/>
          <w:color w:val="000000"/>
          <w:sz w:val="24"/>
          <w:szCs w:val="24"/>
        </w:rPr>
        <w:t>. In other words, being “</w:t>
      </w:r>
      <w:proofErr w:type="spellStart"/>
      <w:r w:rsidRPr="009235C5">
        <w:rPr>
          <w:rFonts w:ascii="Times New Roman" w:hAnsi="Times New Roman" w:cs="Times New Roman"/>
          <w:color w:val="000000"/>
          <w:sz w:val="24"/>
          <w:szCs w:val="24"/>
        </w:rPr>
        <w:t>helicoptery</w:t>
      </w:r>
      <w:proofErr w:type="spellEnd"/>
      <w:r w:rsidRPr="009235C5">
        <w:rPr>
          <w:rFonts w:ascii="Times New Roman" w:hAnsi="Times New Roman" w:cs="Times New Roman"/>
          <w:color w:val="000000"/>
          <w:sz w:val="24"/>
          <w:szCs w:val="24"/>
        </w:rPr>
        <w:t xml:space="preserve">” was not necessarily a bad thing. Through the encouragement of a sympathetic mother, Danielle seriously considered and eventually utilized the psychological services available to her. </w:t>
      </w:r>
    </w:p>
    <w:p w14:paraId="528998F6" w14:textId="534D54E4" w:rsidR="00C47C75" w:rsidRPr="009235C5" w:rsidRDefault="00C47C75" w:rsidP="00C47C75">
      <w:pPr>
        <w:pStyle w:val="NoSpacing"/>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Pr="009235C5">
        <w:rPr>
          <w:rFonts w:ascii="Times New Roman" w:hAnsi="Times New Roman" w:cs="Times New Roman"/>
          <w:color w:val="000000"/>
          <w:sz w:val="24"/>
          <w:szCs w:val="24"/>
        </w:rPr>
        <w:t>In this study, some students mentioned the attendance of therapy sessions with a Christian counselor or practicing mindfulness through spirituality, such as reading the Bible or keeping a journal. Samantha conveyed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03BDEF5C"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Oh, my parents thought it was a great idea. They were like, ‘Absolutely, get counseling. I think it would do you </w:t>
      </w:r>
      <w:proofErr w:type="gramStart"/>
      <w:r w:rsidRPr="009235C5">
        <w:rPr>
          <w:rFonts w:ascii="Times New Roman" w:hAnsi="Times New Roman" w:cs="Times New Roman"/>
          <w:color w:val="000000"/>
          <w:sz w:val="24"/>
          <w:szCs w:val="24"/>
        </w:rPr>
        <w:t>really well</w:t>
      </w:r>
      <w:proofErr w:type="gramEnd"/>
      <w:r w:rsidRPr="009235C5">
        <w:rPr>
          <w:rFonts w:ascii="Times New Roman" w:hAnsi="Times New Roman" w:cs="Times New Roman"/>
          <w:color w:val="000000"/>
          <w:sz w:val="24"/>
          <w:szCs w:val="24"/>
        </w:rPr>
        <w:t xml:space="preserve">.’ And honestly since then, so one of my </w:t>
      </w:r>
      <w:proofErr w:type="gramStart"/>
      <w:r w:rsidRPr="009235C5">
        <w:rPr>
          <w:rFonts w:ascii="Times New Roman" w:hAnsi="Times New Roman" w:cs="Times New Roman"/>
          <w:color w:val="000000"/>
          <w:sz w:val="24"/>
          <w:szCs w:val="24"/>
        </w:rPr>
        <w:t>roommates, she</w:t>
      </w:r>
      <w:proofErr w:type="gramEnd"/>
      <w:r w:rsidRPr="009235C5">
        <w:rPr>
          <w:rFonts w:ascii="Times New Roman" w:hAnsi="Times New Roman" w:cs="Times New Roman"/>
          <w:color w:val="000000"/>
          <w:sz w:val="24"/>
          <w:szCs w:val="24"/>
        </w:rPr>
        <w:t xml:space="preserve"> </w:t>
      </w:r>
      <w:r w:rsidRPr="009235C5">
        <w:rPr>
          <w:rFonts w:ascii="Times New Roman" w:hAnsi="Times New Roman" w:cs="Times New Roman"/>
          <w:color w:val="000000"/>
          <w:sz w:val="24"/>
          <w:szCs w:val="24"/>
        </w:rPr>
        <w:lastRenderedPageBreak/>
        <w:t xml:space="preserve">thought about getting counseling through our church. We both go to the same </w:t>
      </w:r>
      <w:proofErr w:type="gramStart"/>
      <w:r w:rsidRPr="009235C5">
        <w:rPr>
          <w:rFonts w:ascii="Times New Roman" w:hAnsi="Times New Roman" w:cs="Times New Roman"/>
          <w:color w:val="000000"/>
          <w:sz w:val="24"/>
          <w:szCs w:val="24"/>
        </w:rPr>
        <w:t>church</w:t>
      </w:r>
      <w:proofErr w:type="gramEnd"/>
      <w:r w:rsidRPr="009235C5">
        <w:rPr>
          <w:rFonts w:ascii="Times New Roman" w:hAnsi="Times New Roman" w:cs="Times New Roman"/>
          <w:color w:val="000000"/>
          <w:sz w:val="24"/>
          <w:szCs w:val="24"/>
        </w:rPr>
        <w:t xml:space="preserve"> and I was like, ‘I hands down recommend it. It was really, </w:t>
      </w:r>
      <w:proofErr w:type="gramStart"/>
      <w:r w:rsidRPr="009235C5">
        <w:rPr>
          <w:rFonts w:ascii="Times New Roman" w:hAnsi="Times New Roman" w:cs="Times New Roman"/>
          <w:color w:val="000000"/>
          <w:sz w:val="24"/>
          <w:szCs w:val="24"/>
        </w:rPr>
        <w:t>really great</w:t>
      </w:r>
      <w:proofErr w:type="gramEnd"/>
      <w:r w:rsidRPr="009235C5">
        <w:rPr>
          <w:rFonts w:ascii="Times New Roman" w:hAnsi="Times New Roman" w:cs="Times New Roman"/>
          <w:color w:val="000000"/>
          <w:sz w:val="24"/>
          <w:szCs w:val="24"/>
        </w:rPr>
        <w:t xml:space="preserve"> for me, and it helped me a lot.’ And </w:t>
      </w:r>
      <w:proofErr w:type="gramStart"/>
      <w:r w:rsidRPr="009235C5">
        <w:rPr>
          <w:rFonts w:ascii="Times New Roman" w:hAnsi="Times New Roman" w:cs="Times New Roman"/>
          <w:color w:val="000000"/>
          <w:sz w:val="24"/>
          <w:szCs w:val="24"/>
        </w:rPr>
        <w:t>so</w:t>
      </w:r>
      <w:proofErr w:type="gramEnd"/>
      <w:r w:rsidRPr="009235C5">
        <w:rPr>
          <w:rFonts w:ascii="Times New Roman" w:hAnsi="Times New Roman" w:cs="Times New Roman"/>
          <w:color w:val="000000"/>
          <w:sz w:val="24"/>
          <w:szCs w:val="24"/>
        </w:rPr>
        <w:t xml:space="preserve"> my parents were very supportive of it, and I'm also now very supportive of it for other people and for myself if I ever needed it again.</w:t>
      </w:r>
    </w:p>
    <w:p w14:paraId="289455AB"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Samantha directly commented that her parents affirmed her actions to seek psychological assistance through Christian counseling at a church. The original idea to seek Christian counseling spurred from Samantha’s original expressed concerns. This was not necessarily a positive word-of-mouth referral. Samantha discussed mental health options with her parents, and they thought this avenue of mental health assistance was a beneficial idea for Samantha to pursue. </w:t>
      </w:r>
      <w:r>
        <w:rPr>
          <w:rFonts w:ascii="Times New Roman" w:hAnsi="Times New Roman" w:cs="Times New Roman"/>
          <w:color w:val="000000"/>
          <w:sz w:val="24"/>
          <w:szCs w:val="24"/>
        </w:rPr>
        <w:t>Therefore, they expressed their approval to participate in these available services.</w:t>
      </w:r>
      <w:r w:rsidRPr="009235C5">
        <w:rPr>
          <w:rFonts w:ascii="Times New Roman" w:hAnsi="Times New Roman" w:cs="Times New Roman"/>
          <w:color w:val="000000"/>
          <w:sz w:val="24"/>
          <w:szCs w:val="24"/>
        </w:rPr>
        <w:t xml:space="preserve"> </w:t>
      </w:r>
    </w:p>
    <w:p w14:paraId="5DA75244" w14:textId="21A4AD40"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 xml:space="preserve">Adaline discussed her mother’s encouragement through mutual experiences with previous visits to a psychologist. Because Adaline’s mother previously participated in these professional services with positive experiences, she encouraged Adaline to go for therapeutic reasons. </w:t>
      </w:r>
      <w:r>
        <w:rPr>
          <w:rFonts w:ascii="Times New Roman" w:hAnsi="Times New Roman" w:cs="Times New Roman"/>
          <w:color w:val="000000"/>
          <w:sz w:val="24"/>
          <w:szCs w:val="24"/>
        </w:rPr>
        <w:t>Adaline</w:t>
      </w:r>
      <w:r w:rsidRPr="009235C5">
        <w:rPr>
          <w:rFonts w:ascii="Times New Roman" w:hAnsi="Times New Roman" w:cs="Times New Roman"/>
          <w:color w:val="000000"/>
          <w:sz w:val="24"/>
          <w:szCs w:val="24"/>
        </w:rPr>
        <w:t xml:space="preserve"> entailed interactions with her mom</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770BF00A"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My mother has always, well, I think it's different with the two of them. My mom has always been, my mom started counseling when she was in college and has been a very holistic person in terms of wellness and in terms of mental and emotional health. So, when noticing that I was anxious was like, it was almost like, ‘Hey, this is a good thing that you're doing. It's like going to the doctor.’ Those conversations were very</w:t>
      </w:r>
      <w:proofErr w:type="gramStart"/>
      <w:r w:rsidRPr="009235C5">
        <w:rPr>
          <w:rFonts w:ascii="Times New Roman" w:hAnsi="Times New Roman" w:cs="Times New Roman"/>
          <w:color w:val="000000"/>
          <w:sz w:val="24"/>
          <w:szCs w:val="24"/>
        </w:rPr>
        <w:t>, were</w:t>
      </w:r>
      <w:proofErr w:type="gramEnd"/>
      <w:r w:rsidRPr="009235C5">
        <w:rPr>
          <w:rFonts w:ascii="Times New Roman" w:hAnsi="Times New Roman" w:cs="Times New Roman"/>
          <w:color w:val="000000"/>
          <w:sz w:val="24"/>
          <w:szCs w:val="24"/>
        </w:rPr>
        <w:t xml:space="preserve"> very casual, but I was young. So, I trusted her and didn't have anyone else telling me that they were bad. I think </w:t>
      </w:r>
      <w:proofErr w:type="gramStart"/>
      <w:r w:rsidRPr="009235C5">
        <w:rPr>
          <w:rFonts w:ascii="Times New Roman" w:hAnsi="Times New Roman" w:cs="Times New Roman"/>
          <w:color w:val="000000"/>
          <w:sz w:val="24"/>
          <w:szCs w:val="24"/>
        </w:rPr>
        <w:t>that was</w:t>
      </w:r>
      <w:proofErr w:type="gramEnd"/>
      <w:r w:rsidRPr="009235C5">
        <w:rPr>
          <w:rFonts w:ascii="Times New Roman" w:hAnsi="Times New Roman" w:cs="Times New Roman"/>
          <w:color w:val="000000"/>
          <w:sz w:val="24"/>
          <w:szCs w:val="24"/>
        </w:rPr>
        <w:t xml:space="preserve"> the main thing, is that there was no one telling me that anything was bad or that I was wrong for having to go to this person, if that makes sense. </w:t>
      </w:r>
    </w:p>
    <w:p w14:paraId="20049AB5"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The affirmation of a parent and discussion of previous productive experiences in therapy served as motivating factors for listeners</w:t>
      </w:r>
      <w:r>
        <w:rPr>
          <w:rFonts w:ascii="Times New Roman" w:hAnsi="Times New Roman" w:cs="Times New Roman"/>
          <w:color w:val="000000"/>
          <w:sz w:val="24"/>
          <w:szCs w:val="24"/>
        </w:rPr>
        <w:t xml:space="preserve"> </w:t>
      </w:r>
      <w:r w:rsidRPr="009235C5">
        <w:rPr>
          <w:rFonts w:ascii="Times New Roman" w:hAnsi="Times New Roman" w:cs="Times New Roman"/>
          <w:color w:val="000000"/>
          <w:sz w:val="24"/>
          <w:szCs w:val="24"/>
        </w:rPr>
        <w:t xml:space="preserve">to utilize professional psychological services.  </w:t>
      </w:r>
    </w:p>
    <w:p w14:paraId="6BAFDAF5" w14:textId="5586E29B"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r>
      <w:proofErr w:type="gramStart"/>
      <w:r w:rsidRPr="009235C5">
        <w:rPr>
          <w:rFonts w:ascii="Times New Roman" w:hAnsi="Times New Roman" w:cs="Times New Roman"/>
          <w:color w:val="000000"/>
          <w:sz w:val="24"/>
          <w:szCs w:val="24"/>
        </w:rPr>
        <w:t>Similar to</w:t>
      </w:r>
      <w:proofErr w:type="gramEnd"/>
      <w:r w:rsidRPr="009235C5">
        <w:rPr>
          <w:rFonts w:ascii="Times New Roman" w:hAnsi="Times New Roman" w:cs="Times New Roman"/>
          <w:color w:val="000000"/>
          <w:sz w:val="24"/>
          <w:szCs w:val="24"/>
        </w:rPr>
        <w:t xml:space="preserve"> Bailey and Adaline, Bobby illustrated supportive messages in conversations with his father. Bobby recounted these memories</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546FD49A"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Yeah. So, when I first mentioned just how kind of intense my anxiety surrounding school </w:t>
      </w:r>
      <w:proofErr w:type="gramStart"/>
      <w:r w:rsidRPr="009235C5">
        <w:rPr>
          <w:rFonts w:ascii="Times New Roman" w:hAnsi="Times New Roman" w:cs="Times New Roman"/>
          <w:color w:val="000000"/>
          <w:sz w:val="24"/>
          <w:szCs w:val="24"/>
        </w:rPr>
        <w:t>were</w:t>
      </w:r>
      <w:proofErr w:type="gramEnd"/>
      <w:r w:rsidRPr="009235C5">
        <w:rPr>
          <w:rFonts w:ascii="Times New Roman" w:hAnsi="Times New Roman" w:cs="Times New Roman"/>
          <w:color w:val="000000"/>
          <w:sz w:val="24"/>
          <w:szCs w:val="24"/>
        </w:rPr>
        <w:t>, it was very unhealthy. And my dad immediately was like, ‘Well, whatever we need to do, we need to do it now.’ And so</w:t>
      </w:r>
      <w:proofErr w:type="gramStart"/>
      <w:r w:rsidRPr="009235C5">
        <w:rPr>
          <w:rFonts w:ascii="Times New Roman" w:hAnsi="Times New Roman" w:cs="Times New Roman"/>
          <w:color w:val="000000"/>
          <w:sz w:val="24"/>
          <w:szCs w:val="24"/>
        </w:rPr>
        <w:t>, they</w:t>
      </w:r>
      <w:proofErr w:type="gramEnd"/>
      <w:r w:rsidRPr="009235C5">
        <w:rPr>
          <w:rFonts w:ascii="Times New Roman" w:hAnsi="Times New Roman" w:cs="Times New Roman"/>
          <w:color w:val="000000"/>
          <w:sz w:val="24"/>
          <w:szCs w:val="24"/>
        </w:rPr>
        <w:t xml:space="preserve"> immediately, my mom wasn't home, but as soon as she got home, we all sat down together and kind of worked together to figure out a plan, any sort of plan. So, they were the ones who sent me a few different recommendations for counseling centers…but as far as school goes, he was just like, I mean, obviously he wants me to be doing well because we are paying for school. But he was like, ‘As long as you're happy, that's kind of the priority here.’ Immediately, he was like, ‘If college isn't something that you think you can accomplish right now, then I'm not mad at you for that.’</w:t>
      </w:r>
    </w:p>
    <w:p w14:paraId="613BEB7D" w14:textId="30D18474"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Bobby’s parents took a proactive stance to prioritize the mental health of their son. Bobby’s father substantiated that his son’s health was the end goal of a successful undergraduate career with good grades. One contributing factor to attending therapy </w:t>
      </w:r>
      <w:r>
        <w:rPr>
          <w:rFonts w:ascii="Times New Roman" w:hAnsi="Times New Roman" w:cs="Times New Roman"/>
          <w:color w:val="000000"/>
          <w:sz w:val="24"/>
          <w:szCs w:val="24"/>
        </w:rPr>
        <w:t xml:space="preserve">included </w:t>
      </w:r>
      <w:r w:rsidRPr="009235C5">
        <w:rPr>
          <w:rFonts w:ascii="Times New Roman" w:hAnsi="Times New Roman" w:cs="Times New Roman"/>
          <w:color w:val="000000"/>
          <w:sz w:val="24"/>
          <w:szCs w:val="24"/>
        </w:rPr>
        <w:t>Bobby’s parents being involved and advocating for specific services through a local counseling center. As a result, Bobby was motivated to attend these sessions because of the support his parents clearly showed. While succinct, Steven mentioned, “I remember my mom being, she said that she was ‘proud of me’ for being honest and not being afraid.” Steven’s mother expressed pride in her son for discussing his mental health concerns and then actually utilizing professional services. Brutal honesty about the self-disclosure of mental struggles was courageous in these cases.</w:t>
      </w:r>
      <w:r>
        <w:rPr>
          <w:rFonts w:ascii="Times New Roman" w:hAnsi="Times New Roman" w:cs="Times New Roman"/>
          <w:color w:val="000000"/>
          <w:sz w:val="24"/>
          <w:szCs w:val="24"/>
        </w:rPr>
        <w:t xml:space="preserve"> </w:t>
      </w:r>
    </w:p>
    <w:p w14:paraId="52C6088E" w14:textId="3017693D"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ab/>
        <w:t xml:space="preserve"> </w:t>
      </w:r>
      <w:r>
        <w:rPr>
          <w:rFonts w:ascii="Times New Roman" w:hAnsi="Times New Roman" w:cs="Times New Roman"/>
          <w:color w:val="000000"/>
          <w:sz w:val="24"/>
          <w:szCs w:val="24"/>
        </w:rPr>
        <w:t>In</w:t>
      </w:r>
      <w:r w:rsidRPr="009235C5">
        <w:rPr>
          <w:rFonts w:ascii="Times New Roman" w:hAnsi="Times New Roman" w:cs="Times New Roman"/>
          <w:color w:val="000000"/>
          <w:sz w:val="24"/>
          <w:szCs w:val="24"/>
        </w:rPr>
        <w:t xml:space="preserve"> a</w:t>
      </w:r>
      <w:r>
        <w:rPr>
          <w:rFonts w:ascii="Times New Roman" w:hAnsi="Times New Roman" w:cs="Times New Roman"/>
          <w:color w:val="000000"/>
          <w:sz w:val="24"/>
          <w:szCs w:val="24"/>
        </w:rPr>
        <w:t>nother</w:t>
      </w:r>
      <w:r w:rsidRPr="009235C5">
        <w:rPr>
          <w:rFonts w:ascii="Times New Roman" w:hAnsi="Times New Roman" w:cs="Times New Roman"/>
          <w:color w:val="000000"/>
          <w:sz w:val="24"/>
          <w:szCs w:val="24"/>
        </w:rPr>
        <w:t xml:space="preserve"> illustration, as described</w:t>
      </w:r>
      <w:r>
        <w:rPr>
          <w:rFonts w:ascii="Times New Roman" w:hAnsi="Times New Roman" w:cs="Times New Roman"/>
          <w:color w:val="000000"/>
          <w:sz w:val="24"/>
          <w:szCs w:val="24"/>
        </w:rPr>
        <w:t xml:space="preserve"> earlier</w:t>
      </w:r>
      <w:r w:rsidRPr="009235C5">
        <w:rPr>
          <w:rFonts w:ascii="Times New Roman" w:hAnsi="Times New Roman" w:cs="Times New Roman"/>
          <w:color w:val="000000"/>
          <w:sz w:val="24"/>
          <w:szCs w:val="24"/>
        </w:rPr>
        <w:t>, Ryan’s story involved mental health hospitalization and suicidal ideation. Like Bobby’s father, Ryan’s mother took a proactive approach to attain the best care for her son to survive. Ryan stated</w:t>
      </w:r>
      <w:r w:rsidR="00925E45">
        <w:rPr>
          <w:rFonts w:ascii="Times New Roman" w:hAnsi="Times New Roman" w:cs="Times New Roman"/>
          <w:color w:val="000000"/>
          <w:sz w:val="24"/>
          <w:szCs w:val="24"/>
        </w:rPr>
        <w:t>:</w:t>
      </w:r>
    </w:p>
    <w:p w14:paraId="124309E1"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I just remember her immediately being like, ‘Okay, we're going to get this done, and you're going to be here. You're going to stay here. You're not.’ You know what I mean? She was like, ‘I'm not letting anything happen. We're going to figure this out. And we're going to get through this.’ So, anytime I mentioned anything like that, she was ready. And whatever it took, she was going to do it.</w:t>
      </w:r>
    </w:p>
    <w:p w14:paraId="30DEAB7F" w14:textId="2B4751DA"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Even in the worst cases, like Bobby’s </w:t>
      </w:r>
      <w:r w:rsidR="007B370C">
        <w:rPr>
          <w:rFonts w:ascii="Times New Roman" w:hAnsi="Times New Roman" w:cs="Times New Roman"/>
          <w:color w:val="000000"/>
          <w:sz w:val="24"/>
          <w:szCs w:val="24"/>
        </w:rPr>
        <w:t>story</w:t>
      </w:r>
      <w:r w:rsidRPr="009235C5">
        <w:rPr>
          <w:rFonts w:ascii="Times New Roman" w:hAnsi="Times New Roman" w:cs="Times New Roman"/>
          <w:color w:val="000000"/>
          <w:sz w:val="24"/>
          <w:szCs w:val="24"/>
        </w:rPr>
        <w:t>, the encouragement of family members motivated these college students to face turmoil and overcome mental illness and related symptoms through professional psychological services.</w:t>
      </w:r>
    </w:p>
    <w:p w14:paraId="6965E7CC" w14:textId="172EADFA" w:rsidR="00C47C75" w:rsidRPr="009235C5" w:rsidRDefault="00C47C75" w:rsidP="00C47C75">
      <w:pPr>
        <w:pStyle w:val="NoSpacing"/>
        <w:spacing w:line="480" w:lineRule="auto"/>
        <w:ind w:firstLine="720"/>
        <w:rPr>
          <w:rFonts w:ascii="Times New Roman" w:hAnsi="Times New Roman" w:cs="Times New Roman"/>
          <w:color w:val="000000"/>
          <w:sz w:val="24"/>
          <w:szCs w:val="24"/>
        </w:rPr>
      </w:pPr>
      <w:r w:rsidRPr="00A46F0C">
        <w:rPr>
          <w:rFonts w:ascii="Times New Roman" w:hAnsi="Times New Roman" w:cs="Times New Roman"/>
          <w:b/>
          <w:bCs/>
          <w:color w:val="000000"/>
          <w:sz w:val="24"/>
          <w:szCs w:val="24"/>
        </w:rPr>
        <w:t>Parents and Close Friends.</w:t>
      </w:r>
      <w:r>
        <w:rPr>
          <w:rFonts w:ascii="Times New Roman" w:hAnsi="Times New Roman" w:cs="Times New Roman"/>
          <w:color w:val="000000"/>
          <w:sz w:val="24"/>
          <w:szCs w:val="24"/>
        </w:rPr>
        <w:t xml:space="preserve"> </w:t>
      </w:r>
      <w:r w:rsidRPr="009235C5">
        <w:rPr>
          <w:rFonts w:ascii="Times New Roman" w:hAnsi="Times New Roman" w:cs="Times New Roman"/>
          <w:color w:val="000000"/>
          <w:sz w:val="24"/>
          <w:szCs w:val="24"/>
        </w:rPr>
        <w:t>In another interview, Bailey sought feedback from some close friends and her mother. Both informal relationships assisted her decision to utilize professional psychological services. Baily described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057A73F3"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My mom mostly. It was kind, I don't know. I talked to my close friends about it and just kind of what I was going through. And they were, I mean, young girls like me at the time. They didn't really know how to help, and they would always just say, ‘I think you should go see someone.’ And yeah, eventually my mom was the one that kind of encouraged me to go once I </w:t>
      </w:r>
      <w:proofErr w:type="gramStart"/>
      <w:r w:rsidRPr="009235C5">
        <w:rPr>
          <w:rFonts w:ascii="Times New Roman" w:hAnsi="Times New Roman" w:cs="Times New Roman"/>
          <w:color w:val="000000"/>
          <w:sz w:val="24"/>
          <w:szCs w:val="24"/>
        </w:rPr>
        <w:t>opened up</w:t>
      </w:r>
      <w:proofErr w:type="gramEnd"/>
      <w:r w:rsidRPr="009235C5">
        <w:rPr>
          <w:rFonts w:ascii="Times New Roman" w:hAnsi="Times New Roman" w:cs="Times New Roman"/>
          <w:color w:val="000000"/>
          <w:sz w:val="24"/>
          <w:szCs w:val="24"/>
        </w:rPr>
        <w:t xml:space="preserve"> about it. Because I mean, I was a high school girl, it took me kind of a while to be like, ‘Mom, I'm not doing okay.’ And eventually, </w:t>
      </w:r>
      <w:proofErr w:type="gramStart"/>
      <w:r w:rsidRPr="009235C5">
        <w:rPr>
          <w:rFonts w:ascii="Times New Roman" w:hAnsi="Times New Roman" w:cs="Times New Roman"/>
          <w:color w:val="000000"/>
          <w:sz w:val="24"/>
          <w:szCs w:val="24"/>
        </w:rPr>
        <w:t>opened up</w:t>
      </w:r>
      <w:proofErr w:type="gramEnd"/>
      <w:r w:rsidRPr="009235C5">
        <w:rPr>
          <w:rFonts w:ascii="Times New Roman" w:hAnsi="Times New Roman" w:cs="Times New Roman"/>
          <w:color w:val="000000"/>
          <w:sz w:val="24"/>
          <w:szCs w:val="24"/>
        </w:rPr>
        <w:t xml:space="preserve"> to her, and she was like, ‘I don't really know.’ She obviously would try to help me, but then she'd just be like, ‘I think you just need to see someone because these are big emotions that you're feeling, and I just want you to be able to talk to someone about them.’</w:t>
      </w:r>
    </w:p>
    <w:p w14:paraId="45BEE7E6"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 xml:space="preserve">Through friendship and family in positive tones, Bailey received encouraging suggestions to visit a mental health professional to facilitate and process these experienced emotions. </w:t>
      </w:r>
      <w:r>
        <w:rPr>
          <w:rFonts w:ascii="Times New Roman" w:hAnsi="Times New Roman" w:cs="Times New Roman"/>
          <w:color w:val="000000"/>
          <w:sz w:val="24"/>
          <w:szCs w:val="24"/>
        </w:rPr>
        <w:t>Bailey sought sources of affirmation from multiple relationships in her support network.</w:t>
      </w:r>
      <w:r w:rsidRPr="009235C5">
        <w:rPr>
          <w:rFonts w:ascii="Times New Roman" w:hAnsi="Times New Roman" w:cs="Times New Roman"/>
          <w:color w:val="000000"/>
          <w:sz w:val="24"/>
          <w:szCs w:val="24"/>
        </w:rPr>
        <w:t xml:space="preserve"> </w:t>
      </w:r>
    </w:p>
    <w:p w14:paraId="47D34C5A" w14:textId="2D2E124A"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r>
      <w:r w:rsidRPr="00A46F0C">
        <w:rPr>
          <w:rFonts w:ascii="Times New Roman" w:hAnsi="Times New Roman" w:cs="Times New Roman"/>
          <w:b/>
          <w:bCs/>
          <w:color w:val="000000"/>
          <w:sz w:val="24"/>
          <w:szCs w:val="24"/>
        </w:rPr>
        <w:t>Close Friends</w:t>
      </w:r>
      <w:r>
        <w:rPr>
          <w:rFonts w:ascii="Times New Roman" w:hAnsi="Times New Roman" w:cs="Times New Roman"/>
          <w:color w:val="000000"/>
          <w:sz w:val="24"/>
          <w:szCs w:val="24"/>
        </w:rPr>
        <w:t xml:space="preserve">. </w:t>
      </w:r>
      <w:r w:rsidRPr="009235C5">
        <w:rPr>
          <w:rFonts w:ascii="Times New Roman" w:hAnsi="Times New Roman" w:cs="Times New Roman"/>
          <w:color w:val="000000"/>
          <w:sz w:val="24"/>
          <w:szCs w:val="24"/>
        </w:rPr>
        <w:t>Like these quotes that illustrated the supportive actions and words of caring parents, Amelia experienced encouraging phrases from a close friend who shared common struggles with their fathers. Amelia reported</w:t>
      </w:r>
      <w:r w:rsidR="00925E45">
        <w:rPr>
          <w:rFonts w:ascii="Times New Roman" w:hAnsi="Times New Roman" w:cs="Times New Roman"/>
          <w:color w:val="000000"/>
          <w:sz w:val="24"/>
          <w:szCs w:val="24"/>
        </w:rPr>
        <w:t>:</w:t>
      </w:r>
      <w:r w:rsidRPr="009235C5">
        <w:rPr>
          <w:rFonts w:ascii="Times New Roman" w:hAnsi="Times New Roman" w:cs="Times New Roman"/>
          <w:color w:val="000000"/>
          <w:sz w:val="24"/>
          <w:szCs w:val="24"/>
        </w:rPr>
        <w:t xml:space="preserve"> </w:t>
      </w:r>
    </w:p>
    <w:p w14:paraId="102504D2"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Yeah, one of my best friends had some similar. Our dads are kind of similar personality-wise, so I feel like she had a good input on stuff…Well, just kind of like her saying, ‘Yeah, I saw that happen to me.’ And ‘My dad did that to me,’ or ‘I'm with you.’ ‘I feel that way too,’ just knowing that I'm not alone.</w:t>
      </w:r>
    </w:p>
    <w:p w14:paraId="7736A3E2"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If respondents experienced common life experiences or psychological distress </w:t>
      </w:r>
      <w:r>
        <w:rPr>
          <w:rFonts w:ascii="Times New Roman" w:hAnsi="Times New Roman" w:cs="Times New Roman"/>
          <w:color w:val="000000"/>
          <w:sz w:val="24"/>
          <w:szCs w:val="24"/>
        </w:rPr>
        <w:t>like</w:t>
      </w:r>
      <w:r w:rsidRPr="009235C5">
        <w:rPr>
          <w:rFonts w:ascii="Times New Roman" w:hAnsi="Times New Roman" w:cs="Times New Roman"/>
          <w:color w:val="000000"/>
          <w:sz w:val="24"/>
          <w:szCs w:val="24"/>
        </w:rPr>
        <w:t xml:space="preserve"> other</w:t>
      </w:r>
      <w:r>
        <w:rPr>
          <w:rFonts w:ascii="Times New Roman" w:hAnsi="Times New Roman" w:cs="Times New Roman"/>
          <w:color w:val="000000"/>
          <w:sz w:val="24"/>
          <w:szCs w:val="24"/>
        </w:rPr>
        <w:t xml:space="preserve"> people</w:t>
      </w:r>
      <w:r w:rsidRPr="009235C5">
        <w:rPr>
          <w:rFonts w:ascii="Times New Roman" w:hAnsi="Times New Roman" w:cs="Times New Roman"/>
          <w:color w:val="000000"/>
          <w:sz w:val="24"/>
          <w:szCs w:val="24"/>
        </w:rPr>
        <w:t xml:space="preserve"> </w:t>
      </w:r>
      <w:r>
        <w:rPr>
          <w:rFonts w:ascii="Times New Roman" w:hAnsi="Times New Roman" w:cs="Times New Roman"/>
          <w:color w:val="000000"/>
          <w:sz w:val="24"/>
          <w:szCs w:val="24"/>
        </w:rPr>
        <w:t>i</w:t>
      </w:r>
      <w:r w:rsidRPr="009235C5">
        <w:rPr>
          <w:rFonts w:ascii="Times New Roman" w:hAnsi="Times New Roman" w:cs="Times New Roman"/>
          <w:color w:val="000000"/>
          <w:sz w:val="24"/>
          <w:szCs w:val="24"/>
        </w:rPr>
        <w:t xml:space="preserve">n </w:t>
      </w:r>
      <w:r>
        <w:rPr>
          <w:rFonts w:ascii="Times New Roman" w:hAnsi="Times New Roman" w:cs="Times New Roman"/>
          <w:color w:val="000000"/>
          <w:sz w:val="24"/>
          <w:szCs w:val="24"/>
        </w:rPr>
        <w:t xml:space="preserve">their </w:t>
      </w:r>
      <w:r w:rsidRPr="009235C5">
        <w:rPr>
          <w:rFonts w:ascii="Times New Roman" w:hAnsi="Times New Roman" w:cs="Times New Roman"/>
          <w:color w:val="000000"/>
          <w:sz w:val="24"/>
          <w:szCs w:val="24"/>
        </w:rPr>
        <w:t>informal relationships, self-disclosure resulted from these shared commonalities. Amelia is an example of this occurrence.</w:t>
      </w:r>
      <w:r>
        <w:rPr>
          <w:rFonts w:ascii="Times New Roman" w:hAnsi="Times New Roman" w:cs="Times New Roman"/>
          <w:color w:val="000000"/>
          <w:sz w:val="24"/>
          <w:szCs w:val="24"/>
        </w:rPr>
        <w:t xml:space="preserve"> Exposure to the mutual struggle appeared to create a closeness between the individuals in these expressed scenarios. Perhaps one could understand the same challenges of another after experiencing the same struggles in a similar capacity.</w:t>
      </w:r>
      <w:r w:rsidRPr="009235C5">
        <w:rPr>
          <w:rFonts w:ascii="Times New Roman" w:hAnsi="Times New Roman" w:cs="Times New Roman"/>
          <w:color w:val="000000"/>
          <w:sz w:val="24"/>
          <w:szCs w:val="24"/>
        </w:rPr>
        <w:t xml:space="preserve"> </w:t>
      </w:r>
    </w:p>
    <w:p w14:paraId="063A0CC4" w14:textId="677B84B6" w:rsidR="00C47C75" w:rsidRPr="009235C5" w:rsidRDefault="00C47C75" w:rsidP="00C47C75">
      <w:pPr>
        <w:pStyle w:val="NoSpacing"/>
        <w:spacing w:line="480" w:lineRule="auto"/>
        <w:rPr>
          <w:rFonts w:ascii="Times New Roman" w:hAnsi="Times New Roman" w:cs="Times New Roman"/>
          <w:sz w:val="24"/>
          <w:szCs w:val="24"/>
        </w:rPr>
      </w:pPr>
      <w:r w:rsidRPr="009235C5">
        <w:rPr>
          <w:rFonts w:ascii="Times New Roman" w:hAnsi="Times New Roman" w:cs="Times New Roman"/>
          <w:sz w:val="24"/>
          <w:szCs w:val="24"/>
        </w:rPr>
        <w:tab/>
      </w:r>
      <w:r w:rsidRPr="00A46F0C">
        <w:rPr>
          <w:rFonts w:ascii="Times New Roman" w:hAnsi="Times New Roman" w:cs="Times New Roman"/>
          <w:b/>
          <w:bCs/>
          <w:sz w:val="24"/>
          <w:szCs w:val="24"/>
        </w:rPr>
        <w:t>Siblings.</w:t>
      </w:r>
      <w:r>
        <w:rPr>
          <w:rFonts w:ascii="Times New Roman" w:hAnsi="Times New Roman" w:cs="Times New Roman"/>
          <w:sz w:val="24"/>
          <w:szCs w:val="24"/>
        </w:rPr>
        <w:t xml:space="preserve"> </w:t>
      </w:r>
      <w:r w:rsidRPr="009235C5">
        <w:rPr>
          <w:rFonts w:ascii="Times New Roman" w:hAnsi="Times New Roman" w:cs="Times New Roman"/>
          <w:sz w:val="24"/>
          <w:szCs w:val="24"/>
        </w:rPr>
        <w:t>In addition to parental figures, some young adults who confided in siblings received encouragement through these interpersonal relationships. Valerie reflected</w:t>
      </w:r>
      <w:r w:rsidR="00925E45">
        <w:rPr>
          <w:rFonts w:ascii="Times New Roman" w:hAnsi="Times New Roman" w:cs="Times New Roman"/>
          <w:sz w:val="24"/>
          <w:szCs w:val="24"/>
        </w:rPr>
        <w:t>:</w:t>
      </w:r>
      <w:r w:rsidRPr="009235C5">
        <w:rPr>
          <w:rFonts w:ascii="Times New Roman" w:hAnsi="Times New Roman" w:cs="Times New Roman"/>
          <w:sz w:val="24"/>
          <w:szCs w:val="24"/>
        </w:rPr>
        <w:t xml:space="preserve"> </w:t>
      </w:r>
    </w:p>
    <w:p w14:paraId="7C0871D3" w14:textId="77777777" w:rsidR="00C47C75" w:rsidRPr="009235C5" w:rsidRDefault="00C47C75" w:rsidP="00C47C75">
      <w:pPr>
        <w:pStyle w:val="NoSpacing"/>
        <w:spacing w:line="480" w:lineRule="auto"/>
        <w:ind w:left="720"/>
        <w:rPr>
          <w:rFonts w:ascii="Times New Roman" w:hAnsi="Times New Roman" w:cs="Times New Roman"/>
          <w:color w:val="000000"/>
          <w:sz w:val="24"/>
          <w:szCs w:val="24"/>
        </w:rPr>
      </w:pPr>
      <w:r w:rsidRPr="009235C5">
        <w:rPr>
          <w:rFonts w:ascii="Times New Roman" w:hAnsi="Times New Roman" w:cs="Times New Roman"/>
          <w:color w:val="000000"/>
          <w:sz w:val="24"/>
          <w:szCs w:val="24"/>
        </w:rPr>
        <w:t xml:space="preserve">More just like, he was just like, ‘You can always talk to me.’ And he is like, ‘If you have feelings,’ and I think we </w:t>
      </w:r>
      <w:proofErr w:type="gramStart"/>
      <w:r w:rsidRPr="009235C5">
        <w:rPr>
          <w:rFonts w:ascii="Times New Roman" w:hAnsi="Times New Roman" w:cs="Times New Roman"/>
          <w:color w:val="000000"/>
          <w:sz w:val="24"/>
          <w:szCs w:val="24"/>
        </w:rPr>
        <w:t>more bonded through</w:t>
      </w:r>
      <w:proofErr w:type="gramEnd"/>
      <w:r w:rsidRPr="009235C5">
        <w:rPr>
          <w:rFonts w:ascii="Times New Roman" w:hAnsi="Times New Roman" w:cs="Times New Roman"/>
          <w:color w:val="000000"/>
          <w:sz w:val="24"/>
          <w:szCs w:val="24"/>
        </w:rPr>
        <w:t xml:space="preserve"> when I started dating and during my breakups and stuff. He was the one that was right there. And I could tell him those emotions and feelings, and he didn't just dismiss them. He would reciprocate and if not relate to those.</w:t>
      </w:r>
    </w:p>
    <w:p w14:paraId="6B039573" w14:textId="77777777"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lastRenderedPageBreak/>
        <w:t xml:space="preserve">Valerie accentuated that she and her brother grew close in their relationship through discussion of her emotions and mental health hardships. </w:t>
      </w:r>
      <w:r>
        <w:rPr>
          <w:rFonts w:ascii="Times New Roman" w:hAnsi="Times New Roman" w:cs="Times New Roman"/>
          <w:color w:val="000000"/>
          <w:sz w:val="24"/>
          <w:szCs w:val="24"/>
        </w:rPr>
        <w:t xml:space="preserve">Like parents and close friends, siblings can mutually provide statements of reassurance or conversely statements of despondency that inhibit help-seeking behaviors. </w:t>
      </w:r>
    </w:p>
    <w:p w14:paraId="038948E7" w14:textId="6A1BDFD3" w:rsidR="00C47C75" w:rsidRPr="009235C5" w:rsidRDefault="00C47C75" w:rsidP="00C47C75">
      <w:pPr>
        <w:pStyle w:val="NoSpacing"/>
        <w:spacing w:line="480" w:lineRule="auto"/>
        <w:rPr>
          <w:rFonts w:ascii="Times New Roman" w:hAnsi="Times New Roman" w:cs="Times New Roman"/>
          <w:color w:val="000000"/>
          <w:sz w:val="24"/>
          <w:szCs w:val="24"/>
        </w:rPr>
      </w:pPr>
      <w:r w:rsidRPr="009235C5">
        <w:rPr>
          <w:rFonts w:ascii="Times New Roman" w:hAnsi="Times New Roman" w:cs="Times New Roman"/>
          <w:color w:val="000000"/>
          <w:sz w:val="24"/>
          <w:szCs w:val="24"/>
        </w:rPr>
        <w:tab/>
        <w:t>In all these examples of encouraging conversations, every young adult successfully utilized professional services, partially due to the</w:t>
      </w:r>
      <w:r w:rsidRPr="009235C5">
        <w:rPr>
          <w:rFonts w:ascii="Times New Roman" w:hAnsi="Times New Roman" w:cs="Times New Roman"/>
          <w:sz w:val="24"/>
          <w:szCs w:val="24"/>
        </w:rPr>
        <w:t xml:space="preserve"> affirmations received from informal relationships. </w:t>
      </w:r>
      <w:r>
        <w:rPr>
          <w:rFonts w:ascii="Times New Roman" w:hAnsi="Times New Roman" w:cs="Times New Roman"/>
          <w:sz w:val="24"/>
          <w:szCs w:val="24"/>
        </w:rPr>
        <w:t xml:space="preserve">Both encouraging and discouraging quotes included different sources, however, many instances originated within family dynamics. </w:t>
      </w:r>
      <w:r w:rsidRPr="009235C5">
        <w:rPr>
          <w:rFonts w:ascii="Times New Roman" w:hAnsi="Times New Roman" w:cs="Times New Roman"/>
          <w:color w:val="000000"/>
          <w:sz w:val="24"/>
          <w:szCs w:val="24"/>
        </w:rPr>
        <w:t xml:space="preserve">  </w:t>
      </w:r>
    </w:p>
    <w:p w14:paraId="178F4220" w14:textId="77777777" w:rsidR="009235C5" w:rsidRPr="009235C5" w:rsidRDefault="009235C5" w:rsidP="009235C5">
      <w:pPr>
        <w:rPr>
          <w:rFonts w:ascii="Times New Roman" w:hAnsi="Times New Roman" w:cs="Times New Roman"/>
          <w:b/>
          <w:bCs/>
          <w:sz w:val="24"/>
          <w:szCs w:val="24"/>
        </w:rPr>
      </w:pPr>
      <w:r w:rsidRPr="009235C5">
        <w:rPr>
          <w:rFonts w:ascii="Times New Roman" w:hAnsi="Times New Roman" w:cs="Times New Roman"/>
          <w:b/>
          <w:bCs/>
          <w:sz w:val="24"/>
          <w:szCs w:val="24"/>
        </w:rPr>
        <w:t>Conclusion</w:t>
      </w:r>
    </w:p>
    <w:p w14:paraId="0EADBBC1" w14:textId="77777777" w:rsidR="009235C5" w:rsidRPr="003F3F5C" w:rsidRDefault="009235C5" w:rsidP="003F3F5C">
      <w:pPr>
        <w:pStyle w:val="NoSpacing"/>
        <w:spacing w:line="480" w:lineRule="auto"/>
        <w:rPr>
          <w:rFonts w:ascii="Times New Roman" w:hAnsi="Times New Roman" w:cs="Times New Roman"/>
          <w:sz w:val="24"/>
          <w:szCs w:val="24"/>
        </w:rPr>
      </w:pPr>
      <w:r w:rsidRPr="003F3F5C">
        <w:rPr>
          <w:rFonts w:ascii="Times New Roman" w:hAnsi="Times New Roman" w:cs="Times New Roman"/>
          <w:sz w:val="24"/>
          <w:szCs w:val="24"/>
        </w:rPr>
        <w:tab/>
        <w:t xml:space="preserve">Related to mental health help-seeking motivations and barriers, many research studies with quantitative methods exist to tally and numerically measure these motivations and invisible forces (Kearns et al., 2015; Pham et al., 2020; Vidourek et al., 2014). Kearns et al. (2015) implemented a series of online questionnaires to examine group identification and the stigma of help-seeking from an in-group perspective. Results indicated that those who identified more strongly with their attended university experienced a higher stigma of seeking help from the available mental health services at an on-campus college counseling center. Pham et al. (2020) distributed surveys to college students to explore predictors of professional mental health help-seeking behaviors through an exploratory factor analysis. This study indicated that students' help-seeking propensity was the most significant predictor of the factors analyzed. Help-seeking propensity was engaged when a person experienced a mental health breakdown or seemed upset for an extended period. With an extensive four-page survey, Vidourek et al. (2014) investigated the perceived benefits and barriers to mental health treatments and attitudes towards stigma-related measures. Participants perceived multiple benefits to experiences with professional psychological services, including reduced stress and resolutions to manage personal strife. </w:t>
      </w:r>
      <w:r w:rsidRPr="003F3F5C">
        <w:rPr>
          <w:rFonts w:ascii="Times New Roman" w:hAnsi="Times New Roman" w:cs="Times New Roman"/>
          <w:sz w:val="24"/>
          <w:szCs w:val="24"/>
        </w:rPr>
        <w:lastRenderedPageBreak/>
        <w:t xml:space="preserve">Compared to males, females were less likely to hold stigma-related attitudes toward mental health help-seeking behaviors. </w:t>
      </w:r>
    </w:p>
    <w:p w14:paraId="3A088766" w14:textId="6FCB67E9" w:rsidR="009235C5"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While these studies present useful information about psychological help-seeking behaviors through statistical analysis </w:t>
      </w:r>
      <w:r w:rsidR="00B32110">
        <w:rPr>
          <w:rFonts w:ascii="Times New Roman" w:hAnsi="Times New Roman" w:cs="Times New Roman"/>
          <w:sz w:val="24"/>
          <w:szCs w:val="24"/>
        </w:rPr>
        <w:t xml:space="preserve">and </w:t>
      </w:r>
      <w:r w:rsidRPr="003F3F5C">
        <w:rPr>
          <w:rFonts w:ascii="Times New Roman" w:hAnsi="Times New Roman" w:cs="Times New Roman"/>
          <w:sz w:val="24"/>
          <w:szCs w:val="24"/>
        </w:rPr>
        <w:t xml:space="preserve">questionnaires, the depth of information in the social construction of realities experienced seems limited. The perspectives of these young adults who encountered psychological distress focused on a few select parameters or variables, such as those </w:t>
      </w:r>
      <w:r w:rsidR="00B32110">
        <w:rPr>
          <w:rFonts w:ascii="Times New Roman" w:hAnsi="Times New Roman" w:cs="Times New Roman"/>
          <w:sz w:val="24"/>
          <w:szCs w:val="24"/>
        </w:rPr>
        <w:t xml:space="preserve">previously </w:t>
      </w:r>
      <w:r w:rsidRPr="003F3F5C">
        <w:rPr>
          <w:rFonts w:ascii="Times New Roman" w:hAnsi="Times New Roman" w:cs="Times New Roman"/>
          <w:sz w:val="24"/>
          <w:szCs w:val="24"/>
        </w:rPr>
        <w:t>mentioned. This study explicitly detail</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multiple benefits and barriers experienced in the utilization of professional psychological services through storytelling prose. This approach assisted in further comprehending the cognitive reasoning of why young adults pursue mental health treatment or avoid it. The provided in-depth descriptions assist researchers in better understanding how these referenced motivations work and why they contribute to the self-care of college students or take away from these pertinent self-care considerations. Actions toward self-care then become more adequately explained in the knowledge attained through qualitative interviews and analysis of open-ended questions. With this logic applied, qualitative research then permits a researcher to challenge the underlying concepts in established theoretical frameworks and generate new theoretical ideas through an inductive investigation (Sandberg &amp; Alvesson, 2011). Therefore, as illustrated by these assertions, a qualitative researcher can investigate topics on deeper levels than included questions entailed within a quantitative design, such as a survey (Wilhelmy &amp; Köhler, 2022). </w:t>
      </w:r>
    </w:p>
    <w:p w14:paraId="743F14F1" w14:textId="70D3153A" w:rsidR="009235C5"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With a focus on qualitative interviews, </w:t>
      </w:r>
      <w:proofErr w:type="gramStart"/>
      <w:r w:rsidRPr="003F3F5C">
        <w:rPr>
          <w:rFonts w:ascii="Times New Roman" w:hAnsi="Times New Roman" w:cs="Times New Roman"/>
          <w:sz w:val="24"/>
          <w:szCs w:val="24"/>
        </w:rPr>
        <w:t>Khatib</w:t>
      </w:r>
      <w:proofErr w:type="gramEnd"/>
      <w:r w:rsidRPr="003F3F5C">
        <w:rPr>
          <w:rFonts w:ascii="Times New Roman" w:hAnsi="Times New Roman" w:cs="Times New Roman"/>
          <w:sz w:val="24"/>
          <w:szCs w:val="24"/>
        </w:rPr>
        <w:t xml:space="preserve"> and Abo-</w:t>
      </w:r>
      <w:proofErr w:type="spellStart"/>
      <w:r w:rsidRPr="003F3F5C">
        <w:rPr>
          <w:rFonts w:ascii="Times New Roman" w:hAnsi="Times New Roman" w:cs="Times New Roman"/>
          <w:sz w:val="24"/>
          <w:szCs w:val="24"/>
        </w:rPr>
        <w:t>Rass</w:t>
      </w:r>
      <w:proofErr w:type="spellEnd"/>
      <w:r w:rsidRPr="003F3F5C">
        <w:rPr>
          <w:rFonts w:ascii="Times New Roman" w:hAnsi="Times New Roman" w:cs="Times New Roman"/>
          <w:sz w:val="24"/>
          <w:szCs w:val="24"/>
        </w:rPr>
        <w:t xml:space="preserve"> (2021) suggested that college students were knowledgeable and self-aware of severe mental illness conditions, such as schizophrenia or obsessive-compulsive disorder. However, concerning mood disorders, such as depression or anxiety, the identification of these symptoms was difficult to recognize for these </w:t>
      </w:r>
      <w:r w:rsidRPr="003F3F5C">
        <w:rPr>
          <w:rFonts w:ascii="Times New Roman" w:hAnsi="Times New Roman" w:cs="Times New Roman"/>
          <w:sz w:val="24"/>
          <w:szCs w:val="24"/>
        </w:rPr>
        <w:lastRenderedPageBreak/>
        <w:t>same participants. Participants often associated down feelings or anxious thoughts as solely exhibitive of environmental factors or a situational crisis. This dissertation demonstrate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that college students possess</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adept skills to self-identify emotional states and mental health symptoms. When asked about these details, the participants of this study answered without hesitation. The interviewees explained how strong emotions and mental illness symptoms were intertwined in multiple instances. Mental health literacy seemed very prevalent among this sample of young adults who recognized these feelings and labeled these manifestations accordingly. </w:t>
      </w:r>
    </w:p>
    <w:p w14:paraId="4D247AAA" w14:textId="53B5442A" w:rsidR="00B32110"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Lazard et al. (2016) stated the following about strategically designed health messages: "This campaign influenced one facet of stigma: comfortability. Participants reported more willingness to be around someone with MI [mental illness] after seeing messages with straightforward visuals and textual metaphors” (p. 1260). This dissertation directly implicates what utilizers of professional psychological services perceived about public stigma and self-stigma; the present participants demonstrate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how these forces impact</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self-care decisions in the pursuit of mental health assistance. </w:t>
      </w:r>
      <w:proofErr w:type="gramStart"/>
      <w:r w:rsidRPr="003F3F5C">
        <w:rPr>
          <w:rFonts w:ascii="Times New Roman" w:hAnsi="Times New Roman" w:cs="Times New Roman"/>
          <w:sz w:val="24"/>
          <w:szCs w:val="24"/>
        </w:rPr>
        <w:t>Similar to</w:t>
      </w:r>
      <w:proofErr w:type="gramEnd"/>
      <w:r w:rsidRPr="003F3F5C">
        <w:rPr>
          <w:rFonts w:ascii="Times New Roman" w:hAnsi="Times New Roman" w:cs="Times New Roman"/>
          <w:sz w:val="24"/>
          <w:szCs w:val="24"/>
        </w:rPr>
        <w:t xml:space="preserve"> the suggestions of Lazard et al.</w:t>
      </w:r>
      <w:r w:rsidR="00DC6825">
        <w:rPr>
          <w:rFonts w:ascii="Times New Roman" w:hAnsi="Times New Roman" w:cs="Times New Roman"/>
          <w:sz w:val="24"/>
          <w:szCs w:val="24"/>
        </w:rPr>
        <w:t xml:space="preserve"> (2016)</w:t>
      </w:r>
      <w:r w:rsidRPr="003F3F5C">
        <w:rPr>
          <w:rFonts w:ascii="Times New Roman" w:hAnsi="Times New Roman" w:cs="Times New Roman"/>
          <w:sz w:val="24"/>
          <w:szCs w:val="24"/>
        </w:rPr>
        <w:t>, Lueck (2018) examined how health promotion messages impact</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outcome expectations in mental health scenarios, including subjective feelings regarding help-seeking behaviors for those who suffer</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from depression. In Lueck’s evaluation, college students were less affected by stigma. While those afflicted with severe depression are less likely to seek help through professional services, these same constituents are still more likely to pay attention and absorb promotional messages about depression help-seeking. Lueck and </w:t>
      </w:r>
      <w:proofErr w:type="spellStart"/>
      <w:r w:rsidRPr="003F3F5C">
        <w:rPr>
          <w:rFonts w:ascii="Times New Roman" w:hAnsi="Times New Roman" w:cs="Times New Roman"/>
          <w:sz w:val="24"/>
          <w:szCs w:val="24"/>
        </w:rPr>
        <w:t>Yzer</w:t>
      </w:r>
      <w:proofErr w:type="spellEnd"/>
      <w:r w:rsidRPr="003F3F5C">
        <w:rPr>
          <w:rFonts w:ascii="Times New Roman" w:hAnsi="Times New Roman" w:cs="Times New Roman"/>
          <w:sz w:val="24"/>
          <w:szCs w:val="24"/>
        </w:rPr>
        <w:t xml:space="preserve"> (2018) indicated that instrumental attitudes and descriptive norms served as vital indicators of intentions to seek help for mental health distress among college students. Again, through health-conscious design messages, </w:t>
      </w:r>
      <w:r w:rsidRPr="003F3F5C">
        <w:rPr>
          <w:rFonts w:ascii="Times New Roman" w:hAnsi="Times New Roman" w:cs="Times New Roman"/>
          <w:sz w:val="24"/>
          <w:szCs w:val="24"/>
        </w:rPr>
        <w:lastRenderedPageBreak/>
        <w:t xml:space="preserve">behaviors can become curved toward beneficial outcomes when information focuses on the portrayals of benefits experienced in the help-seeking process. </w:t>
      </w:r>
    </w:p>
    <w:p w14:paraId="331346EE" w14:textId="26BA1E2D" w:rsidR="009235C5"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Pace et al. (2018) suggest that first-year college students are the most receptive class when exposed to mental health help-seeking campaign materials. However, according to focus group feedback, the word "suicide" should be avoided in any future campaign materials or messages. In these focus group sessions, stigma was not frequently discussed as a barrier to help-seeking efforts, possibly </w:t>
      </w:r>
      <w:proofErr w:type="gramStart"/>
      <w:r w:rsidRPr="003F3F5C">
        <w:rPr>
          <w:rFonts w:ascii="Times New Roman" w:hAnsi="Times New Roman" w:cs="Times New Roman"/>
          <w:sz w:val="24"/>
          <w:szCs w:val="24"/>
        </w:rPr>
        <w:t>as a result of</w:t>
      </w:r>
      <w:proofErr w:type="gramEnd"/>
      <w:r w:rsidRPr="003F3F5C">
        <w:rPr>
          <w:rFonts w:ascii="Times New Roman" w:hAnsi="Times New Roman" w:cs="Times New Roman"/>
          <w:sz w:val="24"/>
          <w:szCs w:val="24"/>
        </w:rPr>
        <w:t xml:space="preserve"> mental health stigma decreasing from greater discussions amongst pop culture influencers.    </w:t>
      </w:r>
    </w:p>
    <w:p w14:paraId="337CF274" w14:textId="77777777" w:rsidR="00B32110"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These research studies (Lazard et al., 2016; Lueck, 2018; Lueck &amp; </w:t>
      </w:r>
      <w:proofErr w:type="spellStart"/>
      <w:r w:rsidRPr="003F3F5C">
        <w:rPr>
          <w:rFonts w:ascii="Times New Roman" w:hAnsi="Times New Roman" w:cs="Times New Roman"/>
          <w:sz w:val="24"/>
          <w:szCs w:val="24"/>
        </w:rPr>
        <w:t>Yzer</w:t>
      </w:r>
      <w:proofErr w:type="spellEnd"/>
      <w:r w:rsidRPr="003F3F5C">
        <w:rPr>
          <w:rFonts w:ascii="Times New Roman" w:hAnsi="Times New Roman" w:cs="Times New Roman"/>
          <w:sz w:val="24"/>
          <w:szCs w:val="24"/>
        </w:rPr>
        <w:t>, 2018; Pace et al., 2018) focus on a health message context within advertising scenarios and proposed information interventions in media. The same approach seems lacking in the current knowledge base within an interpersonal context from influential relationships in the life of a person who experience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psychological distress. Like the same persuasive attempts in these referenced studies, the informal relationships of friends and family </w:t>
      </w:r>
      <w:r w:rsidR="00B32110">
        <w:rPr>
          <w:rFonts w:ascii="Times New Roman" w:hAnsi="Times New Roman" w:cs="Times New Roman"/>
          <w:sz w:val="24"/>
          <w:szCs w:val="24"/>
        </w:rPr>
        <w:t xml:space="preserve">were </w:t>
      </w:r>
      <w:r w:rsidRPr="003F3F5C">
        <w:rPr>
          <w:rFonts w:ascii="Times New Roman" w:hAnsi="Times New Roman" w:cs="Times New Roman"/>
          <w:sz w:val="24"/>
          <w:szCs w:val="24"/>
        </w:rPr>
        <w:t>a pivotal dimension that directly motivate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a person to seriously consider and utilize psychological services. In combination with health promotional materials, linking the interpersonal intersections evident in the findings of this study represent</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the best outcomes to spur action for those who need mental health assistance in severe cases. In other words, if a close friend or family member intervenes on behalf of a person in psychological distress, that person is more inclined to listen and act over a persuasive message in a commercial. </w:t>
      </w:r>
    </w:p>
    <w:p w14:paraId="0594E92A" w14:textId="5B6E0CE1" w:rsidR="009235C5"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This study demonstrate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the power of a positive or negative referral for a person to utilize professional psychological services in the future. While these studies contribute knowledge to these pertinent subjects, few studies explicitly state reasons why patients attend therapy in the </w:t>
      </w:r>
      <w:r w:rsidRPr="003F3F5C">
        <w:rPr>
          <w:rFonts w:ascii="Times New Roman" w:hAnsi="Times New Roman" w:cs="Times New Roman"/>
          <w:sz w:val="24"/>
          <w:szCs w:val="24"/>
        </w:rPr>
        <w:lastRenderedPageBreak/>
        <w:t>form of storytelling and oral histories of mental health trauma. In other words, few studies involved extensive details about the realities of psychological hardships that young adults face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from the perspectives of those same individuals. This paper clearly accomplished this goal in the presented findings and analysis. </w:t>
      </w:r>
    </w:p>
    <w:p w14:paraId="3CC1956C" w14:textId="161735DB" w:rsidR="009235C5"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Relating to research that assesses the point of view in health messages, Quintero Johnson et al. (2021) stated, "People who reported experience with MI [mental illness] also tended to have higher information recall scores, more openness to social interaction, and more positive attitudes toward people diagnosed with MI" (p. 233). As a result of this observation, the same viewers with recorded past experiences with mental illness demonstrated more involvement with mental health </w:t>
      </w:r>
      <w:r w:rsidR="007B370C">
        <w:rPr>
          <w:rFonts w:ascii="Times New Roman" w:hAnsi="Times New Roman" w:cs="Times New Roman"/>
          <w:sz w:val="24"/>
          <w:szCs w:val="24"/>
        </w:rPr>
        <w:t>storylines</w:t>
      </w:r>
      <w:r w:rsidRPr="003F3F5C">
        <w:rPr>
          <w:rFonts w:ascii="Times New Roman" w:hAnsi="Times New Roman" w:cs="Times New Roman"/>
          <w:sz w:val="24"/>
          <w:szCs w:val="24"/>
        </w:rPr>
        <w:t xml:space="preserve">. They proposed favorable outcomes being subjected to these messages. Sontag (2018) suggested that visual imagery of people who have mental illness elicited negative emotions. Visual imagery of recovery and successful treatment of mental illness elicited more positive emotions in the same study. In other words, people with depression and other mental illnesses already potentially </w:t>
      </w:r>
      <w:r w:rsidR="00B32110">
        <w:rPr>
          <w:rFonts w:ascii="Times New Roman" w:hAnsi="Times New Roman" w:cs="Times New Roman"/>
          <w:sz w:val="24"/>
          <w:szCs w:val="24"/>
        </w:rPr>
        <w:t>suffer</w:t>
      </w:r>
      <w:r w:rsidRPr="003F3F5C">
        <w:rPr>
          <w:rFonts w:ascii="Times New Roman" w:hAnsi="Times New Roman" w:cs="Times New Roman"/>
          <w:sz w:val="24"/>
          <w:szCs w:val="24"/>
        </w:rPr>
        <w:t xml:space="preserve"> from strong negative emotions. Therefore, visuals that create</w:t>
      </w:r>
      <w:r w:rsidR="00B32110">
        <w:rPr>
          <w:rFonts w:ascii="Times New Roman" w:hAnsi="Times New Roman" w:cs="Times New Roman"/>
          <w:sz w:val="24"/>
          <w:szCs w:val="24"/>
        </w:rPr>
        <w:t>d</w:t>
      </w:r>
      <w:r w:rsidRPr="003F3F5C">
        <w:rPr>
          <w:rFonts w:ascii="Times New Roman" w:hAnsi="Times New Roman" w:cs="Times New Roman"/>
          <w:sz w:val="24"/>
          <w:szCs w:val="24"/>
        </w:rPr>
        <w:t xml:space="preserve"> this internal negativity may not be as motivating or persuasive in the help-seeking process to attain treatment. Visuals of positive outcomes that afflicted individuals can aspire to encourage healthy behaviors and hope to relieve psychological suffering.  </w:t>
      </w:r>
    </w:p>
    <w:p w14:paraId="741F1ADE" w14:textId="2F272243" w:rsidR="003F3F5C"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 xml:space="preserve">Amidst psychological distress, all participants of this study at least seriously considered the use of professional services, and most utilized these services in the past. While some memories recalled brought forth negative feelings through negative experiences with professional services, most participants spoke positively about their use of these services. Quintero-Johnson et al. (2021) explored these variables through the point of view of the narratives of mental health message design. Sontag (2018) further analyzed fictional messages </w:t>
      </w:r>
      <w:r w:rsidRPr="003F3F5C">
        <w:rPr>
          <w:rFonts w:ascii="Times New Roman" w:hAnsi="Times New Roman" w:cs="Times New Roman"/>
          <w:sz w:val="24"/>
          <w:szCs w:val="24"/>
        </w:rPr>
        <w:lastRenderedPageBreak/>
        <w:t xml:space="preserve">by incorporating intentional visuals in the three stages of depression – suffering, treatment, and recovery. Fictional narratives and imagery continue to be tested in these Communication journals and research studies when implications of real life seem amiss. Suppose the actual test subjects are diagnosed with a mental illness or experienced real psychological distress. In that case, the firsthand stories of these primary sources are more relevant to the production of findings that will then actually help others in the same predicaments. Hypothetical interventions and fictional health promotional materials </w:t>
      </w:r>
      <w:r w:rsidR="00B32110">
        <w:rPr>
          <w:rFonts w:ascii="Times New Roman" w:hAnsi="Times New Roman" w:cs="Times New Roman"/>
          <w:sz w:val="24"/>
          <w:szCs w:val="24"/>
        </w:rPr>
        <w:t>can be lost</w:t>
      </w:r>
      <w:r w:rsidRPr="003F3F5C">
        <w:rPr>
          <w:rFonts w:ascii="Times New Roman" w:hAnsi="Times New Roman" w:cs="Times New Roman"/>
          <w:sz w:val="24"/>
          <w:szCs w:val="24"/>
        </w:rPr>
        <w:t xml:space="preserve"> in the clutter of </w:t>
      </w:r>
      <w:r w:rsidR="00B32110">
        <w:rPr>
          <w:rFonts w:ascii="Times New Roman" w:hAnsi="Times New Roman" w:cs="Times New Roman"/>
          <w:sz w:val="24"/>
          <w:szCs w:val="24"/>
        </w:rPr>
        <w:t>messages</w:t>
      </w:r>
      <w:r w:rsidRPr="003F3F5C">
        <w:rPr>
          <w:rFonts w:ascii="Times New Roman" w:hAnsi="Times New Roman" w:cs="Times New Roman"/>
          <w:sz w:val="24"/>
          <w:szCs w:val="24"/>
        </w:rPr>
        <w:t xml:space="preserve"> that exist in young adults' email and social media accounts today. The participants of this study sincerely cared for their common peers who experienced the same psychological </w:t>
      </w:r>
      <w:proofErr w:type="gramStart"/>
      <w:r w:rsidRPr="003F3F5C">
        <w:rPr>
          <w:rFonts w:ascii="Times New Roman" w:hAnsi="Times New Roman" w:cs="Times New Roman"/>
          <w:sz w:val="24"/>
          <w:szCs w:val="24"/>
        </w:rPr>
        <w:t>hardships in reality, hence</w:t>
      </w:r>
      <w:proofErr w:type="gramEnd"/>
      <w:r w:rsidRPr="003F3F5C">
        <w:rPr>
          <w:rFonts w:ascii="Times New Roman" w:hAnsi="Times New Roman" w:cs="Times New Roman"/>
          <w:sz w:val="24"/>
          <w:szCs w:val="24"/>
        </w:rPr>
        <w:t xml:space="preserve"> that a person with a real psychosis related to another person with the same real diagnosed psychosis. The framing of this study present</w:t>
      </w:r>
      <w:r w:rsidR="00B32110">
        <w:rPr>
          <w:rFonts w:ascii="Times New Roman" w:hAnsi="Times New Roman" w:cs="Times New Roman"/>
          <w:sz w:val="24"/>
          <w:szCs w:val="24"/>
        </w:rPr>
        <w:t>ed</w:t>
      </w:r>
      <w:r w:rsidRPr="003F3F5C">
        <w:rPr>
          <w:rFonts w:ascii="Times New Roman" w:hAnsi="Times New Roman" w:cs="Times New Roman"/>
          <w:sz w:val="24"/>
          <w:szCs w:val="24"/>
        </w:rPr>
        <w:t xml:space="preserve"> a natural lens into personal experiences that ma</w:t>
      </w:r>
      <w:r w:rsidR="005843E3">
        <w:rPr>
          <w:rFonts w:ascii="Times New Roman" w:hAnsi="Times New Roman" w:cs="Times New Roman"/>
          <w:sz w:val="24"/>
          <w:szCs w:val="24"/>
        </w:rPr>
        <w:t>d</w:t>
      </w:r>
      <w:r w:rsidRPr="003F3F5C">
        <w:rPr>
          <w:rFonts w:ascii="Times New Roman" w:hAnsi="Times New Roman" w:cs="Times New Roman"/>
          <w:sz w:val="24"/>
          <w:szCs w:val="24"/>
        </w:rPr>
        <w:t xml:space="preserve">e stories relatable when experienced by multiple parties affected by the same mental health hardships. Thus, the memoirs of those who struggle with these mental health complications become a practical evaluation because real people report the findings included here.   </w:t>
      </w:r>
    </w:p>
    <w:p w14:paraId="0E7AE65F" w14:textId="33787895" w:rsidR="009235C5" w:rsidRPr="003F3F5C" w:rsidRDefault="009235C5" w:rsidP="003F3F5C">
      <w:pPr>
        <w:pStyle w:val="NoSpacing"/>
        <w:spacing w:line="480" w:lineRule="auto"/>
        <w:ind w:firstLine="720"/>
        <w:rPr>
          <w:rFonts w:ascii="Times New Roman" w:hAnsi="Times New Roman" w:cs="Times New Roman"/>
          <w:sz w:val="24"/>
          <w:szCs w:val="24"/>
        </w:rPr>
      </w:pPr>
      <w:r w:rsidRPr="003F3F5C">
        <w:rPr>
          <w:rFonts w:ascii="Times New Roman" w:hAnsi="Times New Roman" w:cs="Times New Roman"/>
          <w:sz w:val="24"/>
          <w:szCs w:val="24"/>
        </w:rPr>
        <w:t>In a post-COVID-19 world, the present-day era of media and social media opinions portrays an extreme abundance of negative messaging. In environments of extreme negativity (</w:t>
      </w:r>
      <w:r w:rsidR="00D16621">
        <w:rPr>
          <w:rFonts w:ascii="Times New Roman" w:hAnsi="Times New Roman" w:cs="Times New Roman"/>
          <w:sz w:val="24"/>
          <w:szCs w:val="24"/>
        </w:rPr>
        <w:t>e.g.</w:t>
      </w:r>
      <w:r w:rsidRPr="003F3F5C">
        <w:rPr>
          <w:rFonts w:ascii="Times New Roman" w:hAnsi="Times New Roman" w:cs="Times New Roman"/>
          <w:sz w:val="24"/>
          <w:szCs w:val="24"/>
        </w:rPr>
        <w:t xml:space="preserve">, living with an alcoholic in confined spaces during the pandemic) that involve hate speech or mean parents, clinical depression without the pursuit of therapy results in tragedy. Conversely, the encouragement and advocacy of loving friends and family sparks motivation to pursue professional psychological services and other forms of self-care. Analysis of specific memorable messages and statements presents further gaps in the current knowledge base of academic literature. These quoted conversations on encouragement and discouragement demonstrated the power of a person's words. These words impacted the internal motivations of a person who </w:t>
      </w:r>
      <w:r w:rsidRPr="003F3F5C">
        <w:rPr>
          <w:rFonts w:ascii="Times New Roman" w:hAnsi="Times New Roman" w:cs="Times New Roman"/>
          <w:sz w:val="24"/>
          <w:szCs w:val="24"/>
        </w:rPr>
        <w:lastRenderedPageBreak/>
        <w:t xml:space="preserve">experienced psychological distress. Will a college student pursue therapy in the aftermath of these factors? Will a young adult avoid mental health resources and conversations because of these forces? The next section of this dissertation addresses </w:t>
      </w:r>
      <w:r w:rsidR="005843E3">
        <w:rPr>
          <w:rFonts w:ascii="Times New Roman" w:hAnsi="Times New Roman" w:cs="Times New Roman"/>
          <w:sz w:val="24"/>
          <w:szCs w:val="24"/>
        </w:rPr>
        <w:t xml:space="preserve">these </w:t>
      </w:r>
      <w:r w:rsidRPr="003F3F5C">
        <w:rPr>
          <w:rFonts w:ascii="Times New Roman" w:hAnsi="Times New Roman" w:cs="Times New Roman"/>
          <w:sz w:val="24"/>
          <w:szCs w:val="24"/>
        </w:rPr>
        <w:t xml:space="preserve">valuable and worthwhile questions and inquiries. After thoroughly discussing the study's findings, the following chapter entails theoretical implications, practical applications, limitations, further recommendations, and future directions for additional research.   </w:t>
      </w:r>
    </w:p>
    <w:p w14:paraId="5A3AAAC3" w14:textId="77777777" w:rsidR="00925E45" w:rsidRDefault="00925E45">
      <w:pPr>
        <w:rPr>
          <w:rFonts w:ascii="Times New Roman" w:hAnsi="Times New Roman" w:cs="Times New Roman"/>
          <w:b/>
          <w:bCs/>
          <w:sz w:val="24"/>
          <w:szCs w:val="24"/>
        </w:rPr>
      </w:pPr>
      <w:r>
        <w:rPr>
          <w:rFonts w:ascii="Times New Roman" w:hAnsi="Times New Roman" w:cs="Times New Roman"/>
          <w:b/>
          <w:bCs/>
          <w:sz w:val="24"/>
          <w:szCs w:val="24"/>
        </w:rPr>
        <w:br w:type="page"/>
      </w:r>
    </w:p>
    <w:p w14:paraId="50505257" w14:textId="089F16CF" w:rsidR="003A33D4" w:rsidRPr="003A33D4" w:rsidRDefault="003A33D4" w:rsidP="003A33D4">
      <w:pPr>
        <w:jc w:val="center"/>
        <w:rPr>
          <w:rFonts w:ascii="Times New Roman" w:hAnsi="Times New Roman" w:cs="Times New Roman"/>
          <w:b/>
          <w:bCs/>
          <w:sz w:val="24"/>
          <w:szCs w:val="24"/>
        </w:rPr>
      </w:pPr>
      <w:r w:rsidRPr="003A33D4">
        <w:rPr>
          <w:rFonts w:ascii="Times New Roman" w:hAnsi="Times New Roman" w:cs="Times New Roman"/>
          <w:b/>
          <w:bCs/>
          <w:sz w:val="24"/>
          <w:szCs w:val="24"/>
        </w:rPr>
        <w:lastRenderedPageBreak/>
        <w:t>Chapter 5: Discussion</w:t>
      </w:r>
    </w:p>
    <w:p w14:paraId="3473AA39"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Introduction</w:t>
      </w:r>
    </w:p>
    <w:p w14:paraId="545625A5" w14:textId="77777777"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Thematically, this dissertation addressed the motivations and forces for why college students pursue professional psychological services or otherwise avoid it. This chapter summarizes the study’s findings and expands on how this new information contributes to the current literature base. Related to many of the theoretical frameworks and conceptual terms discussed in the literature review, the theoretical implications demonstrate how these findings furnish a deeper understanding of mental health help-seeking behaviors and involved motivations. The practical applications then lead to this study's limitations, future research directions, life lessons posed by participants interviewed, and final thoughts.  </w:t>
      </w:r>
    </w:p>
    <w:p w14:paraId="07EF1C16"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Research Contributions</w:t>
      </w:r>
    </w:p>
    <w:p w14:paraId="7B15361B" w14:textId="6A394221"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The previous findings chapter dissect</w:t>
      </w:r>
      <w:r w:rsidR="00477E02">
        <w:rPr>
          <w:rFonts w:ascii="Times New Roman" w:hAnsi="Times New Roman" w:cs="Times New Roman"/>
          <w:sz w:val="24"/>
          <w:szCs w:val="24"/>
        </w:rPr>
        <w:t>ed</w:t>
      </w:r>
      <w:r w:rsidRPr="003A33D4">
        <w:rPr>
          <w:rFonts w:ascii="Times New Roman" w:hAnsi="Times New Roman" w:cs="Times New Roman"/>
          <w:sz w:val="24"/>
          <w:szCs w:val="24"/>
        </w:rPr>
        <w:t xml:space="preserve"> and analyze</w:t>
      </w:r>
      <w:r w:rsidR="00477E02">
        <w:rPr>
          <w:rFonts w:ascii="Times New Roman" w:hAnsi="Times New Roman" w:cs="Times New Roman"/>
          <w:sz w:val="24"/>
          <w:szCs w:val="24"/>
        </w:rPr>
        <w:t>d</w:t>
      </w:r>
      <w:r w:rsidRPr="003A33D4">
        <w:rPr>
          <w:rFonts w:ascii="Times New Roman" w:hAnsi="Times New Roman" w:cs="Times New Roman"/>
          <w:sz w:val="24"/>
          <w:szCs w:val="24"/>
        </w:rPr>
        <w:t xml:space="preserve"> the data in the following ways. First, the motivating factors that cause</w:t>
      </w:r>
      <w:r w:rsidR="00477E02">
        <w:rPr>
          <w:rFonts w:ascii="Times New Roman" w:hAnsi="Times New Roman" w:cs="Times New Roman"/>
          <w:sz w:val="24"/>
          <w:szCs w:val="24"/>
        </w:rPr>
        <w:t>d</w:t>
      </w:r>
      <w:r w:rsidRPr="003A33D4">
        <w:rPr>
          <w:rFonts w:ascii="Times New Roman" w:hAnsi="Times New Roman" w:cs="Times New Roman"/>
          <w:sz w:val="24"/>
          <w:szCs w:val="24"/>
        </w:rPr>
        <w:t xml:space="preserve"> these young adults to pursue and utilize professional psychological services were categorized into nine themes (e.g., strong emotions, mental illness symptoms, events that caused psychological distress, suicidal ideation, etc.). Secondly, the inhibiting factors that prevented or postponed young adults from utilizing professional psychological services were categorized into </w:t>
      </w:r>
      <w:r w:rsidR="0016712B">
        <w:rPr>
          <w:rFonts w:ascii="Times New Roman" w:hAnsi="Times New Roman" w:cs="Times New Roman"/>
          <w:sz w:val="24"/>
          <w:szCs w:val="24"/>
        </w:rPr>
        <w:t>eight</w:t>
      </w:r>
      <w:r w:rsidRPr="003A33D4">
        <w:rPr>
          <w:rFonts w:ascii="Times New Roman" w:hAnsi="Times New Roman" w:cs="Times New Roman"/>
          <w:sz w:val="24"/>
          <w:szCs w:val="24"/>
        </w:rPr>
        <w:t xml:space="preserve"> themes (e.g., busy schedules, financial impediments, public stigma, self-stigma, etc.). While not thoroughly examined in this study, financial means were both a pro-motivation for therapy (those who could financially afford professional services) and an inhibitor for some who cannot afford these services. More students acknowledged financial concerns about seeking therapy over those who seemed unconcerned. These addressed themes and the following additional findings present holistic information to meet the needs of young adults who experience psychological distress.    </w:t>
      </w:r>
    </w:p>
    <w:p w14:paraId="77C999E6" w14:textId="69B7FE9A"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lastRenderedPageBreak/>
        <w:t>Some of the listed barriers prevented college students from seeking therapy</w:t>
      </w:r>
      <w:r w:rsidR="00477E02">
        <w:rPr>
          <w:rFonts w:ascii="Times New Roman" w:hAnsi="Times New Roman" w:cs="Times New Roman"/>
          <w:sz w:val="24"/>
          <w:szCs w:val="24"/>
        </w:rPr>
        <w:t xml:space="preserve">. </w:t>
      </w:r>
      <w:r w:rsidRPr="003A33D4">
        <w:rPr>
          <w:rFonts w:ascii="Times New Roman" w:hAnsi="Times New Roman" w:cs="Times New Roman"/>
          <w:sz w:val="24"/>
          <w:szCs w:val="24"/>
        </w:rPr>
        <w:t xml:space="preserve">In these specific cases, young adults only seriously considered the utilization of services. Some of the listed barriers </w:t>
      </w:r>
      <w:proofErr w:type="gramStart"/>
      <w:r w:rsidRPr="003A33D4">
        <w:rPr>
          <w:rFonts w:ascii="Times New Roman" w:hAnsi="Times New Roman" w:cs="Times New Roman"/>
          <w:sz w:val="24"/>
          <w:szCs w:val="24"/>
        </w:rPr>
        <w:t>postponed</w:t>
      </w:r>
      <w:proofErr w:type="gramEnd"/>
      <w:r w:rsidRPr="003A33D4">
        <w:rPr>
          <w:rFonts w:ascii="Times New Roman" w:hAnsi="Times New Roman" w:cs="Times New Roman"/>
          <w:sz w:val="24"/>
          <w:szCs w:val="24"/>
        </w:rPr>
        <w:t xml:space="preserve"> other interviewees from participating in mental health services. In other words, initial forces deterred these young adults from participating in services at a previous moment of serious consideration. </w:t>
      </w:r>
      <w:proofErr w:type="gramStart"/>
      <w:r w:rsidRPr="003A33D4">
        <w:rPr>
          <w:rFonts w:ascii="Times New Roman" w:hAnsi="Times New Roman" w:cs="Times New Roman"/>
          <w:sz w:val="24"/>
          <w:szCs w:val="24"/>
        </w:rPr>
        <w:t>At a later time</w:t>
      </w:r>
      <w:proofErr w:type="gramEnd"/>
      <w:r w:rsidRPr="003A33D4">
        <w:rPr>
          <w:rFonts w:ascii="Times New Roman" w:hAnsi="Times New Roman" w:cs="Times New Roman"/>
          <w:sz w:val="24"/>
          <w:szCs w:val="24"/>
        </w:rPr>
        <w:t xml:space="preserve"> in life, sometimes several months or years past the time of original serious consideration, the same interviewee eventually utilized psychological services. These </w:t>
      </w:r>
      <w:r w:rsidR="007B370C">
        <w:rPr>
          <w:rFonts w:ascii="Times New Roman" w:hAnsi="Times New Roman" w:cs="Times New Roman"/>
          <w:sz w:val="24"/>
          <w:szCs w:val="24"/>
        </w:rPr>
        <w:t>testimonies</w:t>
      </w:r>
      <w:r w:rsidRPr="003A33D4">
        <w:rPr>
          <w:rFonts w:ascii="Times New Roman" w:hAnsi="Times New Roman" w:cs="Times New Roman"/>
          <w:sz w:val="24"/>
          <w:szCs w:val="24"/>
        </w:rPr>
        <w:t xml:space="preserve"> are not necessarily chronological. In the timeline of a person’s oral history, for example, one might utilize services as a child, then encounter barriers as a teenager, and then successfully attain psychological intervention as an upperclassman in college. Depending on employment, insurance, financial means, and many other factors, individuals might have access to psychological resources as a young adult but not later in life. While initiating and creating self-care habits early in life remains pivotal, psychological struggles can be encountered at any point in time, including the middle-aged and senior eras of a person’s life. This study focused primarily on the adolescent and young adult periods affiliated with college students currently enrolled at a university. </w:t>
      </w:r>
    </w:p>
    <w:p w14:paraId="0C220292" w14:textId="29698734"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As an extreme health historical event, the COVID-19 pandemic was classified as its own primary theme. The crisis created by the pandemic might not be considered the norm for college life and a traditional university experience as an undergraduate student. Perhaps a new normal for routine living has been created since the pandemic transpired (</w:t>
      </w:r>
      <w:r w:rsidR="00D16621">
        <w:rPr>
          <w:rFonts w:ascii="Times New Roman" w:hAnsi="Times New Roman" w:cs="Times New Roman"/>
          <w:sz w:val="24"/>
          <w:szCs w:val="24"/>
        </w:rPr>
        <w:t>e.g.</w:t>
      </w:r>
      <w:r w:rsidRPr="003A33D4">
        <w:rPr>
          <w:rFonts w:ascii="Times New Roman" w:hAnsi="Times New Roman" w:cs="Times New Roman"/>
          <w:sz w:val="24"/>
          <w:szCs w:val="24"/>
        </w:rPr>
        <w:t>, more online classes now offered). As such, the periods for research pre-pandemic (before 2020) and post-pandemic (2020 and moving forward) potentially reveal drastic differences in mental health-related studies. At least four in ten adults in the United States experienced severe psychological distress during the pandemic, often due to reasons associated with environmental factors (</w:t>
      </w:r>
      <w:r w:rsidR="00D16621">
        <w:rPr>
          <w:rFonts w:ascii="Times New Roman" w:hAnsi="Times New Roman" w:cs="Times New Roman"/>
          <w:sz w:val="24"/>
          <w:szCs w:val="24"/>
        </w:rPr>
        <w:t>e.g.</w:t>
      </w:r>
      <w:r w:rsidRPr="003A33D4">
        <w:rPr>
          <w:rFonts w:ascii="Times New Roman" w:hAnsi="Times New Roman" w:cs="Times New Roman"/>
          <w:sz w:val="24"/>
          <w:szCs w:val="24"/>
        </w:rPr>
        <w:t xml:space="preserve">, isolation and </w:t>
      </w:r>
      <w:r w:rsidRPr="003A33D4">
        <w:rPr>
          <w:rFonts w:ascii="Times New Roman" w:hAnsi="Times New Roman" w:cs="Times New Roman"/>
          <w:sz w:val="24"/>
          <w:szCs w:val="24"/>
        </w:rPr>
        <w:lastRenderedPageBreak/>
        <w:t>loneliness</w:t>
      </w:r>
      <w:r w:rsidR="00477E02">
        <w:rPr>
          <w:rFonts w:ascii="Times New Roman" w:hAnsi="Times New Roman" w:cs="Times New Roman"/>
          <w:sz w:val="24"/>
          <w:szCs w:val="24"/>
        </w:rPr>
        <w:t xml:space="preserve">; </w:t>
      </w:r>
      <w:r w:rsidRPr="003A33D4">
        <w:rPr>
          <w:rFonts w:ascii="Times New Roman" w:hAnsi="Times New Roman" w:cs="Times New Roman"/>
          <w:sz w:val="24"/>
          <w:szCs w:val="24"/>
        </w:rPr>
        <w:t xml:space="preserve">Gramlich, 2023). In another survey, four in ten parents expressed concerns about children experiencing severe depression or anxiety in post-pandemic times. The World Health Organization (2022) states that the COVID-19 pandemic created a 25% increase in depression and anxiety worldwide. Mental Health America (2021) reported the following:     </w:t>
      </w:r>
    </w:p>
    <w:p w14:paraId="0FC951D1" w14:textId="77777777" w:rsidR="003A33D4" w:rsidRPr="003A33D4" w:rsidRDefault="003A33D4" w:rsidP="003A33D4">
      <w:pPr>
        <w:pStyle w:val="NoSpacing"/>
        <w:spacing w:line="480" w:lineRule="auto"/>
        <w:ind w:left="720"/>
        <w:rPr>
          <w:rFonts w:ascii="Times New Roman" w:hAnsi="Times New Roman" w:cs="Times New Roman"/>
          <w:sz w:val="24"/>
          <w:szCs w:val="24"/>
        </w:rPr>
      </w:pPr>
      <w:r w:rsidRPr="003A33D4">
        <w:rPr>
          <w:rFonts w:ascii="Times New Roman" w:hAnsi="Times New Roman" w:cs="Times New Roman"/>
          <w:sz w:val="24"/>
          <w:szCs w:val="24"/>
        </w:rPr>
        <w:t>The percentage of people in the U.S. reporting frequent thoughts of suicide and self-harm in 2021 is the highest recorded since the MHA Screening Program launched in 2014. Overall, 39% (</w:t>
      </w:r>
      <w:r w:rsidRPr="00FD1C31">
        <w:rPr>
          <w:rFonts w:ascii="Times New Roman" w:hAnsi="Times New Roman" w:cs="Times New Roman"/>
          <w:i/>
          <w:iCs/>
          <w:sz w:val="24"/>
          <w:szCs w:val="24"/>
        </w:rPr>
        <w:t>N</w:t>
      </w:r>
      <w:r w:rsidRPr="003A33D4">
        <w:rPr>
          <w:rFonts w:ascii="Times New Roman" w:hAnsi="Times New Roman" w:cs="Times New Roman"/>
          <w:sz w:val="24"/>
          <w:szCs w:val="24"/>
        </w:rPr>
        <w:t>=516,372) of individuals in the U.S. who took the depression screen reported frequent suicidal ideation in 2021. This was 8% higher than the average rate of suicidal ideation in 2019. (par. 9)</w:t>
      </w:r>
    </w:p>
    <w:p w14:paraId="395469EF"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The pandemic created an unprecedented increase in mental health cases, adversities, and concerns. These alarming statistics demonstrate the need for an entirely separate research category for this cataclysmic event. As a time of crisis across the world, many variables of COVID-19 continue to present a complicated context to measure and quantify.  </w:t>
      </w:r>
    </w:p>
    <w:p w14:paraId="7670D9B3" w14:textId="176561F9"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These observations related to the pandemic were not the direct concentration of this study. Instead, this study focused on the internal and external factors that influence</w:t>
      </w:r>
      <w:r w:rsidR="00477E02">
        <w:rPr>
          <w:rFonts w:ascii="Times New Roman" w:hAnsi="Times New Roman" w:cs="Times New Roman"/>
          <w:sz w:val="24"/>
          <w:szCs w:val="24"/>
        </w:rPr>
        <w:t>d</w:t>
      </w:r>
      <w:r w:rsidRPr="003A33D4">
        <w:rPr>
          <w:rFonts w:ascii="Times New Roman" w:hAnsi="Times New Roman" w:cs="Times New Roman"/>
          <w:sz w:val="24"/>
          <w:szCs w:val="24"/>
        </w:rPr>
        <w:t xml:space="preserve"> help-seeking behaviors and decisions of young adults in psychological health. However, with twenty-eight combined interviews, COVID-19 was bound to be mentioned as a colossal occurrence no college student could simply ignore. As a result of these calamities, COVID-19 impacted reasons to participate in therapy (during and after the pandemic). COVID-19 </w:t>
      </w:r>
      <w:r w:rsidR="00477E02">
        <w:rPr>
          <w:rFonts w:ascii="Times New Roman" w:hAnsi="Times New Roman" w:cs="Times New Roman"/>
          <w:sz w:val="24"/>
          <w:szCs w:val="24"/>
        </w:rPr>
        <w:t xml:space="preserve">also </w:t>
      </w:r>
      <w:r w:rsidRPr="003A33D4">
        <w:rPr>
          <w:rFonts w:ascii="Times New Roman" w:hAnsi="Times New Roman" w:cs="Times New Roman"/>
          <w:sz w:val="24"/>
          <w:szCs w:val="24"/>
        </w:rPr>
        <w:t xml:space="preserve">created forces that prevented people from being able to utilize professional services while being constrained to reside in one living space. Individuals were advised to isolate themselves from each other for supposed health-safety reasons. All the data collected in this study </w:t>
      </w:r>
      <w:proofErr w:type="gramStart"/>
      <w:r w:rsidRPr="003A33D4">
        <w:rPr>
          <w:rFonts w:ascii="Times New Roman" w:hAnsi="Times New Roman" w:cs="Times New Roman"/>
          <w:sz w:val="24"/>
          <w:szCs w:val="24"/>
        </w:rPr>
        <w:t>ensued</w:t>
      </w:r>
      <w:proofErr w:type="gramEnd"/>
      <w:r w:rsidRPr="003A33D4">
        <w:rPr>
          <w:rFonts w:ascii="Times New Roman" w:hAnsi="Times New Roman" w:cs="Times New Roman"/>
          <w:sz w:val="24"/>
          <w:szCs w:val="24"/>
        </w:rPr>
        <w:t xml:space="preserve"> after the pandemic. Therefore, studies before the pandemic could be compared to new data collected since this </w:t>
      </w:r>
      <w:r w:rsidRPr="003A33D4">
        <w:rPr>
          <w:rFonts w:ascii="Times New Roman" w:hAnsi="Times New Roman" w:cs="Times New Roman"/>
          <w:sz w:val="24"/>
          <w:szCs w:val="24"/>
        </w:rPr>
        <w:lastRenderedPageBreak/>
        <w:t xml:space="preserve">national emergency ended. Many of the college students interviewed started their university studies in 2020. So, their memories from these challenging times remain fresh in their minds for data collection purposes. </w:t>
      </w:r>
    </w:p>
    <w:p w14:paraId="625CAD19" w14:textId="04EA68B1"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Positive word-of-mouth referrals were included in the motivating factors that impelled some participants to utilize professional psychological services. Negative word-of-mouth referrals were implicated as a deterrent to participating in professional psychological services. While many of these </w:t>
      </w:r>
      <w:r w:rsidR="007B370C">
        <w:rPr>
          <w:rFonts w:ascii="Times New Roman" w:hAnsi="Times New Roman" w:cs="Times New Roman"/>
          <w:sz w:val="24"/>
          <w:szCs w:val="24"/>
        </w:rPr>
        <w:t>stories</w:t>
      </w:r>
      <w:r w:rsidRPr="003A33D4">
        <w:rPr>
          <w:rFonts w:ascii="Times New Roman" w:hAnsi="Times New Roman" w:cs="Times New Roman"/>
          <w:sz w:val="24"/>
          <w:szCs w:val="24"/>
        </w:rPr>
        <w:t xml:space="preserve"> advocated or opposed the use of professional mental health assistance, the impact of memorable messages substantiated more thematic considerations as a main category and subsequent subcategories. As such, the primary theme labeled interpersonal conversations was subcategorized into the following three motifs: (1) hate speech and bullying, (2) discouraging conversations and statements, and (3) encouraging conversations and statements. To clarify, these memorable messages influenced decisions to partake in psychological therapy or avoid it. The hate speech and bullying motif involved instances where the impacted individuals were called names or made fun of for self-identity decisions or for expressing interest in seeking professional psychological assistance. These occurrences negatively affected those mentioned in traumatic ways. </w:t>
      </w:r>
    </w:p>
    <w:p w14:paraId="186988B4" w14:textId="4A171FE0"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The discouraging and encouraging conversations incorporated interpersonal relationships with family members and close friends. The verbal affirmation and support to utilize psychological services resonated with those impacted by negative mental health circumstances to </w:t>
      </w:r>
      <w:proofErr w:type="gramStart"/>
      <w:r w:rsidRPr="003A33D4">
        <w:rPr>
          <w:rFonts w:ascii="Times New Roman" w:hAnsi="Times New Roman" w:cs="Times New Roman"/>
          <w:sz w:val="24"/>
          <w:szCs w:val="24"/>
        </w:rPr>
        <w:t>take action</w:t>
      </w:r>
      <w:proofErr w:type="gramEnd"/>
      <w:r w:rsidRPr="003A33D4">
        <w:rPr>
          <w:rFonts w:ascii="Times New Roman" w:hAnsi="Times New Roman" w:cs="Times New Roman"/>
          <w:sz w:val="24"/>
          <w:szCs w:val="24"/>
        </w:rPr>
        <w:t xml:space="preserve"> and practice means of self-care. On the other hand, disparaging comments and opinions from interpersonal relationships insinuated that seeking professional help was a sign of weakness. In these instances, individuals should be able to anticipate and manage mental health </w:t>
      </w:r>
      <w:r w:rsidRPr="003A33D4">
        <w:rPr>
          <w:rFonts w:ascii="Times New Roman" w:hAnsi="Times New Roman" w:cs="Times New Roman"/>
          <w:sz w:val="24"/>
          <w:szCs w:val="24"/>
        </w:rPr>
        <w:lastRenderedPageBreak/>
        <w:t>complications on their own efforts. These judgmental assertions can sometimes lead to tragic consequences, such as hospitalization or suicide. Regarding family relations, Cynthia advocated</w:t>
      </w:r>
      <w:r w:rsidR="00FD1C31">
        <w:rPr>
          <w:rFonts w:ascii="Times New Roman" w:hAnsi="Times New Roman" w:cs="Times New Roman"/>
          <w:sz w:val="24"/>
          <w:szCs w:val="24"/>
        </w:rPr>
        <w:t>:</w:t>
      </w:r>
      <w:r w:rsidRPr="003A33D4">
        <w:rPr>
          <w:rFonts w:ascii="Times New Roman" w:hAnsi="Times New Roman" w:cs="Times New Roman"/>
          <w:sz w:val="24"/>
          <w:szCs w:val="24"/>
        </w:rPr>
        <w:t xml:space="preserve"> </w:t>
      </w:r>
    </w:p>
    <w:p w14:paraId="23AE1518" w14:textId="77777777" w:rsidR="003A33D4" w:rsidRPr="003A33D4" w:rsidRDefault="003A33D4" w:rsidP="003A33D4">
      <w:pPr>
        <w:pStyle w:val="NoSpacing"/>
        <w:spacing w:line="480" w:lineRule="auto"/>
        <w:ind w:left="720"/>
        <w:rPr>
          <w:rFonts w:ascii="Times New Roman" w:hAnsi="Times New Roman" w:cs="Times New Roman"/>
          <w:color w:val="000000"/>
          <w:sz w:val="24"/>
          <w:szCs w:val="24"/>
        </w:rPr>
      </w:pPr>
      <w:r w:rsidRPr="003A33D4">
        <w:rPr>
          <w:rFonts w:ascii="Times New Roman" w:hAnsi="Times New Roman" w:cs="Times New Roman"/>
          <w:color w:val="000000"/>
          <w:sz w:val="24"/>
          <w:szCs w:val="24"/>
        </w:rPr>
        <w:t xml:space="preserve">So, I really think that's my mind now. It's not something that I need to be ashamed about or not tell anyone. It's something that's like, if it's going to help me, it shouldn't matter. If I'm going to </w:t>
      </w:r>
      <w:proofErr w:type="gramStart"/>
      <w:r w:rsidRPr="003A33D4">
        <w:rPr>
          <w:rFonts w:ascii="Times New Roman" w:hAnsi="Times New Roman" w:cs="Times New Roman"/>
          <w:color w:val="000000"/>
          <w:sz w:val="24"/>
          <w:szCs w:val="24"/>
        </w:rPr>
        <w:t>be benefited</w:t>
      </w:r>
      <w:proofErr w:type="gramEnd"/>
      <w:r w:rsidRPr="003A33D4">
        <w:rPr>
          <w:rFonts w:ascii="Times New Roman" w:hAnsi="Times New Roman" w:cs="Times New Roman"/>
          <w:color w:val="000000"/>
          <w:sz w:val="24"/>
          <w:szCs w:val="24"/>
        </w:rPr>
        <w:t xml:space="preserve">, it shouldn't matter what other people say about it. </w:t>
      </w:r>
      <w:proofErr w:type="gramStart"/>
      <w:r w:rsidRPr="003A33D4">
        <w:rPr>
          <w:rFonts w:ascii="Times New Roman" w:hAnsi="Times New Roman" w:cs="Times New Roman"/>
          <w:color w:val="000000"/>
          <w:sz w:val="24"/>
          <w:szCs w:val="24"/>
        </w:rPr>
        <w:t>As long as</w:t>
      </w:r>
      <w:proofErr w:type="gramEnd"/>
      <w:r w:rsidRPr="003A33D4">
        <w:rPr>
          <w:rFonts w:ascii="Times New Roman" w:hAnsi="Times New Roman" w:cs="Times New Roman"/>
          <w:color w:val="000000"/>
          <w:sz w:val="24"/>
          <w:szCs w:val="24"/>
        </w:rPr>
        <w:t xml:space="preserve"> I'm feeling the way I want to feel and happy about it, it shouldn't matter to anyone else. It's my life. It's what I feel. And I think that's important.</w:t>
      </w:r>
    </w:p>
    <w:p w14:paraId="686BF9EE"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Cynthia recognized the vitality of making decisions for her mental health without others influencing these decisions. Sometimes, a young adult must act on his or her behalf to overcome psychological distress and attain mental health equilibrium.       </w:t>
      </w:r>
    </w:p>
    <w:p w14:paraId="116012DB" w14:textId="707EEF75"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Rich qualitative data illustrate</w:t>
      </w:r>
      <w:r w:rsidR="00477E02">
        <w:rPr>
          <w:rFonts w:ascii="Times New Roman" w:hAnsi="Times New Roman" w:cs="Times New Roman"/>
          <w:sz w:val="24"/>
          <w:szCs w:val="24"/>
        </w:rPr>
        <w:t>d</w:t>
      </w:r>
      <w:r w:rsidRPr="003A33D4">
        <w:rPr>
          <w:rFonts w:ascii="Times New Roman" w:hAnsi="Times New Roman" w:cs="Times New Roman"/>
          <w:sz w:val="24"/>
          <w:szCs w:val="24"/>
        </w:rPr>
        <w:t xml:space="preserve"> the ability to dive deep into the experiences of the individuals involved (Bearman, 2019). These details provide</w:t>
      </w:r>
      <w:r w:rsidR="00477E02">
        <w:rPr>
          <w:rFonts w:ascii="Times New Roman" w:hAnsi="Times New Roman" w:cs="Times New Roman"/>
          <w:sz w:val="24"/>
          <w:szCs w:val="24"/>
        </w:rPr>
        <w:t>d</w:t>
      </w:r>
      <w:r w:rsidRPr="003A33D4">
        <w:rPr>
          <w:rFonts w:ascii="Times New Roman" w:hAnsi="Times New Roman" w:cs="Times New Roman"/>
          <w:sz w:val="24"/>
          <w:szCs w:val="24"/>
        </w:rPr>
        <w:t xml:space="preserve"> more details beyond the numerical values of quantitative measures. For this study, through the stories of college students, the interview questions provided an intense understanding of the complex decision-making cognitive processes behind seeking or not seeking professional psychological assistance. This depth of knowledge might be vacated if one relies solely on quantitative measures. With this qualitative approach, while amiss in other qualitative studies, young adults personalize</w:t>
      </w:r>
      <w:r w:rsidR="00477E02">
        <w:rPr>
          <w:rFonts w:ascii="Times New Roman" w:hAnsi="Times New Roman" w:cs="Times New Roman"/>
          <w:sz w:val="24"/>
          <w:szCs w:val="24"/>
        </w:rPr>
        <w:t>d</w:t>
      </w:r>
      <w:r w:rsidRPr="003A33D4">
        <w:rPr>
          <w:rFonts w:ascii="Times New Roman" w:hAnsi="Times New Roman" w:cs="Times New Roman"/>
          <w:sz w:val="24"/>
          <w:szCs w:val="24"/>
        </w:rPr>
        <w:t xml:space="preserve"> the motivations and barriers to successfully utilizing psychological services. Each story remains unique and context-specific in the factors that impact</w:t>
      </w:r>
      <w:r w:rsidR="00477E02">
        <w:rPr>
          <w:rFonts w:ascii="Times New Roman" w:hAnsi="Times New Roman" w:cs="Times New Roman"/>
          <w:sz w:val="24"/>
          <w:szCs w:val="24"/>
        </w:rPr>
        <w:t>ed</w:t>
      </w:r>
      <w:r w:rsidRPr="003A33D4">
        <w:rPr>
          <w:rFonts w:ascii="Times New Roman" w:hAnsi="Times New Roman" w:cs="Times New Roman"/>
          <w:sz w:val="24"/>
          <w:szCs w:val="24"/>
        </w:rPr>
        <w:t xml:space="preserve"> these mental health decisions. Generic or broadscale studies </w:t>
      </w:r>
      <w:r w:rsidR="00702064">
        <w:rPr>
          <w:rFonts w:ascii="Times New Roman" w:hAnsi="Times New Roman" w:cs="Times New Roman"/>
          <w:sz w:val="24"/>
          <w:szCs w:val="24"/>
        </w:rPr>
        <w:t>overlook</w:t>
      </w:r>
      <w:r w:rsidRPr="003A33D4">
        <w:rPr>
          <w:rFonts w:ascii="Times New Roman" w:hAnsi="Times New Roman" w:cs="Times New Roman"/>
          <w:sz w:val="24"/>
          <w:szCs w:val="24"/>
        </w:rPr>
        <w:t xml:space="preserve"> these intricate details, whereas storytelling entails specific information about the phenomena explored. </w:t>
      </w:r>
    </w:p>
    <w:p w14:paraId="2DC0048C" w14:textId="65FE1115"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This study highlight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the contextualization of college life with these specific academic environments in mind. Therefore, the struggles and opportunities of a university experience </w:t>
      </w:r>
      <w:r w:rsidRPr="003A33D4">
        <w:rPr>
          <w:rFonts w:ascii="Times New Roman" w:hAnsi="Times New Roman" w:cs="Times New Roman"/>
          <w:sz w:val="24"/>
          <w:szCs w:val="24"/>
        </w:rPr>
        <w:lastRenderedPageBreak/>
        <w:t>establish</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distinct motivations and barriers to mental health self-care not fully revealed in studies oriented toward other life stages outside of young adulthood. There </w:t>
      </w:r>
      <w:r w:rsidR="00702064">
        <w:rPr>
          <w:rFonts w:ascii="Times New Roman" w:hAnsi="Times New Roman" w:cs="Times New Roman"/>
          <w:sz w:val="24"/>
          <w:szCs w:val="24"/>
        </w:rPr>
        <w:t>were</w:t>
      </w:r>
      <w:r w:rsidRPr="003A33D4">
        <w:rPr>
          <w:rFonts w:ascii="Times New Roman" w:hAnsi="Times New Roman" w:cs="Times New Roman"/>
          <w:sz w:val="24"/>
          <w:szCs w:val="24"/>
        </w:rPr>
        <w:t xml:space="preserve"> also temporal considerations in this study that stress</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the developmental phases of young adults during their undergraduate education</w:t>
      </w:r>
      <w:r w:rsidR="00702064">
        <w:rPr>
          <w:rFonts w:ascii="Times New Roman" w:hAnsi="Times New Roman" w:cs="Times New Roman"/>
          <w:sz w:val="24"/>
          <w:szCs w:val="24"/>
        </w:rPr>
        <w:t>. M</w:t>
      </w:r>
      <w:r w:rsidRPr="003A33D4">
        <w:rPr>
          <w:rFonts w:ascii="Times New Roman" w:hAnsi="Times New Roman" w:cs="Times New Roman"/>
          <w:sz w:val="24"/>
          <w:szCs w:val="24"/>
        </w:rPr>
        <w:t>aturity serve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as its own teacher over time, regardless of what influential others propagate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in unsolicited opinions. These research findings also accentuate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the intersectionality in many forms of self-identity. For example, there </w:t>
      </w:r>
      <w:r w:rsidR="00702064">
        <w:rPr>
          <w:rFonts w:ascii="Times New Roman" w:hAnsi="Times New Roman" w:cs="Times New Roman"/>
          <w:sz w:val="24"/>
          <w:szCs w:val="24"/>
        </w:rPr>
        <w:t>were</w:t>
      </w:r>
      <w:r w:rsidRPr="003A33D4">
        <w:rPr>
          <w:rFonts w:ascii="Times New Roman" w:hAnsi="Times New Roman" w:cs="Times New Roman"/>
          <w:sz w:val="24"/>
          <w:szCs w:val="24"/>
        </w:rPr>
        <w:t xml:space="preserve"> multiple overlapping stories of culture, sexual orientation, generational beliefs, employment sources, and chosen majors for future careers. The intersectionality of how these identity factors interact shape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psychological help-seeking behaviors and the motivational drivers behind these behaviors. </w:t>
      </w:r>
    </w:p>
    <w:p w14:paraId="3A7B300C" w14:textId="13D7F34C"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This paper investigate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the driving impetus of stigma on a public scale and self-perceptions, where discrimination paint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an internalized battle within an individual. The externalized process impact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internalized factors and vice versa. The interplay of these forces sometimes prevent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college students from seeking mental health assistance. However, self-motivation often prevail</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over these negative internal and external stimuli. There remains a gap in the existing literature as to how these intrapersonal dynamics play out</w:t>
      </w:r>
      <w:proofErr w:type="gramStart"/>
      <w:r w:rsidRPr="003A33D4">
        <w:rPr>
          <w:rFonts w:ascii="Times New Roman" w:hAnsi="Times New Roman" w:cs="Times New Roman"/>
          <w:sz w:val="24"/>
          <w:szCs w:val="24"/>
        </w:rPr>
        <w:t>, in reality, to</w:t>
      </w:r>
      <w:proofErr w:type="gramEnd"/>
      <w:r w:rsidRPr="003A33D4">
        <w:rPr>
          <w:rFonts w:ascii="Times New Roman" w:hAnsi="Times New Roman" w:cs="Times New Roman"/>
          <w:sz w:val="24"/>
          <w:szCs w:val="24"/>
        </w:rPr>
        <w:t xml:space="preserve"> then affect interpersonal interactions and relationships. Concerning memorable messages, specific details of these conversations present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an interesting avenue to further stress the importance that words still carry a long-term impact on motivations behind seeking mental health assistance. This study addresse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and provide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examples of conversations, </w:t>
      </w:r>
      <w:r w:rsidR="00702064">
        <w:rPr>
          <w:rFonts w:ascii="Times New Roman" w:hAnsi="Times New Roman" w:cs="Times New Roman"/>
          <w:sz w:val="24"/>
          <w:szCs w:val="24"/>
        </w:rPr>
        <w:t xml:space="preserve">participant </w:t>
      </w:r>
      <w:r w:rsidRPr="003A33D4">
        <w:rPr>
          <w:rFonts w:ascii="Times New Roman" w:hAnsi="Times New Roman" w:cs="Times New Roman"/>
          <w:sz w:val="24"/>
          <w:szCs w:val="24"/>
        </w:rPr>
        <w:t xml:space="preserve">quotes, and impact statements that encouraged or discouraged </w:t>
      </w:r>
      <w:proofErr w:type="gramStart"/>
      <w:r w:rsidRPr="003A33D4">
        <w:rPr>
          <w:rFonts w:ascii="Times New Roman" w:hAnsi="Times New Roman" w:cs="Times New Roman"/>
          <w:sz w:val="24"/>
          <w:szCs w:val="24"/>
        </w:rPr>
        <w:t>taking action</w:t>
      </w:r>
      <w:proofErr w:type="gramEnd"/>
      <w:r w:rsidRPr="003A33D4">
        <w:rPr>
          <w:rFonts w:ascii="Times New Roman" w:hAnsi="Times New Roman" w:cs="Times New Roman"/>
          <w:sz w:val="24"/>
          <w:szCs w:val="24"/>
        </w:rPr>
        <w:t xml:space="preserve"> for participation in the utilization of professional psychological services. Much of this study center</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on the positive motivations of why young adults seek professional care, which is as equally important as the negative elements that </w:t>
      </w:r>
      <w:r w:rsidR="007917EA" w:rsidRPr="003A33D4">
        <w:rPr>
          <w:rFonts w:ascii="Times New Roman" w:hAnsi="Times New Roman" w:cs="Times New Roman"/>
          <w:sz w:val="24"/>
          <w:szCs w:val="24"/>
        </w:rPr>
        <w:t>deter</w:t>
      </w:r>
      <w:r w:rsidR="007917EA">
        <w:rPr>
          <w:rFonts w:ascii="Times New Roman" w:hAnsi="Times New Roman" w:cs="Times New Roman"/>
          <w:sz w:val="24"/>
          <w:szCs w:val="24"/>
        </w:rPr>
        <w:t>red</w:t>
      </w:r>
      <w:r w:rsidRPr="003A33D4">
        <w:rPr>
          <w:rFonts w:ascii="Times New Roman" w:hAnsi="Times New Roman" w:cs="Times New Roman"/>
          <w:sz w:val="24"/>
          <w:szCs w:val="24"/>
        </w:rPr>
        <w:t xml:space="preserve"> participation.          </w:t>
      </w:r>
    </w:p>
    <w:p w14:paraId="22EF1740" w14:textId="2C25ACCF"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lastRenderedPageBreak/>
        <w:tab/>
        <w:t>This research portray</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how emotional drivers impact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decisions in help-seeking behaviors and potentially the manifestation of mental illness symptoms. Fear, shame, courage, and resilience play</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into emotions and how students react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to these invisible, intangible forces. This study demonstrate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further how individual experiences shape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and affect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the collective experience. In other words, one student's mental health crisis combined with other experiences relate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to the struggles of the campus experience for an entire student body. Potential overlap with one student's experience relay</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valuable insights into another young adult's mental health mishaps. The community of shared stories integrate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advantageous results in common themes to realize and recognize psychological struggles</w:t>
      </w:r>
      <w:r w:rsidR="00702064">
        <w:rPr>
          <w:rFonts w:ascii="Times New Roman" w:hAnsi="Times New Roman" w:cs="Times New Roman"/>
          <w:sz w:val="24"/>
          <w:szCs w:val="24"/>
        </w:rPr>
        <w:t xml:space="preserve"> </w:t>
      </w:r>
      <w:proofErr w:type="gramStart"/>
      <w:r w:rsidR="00702064">
        <w:rPr>
          <w:rFonts w:ascii="Times New Roman" w:hAnsi="Times New Roman" w:cs="Times New Roman"/>
          <w:sz w:val="24"/>
          <w:szCs w:val="24"/>
        </w:rPr>
        <w:t>in order to</w:t>
      </w:r>
      <w:proofErr w:type="gramEnd"/>
      <w:r w:rsidR="00702064">
        <w:rPr>
          <w:rFonts w:ascii="Times New Roman" w:hAnsi="Times New Roman" w:cs="Times New Roman"/>
          <w:sz w:val="24"/>
          <w:szCs w:val="24"/>
        </w:rPr>
        <w:t xml:space="preserve"> </w:t>
      </w:r>
      <w:r w:rsidRPr="003A33D4">
        <w:rPr>
          <w:rFonts w:ascii="Times New Roman" w:hAnsi="Times New Roman" w:cs="Times New Roman"/>
          <w:sz w:val="24"/>
          <w:szCs w:val="24"/>
        </w:rPr>
        <w:t xml:space="preserve">intervene </w:t>
      </w:r>
      <w:r w:rsidR="00702064">
        <w:rPr>
          <w:rFonts w:ascii="Times New Roman" w:hAnsi="Times New Roman" w:cs="Times New Roman"/>
          <w:sz w:val="24"/>
          <w:szCs w:val="24"/>
        </w:rPr>
        <w:t>with</w:t>
      </w:r>
      <w:r w:rsidRPr="003A33D4">
        <w:rPr>
          <w:rFonts w:ascii="Times New Roman" w:hAnsi="Times New Roman" w:cs="Times New Roman"/>
          <w:sz w:val="24"/>
          <w:szCs w:val="24"/>
        </w:rPr>
        <w:t xml:space="preserve"> severe cases that necessitate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professional assistance. The representation of broader patterns and shared psychological strife among young adults through individualized </w:t>
      </w:r>
      <w:r w:rsidR="007B370C">
        <w:rPr>
          <w:rFonts w:ascii="Times New Roman" w:hAnsi="Times New Roman" w:cs="Times New Roman"/>
          <w:sz w:val="24"/>
          <w:szCs w:val="24"/>
        </w:rPr>
        <w:t>testimonies</w:t>
      </w:r>
      <w:r w:rsidRPr="003A33D4">
        <w:rPr>
          <w:rFonts w:ascii="Times New Roman" w:hAnsi="Times New Roman" w:cs="Times New Roman"/>
          <w:sz w:val="24"/>
          <w:szCs w:val="24"/>
        </w:rPr>
        <w:t xml:space="preserve"> appears lacking in current research trends. The richness of individualized stories present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w:t>
      </w:r>
      <w:r w:rsidR="00702064">
        <w:rPr>
          <w:rFonts w:ascii="Times New Roman" w:hAnsi="Times New Roman" w:cs="Times New Roman"/>
          <w:sz w:val="24"/>
          <w:szCs w:val="24"/>
        </w:rPr>
        <w:t xml:space="preserve">holistic </w:t>
      </w:r>
      <w:r w:rsidRPr="003A33D4">
        <w:rPr>
          <w:rFonts w:ascii="Times New Roman" w:hAnsi="Times New Roman" w:cs="Times New Roman"/>
          <w:sz w:val="24"/>
          <w:szCs w:val="24"/>
        </w:rPr>
        <w:t>observations that relate</w:t>
      </w:r>
      <w:r w:rsidR="00702064">
        <w:rPr>
          <w:rFonts w:ascii="Times New Roman" w:hAnsi="Times New Roman" w:cs="Times New Roman"/>
          <w:sz w:val="24"/>
          <w:szCs w:val="24"/>
        </w:rPr>
        <w:t>d</w:t>
      </w:r>
      <w:r w:rsidRPr="003A33D4">
        <w:rPr>
          <w:rFonts w:ascii="Times New Roman" w:hAnsi="Times New Roman" w:cs="Times New Roman"/>
          <w:sz w:val="24"/>
          <w:szCs w:val="24"/>
        </w:rPr>
        <w:t xml:space="preserve"> to other testimonies among young adults and help-seeking motivations amidst psychological distress. </w:t>
      </w:r>
    </w:p>
    <w:p w14:paraId="495BB263"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Theoretical Implications</w:t>
      </w:r>
    </w:p>
    <w:p w14:paraId="5DD76C62" w14:textId="4A5524CB" w:rsidR="003A33D4" w:rsidRPr="003A33D4" w:rsidRDefault="00B11D8E" w:rsidP="003A33D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section </w:t>
      </w:r>
      <w:r w:rsidR="000B51F5">
        <w:rPr>
          <w:rFonts w:ascii="Times New Roman" w:hAnsi="Times New Roman" w:cs="Times New Roman"/>
          <w:sz w:val="24"/>
          <w:szCs w:val="24"/>
        </w:rPr>
        <w:t xml:space="preserve">of the chapter </w:t>
      </w:r>
      <w:r>
        <w:rPr>
          <w:rFonts w:ascii="Times New Roman" w:hAnsi="Times New Roman" w:cs="Times New Roman"/>
          <w:sz w:val="24"/>
          <w:szCs w:val="24"/>
        </w:rPr>
        <w:t xml:space="preserve">addresses how this study contributes to </w:t>
      </w:r>
      <w:r w:rsidR="000B51F5">
        <w:rPr>
          <w:rFonts w:ascii="Times New Roman" w:hAnsi="Times New Roman" w:cs="Times New Roman"/>
          <w:sz w:val="24"/>
          <w:szCs w:val="24"/>
        </w:rPr>
        <w:t>conceptual</w:t>
      </w:r>
      <w:r>
        <w:rPr>
          <w:rFonts w:ascii="Times New Roman" w:hAnsi="Times New Roman" w:cs="Times New Roman"/>
          <w:sz w:val="24"/>
          <w:szCs w:val="24"/>
        </w:rPr>
        <w:t xml:space="preserve"> under</w:t>
      </w:r>
      <w:r w:rsidR="000B51F5">
        <w:rPr>
          <w:rFonts w:ascii="Times New Roman" w:hAnsi="Times New Roman" w:cs="Times New Roman"/>
          <w:sz w:val="24"/>
          <w:szCs w:val="24"/>
        </w:rPr>
        <w:t>standings</w:t>
      </w:r>
      <w:r>
        <w:rPr>
          <w:rFonts w:ascii="Times New Roman" w:hAnsi="Times New Roman" w:cs="Times New Roman"/>
          <w:sz w:val="24"/>
          <w:szCs w:val="24"/>
        </w:rPr>
        <w:t xml:space="preserve"> of emotional competence, the Theory of Reasoned Action, the Theory of Planned Behavior, the Health Belief Model, </w:t>
      </w:r>
      <w:proofErr w:type="spellStart"/>
      <w:r>
        <w:rPr>
          <w:rFonts w:ascii="Times New Roman" w:hAnsi="Times New Roman" w:cs="Times New Roman"/>
          <w:sz w:val="24"/>
          <w:szCs w:val="24"/>
        </w:rPr>
        <w:t>Rickwood</w:t>
      </w:r>
      <w:proofErr w:type="spellEnd"/>
      <w:r>
        <w:rPr>
          <w:rFonts w:ascii="Times New Roman" w:hAnsi="Times New Roman" w:cs="Times New Roman"/>
          <w:sz w:val="24"/>
          <w:szCs w:val="24"/>
        </w:rPr>
        <w:t xml:space="preserve"> et al.’s (2005) help-seeking framework, multiple goals theory, and memorable messages </w:t>
      </w:r>
      <w:r w:rsidR="003722C0">
        <w:rPr>
          <w:rFonts w:ascii="Times New Roman" w:hAnsi="Times New Roman" w:cs="Times New Roman"/>
          <w:sz w:val="24"/>
          <w:szCs w:val="24"/>
        </w:rPr>
        <w:t>as a theoretical construct</w:t>
      </w:r>
      <w:r>
        <w:rPr>
          <w:rFonts w:ascii="Times New Roman" w:hAnsi="Times New Roman" w:cs="Times New Roman"/>
          <w:sz w:val="24"/>
          <w:szCs w:val="24"/>
        </w:rPr>
        <w:t xml:space="preserve">. </w:t>
      </w:r>
      <w:r w:rsidR="00DE474B">
        <w:rPr>
          <w:rFonts w:ascii="Times New Roman" w:hAnsi="Times New Roman" w:cs="Times New Roman"/>
          <w:sz w:val="24"/>
          <w:szCs w:val="24"/>
        </w:rPr>
        <w:t xml:space="preserve">With respect to emotional competence, </w:t>
      </w:r>
      <w:proofErr w:type="spellStart"/>
      <w:r w:rsidR="003A33D4" w:rsidRPr="003A33D4">
        <w:rPr>
          <w:rFonts w:ascii="Times New Roman" w:hAnsi="Times New Roman" w:cs="Times New Roman"/>
          <w:sz w:val="24"/>
          <w:szCs w:val="24"/>
        </w:rPr>
        <w:t>Ciarrochi</w:t>
      </w:r>
      <w:proofErr w:type="spellEnd"/>
      <w:r w:rsidR="003A33D4" w:rsidRPr="003A33D4">
        <w:rPr>
          <w:rFonts w:ascii="Times New Roman" w:hAnsi="Times New Roman" w:cs="Times New Roman"/>
          <w:sz w:val="24"/>
          <w:szCs w:val="24"/>
        </w:rPr>
        <w:t xml:space="preserve"> and Deane (2001) infer that emotional competence incorporates a comprehensi</w:t>
      </w:r>
      <w:r w:rsidR="000B51F5">
        <w:rPr>
          <w:rFonts w:ascii="Times New Roman" w:hAnsi="Times New Roman" w:cs="Times New Roman"/>
          <w:sz w:val="24"/>
          <w:szCs w:val="24"/>
        </w:rPr>
        <w:t>on</w:t>
      </w:r>
      <w:r w:rsidR="003A33D4" w:rsidRPr="003A33D4">
        <w:rPr>
          <w:rFonts w:ascii="Times New Roman" w:hAnsi="Times New Roman" w:cs="Times New Roman"/>
          <w:sz w:val="24"/>
          <w:szCs w:val="24"/>
        </w:rPr>
        <w:t xml:space="preserve"> of the emotions of self and others. This competence becomes a skill to manage emotions as they arise in difficult situations, including psychological distress. The effective self-management of encountered stressors prevents the development of unstable emotional states that </w:t>
      </w:r>
      <w:r w:rsidR="003A33D4" w:rsidRPr="003A33D4">
        <w:rPr>
          <w:rFonts w:ascii="Times New Roman" w:hAnsi="Times New Roman" w:cs="Times New Roman"/>
          <w:sz w:val="24"/>
          <w:szCs w:val="24"/>
        </w:rPr>
        <w:lastRenderedPageBreak/>
        <w:t>potentially lead to inhibitive mood or anxiety disorders (</w:t>
      </w:r>
      <w:proofErr w:type="spellStart"/>
      <w:r w:rsidR="003A33D4" w:rsidRPr="003A33D4">
        <w:rPr>
          <w:rFonts w:ascii="Times New Roman" w:hAnsi="Times New Roman" w:cs="Times New Roman"/>
          <w:sz w:val="24"/>
          <w:szCs w:val="24"/>
        </w:rPr>
        <w:t>Farrahi</w:t>
      </w:r>
      <w:proofErr w:type="spellEnd"/>
      <w:r w:rsidR="003A33D4" w:rsidRPr="003A33D4">
        <w:rPr>
          <w:rFonts w:ascii="Times New Roman" w:hAnsi="Times New Roman" w:cs="Times New Roman"/>
          <w:sz w:val="24"/>
          <w:szCs w:val="24"/>
        </w:rPr>
        <w:t xml:space="preserve"> et al., 2015). Stress management, emotional self-awareness, and the ability to practice empathy for others represent indicators of successful living (Spence et al., 2004). The ability to regulate strong emotions and limit distress from causing emotional overload, hence keeping a clear head, remains paramount to improving negative moods and mindsets.   </w:t>
      </w:r>
    </w:p>
    <w:p w14:paraId="2C65E570" w14:textId="05B5457C"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Many of the participants in this study spoke vividly about recognizing strong emotions and thoroughly described how these emotions affected cognition and sometimes even decision-making processes. For instance, Alex offered the following advice:  </w:t>
      </w:r>
    </w:p>
    <w:p w14:paraId="5C1FBA80" w14:textId="77777777" w:rsidR="003A33D4" w:rsidRPr="003A33D4" w:rsidRDefault="003A33D4" w:rsidP="003A33D4">
      <w:pPr>
        <w:pStyle w:val="NoSpacing"/>
        <w:spacing w:line="480" w:lineRule="auto"/>
        <w:ind w:left="720"/>
        <w:rPr>
          <w:rFonts w:ascii="Times New Roman" w:hAnsi="Times New Roman" w:cs="Times New Roman"/>
          <w:sz w:val="24"/>
          <w:szCs w:val="24"/>
        </w:rPr>
      </w:pPr>
      <w:r w:rsidRPr="003A33D4">
        <w:rPr>
          <w:rFonts w:ascii="Times New Roman" w:hAnsi="Times New Roman" w:cs="Times New Roman"/>
          <w:sz w:val="24"/>
          <w:szCs w:val="24"/>
        </w:rPr>
        <w:t xml:space="preserve">Just keep an eye on your emotions </w:t>
      </w:r>
      <w:proofErr w:type="gramStart"/>
      <w:r w:rsidRPr="003A33D4">
        <w:rPr>
          <w:rFonts w:ascii="Times New Roman" w:hAnsi="Times New Roman" w:cs="Times New Roman"/>
          <w:sz w:val="24"/>
          <w:szCs w:val="24"/>
        </w:rPr>
        <w:t>really, because</w:t>
      </w:r>
      <w:proofErr w:type="gramEnd"/>
      <w:r w:rsidRPr="003A33D4">
        <w:rPr>
          <w:rFonts w:ascii="Times New Roman" w:hAnsi="Times New Roman" w:cs="Times New Roman"/>
          <w:sz w:val="24"/>
          <w:szCs w:val="24"/>
        </w:rPr>
        <w:t xml:space="preserve"> emotions can be very strong. And they can cause you to perform actions that you might regret later. So, emotions that you're feeling in the moment, I would say don't act on your emotions immediately, but give it a little bit of time. Maybe sleep on it or take a couple of hours break or something before you decide to make a big decision about something.</w:t>
      </w:r>
    </w:p>
    <w:p w14:paraId="48429EE9" w14:textId="065BC4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Alex advised letting emotions settle before making a pivotal decision or speaking about a sensitive topic. The</w:t>
      </w:r>
      <w:r w:rsidR="00702064">
        <w:rPr>
          <w:rFonts w:ascii="Times New Roman" w:hAnsi="Times New Roman" w:cs="Times New Roman"/>
          <w:sz w:val="24"/>
          <w:szCs w:val="24"/>
        </w:rPr>
        <w:t>se</w:t>
      </w:r>
      <w:r w:rsidRPr="003A33D4">
        <w:rPr>
          <w:rFonts w:ascii="Times New Roman" w:hAnsi="Times New Roman" w:cs="Times New Roman"/>
          <w:sz w:val="24"/>
          <w:szCs w:val="24"/>
        </w:rPr>
        <w:t xml:space="preserve"> words </w:t>
      </w:r>
      <w:r w:rsidR="00702064">
        <w:rPr>
          <w:rFonts w:ascii="Times New Roman" w:hAnsi="Times New Roman" w:cs="Times New Roman"/>
          <w:sz w:val="24"/>
          <w:szCs w:val="24"/>
        </w:rPr>
        <w:t xml:space="preserve">demonstrated the </w:t>
      </w:r>
      <w:r w:rsidRPr="003A33D4">
        <w:rPr>
          <w:rFonts w:ascii="Times New Roman" w:hAnsi="Times New Roman" w:cs="Times New Roman"/>
          <w:sz w:val="24"/>
          <w:szCs w:val="24"/>
        </w:rPr>
        <w:t xml:space="preserve">lessons learned after </w:t>
      </w:r>
      <w:r w:rsidR="00702064">
        <w:rPr>
          <w:rFonts w:ascii="Times New Roman" w:hAnsi="Times New Roman" w:cs="Times New Roman"/>
          <w:sz w:val="24"/>
          <w:szCs w:val="24"/>
        </w:rPr>
        <w:t xml:space="preserve">overcoming </w:t>
      </w:r>
      <w:r w:rsidRPr="003A33D4">
        <w:rPr>
          <w:rFonts w:ascii="Times New Roman" w:hAnsi="Times New Roman" w:cs="Times New Roman"/>
          <w:sz w:val="24"/>
          <w:szCs w:val="24"/>
        </w:rPr>
        <w:t xml:space="preserve">adverse circumstances caused </w:t>
      </w:r>
      <w:r w:rsidR="00702064">
        <w:rPr>
          <w:rFonts w:ascii="Times New Roman" w:hAnsi="Times New Roman" w:cs="Times New Roman"/>
          <w:sz w:val="24"/>
          <w:szCs w:val="24"/>
        </w:rPr>
        <w:t xml:space="preserve">by </w:t>
      </w:r>
      <w:r w:rsidRPr="003A33D4">
        <w:rPr>
          <w:rFonts w:ascii="Times New Roman" w:hAnsi="Times New Roman" w:cs="Times New Roman"/>
          <w:sz w:val="24"/>
          <w:szCs w:val="24"/>
        </w:rPr>
        <w:t>psychological distress</w:t>
      </w:r>
      <w:r w:rsidR="00702064">
        <w:rPr>
          <w:rFonts w:ascii="Times New Roman" w:hAnsi="Times New Roman" w:cs="Times New Roman"/>
          <w:sz w:val="24"/>
          <w:szCs w:val="24"/>
        </w:rPr>
        <w:t>. T</w:t>
      </w:r>
      <w:r w:rsidRPr="003A33D4">
        <w:rPr>
          <w:rFonts w:ascii="Times New Roman" w:hAnsi="Times New Roman" w:cs="Times New Roman"/>
          <w:sz w:val="24"/>
          <w:szCs w:val="24"/>
        </w:rPr>
        <w:t>hus</w:t>
      </w:r>
      <w:r w:rsidR="00702064">
        <w:rPr>
          <w:rFonts w:ascii="Times New Roman" w:hAnsi="Times New Roman" w:cs="Times New Roman"/>
          <w:sz w:val="24"/>
          <w:szCs w:val="24"/>
        </w:rPr>
        <w:t xml:space="preserve">, </w:t>
      </w:r>
      <w:r w:rsidRPr="003A33D4">
        <w:rPr>
          <w:rFonts w:ascii="Times New Roman" w:hAnsi="Times New Roman" w:cs="Times New Roman"/>
          <w:sz w:val="24"/>
          <w:szCs w:val="24"/>
        </w:rPr>
        <w:t xml:space="preserve">Alex </w:t>
      </w:r>
      <w:r w:rsidR="00702064">
        <w:rPr>
          <w:rFonts w:ascii="Times New Roman" w:hAnsi="Times New Roman" w:cs="Times New Roman"/>
          <w:sz w:val="24"/>
          <w:szCs w:val="24"/>
        </w:rPr>
        <w:t xml:space="preserve">was motivated </w:t>
      </w:r>
      <w:r w:rsidRPr="003A33D4">
        <w:rPr>
          <w:rFonts w:ascii="Times New Roman" w:hAnsi="Times New Roman" w:cs="Times New Roman"/>
          <w:sz w:val="24"/>
          <w:szCs w:val="24"/>
        </w:rPr>
        <w:t xml:space="preserve">to pursue professional mental health services. More life lessons provided by the participants of this study and the relevance of these lessons to mental health will be discussed in another section of this chapter.   </w:t>
      </w:r>
    </w:p>
    <w:p w14:paraId="3ED72564" w14:textId="2670547A"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With the Theory of Reasoned Action (TRA), Ajzen and Fishbein (1980) stress the relevance of attitudes toward distinct behaviors (hence, psychological stressors and the mental health help-seeking process) and the subjective norms of what influential individuals think about the actions of a person affected by circumstances of distress. These subjective norms evolve </w:t>
      </w:r>
      <w:r w:rsidRPr="003A33D4">
        <w:rPr>
          <w:rFonts w:ascii="Times New Roman" w:hAnsi="Times New Roman" w:cs="Times New Roman"/>
          <w:sz w:val="24"/>
          <w:szCs w:val="24"/>
        </w:rPr>
        <w:lastRenderedPageBreak/>
        <w:t xml:space="preserve">from environmental situations that involve behavioral outcomes for those who experience mental illness and psychological distress. When directly asked about attitudes toward psychological services, all students were generally open to the help-seeking pursuit of better mental health. Even though Robert was the only participant who said he would never utilize these services again, he advocated that mental health assistance for those in distress could certainly be beneficial. Robert's girlfriend currently utilizes several mental health professional services. No one spoke negatively of psychological self-care and professional help among the twenty-eight interviewees. However, many research participants mentioned other people in their lives who spoke negatively about mental health struggles and help-seeking with experienced psychological distress. </w:t>
      </w:r>
      <w:r w:rsidR="0027733D">
        <w:rPr>
          <w:rFonts w:ascii="Times New Roman" w:hAnsi="Times New Roman" w:cs="Times New Roman"/>
          <w:sz w:val="24"/>
          <w:szCs w:val="24"/>
        </w:rPr>
        <w:t>The attitudes of young adults and their responses to psychological help-seeking stand to be te</w:t>
      </w:r>
      <w:r w:rsidR="003722C0">
        <w:rPr>
          <w:rFonts w:ascii="Times New Roman" w:hAnsi="Times New Roman" w:cs="Times New Roman"/>
          <w:sz w:val="24"/>
          <w:szCs w:val="24"/>
        </w:rPr>
        <w:t>s</w:t>
      </w:r>
      <w:r w:rsidR="0027733D">
        <w:rPr>
          <w:rFonts w:ascii="Times New Roman" w:hAnsi="Times New Roman" w:cs="Times New Roman"/>
          <w:sz w:val="24"/>
          <w:szCs w:val="24"/>
        </w:rPr>
        <w:t>ted in further qualitative and quantitative avenues. In present-day college environments, openness to mental illness and mental health interventions might infer that young adults are becoming more aware and therefore more receptive to participation in professional psychological services.</w:t>
      </w:r>
    </w:p>
    <w:p w14:paraId="5EC23183" w14:textId="74C91919"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Regarding the motivations for help-seeking, multiple examples of encouragement and discouragement from influential individuals exhibit</w:t>
      </w:r>
      <w:r w:rsidR="00702064">
        <w:rPr>
          <w:rFonts w:ascii="Times New Roman" w:hAnsi="Times New Roman" w:cs="Times New Roman"/>
          <w:sz w:val="24"/>
          <w:szCs w:val="24"/>
        </w:rPr>
        <w:t>ed</w:t>
      </w:r>
      <w:r w:rsidRPr="003A33D4">
        <w:rPr>
          <w:rFonts w:ascii="Times New Roman" w:hAnsi="Times New Roman" w:cs="Times New Roman"/>
          <w:sz w:val="24"/>
          <w:szCs w:val="24"/>
        </w:rPr>
        <w:t xml:space="preserve"> instances of subjective norms. As multiple sources of comfort existed for some, Ryan stated the following details about his family and girlfriend:      </w:t>
      </w:r>
    </w:p>
    <w:p w14:paraId="5AF253AB" w14:textId="2EF13BDB" w:rsidR="003A33D4" w:rsidRPr="003A33D4" w:rsidRDefault="003A33D4" w:rsidP="003A33D4">
      <w:pPr>
        <w:pStyle w:val="NoSpacing"/>
        <w:spacing w:line="480" w:lineRule="auto"/>
        <w:ind w:left="720"/>
        <w:rPr>
          <w:rFonts w:ascii="Times New Roman" w:hAnsi="Times New Roman" w:cs="Times New Roman"/>
          <w:sz w:val="24"/>
          <w:szCs w:val="24"/>
        </w:rPr>
      </w:pPr>
      <w:r w:rsidRPr="003A33D4">
        <w:rPr>
          <w:rFonts w:ascii="Times New Roman" w:hAnsi="Times New Roman" w:cs="Times New Roman"/>
          <w:color w:val="000000"/>
          <w:sz w:val="24"/>
          <w:szCs w:val="24"/>
        </w:rPr>
        <w:t xml:space="preserve">Once it was </w:t>
      </w:r>
      <w:proofErr w:type="gramStart"/>
      <w:r w:rsidRPr="003A33D4">
        <w:rPr>
          <w:rFonts w:ascii="Times New Roman" w:hAnsi="Times New Roman" w:cs="Times New Roman"/>
          <w:color w:val="000000"/>
          <w:sz w:val="24"/>
          <w:szCs w:val="24"/>
        </w:rPr>
        <w:t>really bad</w:t>
      </w:r>
      <w:proofErr w:type="gramEnd"/>
      <w:r w:rsidRPr="003A33D4">
        <w:rPr>
          <w:rFonts w:ascii="Times New Roman" w:hAnsi="Times New Roman" w:cs="Times New Roman"/>
          <w:color w:val="000000"/>
          <w:sz w:val="24"/>
          <w:szCs w:val="24"/>
        </w:rPr>
        <w:t>, then a lot of people knew, not every detail, but a lot of people knew that I was in really bad shape. And so</w:t>
      </w:r>
      <w:r w:rsidR="008657DB">
        <w:rPr>
          <w:rFonts w:ascii="Times New Roman" w:hAnsi="Times New Roman" w:cs="Times New Roman"/>
          <w:color w:val="000000"/>
          <w:sz w:val="24"/>
          <w:szCs w:val="24"/>
        </w:rPr>
        <w:t>,</w:t>
      </w:r>
      <w:r w:rsidRPr="003A33D4">
        <w:rPr>
          <w:rFonts w:ascii="Times New Roman" w:hAnsi="Times New Roman" w:cs="Times New Roman"/>
          <w:color w:val="000000"/>
          <w:sz w:val="24"/>
          <w:szCs w:val="24"/>
        </w:rPr>
        <w:t xml:space="preserve"> my girlfriend and my cousin were, yeah, they were the ones that were telling me, ‘Hey, you touch everyone's life. You are a lot of people's favorite person to be around, and if you're not here, then there's a lot of reasons to stay here, but one of them should be you need to think about, or something to think </w:t>
      </w:r>
      <w:r w:rsidRPr="003A33D4">
        <w:rPr>
          <w:rFonts w:ascii="Times New Roman" w:hAnsi="Times New Roman" w:cs="Times New Roman"/>
          <w:color w:val="000000"/>
          <w:sz w:val="24"/>
          <w:szCs w:val="24"/>
        </w:rPr>
        <w:lastRenderedPageBreak/>
        <w:t xml:space="preserve">about.’…But they were like, ‘You need to realize how many people love you, and that if you go away, it's not like nothing happens. People are going to miss you more than you can ever imagine, and those same people, not only those same people want that for you, </w:t>
      </w:r>
      <w:proofErr w:type="gramStart"/>
      <w:r w:rsidRPr="003A33D4">
        <w:rPr>
          <w:rFonts w:ascii="Times New Roman" w:hAnsi="Times New Roman" w:cs="Times New Roman"/>
          <w:color w:val="000000"/>
          <w:sz w:val="24"/>
          <w:szCs w:val="24"/>
        </w:rPr>
        <w:t>they</w:t>
      </w:r>
      <w:proofErr w:type="gramEnd"/>
      <w:r w:rsidRPr="003A33D4">
        <w:rPr>
          <w:rFonts w:ascii="Times New Roman" w:hAnsi="Times New Roman" w:cs="Times New Roman"/>
          <w:color w:val="000000"/>
          <w:sz w:val="24"/>
          <w:szCs w:val="24"/>
        </w:rPr>
        <w:t xml:space="preserve"> want me to feel happy, not just themselves.’ They're like, ‘Not only do you make them really happy, but they want you to feel better by yourself and would do anything for you.’ So, it was just a good </w:t>
      </w:r>
      <w:proofErr w:type="gramStart"/>
      <w:r w:rsidRPr="003A33D4">
        <w:rPr>
          <w:rFonts w:ascii="Times New Roman" w:hAnsi="Times New Roman" w:cs="Times New Roman"/>
          <w:color w:val="000000"/>
          <w:sz w:val="24"/>
          <w:szCs w:val="24"/>
        </w:rPr>
        <w:t>connect</w:t>
      </w:r>
      <w:proofErr w:type="gramEnd"/>
      <w:r w:rsidRPr="003A33D4">
        <w:rPr>
          <w:rFonts w:ascii="Times New Roman" w:hAnsi="Times New Roman" w:cs="Times New Roman"/>
          <w:color w:val="000000"/>
          <w:sz w:val="24"/>
          <w:szCs w:val="24"/>
        </w:rPr>
        <w:t xml:space="preserve"> to realizing how many people I had that would be there for me and could help me get out of this hole that I'm in.</w:t>
      </w:r>
    </w:p>
    <w:p w14:paraId="1D80A23C" w14:textId="1A6DE753"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Through an established support network, the subjective norms Ryan experienced </w:t>
      </w:r>
      <w:r w:rsidR="00C00DB7" w:rsidRPr="003A33D4">
        <w:rPr>
          <w:rFonts w:ascii="Times New Roman" w:hAnsi="Times New Roman" w:cs="Times New Roman"/>
          <w:sz w:val="24"/>
          <w:szCs w:val="24"/>
        </w:rPr>
        <w:t>were</w:t>
      </w:r>
      <w:r w:rsidRPr="003A33D4">
        <w:rPr>
          <w:rFonts w:ascii="Times New Roman" w:hAnsi="Times New Roman" w:cs="Times New Roman"/>
          <w:sz w:val="24"/>
          <w:szCs w:val="24"/>
        </w:rPr>
        <w:t xml:space="preserve"> approval, encouragement, affirmation, care, and empathy. Even though suicidal and hospitalized for mental health trauma, Ryan’s family and girlfriend constantly demonstrated words and acts of love. These memorable messages were powerful for Ryan’s healing process! While one might sincerely wish that everyone had the same support system as Ryan, realistically, that is not always the case. Unfortunately, some afflicted individuals face subjective norms of regular negativity. </w:t>
      </w:r>
    </w:p>
    <w:p w14:paraId="6ADCACD7" w14:textId="6C4C45E9"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b/>
          <w:bCs/>
          <w:sz w:val="24"/>
          <w:szCs w:val="24"/>
        </w:rPr>
        <w:tab/>
      </w:r>
      <w:r w:rsidRPr="003A33D4">
        <w:rPr>
          <w:rFonts w:ascii="Times New Roman" w:hAnsi="Times New Roman" w:cs="Times New Roman"/>
          <w:sz w:val="24"/>
          <w:szCs w:val="24"/>
        </w:rPr>
        <w:t xml:space="preserve">Consistent with the Theory of Planned Behavior (TPB), if participants (and people in their lives) possessed a help-seeking </w:t>
      </w:r>
      <w:r w:rsidR="00EA2C0A">
        <w:rPr>
          <w:rFonts w:ascii="Times New Roman" w:hAnsi="Times New Roman" w:cs="Times New Roman"/>
          <w:sz w:val="24"/>
          <w:szCs w:val="24"/>
        </w:rPr>
        <w:t xml:space="preserve">intention </w:t>
      </w:r>
      <w:r w:rsidRPr="003A33D4">
        <w:rPr>
          <w:rFonts w:ascii="Times New Roman" w:hAnsi="Times New Roman" w:cs="Times New Roman"/>
          <w:sz w:val="24"/>
          <w:szCs w:val="24"/>
        </w:rPr>
        <w:t>toward psychological services, their inclinations toward self-care and opinions about others seeking assistance remained sympathetic and progressive (Pham et al., 2020). As the TPB suggested, a ready decision to utilize mental health assistance remained “connected to recognition and readiness, as it represents awareness of social support towards professional help-seeking for current mental health problems” (Tomczyk et al., 2020, p. 750). If the recognition for necessary support exists in psychological distress, a young adult then grasps that help-seeking actions also become pivotal at these breaking points. As previously stated</w:t>
      </w:r>
      <w:r w:rsidR="00EA2C0A">
        <w:rPr>
          <w:rFonts w:ascii="Times New Roman" w:hAnsi="Times New Roman" w:cs="Times New Roman"/>
          <w:sz w:val="24"/>
          <w:szCs w:val="24"/>
        </w:rPr>
        <w:t xml:space="preserve">, </w:t>
      </w:r>
      <w:r w:rsidRPr="003A33D4">
        <w:rPr>
          <w:rFonts w:ascii="Times New Roman" w:hAnsi="Times New Roman" w:cs="Times New Roman"/>
          <w:sz w:val="24"/>
          <w:szCs w:val="24"/>
        </w:rPr>
        <w:t xml:space="preserve">the indicators for processed behavioral help-seeking included perceived </w:t>
      </w:r>
      <w:r w:rsidRPr="003A33D4">
        <w:rPr>
          <w:rFonts w:ascii="Times New Roman" w:hAnsi="Times New Roman" w:cs="Times New Roman"/>
          <w:sz w:val="24"/>
          <w:szCs w:val="24"/>
        </w:rPr>
        <w:lastRenderedPageBreak/>
        <w:t xml:space="preserve">positive attitudes and control of whether to </w:t>
      </w:r>
      <w:proofErr w:type="gramStart"/>
      <w:r w:rsidRPr="003A33D4">
        <w:rPr>
          <w:rFonts w:ascii="Times New Roman" w:hAnsi="Times New Roman" w:cs="Times New Roman"/>
          <w:sz w:val="24"/>
          <w:szCs w:val="24"/>
        </w:rPr>
        <w:t>take action</w:t>
      </w:r>
      <w:proofErr w:type="gramEnd"/>
      <w:r w:rsidRPr="003A33D4">
        <w:rPr>
          <w:rFonts w:ascii="Times New Roman" w:hAnsi="Times New Roman" w:cs="Times New Roman"/>
          <w:sz w:val="24"/>
          <w:szCs w:val="24"/>
        </w:rPr>
        <w:t xml:space="preserve"> (Adams et al., 2022). Naturally, based on resources available (</w:t>
      </w:r>
      <w:r w:rsidR="00D16621">
        <w:rPr>
          <w:rFonts w:ascii="Times New Roman" w:hAnsi="Times New Roman" w:cs="Times New Roman"/>
          <w:sz w:val="24"/>
          <w:szCs w:val="24"/>
        </w:rPr>
        <w:t>e.g.</w:t>
      </w:r>
      <w:r w:rsidRPr="003A33D4">
        <w:rPr>
          <w:rFonts w:ascii="Times New Roman" w:hAnsi="Times New Roman" w:cs="Times New Roman"/>
          <w:sz w:val="24"/>
          <w:szCs w:val="24"/>
        </w:rPr>
        <w:t>, insurance, availability, finances, etc.), some participants had more direct access to professional mental health assistance than others.</w:t>
      </w:r>
      <w:r w:rsidR="00EA2C0A">
        <w:rPr>
          <w:rFonts w:ascii="Times New Roman" w:hAnsi="Times New Roman" w:cs="Times New Roman"/>
          <w:sz w:val="24"/>
          <w:szCs w:val="24"/>
        </w:rPr>
        <w:t xml:space="preserve"> </w:t>
      </w:r>
    </w:p>
    <w:p w14:paraId="2EDF942A" w14:textId="4522DD5A"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As embodied in the multiple examples of positive and negative word-of-mouth referrals in the findings of this study, subjective norms could develop from the suggestions and opinions expressed by close friends and families. A positive word might prompt action to seek psychological services, whereas a negative word might negate the opportunity for professional assistance. The TRA and TPB posit that attitudes are potentially more pivotal than subjective norms in guiding behavioral intentions concerning personal mental health. Conversely, the same idea applies where subjective norms are potentially more pivotal than attitudes in behavioral intentions concerning personal mental health. Therefore, this study begs the question of whether subjective norms (through referrals, encouraging messages, and discouraging messages) weigh more heavily than attitudes in the decisions to seek professional assistance in moments of psychological distress. While this research suggests this possibility, quantitative investigations necessitate attention to how much influence subjective norms carry in the help-seeking process and decision-making outcomes.  </w:t>
      </w:r>
    </w:p>
    <w:p w14:paraId="5243E400" w14:textId="65929A23"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In application to the Health Belief Model (HBM), many young adults recognized the perceived seriousness of experienced psychological distress (Henshaw &amp; Freeman-Doan, 2009). However, some outside perspectives looking in failed to realize the perceived seriousness on the same level as the person in distress. Some outside parties ignored the symptoms with the belief that mental illnesses were not real. In a worst-case scenario, how can a college student with mental health struggles receive necessary assistance if influential others do not believe these invisible forces are real?</w:t>
      </w:r>
      <w:r w:rsidR="00FD1C31">
        <w:rPr>
          <w:rFonts w:ascii="Times New Roman" w:hAnsi="Times New Roman" w:cs="Times New Roman"/>
          <w:sz w:val="24"/>
          <w:szCs w:val="24"/>
        </w:rPr>
        <w:t xml:space="preserve"> </w:t>
      </w:r>
      <w:r w:rsidRPr="003A33D4">
        <w:rPr>
          <w:rFonts w:ascii="Times New Roman" w:hAnsi="Times New Roman" w:cs="Times New Roman"/>
          <w:sz w:val="24"/>
          <w:szCs w:val="24"/>
        </w:rPr>
        <w:t xml:space="preserve">As related to the HBM, perceived benefits and barriers were often </w:t>
      </w:r>
      <w:r w:rsidRPr="003A33D4">
        <w:rPr>
          <w:rFonts w:ascii="Times New Roman" w:hAnsi="Times New Roman" w:cs="Times New Roman"/>
          <w:sz w:val="24"/>
          <w:szCs w:val="24"/>
        </w:rPr>
        <w:lastRenderedPageBreak/>
        <w:t xml:space="preserve">discussed with the integration of cues to action, which served as the motivations to </w:t>
      </w:r>
      <w:proofErr w:type="gramStart"/>
      <w:r w:rsidRPr="003A33D4">
        <w:rPr>
          <w:rFonts w:ascii="Times New Roman" w:hAnsi="Times New Roman" w:cs="Times New Roman"/>
          <w:sz w:val="24"/>
          <w:szCs w:val="24"/>
        </w:rPr>
        <w:t>take action</w:t>
      </w:r>
      <w:proofErr w:type="gramEnd"/>
      <w:r w:rsidRPr="003A33D4">
        <w:rPr>
          <w:rFonts w:ascii="Times New Roman" w:hAnsi="Times New Roman" w:cs="Times New Roman"/>
          <w:sz w:val="24"/>
          <w:szCs w:val="24"/>
        </w:rPr>
        <w:t xml:space="preserve"> or that caused inaction. That is essentially the main research question of this study at work through the oral histories presented in these findings.     </w:t>
      </w:r>
    </w:p>
    <w:p w14:paraId="5A7C5542" w14:textId="77777777" w:rsidR="001B4BDA"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As previously stated with the help-seeking framework of </w:t>
      </w:r>
      <w:proofErr w:type="spellStart"/>
      <w:r w:rsidRPr="003A33D4">
        <w:rPr>
          <w:rFonts w:ascii="Times New Roman" w:hAnsi="Times New Roman" w:cs="Times New Roman"/>
          <w:sz w:val="24"/>
          <w:szCs w:val="24"/>
        </w:rPr>
        <w:t>Rickwood</w:t>
      </w:r>
      <w:proofErr w:type="spellEnd"/>
      <w:r w:rsidRPr="003A33D4">
        <w:rPr>
          <w:rFonts w:ascii="Times New Roman" w:hAnsi="Times New Roman" w:cs="Times New Roman"/>
          <w:sz w:val="24"/>
          <w:szCs w:val="24"/>
        </w:rPr>
        <w:t xml:space="preserve"> et al. (2005), college students preferred to disclose information about incidents of psychological distress with informal sources, such as peers, close friends, and family. After a young adult initiated seeking psychological assistance and </w:t>
      </w:r>
      <w:proofErr w:type="gramStart"/>
      <w:r w:rsidRPr="003A33D4">
        <w:rPr>
          <w:rFonts w:ascii="Times New Roman" w:hAnsi="Times New Roman" w:cs="Times New Roman"/>
          <w:sz w:val="24"/>
          <w:szCs w:val="24"/>
        </w:rPr>
        <w:t>actually met</w:t>
      </w:r>
      <w:proofErr w:type="gramEnd"/>
      <w:r w:rsidRPr="003A33D4">
        <w:rPr>
          <w:rFonts w:ascii="Times New Roman" w:hAnsi="Times New Roman" w:cs="Times New Roman"/>
          <w:sz w:val="24"/>
          <w:szCs w:val="24"/>
        </w:rPr>
        <w:t xml:space="preserve"> with trained professionals, then in the aftermath of these moments, a young adult would disclose pertinent mental health information to formal sources. In other words, interactions with formal sources often </w:t>
      </w:r>
      <w:proofErr w:type="gramStart"/>
      <w:r w:rsidRPr="003A33D4">
        <w:rPr>
          <w:rFonts w:ascii="Times New Roman" w:hAnsi="Times New Roman" w:cs="Times New Roman"/>
          <w:sz w:val="24"/>
          <w:szCs w:val="24"/>
        </w:rPr>
        <w:t>followed after</w:t>
      </w:r>
      <w:proofErr w:type="gramEnd"/>
      <w:r w:rsidRPr="003A33D4">
        <w:rPr>
          <w:rFonts w:ascii="Times New Roman" w:hAnsi="Times New Roman" w:cs="Times New Roman"/>
          <w:sz w:val="24"/>
          <w:szCs w:val="24"/>
        </w:rPr>
        <w:t xml:space="preserve"> conversations with informal sources. Like </w:t>
      </w:r>
      <w:proofErr w:type="spellStart"/>
      <w:r w:rsidRPr="003A33D4">
        <w:rPr>
          <w:rFonts w:ascii="Times New Roman" w:hAnsi="Times New Roman" w:cs="Times New Roman"/>
          <w:sz w:val="24"/>
          <w:szCs w:val="24"/>
        </w:rPr>
        <w:t>Rickwood</w:t>
      </w:r>
      <w:proofErr w:type="spellEnd"/>
      <w:r w:rsidRPr="003A33D4">
        <w:rPr>
          <w:rFonts w:ascii="Times New Roman" w:hAnsi="Times New Roman" w:cs="Times New Roman"/>
          <w:sz w:val="24"/>
          <w:szCs w:val="24"/>
        </w:rPr>
        <w:t xml:space="preserve"> et al. posed, the catalyst that caused help-seeking for advice, information, or intervention involved a source of distress, sometimes in the form of strong emotions, events, or mental illness signifiers. This study </w:t>
      </w:r>
      <w:r w:rsidR="00EA2C0A">
        <w:rPr>
          <w:rFonts w:ascii="Times New Roman" w:hAnsi="Times New Roman" w:cs="Times New Roman"/>
          <w:sz w:val="24"/>
          <w:szCs w:val="24"/>
        </w:rPr>
        <w:t>adds</w:t>
      </w:r>
      <w:r w:rsidRPr="003A33D4">
        <w:rPr>
          <w:rFonts w:ascii="Times New Roman" w:hAnsi="Times New Roman" w:cs="Times New Roman"/>
          <w:sz w:val="24"/>
          <w:szCs w:val="24"/>
        </w:rPr>
        <w:t xml:space="preserve"> information </w:t>
      </w:r>
      <w:r w:rsidR="00C00DB7">
        <w:rPr>
          <w:rFonts w:ascii="Times New Roman" w:hAnsi="Times New Roman" w:cs="Times New Roman"/>
          <w:sz w:val="24"/>
          <w:szCs w:val="24"/>
        </w:rPr>
        <w:t xml:space="preserve">valuable to considerations within </w:t>
      </w:r>
      <w:proofErr w:type="spellStart"/>
      <w:r w:rsidRPr="003A33D4">
        <w:rPr>
          <w:rFonts w:ascii="Times New Roman" w:hAnsi="Times New Roman" w:cs="Times New Roman"/>
          <w:sz w:val="24"/>
          <w:szCs w:val="24"/>
        </w:rPr>
        <w:t>Rickwood</w:t>
      </w:r>
      <w:proofErr w:type="spellEnd"/>
      <w:r w:rsidRPr="003A33D4">
        <w:rPr>
          <w:rFonts w:ascii="Times New Roman" w:hAnsi="Times New Roman" w:cs="Times New Roman"/>
          <w:sz w:val="24"/>
          <w:szCs w:val="24"/>
        </w:rPr>
        <w:t xml:space="preserve"> et al.’s theoretical framework. While this framework focuses on informal and formal relationships, this dissertation has listed multiple instances of conversations in an interpersonal context. The conversations between the persons in distress and their informal relationships provide</w:t>
      </w:r>
      <w:r w:rsidR="00C00DB7">
        <w:rPr>
          <w:rFonts w:ascii="Times New Roman" w:hAnsi="Times New Roman" w:cs="Times New Roman"/>
          <w:sz w:val="24"/>
          <w:szCs w:val="24"/>
        </w:rPr>
        <w:t>d</w:t>
      </w:r>
      <w:r w:rsidRPr="003A33D4">
        <w:rPr>
          <w:rFonts w:ascii="Times New Roman" w:hAnsi="Times New Roman" w:cs="Times New Roman"/>
          <w:sz w:val="24"/>
          <w:szCs w:val="24"/>
        </w:rPr>
        <w:t xml:space="preserve"> the content of messages and often how individuals were affected by these words from influential others. This information further illustrate</w:t>
      </w:r>
      <w:r w:rsidR="00C00DB7">
        <w:rPr>
          <w:rFonts w:ascii="Times New Roman" w:hAnsi="Times New Roman" w:cs="Times New Roman"/>
          <w:sz w:val="24"/>
          <w:szCs w:val="24"/>
        </w:rPr>
        <w:t>d</w:t>
      </w:r>
      <w:r w:rsidRPr="003A33D4">
        <w:rPr>
          <w:rFonts w:ascii="Times New Roman" w:hAnsi="Times New Roman" w:cs="Times New Roman"/>
          <w:sz w:val="24"/>
          <w:szCs w:val="24"/>
        </w:rPr>
        <w:t xml:space="preserve"> how specific phrases and words specifically motivated young adults to </w:t>
      </w:r>
      <w:proofErr w:type="gramStart"/>
      <w:r w:rsidRPr="003A33D4">
        <w:rPr>
          <w:rFonts w:ascii="Times New Roman" w:hAnsi="Times New Roman" w:cs="Times New Roman"/>
          <w:sz w:val="24"/>
          <w:szCs w:val="24"/>
        </w:rPr>
        <w:t>take action</w:t>
      </w:r>
      <w:proofErr w:type="gramEnd"/>
      <w:r w:rsidRPr="003A33D4">
        <w:rPr>
          <w:rFonts w:ascii="Times New Roman" w:hAnsi="Times New Roman" w:cs="Times New Roman"/>
          <w:sz w:val="24"/>
          <w:szCs w:val="24"/>
        </w:rPr>
        <w:t xml:space="preserve"> toward involvement in psychological services. Specific examples that discuss</w:t>
      </w:r>
      <w:r w:rsidR="00C00DB7">
        <w:rPr>
          <w:rFonts w:ascii="Times New Roman" w:hAnsi="Times New Roman" w:cs="Times New Roman"/>
          <w:sz w:val="24"/>
          <w:szCs w:val="24"/>
        </w:rPr>
        <w:t>ed</w:t>
      </w:r>
      <w:r w:rsidRPr="003A33D4">
        <w:rPr>
          <w:rFonts w:ascii="Times New Roman" w:hAnsi="Times New Roman" w:cs="Times New Roman"/>
          <w:sz w:val="24"/>
          <w:szCs w:val="24"/>
        </w:rPr>
        <w:t xml:space="preserve"> memorable messages</w:t>
      </w:r>
      <w:r w:rsidR="00C00DB7">
        <w:rPr>
          <w:rFonts w:ascii="Times New Roman" w:hAnsi="Times New Roman" w:cs="Times New Roman"/>
          <w:sz w:val="24"/>
          <w:szCs w:val="24"/>
        </w:rPr>
        <w:t xml:space="preserve"> are</w:t>
      </w:r>
      <w:r w:rsidRPr="003A33D4">
        <w:rPr>
          <w:rFonts w:ascii="Times New Roman" w:hAnsi="Times New Roman" w:cs="Times New Roman"/>
          <w:sz w:val="24"/>
          <w:szCs w:val="24"/>
        </w:rPr>
        <w:t xml:space="preserve"> included in the following paragraphs. </w:t>
      </w:r>
    </w:p>
    <w:p w14:paraId="118EBE8D" w14:textId="71FF03AE" w:rsidR="003A33D4" w:rsidRPr="003A33D4" w:rsidRDefault="003A33D4" w:rsidP="001B4BDA">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Even though not the focus of the research question for this dissertation, the findings inquired about the expectations of patients before therapy and whether expectations were fulfilled in contacting these professional psychological workers. Fulfilled expectations alluded to </w:t>
      </w:r>
      <w:r w:rsidRPr="003A33D4">
        <w:rPr>
          <w:rFonts w:ascii="Times New Roman" w:hAnsi="Times New Roman" w:cs="Times New Roman"/>
          <w:sz w:val="24"/>
          <w:szCs w:val="24"/>
        </w:rPr>
        <w:lastRenderedPageBreak/>
        <w:t xml:space="preserve">more information that might fill in gaps of details helpful for the tenets of </w:t>
      </w:r>
      <w:proofErr w:type="spellStart"/>
      <w:r w:rsidRPr="003A33D4">
        <w:rPr>
          <w:rFonts w:ascii="Times New Roman" w:hAnsi="Times New Roman" w:cs="Times New Roman"/>
          <w:sz w:val="24"/>
          <w:szCs w:val="24"/>
        </w:rPr>
        <w:t>Rickwood</w:t>
      </w:r>
      <w:proofErr w:type="spellEnd"/>
      <w:r w:rsidRPr="003A33D4">
        <w:rPr>
          <w:rFonts w:ascii="Times New Roman" w:hAnsi="Times New Roman" w:cs="Times New Roman"/>
          <w:sz w:val="24"/>
          <w:szCs w:val="24"/>
        </w:rPr>
        <w:t xml:space="preserve"> et al.’s model. </w:t>
      </w:r>
      <w:r w:rsidR="001B4BDA">
        <w:rPr>
          <w:rFonts w:ascii="Times New Roman" w:hAnsi="Times New Roman" w:cs="Times New Roman"/>
          <w:sz w:val="24"/>
          <w:szCs w:val="24"/>
        </w:rPr>
        <w:t xml:space="preserve">In other words, pre-therapy expectations are not considered in this model. While amiss in </w:t>
      </w:r>
      <w:proofErr w:type="spellStart"/>
      <w:r w:rsidR="001B4BDA">
        <w:rPr>
          <w:rFonts w:ascii="Times New Roman" w:hAnsi="Times New Roman" w:cs="Times New Roman"/>
          <w:sz w:val="24"/>
          <w:szCs w:val="24"/>
        </w:rPr>
        <w:t>Rickwood</w:t>
      </w:r>
      <w:proofErr w:type="spellEnd"/>
      <w:r w:rsidR="001B4BDA">
        <w:rPr>
          <w:rFonts w:ascii="Times New Roman" w:hAnsi="Times New Roman" w:cs="Times New Roman"/>
          <w:sz w:val="24"/>
          <w:szCs w:val="24"/>
        </w:rPr>
        <w:t xml:space="preserve"> et al.’s main theoretical precepts, fulfilled expectations (meeting expectations or failing to meet expectations) affect motivations for follow-up efforts to attend professional psychological sessions. For instance, if found beneficial after expectations are met, participants </w:t>
      </w:r>
      <w:r w:rsidR="00347E77">
        <w:rPr>
          <w:rFonts w:ascii="Times New Roman" w:hAnsi="Times New Roman" w:cs="Times New Roman"/>
          <w:sz w:val="24"/>
          <w:szCs w:val="24"/>
        </w:rPr>
        <w:t>will</w:t>
      </w:r>
      <w:r w:rsidR="001B4BDA">
        <w:rPr>
          <w:rFonts w:ascii="Times New Roman" w:hAnsi="Times New Roman" w:cs="Times New Roman"/>
          <w:sz w:val="24"/>
          <w:szCs w:val="24"/>
        </w:rPr>
        <w:t xml:space="preserve"> likely be motivated to return for follow-up visits. If psychological sessions do not meet preconceived expectations, participants </w:t>
      </w:r>
      <w:r w:rsidR="00347E77">
        <w:rPr>
          <w:rFonts w:ascii="Times New Roman" w:hAnsi="Times New Roman" w:cs="Times New Roman"/>
          <w:sz w:val="24"/>
          <w:szCs w:val="24"/>
        </w:rPr>
        <w:t>will</w:t>
      </w:r>
      <w:r w:rsidR="001B4BDA">
        <w:rPr>
          <w:rFonts w:ascii="Times New Roman" w:hAnsi="Times New Roman" w:cs="Times New Roman"/>
          <w:sz w:val="24"/>
          <w:szCs w:val="24"/>
        </w:rPr>
        <w:t xml:space="preserve"> be less motivated </w:t>
      </w:r>
      <w:r w:rsidR="00347E77">
        <w:rPr>
          <w:rFonts w:ascii="Times New Roman" w:hAnsi="Times New Roman" w:cs="Times New Roman"/>
          <w:sz w:val="24"/>
          <w:szCs w:val="24"/>
        </w:rPr>
        <w:t xml:space="preserve">to </w:t>
      </w:r>
      <w:r w:rsidR="001B4BDA">
        <w:rPr>
          <w:rFonts w:ascii="Times New Roman" w:hAnsi="Times New Roman" w:cs="Times New Roman"/>
          <w:sz w:val="24"/>
          <w:szCs w:val="24"/>
        </w:rPr>
        <w:t>continue future visits.</w:t>
      </w:r>
      <w:r w:rsidR="00347E77">
        <w:rPr>
          <w:rFonts w:ascii="Times New Roman" w:hAnsi="Times New Roman" w:cs="Times New Roman"/>
          <w:sz w:val="24"/>
          <w:szCs w:val="24"/>
        </w:rPr>
        <w:t xml:space="preserve"> In the cases of not meeting expectations, participation in psychological services might then be considered a waste of time through lack of fulfillment.</w:t>
      </w:r>
      <w:r w:rsidR="001B4BDA">
        <w:rPr>
          <w:rFonts w:ascii="Times New Roman" w:hAnsi="Times New Roman" w:cs="Times New Roman"/>
          <w:sz w:val="24"/>
          <w:szCs w:val="24"/>
        </w:rPr>
        <w:t xml:space="preserve"> In this essence</w:t>
      </w:r>
      <w:r w:rsidR="00347E77">
        <w:rPr>
          <w:rFonts w:ascii="Times New Roman" w:hAnsi="Times New Roman" w:cs="Times New Roman"/>
          <w:sz w:val="24"/>
          <w:szCs w:val="24"/>
        </w:rPr>
        <w:t xml:space="preserve"> through these described scenarios</w:t>
      </w:r>
      <w:r w:rsidR="001B4BDA">
        <w:rPr>
          <w:rFonts w:ascii="Times New Roman" w:hAnsi="Times New Roman" w:cs="Times New Roman"/>
          <w:sz w:val="24"/>
          <w:szCs w:val="24"/>
        </w:rPr>
        <w:t xml:space="preserve">, expectations prior to professional mental health meetings could be linked to variables of motivation and successful help-seeking outcomes.    </w:t>
      </w:r>
      <w:r w:rsidRPr="003A33D4">
        <w:rPr>
          <w:rFonts w:ascii="Times New Roman" w:hAnsi="Times New Roman" w:cs="Times New Roman"/>
          <w:sz w:val="24"/>
          <w:szCs w:val="24"/>
        </w:rPr>
        <w:t xml:space="preserve"> </w:t>
      </w:r>
    </w:p>
    <w:p w14:paraId="2C30E5F0" w14:textId="5B12D1AC" w:rsidR="003A33D4" w:rsidRPr="003A33D4" w:rsidRDefault="003A33D4" w:rsidP="003A33D4">
      <w:pPr>
        <w:pStyle w:val="NoSpacing"/>
        <w:spacing w:line="480" w:lineRule="auto"/>
        <w:rPr>
          <w:rFonts w:ascii="Times New Roman" w:hAnsi="Times New Roman" w:cs="Times New Roman"/>
          <w:color w:val="000000"/>
          <w:sz w:val="24"/>
          <w:szCs w:val="24"/>
        </w:rPr>
      </w:pPr>
      <w:r w:rsidRPr="003A33D4">
        <w:rPr>
          <w:rFonts w:ascii="Times New Roman" w:hAnsi="Times New Roman" w:cs="Times New Roman"/>
          <w:sz w:val="24"/>
          <w:szCs w:val="24"/>
        </w:rPr>
        <w:tab/>
        <w:t xml:space="preserve">In the serious consideration and utilization of psychological services, college students might seek to accomplish multiple goals simultaneously. However, these goals can conflict with one another. These findings apply to Caughlin's (2010) multiple goals theory of personal relationships. The primary goal serves as the main </w:t>
      </w:r>
      <w:r w:rsidR="00C00DB7">
        <w:rPr>
          <w:rFonts w:ascii="Times New Roman" w:hAnsi="Times New Roman" w:cs="Times New Roman"/>
          <w:sz w:val="24"/>
          <w:szCs w:val="24"/>
        </w:rPr>
        <w:t>principle</w:t>
      </w:r>
      <w:r w:rsidRPr="003A33D4">
        <w:rPr>
          <w:rFonts w:ascii="Times New Roman" w:hAnsi="Times New Roman" w:cs="Times New Roman"/>
          <w:sz w:val="24"/>
          <w:szCs w:val="24"/>
        </w:rPr>
        <w:t xml:space="preserve"> for why a</w:t>
      </w:r>
      <w:r w:rsidR="00C00DB7">
        <w:rPr>
          <w:rFonts w:ascii="Times New Roman" w:hAnsi="Times New Roman" w:cs="Times New Roman"/>
          <w:sz w:val="24"/>
          <w:szCs w:val="24"/>
        </w:rPr>
        <w:t>n objective</w:t>
      </w:r>
      <w:r w:rsidRPr="003A33D4">
        <w:rPr>
          <w:rFonts w:ascii="Times New Roman" w:hAnsi="Times New Roman" w:cs="Times New Roman"/>
          <w:sz w:val="24"/>
          <w:szCs w:val="24"/>
        </w:rPr>
        <w:t xml:space="preserve"> is pursued or why communication is started on behalf of the speaker. Secondary goals occur alongside the primary goal to achieve other vital objectives in coordination with the primary goal. While the primary goal could be described as dominant, this description does not necessarily mean that a primary goal supersedes secondary goals in terms of importance. For instance, in the pursuit of utilizing future mental health services, multiple participants sought to protect expressed identity goals of independence or self-sufficiency. For example, Oliver stated, “</w:t>
      </w:r>
      <w:r w:rsidRPr="003A33D4">
        <w:rPr>
          <w:rFonts w:ascii="Times New Roman" w:hAnsi="Times New Roman" w:cs="Times New Roman"/>
          <w:color w:val="000000"/>
          <w:sz w:val="24"/>
          <w:szCs w:val="24"/>
        </w:rPr>
        <w:t xml:space="preserve">It's like, I want to be independent. I want to be, I don't need help. I can do it. I want to be strong enough to do it.” Oliver’s drive for independence in his identity goals sought to portray this image while utilizing </w:t>
      </w:r>
      <w:r w:rsidRPr="003A33D4">
        <w:rPr>
          <w:rFonts w:ascii="Times New Roman" w:hAnsi="Times New Roman" w:cs="Times New Roman"/>
          <w:color w:val="000000"/>
          <w:sz w:val="24"/>
          <w:szCs w:val="24"/>
        </w:rPr>
        <w:lastRenderedPageBreak/>
        <w:t xml:space="preserve">psychological services. In another interview, Colton said, “I knew deep down what my real problems were, that I could handle them by myself.” Caring family members suggested that Colton </w:t>
      </w:r>
      <w:r w:rsidR="00DC6825">
        <w:rPr>
          <w:rFonts w:ascii="Times New Roman" w:hAnsi="Times New Roman" w:cs="Times New Roman"/>
          <w:color w:val="000000"/>
          <w:sz w:val="24"/>
          <w:szCs w:val="24"/>
        </w:rPr>
        <w:t xml:space="preserve">should </w:t>
      </w:r>
      <w:r w:rsidRPr="003A33D4">
        <w:rPr>
          <w:rFonts w:ascii="Times New Roman" w:hAnsi="Times New Roman" w:cs="Times New Roman"/>
          <w:color w:val="000000"/>
          <w:sz w:val="24"/>
          <w:szCs w:val="24"/>
        </w:rPr>
        <w:t>utilize professional services, and while taken into serious consideration, Colton decided to manage circumstances on his</w:t>
      </w:r>
      <w:r w:rsidR="00347E77">
        <w:rPr>
          <w:rFonts w:ascii="Times New Roman" w:hAnsi="Times New Roman" w:cs="Times New Roman"/>
          <w:color w:val="000000"/>
          <w:sz w:val="24"/>
          <w:szCs w:val="24"/>
        </w:rPr>
        <w:t xml:space="preserve"> own</w:t>
      </w:r>
      <w:r w:rsidRPr="003A33D4">
        <w:rPr>
          <w:rFonts w:ascii="Times New Roman" w:hAnsi="Times New Roman" w:cs="Times New Roman"/>
          <w:color w:val="000000"/>
          <w:sz w:val="24"/>
          <w:szCs w:val="24"/>
        </w:rPr>
        <w:t xml:space="preserve"> terms. Again, Colton tried to stay amicable with family members while taking care of his mental health and maintaining an identity goal of independence. The goal to remain </w:t>
      </w:r>
      <w:r w:rsidR="001B4BDA">
        <w:rPr>
          <w:rFonts w:ascii="Times New Roman" w:hAnsi="Times New Roman" w:cs="Times New Roman"/>
          <w:color w:val="000000"/>
          <w:sz w:val="24"/>
          <w:szCs w:val="24"/>
        </w:rPr>
        <w:t xml:space="preserve">and appear </w:t>
      </w:r>
      <w:r w:rsidRPr="003A33D4">
        <w:rPr>
          <w:rFonts w:ascii="Times New Roman" w:hAnsi="Times New Roman" w:cs="Times New Roman"/>
          <w:color w:val="000000"/>
          <w:sz w:val="24"/>
          <w:szCs w:val="24"/>
        </w:rPr>
        <w:t xml:space="preserve">self-sufficient potentially played a role in why Colton decided not to utilize professional services and only seriously considered it.    </w:t>
      </w:r>
    </w:p>
    <w:p w14:paraId="308EAA10" w14:textId="02E7275E" w:rsidR="000F4B30" w:rsidRPr="000F4B30" w:rsidRDefault="003A33D4" w:rsidP="000F4B30">
      <w:pPr>
        <w:pStyle w:val="NoSpacing"/>
        <w:spacing w:line="480" w:lineRule="auto"/>
        <w:ind w:firstLine="720"/>
        <w:rPr>
          <w:rFonts w:ascii="Times New Roman" w:hAnsi="Times New Roman" w:cs="Times New Roman"/>
          <w:sz w:val="24"/>
          <w:szCs w:val="24"/>
        </w:rPr>
      </w:pPr>
      <w:r w:rsidRPr="000F4B30">
        <w:rPr>
          <w:rFonts w:ascii="Times New Roman" w:hAnsi="Times New Roman" w:cs="Times New Roman"/>
          <w:sz w:val="24"/>
          <w:szCs w:val="24"/>
        </w:rPr>
        <w:t xml:space="preserve">Many college students tried to balance their self-image to please their parents while also maintaining good grades and seeking mental health assistance. For instance, in pursuit of new identity goals, Lori’s parents insisted that she participate in therapy. Even though Lori was not thrilled about the idea of therapy, she sought to appease her parents without causing conflict and obliged to the request. In the help-seeking process, this study examines motivational goals to successfully access and utilize psychological services in experienced distress. In a mental health context and the application of Caughlin's </w:t>
      </w:r>
      <w:r w:rsidR="00DC6825" w:rsidRPr="000F4B30">
        <w:rPr>
          <w:rFonts w:ascii="Times New Roman" w:hAnsi="Times New Roman" w:cs="Times New Roman"/>
          <w:sz w:val="24"/>
          <w:szCs w:val="24"/>
        </w:rPr>
        <w:t>(2010)</w:t>
      </w:r>
      <w:r w:rsidR="001B4BDA" w:rsidRPr="000F4B30">
        <w:rPr>
          <w:rFonts w:ascii="Times New Roman" w:hAnsi="Times New Roman" w:cs="Times New Roman"/>
          <w:sz w:val="24"/>
          <w:szCs w:val="24"/>
        </w:rPr>
        <w:t xml:space="preserve"> theory</w:t>
      </w:r>
      <w:r w:rsidRPr="000F4B30">
        <w:rPr>
          <w:rFonts w:ascii="Times New Roman" w:hAnsi="Times New Roman" w:cs="Times New Roman"/>
          <w:sz w:val="24"/>
          <w:szCs w:val="24"/>
        </w:rPr>
        <w:t>, these findings suggest</w:t>
      </w:r>
      <w:r w:rsidR="00C00DB7" w:rsidRPr="000F4B30">
        <w:rPr>
          <w:rFonts w:ascii="Times New Roman" w:hAnsi="Times New Roman" w:cs="Times New Roman"/>
          <w:sz w:val="24"/>
          <w:szCs w:val="24"/>
        </w:rPr>
        <w:t>ed</w:t>
      </w:r>
      <w:r w:rsidRPr="000F4B30">
        <w:rPr>
          <w:rFonts w:ascii="Times New Roman" w:hAnsi="Times New Roman" w:cs="Times New Roman"/>
          <w:sz w:val="24"/>
          <w:szCs w:val="24"/>
        </w:rPr>
        <w:t xml:space="preserve"> multiple goals at work in capacities vacant in the current knowledge base. </w:t>
      </w:r>
      <w:r w:rsidR="000F4B30" w:rsidRPr="000F4B30">
        <w:rPr>
          <w:rFonts w:ascii="Times New Roman" w:hAnsi="Times New Roman" w:cs="Times New Roman"/>
          <w:sz w:val="24"/>
          <w:szCs w:val="24"/>
        </w:rPr>
        <w:t xml:space="preserve">These suggestions, as depicted in this study, might be the first of </w:t>
      </w:r>
      <w:proofErr w:type="gramStart"/>
      <w:r w:rsidR="000F4B30" w:rsidRPr="000F4B30">
        <w:rPr>
          <w:rFonts w:ascii="Times New Roman" w:hAnsi="Times New Roman" w:cs="Times New Roman"/>
          <w:sz w:val="24"/>
          <w:szCs w:val="24"/>
        </w:rPr>
        <w:t>its</w:t>
      </w:r>
      <w:proofErr w:type="gramEnd"/>
      <w:r w:rsidR="000F4B30" w:rsidRPr="000F4B30">
        <w:rPr>
          <w:rFonts w:ascii="Times New Roman" w:hAnsi="Times New Roman" w:cs="Times New Roman"/>
          <w:sz w:val="24"/>
          <w:szCs w:val="24"/>
        </w:rPr>
        <w:t xml:space="preserve"> kind with this theory in a mental health help-seeking capacity. Exploring these outlets to fulfill all self-care goals in the pursuit of therapy opens several doors for potential studies moving forward. One potential direction could incorporate the exploration and labeling of multiple goals that contradict or support each other in the pursuit and utilization of professional psychological services amongst young adults. In other words, the combination of some internal goals (primary and secondary) might aid or inhibit the successful help-seeking outcomes of mental health interventions. The nature of these scenarios would necessitate </w:t>
      </w:r>
      <w:r w:rsidR="00347E77">
        <w:rPr>
          <w:rFonts w:ascii="Times New Roman" w:hAnsi="Times New Roman" w:cs="Times New Roman"/>
          <w:sz w:val="24"/>
          <w:szCs w:val="24"/>
        </w:rPr>
        <w:t xml:space="preserve">detailed </w:t>
      </w:r>
      <w:r w:rsidR="000F4B30" w:rsidRPr="000F4B30">
        <w:rPr>
          <w:rFonts w:ascii="Times New Roman" w:hAnsi="Times New Roman" w:cs="Times New Roman"/>
          <w:sz w:val="24"/>
          <w:szCs w:val="24"/>
        </w:rPr>
        <w:t xml:space="preserve">qualitative explanations of how some mutual objectives benefit the real-time utilization of </w:t>
      </w:r>
      <w:r w:rsidR="000F4B30" w:rsidRPr="000F4B30">
        <w:rPr>
          <w:rFonts w:ascii="Times New Roman" w:hAnsi="Times New Roman" w:cs="Times New Roman"/>
          <w:sz w:val="24"/>
          <w:szCs w:val="24"/>
        </w:rPr>
        <w:lastRenderedPageBreak/>
        <w:t xml:space="preserve">professional services while others act as barriers to access for utilization of these same services. Another promising direction of research might involve the impact of relationship types on primary and secondary goals in the context of mental health help-seeking, such as romantic or parental relationships. For instance, in this study, parents had a considerable amount of influence on their children through multiple quotes of exemplified memorable messages. As previously suggested, the primary goal to please one’s parents (mother, father, or mother and father together) to make them proud might work for or against the desire to practice mental health self-care habits. The exploration of how young adults navigate societal expectations, relational judgment, and public stigmatization while pursuing mental health services and balancing internal personal goals furnishes another favorable outlet to better comprehend these phenomena.   </w:t>
      </w:r>
    </w:p>
    <w:p w14:paraId="61757604" w14:textId="6C1F035F" w:rsidR="003A33D4" w:rsidRPr="000F4B30" w:rsidRDefault="003A33D4" w:rsidP="000F4B30">
      <w:pPr>
        <w:pStyle w:val="NoSpacing"/>
        <w:spacing w:line="480" w:lineRule="auto"/>
        <w:ind w:firstLine="720"/>
        <w:rPr>
          <w:rFonts w:ascii="Times New Roman" w:hAnsi="Times New Roman" w:cs="Times New Roman"/>
          <w:sz w:val="24"/>
          <w:szCs w:val="24"/>
        </w:rPr>
      </w:pPr>
      <w:r w:rsidRPr="000F4B30">
        <w:rPr>
          <w:rFonts w:ascii="Times New Roman" w:hAnsi="Times New Roman" w:cs="Times New Roman"/>
          <w:sz w:val="24"/>
          <w:szCs w:val="24"/>
        </w:rPr>
        <w:t xml:space="preserve">Memorable messages are conversations and specific phrases that listeners of these words remember for a long time with a lasting impact (Knapp et al., 1981). These messages can even be influential for several years throughout a person's life, where memories of these conversations persist (Cooke-Jackson &amp; Rubinsky, 2017). These recalled memories formed from past moments with meaningful interpersonal relationships. For example, Cynthia stated </w:t>
      </w:r>
      <w:r w:rsidR="00C00DB7" w:rsidRPr="000F4B30">
        <w:rPr>
          <w:rFonts w:ascii="Times New Roman" w:hAnsi="Times New Roman" w:cs="Times New Roman"/>
          <w:sz w:val="24"/>
          <w:szCs w:val="24"/>
        </w:rPr>
        <w:t xml:space="preserve">the following </w:t>
      </w:r>
      <w:r w:rsidRPr="000F4B30">
        <w:rPr>
          <w:rFonts w:ascii="Times New Roman" w:hAnsi="Times New Roman" w:cs="Times New Roman"/>
          <w:sz w:val="24"/>
          <w:szCs w:val="24"/>
        </w:rPr>
        <w:t xml:space="preserve">about her father, "I remember him saying that he was ‘disappointed in me’ after he found out that I really needed help.” When a parent expresses disappointment to a child, that is one of the most influential messages a parent can say for a child who seeks to make a family proud. Eventually, Cynthia and her father made amends, but initially, in psychological distress, her father did not seem pleased with her help-seeking behaviors and pleas for mental health assistance.  </w:t>
      </w:r>
    </w:p>
    <w:p w14:paraId="723D5795" w14:textId="00A2ECA0"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Greenwell (2019) evaluated memorable messages received from family members among young adults. This researcher classified some messages as minimizing or normalizing. Minimizing messages occurred when family members ignored any discussions about mental </w:t>
      </w:r>
      <w:r w:rsidRPr="003A33D4">
        <w:rPr>
          <w:rFonts w:ascii="Times New Roman" w:hAnsi="Times New Roman" w:cs="Times New Roman"/>
          <w:sz w:val="24"/>
          <w:szCs w:val="24"/>
        </w:rPr>
        <w:lastRenderedPageBreak/>
        <w:t xml:space="preserve">health. Normalizing messages recognized </w:t>
      </w:r>
      <w:proofErr w:type="gramStart"/>
      <w:r w:rsidRPr="003A33D4">
        <w:rPr>
          <w:rFonts w:ascii="Times New Roman" w:hAnsi="Times New Roman" w:cs="Times New Roman"/>
          <w:sz w:val="24"/>
          <w:szCs w:val="24"/>
        </w:rPr>
        <w:t>the mental</w:t>
      </w:r>
      <w:proofErr w:type="gramEnd"/>
      <w:r w:rsidRPr="003A33D4">
        <w:rPr>
          <w:rFonts w:ascii="Times New Roman" w:hAnsi="Times New Roman" w:cs="Times New Roman"/>
          <w:sz w:val="24"/>
          <w:szCs w:val="24"/>
        </w:rPr>
        <w:t xml:space="preserve"> health struggles with empathy as an acceptable situation. This </w:t>
      </w:r>
      <w:r w:rsidR="00C00DB7">
        <w:rPr>
          <w:rFonts w:ascii="Times New Roman" w:hAnsi="Times New Roman" w:cs="Times New Roman"/>
          <w:sz w:val="24"/>
          <w:szCs w:val="24"/>
        </w:rPr>
        <w:t>dissertation</w:t>
      </w:r>
      <w:r w:rsidRPr="003A33D4">
        <w:rPr>
          <w:rFonts w:ascii="Times New Roman" w:hAnsi="Times New Roman" w:cs="Times New Roman"/>
          <w:sz w:val="24"/>
          <w:szCs w:val="24"/>
        </w:rPr>
        <w:t xml:space="preserve"> </w:t>
      </w:r>
      <w:r w:rsidR="00C00DB7">
        <w:rPr>
          <w:rFonts w:ascii="Times New Roman" w:hAnsi="Times New Roman" w:cs="Times New Roman"/>
          <w:sz w:val="24"/>
          <w:szCs w:val="24"/>
        </w:rPr>
        <w:t xml:space="preserve">contributed </w:t>
      </w:r>
      <w:r w:rsidRPr="003A33D4">
        <w:rPr>
          <w:rFonts w:ascii="Times New Roman" w:hAnsi="Times New Roman" w:cs="Times New Roman"/>
          <w:sz w:val="24"/>
          <w:szCs w:val="24"/>
        </w:rPr>
        <w:t xml:space="preserve">information </w:t>
      </w:r>
      <w:r w:rsidR="00C00DB7">
        <w:rPr>
          <w:rFonts w:ascii="Times New Roman" w:hAnsi="Times New Roman" w:cs="Times New Roman"/>
          <w:sz w:val="24"/>
          <w:szCs w:val="24"/>
        </w:rPr>
        <w:t>about</w:t>
      </w:r>
      <w:r w:rsidRPr="003A33D4">
        <w:rPr>
          <w:rFonts w:ascii="Times New Roman" w:hAnsi="Times New Roman" w:cs="Times New Roman"/>
          <w:sz w:val="24"/>
          <w:szCs w:val="24"/>
        </w:rPr>
        <w:t xml:space="preserve"> cultural factors concerning Asian families who minimized conversations about mental health, disregarding the occurrences of psychological distress (see quotes in the findings chapter with Nora and Valerie under the cultural influences section). </w:t>
      </w:r>
    </w:p>
    <w:p w14:paraId="3A8263A6" w14:textId="77777777" w:rsidR="00C47C75"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Through memorable messages of affirmation, this study also extended the understanding of how encouragement normalized the process of help. For instance, regarding visits with a mental health professional, Bailey's mother stated, </w:t>
      </w:r>
      <w:r w:rsidR="00C00DB7">
        <w:rPr>
          <w:rFonts w:ascii="Times New Roman" w:hAnsi="Times New Roman" w:cs="Times New Roman"/>
          <w:sz w:val="24"/>
          <w:szCs w:val="24"/>
        </w:rPr>
        <w:t>“T</w:t>
      </w:r>
      <w:r w:rsidRPr="003A33D4">
        <w:rPr>
          <w:rFonts w:ascii="Times New Roman" w:hAnsi="Times New Roman" w:cs="Times New Roman"/>
          <w:sz w:val="24"/>
          <w:szCs w:val="24"/>
        </w:rPr>
        <w:t>his is a good thing that you're doing. It's like going to the doctor.</w:t>
      </w:r>
      <w:r w:rsidR="00C00DB7">
        <w:rPr>
          <w:rFonts w:ascii="Times New Roman" w:hAnsi="Times New Roman" w:cs="Times New Roman"/>
          <w:sz w:val="24"/>
          <w:szCs w:val="24"/>
        </w:rPr>
        <w:t>”</w:t>
      </w:r>
      <w:r w:rsidRPr="003A33D4">
        <w:rPr>
          <w:rFonts w:ascii="Times New Roman" w:hAnsi="Times New Roman" w:cs="Times New Roman"/>
          <w:sz w:val="24"/>
          <w:szCs w:val="24"/>
        </w:rPr>
        <w:t xml:space="preserve"> Bailey’s mother reinforced the decision to seek professional psychological help, comparing it to the routine visit with a primary physician. In another example, among many stressors, Bobby struggled with the demands of a heavy courseload in college. Bobby’s father quoted, “</w:t>
      </w:r>
      <w:r w:rsidRPr="003A33D4">
        <w:rPr>
          <w:rFonts w:ascii="Times New Roman" w:hAnsi="Times New Roman" w:cs="Times New Roman"/>
          <w:color w:val="000000"/>
          <w:sz w:val="24"/>
          <w:szCs w:val="24"/>
        </w:rPr>
        <w:t>As long as you're happy, that's kind of the priority here…If college isn't something that you think you can accomplish right now, then I'm not mad at you for that.”</w:t>
      </w:r>
      <w:r w:rsidRPr="003A33D4">
        <w:rPr>
          <w:rFonts w:ascii="Times New Roman" w:hAnsi="Times New Roman" w:cs="Times New Roman"/>
          <w:sz w:val="24"/>
          <w:szCs w:val="24"/>
        </w:rPr>
        <w:t xml:space="preserve"> Bobby's father did not blame or ridicule his son for experiencing psychological distress. While Greenwell </w:t>
      </w:r>
      <w:r w:rsidR="00E217CC">
        <w:rPr>
          <w:rFonts w:ascii="Times New Roman" w:hAnsi="Times New Roman" w:cs="Times New Roman"/>
          <w:sz w:val="24"/>
          <w:szCs w:val="24"/>
        </w:rPr>
        <w:t xml:space="preserve">(2019) </w:t>
      </w:r>
      <w:r w:rsidRPr="003A33D4">
        <w:rPr>
          <w:rFonts w:ascii="Times New Roman" w:hAnsi="Times New Roman" w:cs="Times New Roman"/>
          <w:sz w:val="24"/>
          <w:szCs w:val="24"/>
        </w:rPr>
        <w:t>successfully classified the content of these messages, this scholar does not suggest how memorable messages impact motivations toward pursuing mental health services. This dissertation directly linked how conversations of this nature influence the motivations of the afflicted individuals. Concerning mental health assistance and communication through interpersonal relationships, the positive and negative impacts on motivations contribute</w:t>
      </w:r>
      <w:r w:rsidR="00E217CC">
        <w:rPr>
          <w:rFonts w:ascii="Times New Roman" w:hAnsi="Times New Roman" w:cs="Times New Roman"/>
          <w:sz w:val="24"/>
          <w:szCs w:val="24"/>
        </w:rPr>
        <w:t>d</w:t>
      </w:r>
      <w:r w:rsidRPr="003A33D4">
        <w:rPr>
          <w:rFonts w:ascii="Times New Roman" w:hAnsi="Times New Roman" w:cs="Times New Roman"/>
          <w:sz w:val="24"/>
          <w:szCs w:val="24"/>
        </w:rPr>
        <w:t xml:space="preserve"> to future avenues for further research.  </w:t>
      </w:r>
    </w:p>
    <w:p w14:paraId="0A8F2181" w14:textId="01CFA068" w:rsidR="00C47C75" w:rsidRDefault="00C47C75" w:rsidP="00C47C75">
      <w:pPr>
        <w:pStyle w:val="NoSpacing"/>
        <w:spacing w:line="480" w:lineRule="auto"/>
        <w:rPr>
          <w:rFonts w:ascii="Times New Roman" w:hAnsi="Times New Roman" w:cs="Times New Roman"/>
          <w:sz w:val="24"/>
          <w:szCs w:val="24"/>
        </w:rPr>
      </w:pPr>
      <w:r w:rsidRPr="00F24D99">
        <w:rPr>
          <w:rFonts w:ascii="Times New Roman" w:hAnsi="Times New Roman" w:cs="Times New Roman"/>
          <w:sz w:val="24"/>
          <w:szCs w:val="24"/>
        </w:rPr>
        <w:tab/>
        <w:t xml:space="preserve">In relevance to help-seeking behaviors with mental health, perhaps the source of a memorable message has just as much impact on </w:t>
      </w:r>
      <w:r>
        <w:rPr>
          <w:rFonts w:ascii="Times New Roman" w:hAnsi="Times New Roman" w:cs="Times New Roman"/>
          <w:sz w:val="24"/>
          <w:szCs w:val="24"/>
        </w:rPr>
        <w:t>the</w:t>
      </w:r>
      <w:r w:rsidRPr="00F24D99">
        <w:rPr>
          <w:rFonts w:ascii="Times New Roman" w:hAnsi="Times New Roman" w:cs="Times New Roman"/>
          <w:sz w:val="24"/>
          <w:szCs w:val="24"/>
        </w:rPr>
        <w:t xml:space="preserve"> listening party as the message itself. Flood-Grady and Kellas (2019) examined parents who shared stories about family members with </w:t>
      </w:r>
      <w:r w:rsidRPr="00F24D99">
        <w:rPr>
          <w:rFonts w:ascii="Times New Roman" w:hAnsi="Times New Roman" w:cs="Times New Roman"/>
          <w:sz w:val="24"/>
          <w:szCs w:val="24"/>
        </w:rPr>
        <w:lastRenderedPageBreak/>
        <w:t>diagnosed mental illnesses, sometimes referencing their own challenges</w:t>
      </w:r>
      <w:r>
        <w:rPr>
          <w:rFonts w:ascii="Times New Roman" w:hAnsi="Times New Roman" w:cs="Times New Roman"/>
          <w:sz w:val="24"/>
          <w:szCs w:val="24"/>
        </w:rPr>
        <w:t xml:space="preserve"> with psychological distress</w:t>
      </w:r>
      <w:r w:rsidRPr="00F24D99">
        <w:rPr>
          <w:rFonts w:ascii="Times New Roman" w:hAnsi="Times New Roman" w:cs="Times New Roman"/>
          <w:sz w:val="24"/>
          <w:szCs w:val="24"/>
        </w:rPr>
        <w:t>. Caution and struggle emerged as two central themes from these testimonies. Caution involved warnings of destructive or harmful actions that might accompany a mental illness from witnessing these observations firsthand. For example, indulged in alcohol and drug abuse, two uncles suffered from depression and PTSD</w:t>
      </w:r>
      <w:r>
        <w:rPr>
          <w:rFonts w:ascii="Times New Roman" w:hAnsi="Times New Roman" w:cs="Times New Roman"/>
          <w:sz w:val="24"/>
          <w:szCs w:val="24"/>
        </w:rPr>
        <w:t>, resulting in</w:t>
      </w:r>
      <w:r w:rsidRPr="00F24D99">
        <w:rPr>
          <w:rFonts w:ascii="Times New Roman" w:hAnsi="Times New Roman" w:cs="Times New Roman"/>
          <w:sz w:val="24"/>
          <w:szCs w:val="24"/>
        </w:rPr>
        <w:t xml:space="preserve"> inappropriate behaviors</w:t>
      </w:r>
      <w:r>
        <w:rPr>
          <w:rFonts w:ascii="Times New Roman" w:hAnsi="Times New Roman" w:cs="Times New Roman"/>
          <w:sz w:val="24"/>
          <w:szCs w:val="24"/>
        </w:rPr>
        <w:t xml:space="preserve"> toward others</w:t>
      </w:r>
      <w:r w:rsidRPr="00F24D99">
        <w:rPr>
          <w:rFonts w:ascii="Times New Roman" w:hAnsi="Times New Roman" w:cs="Times New Roman"/>
          <w:sz w:val="24"/>
          <w:szCs w:val="24"/>
        </w:rPr>
        <w:t xml:space="preserve">. Stories of struggle often entailed the stressors and adversities that were linked to the development of a mental illness, sometimes attributed to childhood circumstances. For listeners of these stories, retrospective storytelling prompted mental illness awareness and </w:t>
      </w:r>
      <w:r w:rsidR="00597164">
        <w:rPr>
          <w:rFonts w:ascii="Times New Roman" w:hAnsi="Times New Roman" w:cs="Times New Roman"/>
          <w:sz w:val="24"/>
          <w:szCs w:val="24"/>
        </w:rPr>
        <w:t>comprehension of</w:t>
      </w:r>
      <w:r w:rsidRPr="00F24D99">
        <w:rPr>
          <w:rFonts w:ascii="Times New Roman" w:hAnsi="Times New Roman" w:cs="Times New Roman"/>
          <w:sz w:val="24"/>
          <w:szCs w:val="24"/>
        </w:rPr>
        <w:t xml:space="preserve"> observed symptoms of mental illness. As the primary sources of the described scenarios, even amidst tragic outcomes, parents educated their families, which could encompass positive messages.</w:t>
      </w:r>
      <w:r>
        <w:rPr>
          <w:rFonts w:ascii="Times New Roman" w:hAnsi="Times New Roman" w:cs="Times New Roman"/>
          <w:sz w:val="24"/>
          <w:szCs w:val="24"/>
        </w:rPr>
        <w:t xml:space="preserve"> </w:t>
      </w:r>
    </w:p>
    <w:p w14:paraId="30051500" w14:textId="24BE2A10" w:rsidR="00C47C75" w:rsidRPr="00F24D99" w:rsidRDefault="00C47C75" w:rsidP="00C47C75">
      <w:pPr>
        <w:pStyle w:val="NoSpacing"/>
        <w:spacing w:line="480" w:lineRule="auto"/>
        <w:ind w:firstLine="720"/>
        <w:rPr>
          <w:rFonts w:ascii="Times New Roman" w:hAnsi="Times New Roman" w:cs="Times New Roman"/>
          <w:sz w:val="24"/>
          <w:szCs w:val="24"/>
        </w:rPr>
      </w:pPr>
      <w:r w:rsidRPr="00F24D99">
        <w:rPr>
          <w:rFonts w:ascii="Times New Roman" w:hAnsi="Times New Roman" w:cs="Times New Roman"/>
          <w:sz w:val="24"/>
          <w:szCs w:val="24"/>
        </w:rPr>
        <w:t xml:space="preserve">This </w:t>
      </w:r>
      <w:r>
        <w:rPr>
          <w:rFonts w:ascii="Times New Roman" w:hAnsi="Times New Roman" w:cs="Times New Roman"/>
          <w:sz w:val="24"/>
          <w:szCs w:val="24"/>
        </w:rPr>
        <w:t>dissertation</w:t>
      </w:r>
      <w:r w:rsidRPr="00F24D99">
        <w:rPr>
          <w:rFonts w:ascii="Times New Roman" w:hAnsi="Times New Roman" w:cs="Times New Roman"/>
          <w:sz w:val="24"/>
          <w:szCs w:val="24"/>
        </w:rPr>
        <w:t xml:space="preserve"> directly linked discussions with common struggles among the discloser and </w:t>
      </w:r>
      <w:r>
        <w:rPr>
          <w:rFonts w:ascii="Times New Roman" w:hAnsi="Times New Roman" w:cs="Times New Roman"/>
          <w:sz w:val="24"/>
          <w:szCs w:val="24"/>
        </w:rPr>
        <w:t xml:space="preserve">the </w:t>
      </w:r>
      <w:r w:rsidRPr="00F24D99">
        <w:rPr>
          <w:rFonts w:ascii="Times New Roman" w:hAnsi="Times New Roman" w:cs="Times New Roman"/>
          <w:sz w:val="24"/>
          <w:szCs w:val="24"/>
        </w:rPr>
        <w:t>informal sources listening. Friends shared experiences in similar adverse situations, such as unhealthy relationships with family members and public disclosures about self-identity and sexual orientation. Parents served as the most frequently cited source of disparaging comments and encouraging conversations that spurred mental health actions, some positive and some negative.</w:t>
      </w:r>
      <w:r>
        <w:rPr>
          <w:rFonts w:ascii="Times New Roman" w:hAnsi="Times New Roman" w:cs="Times New Roman"/>
          <w:sz w:val="24"/>
          <w:szCs w:val="24"/>
        </w:rPr>
        <w:t xml:space="preserve"> Thus, it could be inferred that parents or parental guardians </w:t>
      </w:r>
      <w:r w:rsidR="00BC5429">
        <w:rPr>
          <w:rFonts w:ascii="Times New Roman" w:hAnsi="Times New Roman" w:cs="Times New Roman"/>
          <w:sz w:val="24"/>
          <w:szCs w:val="24"/>
        </w:rPr>
        <w:t xml:space="preserve">may </w:t>
      </w:r>
      <w:r>
        <w:rPr>
          <w:rFonts w:ascii="Times New Roman" w:hAnsi="Times New Roman" w:cs="Times New Roman"/>
          <w:sz w:val="24"/>
          <w:szCs w:val="24"/>
        </w:rPr>
        <w:t xml:space="preserve">serve as the most influential parties to prompt mental health self-care actions or inactions.   </w:t>
      </w:r>
    </w:p>
    <w:p w14:paraId="4E03713F" w14:textId="77777777" w:rsidR="00C47C75" w:rsidRDefault="00C47C75" w:rsidP="00C47C75">
      <w:pPr>
        <w:pStyle w:val="NoSpacing"/>
        <w:spacing w:line="480" w:lineRule="auto"/>
        <w:rPr>
          <w:rFonts w:ascii="Times New Roman" w:hAnsi="Times New Roman" w:cs="Times New Roman"/>
          <w:sz w:val="24"/>
          <w:szCs w:val="24"/>
        </w:rPr>
      </w:pPr>
      <w:r w:rsidRPr="00F24D99">
        <w:rPr>
          <w:rFonts w:ascii="Times New Roman" w:hAnsi="Times New Roman" w:cs="Times New Roman"/>
          <w:sz w:val="24"/>
          <w:szCs w:val="24"/>
        </w:rPr>
        <w:tab/>
        <w:t xml:space="preserve">Flood-Grady et al. (2023) discussed memorable messages relating </w:t>
      </w:r>
      <w:r>
        <w:rPr>
          <w:rFonts w:ascii="Times New Roman" w:hAnsi="Times New Roman" w:cs="Times New Roman"/>
          <w:sz w:val="24"/>
          <w:szCs w:val="24"/>
        </w:rPr>
        <w:t xml:space="preserve">to </w:t>
      </w:r>
      <w:r w:rsidRPr="00F24D99">
        <w:rPr>
          <w:rFonts w:ascii="Times New Roman" w:hAnsi="Times New Roman" w:cs="Times New Roman"/>
          <w:sz w:val="24"/>
          <w:szCs w:val="24"/>
        </w:rPr>
        <w:t xml:space="preserve">parental responses </w:t>
      </w:r>
      <w:r>
        <w:rPr>
          <w:rFonts w:ascii="Times New Roman" w:hAnsi="Times New Roman" w:cs="Times New Roman"/>
          <w:sz w:val="24"/>
          <w:szCs w:val="24"/>
        </w:rPr>
        <w:t xml:space="preserve">of </w:t>
      </w:r>
      <w:r w:rsidRPr="00F24D99">
        <w:rPr>
          <w:rFonts w:ascii="Times New Roman" w:hAnsi="Times New Roman" w:cs="Times New Roman"/>
          <w:sz w:val="24"/>
          <w:szCs w:val="24"/>
        </w:rPr>
        <w:t>participants with depression</w:t>
      </w:r>
      <w:r>
        <w:rPr>
          <w:rFonts w:ascii="Times New Roman" w:hAnsi="Times New Roman" w:cs="Times New Roman"/>
          <w:sz w:val="24"/>
          <w:szCs w:val="24"/>
        </w:rPr>
        <w:t xml:space="preserve">. These messages incorporated </w:t>
      </w:r>
      <w:r w:rsidRPr="00F24D99">
        <w:rPr>
          <w:rFonts w:ascii="Times New Roman" w:hAnsi="Times New Roman" w:cs="Times New Roman"/>
          <w:sz w:val="24"/>
          <w:szCs w:val="24"/>
        </w:rPr>
        <w:t xml:space="preserve">disclosures of </w:t>
      </w:r>
      <w:r>
        <w:rPr>
          <w:rFonts w:ascii="Times New Roman" w:hAnsi="Times New Roman" w:cs="Times New Roman"/>
          <w:sz w:val="24"/>
          <w:szCs w:val="24"/>
        </w:rPr>
        <w:t>the depression itself</w:t>
      </w:r>
      <w:r w:rsidRPr="00F24D99">
        <w:rPr>
          <w:rFonts w:ascii="Times New Roman" w:hAnsi="Times New Roman" w:cs="Times New Roman"/>
          <w:sz w:val="24"/>
          <w:szCs w:val="24"/>
        </w:rPr>
        <w:t xml:space="preserve"> and </w:t>
      </w:r>
      <w:r>
        <w:rPr>
          <w:rFonts w:ascii="Times New Roman" w:hAnsi="Times New Roman" w:cs="Times New Roman"/>
          <w:sz w:val="24"/>
          <w:szCs w:val="24"/>
        </w:rPr>
        <w:t>an individual’s efforts</w:t>
      </w:r>
      <w:r w:rsidRPr="00F24D99">
        <w:rPr>
          <w:rFonts w:ascii="Times New Roman" w:hAnsi="Times New Roman" w:cs="Times New Roman"/>
          <w:sz w:val="24"/>
          <w:szCs w:val="24"/>
        </w:rPr>
        <w:t xml:space="preserve"> to find professional assistance. Mothers were the most sought-after parental figures when these conversations commenced. Verbal reactions from parents minimized or normalized the mentioned mental health behaviors. For instance, young adults referenced </w:t>
      </w:r>
      <w:r w:rsidRPr="00F24D99">
        <w:rPr>
          <w:rFonts w:ascii="Times New Roman" w:hAnsi="Times New Roman" w:cs="Times New Roman"/>
          <w:sz w:val="24"/>
          <w:szCs w:val="24"/>
        </w:rPr>
        <w:lastRenderedPageBreak/>
        <w:t xml:space="preserve">hearing the following statement most often: “Depression is no big deal; get over it (and try to be happy)” (Flood-Grady et al., 2023, p. 16). These types of statements minimized the severity of depression and hinted that symptoms could be self-managed without professional intervention.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how</w:t>
      </w:r>
      <w:r w:rsidRPr="00F24D99">
        <w:rPr>
          <w:rFonts w:ascii="Times New Roman" w:hAnsi="Times New Roman" w:cs="Times New Roman"/>
          <w:sz w:val="24"/>
          <w:szCs w:val="24"/>
        </w:rPr>
        <w:t xml:space="preserve"> </w:t>
      </w:r>
      <w:r>
        <w:rPr>
          <w:rFonts w:ascii="Times New Roman" w:hAnsi="Times New Roman" w:cs="Times New Roman"/>
          <w:sz w:val="24"/>
          <w:szCs w:val="24"/>
        </w:rPr>
        <w:t xml:space="preserve">this dissertation described </w:t>
      </w:r>
      <w:r w:rsidRPr="00F24D99">
        <w:rPr>
          <w:rFonts w:ascii="Times New Roman" w:hAnsi="Times New Roman" w:cs="Times New Roman"/>
          <w:sz w:val="24"/>
          <w:szCs w:val="24"/>
        </w:rPr>
        <w:t xml:space="preserve">family members who did not believe in mental illness, </w:t>
      </w:r>
      <w:r>
        <w:rPr>
          <w:rFonts w:ascii="Times New Roman" w:hAnsi="Times New Roman" w:cs="Times New Roman"/>
          <w:sz w:val="24"/>
          <w:szCs w:val="24"/>
        </w:rPr>
        <w:t xml:space="preserve">in this study, </w:t>
      </w:r>
      <w:r w:rsidRPr="00F24D99">
        <w:rPr>
          <w:rFonts w:ascii="Times New Roman" w:hAnsi="Times New Roman" w:cs="Times New Roman"/>
          <w:sz w:val="24"/>
          <w:szCs w:val="24"/>
        </w:rPr>
        <w:t xml:space="preserve">some parents responded, “Depression isn’t real” (Flood-Grady et al., p. 17). The reality itself is then outright ignored, perhaps even perceived as irrelevant or laughable. On the other hand, when parents described the behavior as “normal,” these statements destigmatized mental illness and decreased feelings of self-blame (Flood-Grady et al., p. 17). </w:t>
      </w:r>
      <w:r>
        <w:rPr>
          <w:rFonts w:ascii="Times New Roman" w:hAnsi="Times New Roman" w:cs="Times New Roman"/>
          <w:sz w:val="24"/>
          <w:szCs w:val="24"/>
        </w:rPr>
        <w:t>As sources of influence, p</w:t>
      </w:r>
      <w:r w:rsidRPr="00F24D99">
        <w:rPr>
          <w:rFonts w:ascii="Times New Roman" w:hAnsi="Times New Roman" w:cs="Times New Roman"/>
          <w:sz w:val="24"/>
          <w:szCs w:val="24"/>
        </w:rPr>
        <w:t xml:space="preserve">arents possess power in their words when relatives experience psychological distress and then confide these feelings with them, including depression. </w:t>
      </w:r>
    </w:p>
    <w:p w14:paraId="751C6C54" w14:textId="77777777" w:rsidR="00C47C75" w:rsidRPr="00F24D99" w:rsidRDefault="00C47C75" w:rsidP="00C47C75">
      <w:pPr>
        <w:pStyle w:val="NoSpacing"/>
        <w:spacing w:line="480" w:lineRule="auto"/>
        <w:ind w:firstLine="720"/>
        <w:rPr>
          <w:rFonts w:ascii="Times New Roman" w:hAnsi="Times New Roman" w:cs="Times New Roman"/>
          <w:sz w:val="24"/>
          <w:szCs w:val="24"/>
        </w:rPr>
      </w:pPr>
      <w:r w:rsidRPr="00F24D99">
        <w:rPr>
          <w:rFonts w:ascii="Times New Roman" w:hAnsi="Times New Roman" w:cs="Times New Roman"/>
          <w:sz w:val="24"/>
          <w:szCs w:val="24"/>
        </w:rPr>
        <w:t>While Flood-Grady et al. (2023) focus</w:t>
      </w:r>
      <w:r>
        <w:rPr>
          <w:rFonts w:ascii="Times New Roman" w:hAnsi="Times New Roman" w:cs="Times New Roman"/>
          <w:sz w:val="24"/>
          <w:szCs w:val="24"/>
        </w:rPr>
        <w:t>ed</w:t>
      </w:r>
      <w:r w:rsidRPr="00F24D99">
        <w:rPr>
          <w:rFonts w:ascii="Times New Roman" w:hAnsi="Times New Roman" w:cs="Times New Roman"/>
          <w:sz w:val="24"/>
          <w:szCs w:val="24"/>
        </w:rPr>
        <w:t xml:space="preserve"> on how reactions minimize or normalize these behaviors, this </w:t>
      </w:r>
      <w:r>
        <w:rPr>
          <w:rFonts w:ascii="Times New Roman" w:hAnsi="Times New Roman" w:cs="Times New Roman"/>
          <w:sz w:val="24"/>
          <w:szCs w:val="24"/>
        </w:rPr>
        <w:t>dissertation</w:t>
      </w:r>
      <w:r w:rsidRPr="00F24D99">
        <w:rPr>
          <w:rFonts w:ascii="Times New Roman" w:hAnsi="Times New Roman" w:cs="Times New Roman"/>
          <w:sz w:val="24"/>
          <w:szCs w:val="24"/>
        </w:rPr>
        <w:t xml:space="preserve"> contribute</w:t>
      </w:r>
      <w:r>
        <w:rPr>
          <w:rFonts w:ascii="Times New Roman" w:hAnsi="Times New Roman" w:cs="Times New Roman"/>
          <w:sz w:val="24"/>
          <w:szCs w:val="24"/>
        </w:rPr>
        <w:t>d</w:t>
      </w:r>
      <w:r w:rsidRPr="00F24D99">
        <w:rPr>
          <w:rFonts w:ascii="Times New Roman" w:hAnsi="Times New Roman" w:cs="Times New Roman"/>
          <w:sz w:val="24"/>
          <w:szCs w:val="24"/>
        </w:rPr>
        <w:t xml:space="preserve"> </w:t>
      </w:r>
      <w:r>
        <w:rPr>
          <w:rFonts w:ascii="Times New Roman" w:hAnsi="Times New Roman" w:cs="Times New Roman"/>
          <w:sz w:val="24"/>
          <w:szCs w:val="24"/>
        </w:rPr>
        <w:t xml:space="preserve">descriptions of </w:t>
      </w:r>
      <w:r w:rsidRPr="00F24D99">
        <w:rPr>
          <w:rFonts w:ascii="Times New Roman" w:hAnsi="Times New Roman" w:cs="Times New Roman"/>
          <w:sz w:val="24"/>
          <w:szCs w:val="24"/>
        </w:rPr>
        <w:t xml:space="preserve">reactions from respondents on how personal motivations become affected through messages of encouragement and disparagement. Specific statements and phrases prompt action toward help-seeking or sometimes inhibit help-seeking toward professional psychological services. It is not just about how these conversations discuss behavior but instead how these memorable messages influence decisions to partake in professional services, thus receiving </w:t>
      </w:r>
      <w:r>
        <w:rPr>
          <w:rFonts w:ascii="Times New Roman" w:hAnsi="Times New Roman" w:cs="Times New Roman"/>
          <w:sz w:val="24"/>
          <w:szCs w:val="24"/>
        </w:rPr>
        <w:t xml:space="preserve">or not receiving </w:t>
      </w:r>
      <w:r w:rsidRPr="00F24D99">
        <w:rPr>
          <w:rFonts w:ascii="Times New Roman" w:hAnsi="Times New Roman" w:cs="Times New Roman"/>
          <w:sz w:val="24"/>
          <w:szCs w:val="24"/>
        </w:rPr>
        <w:t xml:space="preserve">assistance in dire situations. </w:t>
      </w:r>
      <w:r>
        <w:rPr>
          <w:rFonts w:ascii="Times New Roman" w:hAnsi="Times New Roman" w:cs="Times New Roman"/>
          <w:sz w:val="24"/>
          <w:szCs w:val="24"/>
        </w:rPr>
        <w:t xml:space="preserve">The aftermath of these conversations determines if successful intervention occurs based on the content of these messages. </w:t>
      </w:r>
      <w:r w:rsidRPr="00F24D99">
        <w:rPr>
          <w:rFonts w:ascii="Times New Roman" w:hAnsi="Times New Roman" w:cs="Times New Roman"/>
          <w:sz w:val="24"/>
          <w:szCs w:val="24"/>
        </w:rPr>
        <w:t xml:space="preserve">      </w:t>
      </w:r>
    </w:p>
    <w:p w14:paraId="1A0D7EBB" w14:textId="18E86CB4"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Kuang et al. (2023) elaborated that participants with greater anticipatory resilience were likely to enact resilience when disruptive life events happened. Kung et al. </w:t>
      </w:r>
      <w:r w:rsidR="000974EA">
        <w:rPr>
          <w:rFonts w:ascii="Times New Roman" w:hAnsi="Times New Roman" w:cs="Times New Roman"/>
          <w:sz w:val="24"/>
          <w:szCs w:val="24"/>
        </w:rPr>
        <w:t xml:space="preserve">(2023) </w:t>
      </w:r>
      <w:r w:rsidRPr="003A33D4">
        <w:rPr>
          <w:rFonts w:ascii="Times New Roman" w:hAnsi="Times New Roman" w:cs="Times New Roman"/>
          <w:sz w:val="24"/>
          <w:szCs w:val="24"/>
        </w:rPr>
        <w:t xml:space="preserve">mentioned the following:  </w:t>
      </w:r>
    </w:p>
    <w:p w14:paraId="12C37AD7" w14:textId="77777777" w:rsidR="003A33D4" w:rsidRPr="003A33D4" w:rsidRDefault="003A33D4" w:rsidP="003A33D4">
      <w:pPr>
        <w:pStyle w:val="NoSpacing"/>
        <w:spacing w:line="480" w:lineRule="auto"/>
        <w:ind w:left="720"/>
        <w:rPr>
          <w:rFonts w:ascii="Times New Roman" w:hAnsi="Times New Roman" w:cs="Times New Roman"/>
          <w:sz w:val="24"/>
          <w:szCs w:val="24"/>
        </w:rPr>
      </w:pPr>
      <w:r w:rsidRPr="003A33D4">
        <w:rPr>
          <w:rFonts w:ascii="Times New Roman" w:hAnsi="Times New Roman" w:cs="Times New Roman"/>
          <w:sz w:val="24"/>
          <w:szCs w:val="24"/>
        </w:rPr>
        <w:lastRenderedPageBreak/>
        <w:t>Memorable messages that offered hope encouraged individuals to hold onto their core identities, engage in productive actions, utilize communication networks, and maintain regular routines to craft a sense of continuity and normalcy, all of which contributed to better mental health as well as meaning in life. (p. 1143)</w:t>
      </w:r>
    </w:p>
    <w:p w14:paraId="06E8D0FB" w14:textId="77777777" w:rsidR="000A4BAA"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While including mental health in this study, Kuang et al. </w:t>
      </w:r>
      <w:r w:rsidR="000974EA">
        <w:rPr>
          <w:rFonts w:ascii="Times New Roman" w:hAnsi="Times New Roman" w:cs="Times New Roman"/>
          <w:sz w:val="24"/>
          <w:szCs w:val="24"/>
        </w:rPr>
        <w:t xml:space="preserve">(2023) </w:t>
      </w:r>
      <w:r w:rsidRPr="003A33D4">
        <w:rPr>
          <w:rFonts w:ascii="Times New Roman" w:hAnsi="Times New Roman" w:cs="Times New Roman"/>
          <w:sz w:val="24"/>
          <w:szCs w:val="24"/>
        </w:rPr>
        <w:t xml:space="preserve">explored how memorable messages affected overall well-being, among other factors, including resilience. This study specifically addressed motivations and involved memorable messages about mental health at a moment of psychological distress. Many incidents in this study connected these conversations </w:t>
      </w:r>
      <w:proofErr w:type="gramStart"/>
      <w:r w:rsidRPr="003A33D4">
        <w:rPr>
          <w:rFonts w:ascii="Times New Roman" w:hAnsi="Times New Roman" w:cs="Times New Roman"/>
          <w:sz w:val="24"/>
          <w:szCs w:val="24"/>
        </w:rPr>
        <w:t>at the moment</w:t>
      </w:r>
      <w:proofErr w:type="gramEnd"/>
      <w:r w:rsidRPr="003A33D4">
        <w:rPr>
          <w:rFonts w:ascii="Times New Roman" w:hAnsi="Times New Roman" w:cs="Times New Roman"/>
          <w:sz w:val="24"/>
          <w:szCs w:val="24"/>
        </w:rPr>
        <w:t xml:space="preserve"> of a mental health breaking point, where inaction could pose devastating results. </w:t>
      </w:r>
    </w:p>
    <w:p w14:paraId="704C58B4" w14:textId="3E240CA8" w:rsidR="003A33D4" w:rsidRPr="003A33D4" w:rsidRDefault="000A4BAA" w:rsidP="000A4BAA">
      <w:pPr>
        <w:pStyle w:val="NoSpacing"/>
        <w:spacing w:line="480" w:lineRule="auto"/>
        <w:ind w:firstLine="720"/>
        <w:rPr>
          <w:rFonts w:ascii="Times New Roman" w:hAnsi="Times New Roman" w:cs="Times New Roman"/>
          <w:sz w:val="24"/>
          <w:szCs w:val="24"/>
        </w:rPr>
      </w:pPr>
      <w:r w:rsidRPr="00FE2C1C">
        <w:rPr>
          <w:rFonts w:ascii="Times New Roman" w:hAnsi="Times New Roman" w:cs="Times New Roman"/>
          <w:sz w:val="24"/>
          <w:szCs w:val="24"/>
        </w:rPr>
        <w:t xml:space="preserve">As previously discussed in the literature review, Jennings et al. (2017) state that "perceived stigma from others, self-stigma, negative attitudes about treatment, and practical barriers” all influenced a reduced probability for individuals seeking mental health services (p. 519). These suggestions also coincide with the findings of this dissertation. Many of these affected internal and external forces appear similar. In other words, many participants discussed public stigma and forms of self-stigma. Referring to public stigma, Ethan mentioned the following: </w:t>
      </w:r>
      <w:r>
        <w:rPr>
          <w:rFonts w:ascii="Times New Roman" w:hAnsi="Times New Roman" w:cs="Times New Roman"/>
          <w:sz w:val="24"/>
          <w:szCs w:val="24"/>
        </w:rPr>
        <w:t>“</w:t>
      </w:r>
      <w:r w:rsidRPr="00FE2C1C">
        <w:rPr>
          <w:rFonts w:ascii="Times New Roman" w:hAnsi="Times New Roman" w:cs="Times New Roman"/>
          <w:sz w:val="24"/>
          <w:szCs w:val="24"/>
        </w:rPr>
        <w:t xml:space="preserve">For people, I don't know. I feel like it's, especially for older generations, it's [the pursuit of mental health assistance] seen as either illegitimate or something that only the most mentally ill people need." In another instance, Cynthia said, "I don't want them to pity me. I don't want them to treat me differently because of what I've had to go through, I guess, or not mention things around me or something like that.” Ethan stated that senior citizens perceived mental health services as “illegitimate.” In Ethan’s experiences, these individuals looked down upon using professional psychological services. In Cynthia’s support network, she did not want others to treat her differently from the usual norm. When behaviors of differentness emerge, such as </w:t>
      </w:r>
      <w:r w:rsidRPr="00FE2C1C">
        <w:rPr>
          <w:rFonts w:ascii="Times New Roman" w:hAnsi="Times New Roman" w:cs="Times New Roman"/>
          <w:sz w:val="24"/>
          <w:szCs w:val="24"/>
        </w:rPr>
        <w:lastRenderedPageBreak/>
        <w:t>seeking psychological services in distress, the stigma is conceptualized as an actual force that negatively affects afflicted individuals.</w:t>
      </w:r>
      <w:r>
        <w:rPr>
          <w:rFonts w:ascii="Times New Roman" w:hAnsi="Times New Roman" w:cs="Times New Roman"/>
          <w:sz w:val="24"/>
          <w:szCs w:val="24"/>
        </w:rPr>
        <w:t xml:space="preserve"> </w:t>
      </w:r>
      <w:r w:rsidR="003A33D4" w:rsidRPr="003A33D4">
        <w:rPr>
          <w:rFonts w:ascii="Times New Roman" w:hAnsi="Times New Roman" w:cs="Times New Roman"/>
          <w:sz w:val="24"/>
          <w:szCs w:val="24"/>
        </w:rPr>
        <w:t xml:space="preserve">At the tipping point, in addition to the findings of this dissertation, more information on how messages impact actions toward psychological services warrants attention. Realistically, research of this nature saves lives if enacted into practical steps for meaningful mental health interventions.    </w:t>
      </w:r>
    </w:p>
    <w:p w14:paraId="3BF3DFFC"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Practical Applications</w:t>
      </w:r>
    </w:p>
    <w:p w14:paraId="15E4A449"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Academic theories assist in explaining human behaviors with specific scenarios based on the previous experiences of researchers and scholars who developed these frameworks. The lessons of theoretical considerations provide a foundation to comprehend future practical applications to enhance </w:t>
      </w:r>
      <w:proofErr w:type="gramStart"/>
      <w:r w:rsidRPr="003A33D4">
        <w:rPr>
          <w:rFonts w:ascii="Times New Roman" w:hAnsi="Times New Roman" w:cs="Times New Roman"/>
          <w:sz w:val="24"/>
          <w:szCs w:val="24"/>
        </w:rPr>
        <w:t>the human</w:t>
      </w:r>
      <w:proofErr w:type="gramEnd"/>
      <w:r w:rsidRPr="003A33D4">
        <w:rPr>
          <w:rFonts w:ascii="Times New Roman" w:hAnsi="Times New Roman" w:cs="Times New Roman"/>
          <w:sz w:val="24"/>
          <w:szCs w:val="24"/>
        </w:rPr>
        <w:t xml:space="preserve"> experience, in this case, better mental health for young adults. As previously insinuated, it was extremely impressive how vividly the participants described and recognized strong emotions and manifested mental health symptoms. Each interviewee understood the event that caused distress and that something personal might need to change </w:t>
      </w:r>
      <w:proofErr w:type="gramStart"/>
      <w:r w:rsidRPr="003A33D4">
        <w:rPr>
          <w:rFonts w:ascii="Times New Roman" w:hAnsi="Times New Roman" w:cs="Times New Roman"/>
          <w:sz w:val="24"/>
          <w:szCs w:val="24"/>
        </w:rPr>
        <w:t>in order to</w:t>
      </w:r>
      <w:proofErr w:type="gramEnd"/>
      <w:r w:rsidRPr="003A33D4">
        <w:rPr>
          <w:rFonts w:ascii="Times New Roman" w:hAnsi="Times New Roman" w:cs="Times New Roman"/>
          <w:sz w:val="24"/>
          <w:szCs w:val="24"/>
        </w:rPr>
        <w:t xml:space="preserve"> cope with the distress. These dialogues exceeded initial expectations that young adults may experience mental health complications without any indication of how to practice self-care and what future steps to take for the utilization of professional psychological services. </w:t>
      </w:r>
    </w:p>
    <w:p w14:paraId="7F7F40E8" w14:textId="6E414D2B"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With this observation in mind, </w:t>
      </w:r>
      <w:r w:rsidR="00E217CC">
        <w:rPr>
          <w:rFonts w:ascii="Times New Roman" w:hAnsi="Times New Roman" w:cs="Times New Roman"/>
          <w:sz w:val="24"/>
          <w:szCs w:val="24"/>
        </w:rPr>
        <w:t xml:space="preserve">the practice known as </w:t>
      </w:r>
      <w:r w:rsidRPr="003A33D4">
        <w:rPr>
          <w:rFonts w:ascii="Times New Roman" w:hAnsi="Times New Roman" w:cs="Times New Roman"/>
          <w:sz w:val="24"/>
          <w:szCs w:val="24"/>
        </w:rPr>
        <w:t xml:space="preserve">emotional management presents advantageous results if intense feelings become recognized and then maintained in a balanced, productive manner. Elijah (2023) states the following: "Being able to manage our emotions can help you to deal with problematic events and difficult situations and come to reasonable solutions" (par. 2-3). Posing collective solutions in an emotional environment or heated dialogue likely produces more effective outcomes that diminish conflict and the possibility of hurting someone's feelings. Learning to experience potent emotions and regulate emerging behaviors </w:t>
      </w:r>
      <w:r w:rsidRPr="003A33D4">
        <w:rPr>
          <w:rFonts w:ascii="Times New Roman" w:hAnsi="Times New Roman" w:cs="Times New Roman"/>
          <w:sz w:val="24"/>
          <w:szCs w:val="24"/>
        </w:rPr>
        <w:lastRenderedPageBreak/>
        <w:t xml:space="preserve">remains critical to a person's mental health and physical well-being (Veazey, 2022). These listed advantages for successful emotional management assist young adults in recognizing distress and responding appropriately. These responses occasionally necessitate mental health intervention. The sooner that college students self-observe psychological </w:t>
      </w:r>
      <w:proofErr w:type="gramStart"/>
      <w:r w:rsidRPr="003A33D4">
        <w:rPr>
          <w:rFonts w:ascii="Times New Roman" w:hAnsi="Times New Roman" w:cs="Times New Roman"/>
          <w:sz w:val="24"/>
          <w:szCs w:val="24"/>
        </w:rPr>
        <w:t>distress</w:t>
      </w:r>
      <w:proofErr w:type="gramEnd"/>
      <w:r w:rsidRPr="003A33D4">
        <w:rPr>
          <w:rFonts w:ascii="Times New Roman" w:hAnsi="Times New Roman" w:cs="Times New Roman"/>
          <w:sz w:val="24"/>
          <w:szCs w:val="24"/>
        </w:rPr>
        <w:t xml:space="preserve"> then </w:t>
      </w:r>
      <w:r w:rsidR="00E217CC">
        <w:rPr>
          <w:rFonts w:ascii="Times New Roman" w:hAnsi="Times New Roman" w:cs="Times New Roman"/>
          <w:sz w:val="24"/>
          <w:szCs w:val="24"/>
        </w:rPr>
        <w:t>creates</w:t>
      </w:r>
      <w:r w:rsidRPr="003A33D4">
        <w:rPr>
          <w:rFonts w:ascii="Times New Roman" w:hAnsi="Times New Roman" w:cs="Times New Roman"/>
          <w:sz w:val="24"/>
          <w:szCs w:val="24"/>
        </w:rPr>
        <w:t xml:space="preserve"> the opportunity to address the emotional circumstances and react appropriately. In a sense, the afflicted individual becomes a self-reported therapist before utilizing a professionally qualified therapist. In other words, emotionally competent individuals can process powerful emotions and determine the best course of action for their mental health moving forward. These self-recognition skills can be taught and, even more importantly, learned by those who take these mental health lessons seriously. </w:t>
      </w:r>
    </w:p>
    <w:p w14:paraId="4FEA13EB" w14:textId="2A84E97F"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For example, desolate emotions typically become diagnosed as clinical depression after two weeks of consistently feeling down (National Institute of Mental Health, 2023). Therefore, if a person recognizes that these feelings only occur for three or four days, perhaps the occurrence is one of normal behavior. Everyone has bad days. On the flip side, if the depression extends for several days or weeks, combined with other evident signs (</w:t>
      </w:r>
      <w:r w:rsidR="00E217CC">
        <w:rPr>
          <w:rFonts w:ascii="Times New Roman" w:hAnsi="Times New Roman" w:cs="Times New Roman"/>
          <w:sz w:val="24"/>
          <w:szCs w:val="24"/>
        </w:rPr>
        <w:t xml:space="preserve">e.g., </w:t>
      </w:r>
      <w:r w:rsidRPr="003A33D4">
        <w:rPr>
          <w:rFonts w:ascii="Times New Roman" w:hAnsi="Times New Roman" w:cs="Times New Roman"/>
          <w:sz w:val="24"/>
          <w:szCs w:val="24"/>
        </w:rPr>
        <w:t xml:space="preserve">lack of motivation, lack of appetite, or the desire to be alone consistently), the afflicted individuals can determine a need for professional mental health assistance. A person can ask him or herself, “Is this normal behavior?” If the individual continually answers “no” to this self-check-in, which then leads to the pursuit of professional services, the individual has practiced successful emotional management. This concerned person also demonstrated self-motivation to act so that neutralizing feelings and circumstances could be addressed appropriately for mental health improvements.    </w:t>
      </w:r>
    </w:p>
    <w:p w14:paraId="620B0027" w14:textId="40571B82"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Goffman (1963) suggests that a person can be defined by observable characteristics that some might consider external to a normal identity. These observed traits of differentness then </w:t>
      </w:r>
      <w:r w:rsidRPr="003A33D4">
        <w:rPr>
          <w:rFonts w:ascii="Times New Roman" w:hAnsi="Times New Roman" w:cs="Times New Roman"/>
          <w:sz w:val="24"/>
          <w:szCs w:val="24"/>
        </w:rPr>
        <w:lastRenderedPageBreak/>
        <w:t>lead outside observers to react harshly toward the affected individual in the development of stigma. While stigma is very much a theoretical explanation, the influence of other people's opinions brings forth practical reasons for why hate speech and meanness are detestable. These revealed reasons remain crucial to understand when these comments impact what an individual does or thinks about him</w:t>
      </w:r>
      <w:r w:rsidR="00E217CC">
        <w:rPr>
          <w:rFonts w:ascii="Times New Roman" w:hAnsi="Times New Roman" w:cs="Times New Roman"/>
          <w:sz w:val="24"/>
          <w:szCs w:val="24"/>
        </w:rPr>
        <w:t>/</w:t>
      </w:r>
      <w:r w:rsidRPr="003A33D4">
        <w:rPr>
          <w:rFonts w:ascii="Times New Roman" w:hAnsi="Times New Roman" w:cs="Times New Roman"/>
          <w:sz w:val="24"/>
          <w:szCs w:val="24"/>
        </w:rPr>
        <w:t xml:space="preserve">herself. The power of a person's word (shown in this study as encouragement or discouragement) plays into the authority that stigma carries, necessitating careful attention among young adults. While all humans fall victim to judgmental thoughts and even judgmental expressions, there is no reason to make fun of a person who struggles with an invisible disability, such as autism or schizophrenia. There comes a point where the supposed humor of negative rhetoric is truly no longer humorous. While being "politically correct" has become a nuanced phrase, sensitivity to neurodiversity reduces stigma as a potential authoritative societal force for those affected. In delicate conversations, higher education specialists, faculty, and staff should be careful with their choice of words and statements, even if that means choosing to say nothing. </w:t>
      </w:r>
    </w:p>
    <w:p w14:paraId="5B11B394" w14:textId="70A01944"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Based on the identified motivations and barriers, mental health support services and resources can be tailored based on the aligned needs and preferences of a specific student population. Since informal relationships play an integral component in the utilization of professional services, messages about resources can accentuate affirmation in these relationships that influence any important decisions or actions. With the stressors of college life (</w:t>
      </w:r>
      <w:r w:rsidR="00D16621">
        <w:rPr>
          <w:rFonts w:ascii="Times New Roman" w:hAnsi="Times New Roman" w:cs="Times New Roman"/>
          <w:sz w:val="24"/>
          <w:szCs w:val="24"/>
        </w:rPr>
        <w:t>e.g.</w:t>
      </w:r>
      <w:r w:rsidRPr="003A33D4">
        <w:rPr>
          <w:rFonts w:ascii="Times New Roman" w:hAnsi="Times New Roman" w:cs="Times New Roman"/>
          <w:sz w:val="24"/>
          <w:szCs w:val="24"/>
        </w:rPr>
        <w:t xml:space="preserve">, busy schedules) and the emotions often encountered by students, mental health initiatives can stress the factors that benefit participants most in a campus environment. Because of the expressed vitality of informal connections, peer support programs </w:t>
      </w:r>
      <w:r w:rsidR="00E217CC">
        <w:rPr>
          <w:rFonts w:ascii="Times New Roman" w:hAnsi="Times New Roman" w:cs="Times New Roman"/>
          <w:sz w:val="24"/>
          <w:szCs w:val="24"/>
        </w:rPr>
        <w:t xml:space="preserve">are </w:t>
      </w:r>
      <w:r w:rsidRPr="003A33D4">
        <w:rPr>
          <w:rFonts w:ascii="Times New Roman" w:hAnsi="Times New Roman" w:cs="Times New Roman"/>
          <w:sz w:val="24"/>
          <w:szCs w:val="24"/>
        </w:rPr>
        <w:t xml:space="preserve">advantageous to reach young adults. Peer-led initiatives resonate with the mutual experiences of college students to foster community </w:t>
      </w:r>
      <w:r w:rsidRPr="003A33D4">
        <w:rPr>
          <w:rFonts w:ascii="Times New Roman" w:hAnsi="Times New Roman" w:cs="Times New Roman"/>
          <w:sz w:val="24"/>
          <w:szCs w:val="24"/>
        </w:rPr>
        <w:lastRenderedPageBreak/>
        <w:t xml:space="preserve">and shared understanding of psychological distress encountered together in relationships. One informal contact might lead to the confirmation in the testimony of another informal contact in peer-to-peer programming and storytelling. These inspired testimonies potentially lead to professional psychological service referrals when resources become shared amongst peer networks.  </w:t>
      </w:r>
    </w:p>
    <w:p w14:paraId="512325AF"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This study sheds light on an interdisciplinary understanding of the mental health topics discussed and focused upon. For example, the apparent association with the fields of psychology, sociology, communication, and higher education persists. The sociocultural, interpersonal, and developmental factors influence college students and their mental health decisions in the face of these described struggles. For instance, there were multiple considerations concerning culture with the discussed scenarios with Asian parents, stereotypes of Asian beliefs, and the actual recognition of psychological distress from a parent on behalf of a child. The same observations relate to interdisciplinary matters when impactful individuals in the life of a college student downright deny the existence of mental illness. There was </w:t>
      </w:r>
      <w:proofErr w:type="gramStart"/>
      <w:r w:rsidRPr="003A33D4">
        <w:rPr>
          <w:rFonts w:ascii="Times New Roman" w:hAnsi="Times New Roman" w:cs="Times New Roman"/>
          <w:sz w:val="24"/>
          <w:szCs w:val="24"/>
        </w:rPr>
        <w:t>definitely a</w:t>
      </w:r>
      <w:proofErr w:type="gramEnd"/>
      <w:r w:rsidRPr="003A33D4">
        <w:rPr>
          <w:rFonts w:ascii="Times New Roman" w:hAnsi="Times New Roman" w:cs="Times New Roman"/>
          <w:sz w:val="24"/>
          <w:szCs w:val="24"/>
        </w:rPr>
        <w:t xml:space="preserve"> cultural dynamic in this denial as well. With these examples, the development of mental health literacy among scholars and academic communities becomes possible through findings on the effectiveness of training seminars, educational materials, and awareness efforts. These initiatives enhance a more comprehensive understanding of help-seeking behaviors, psychological distress, and the intricacies of professional psychological services among faculty, staff, and the student body. </w:t>
      </w:r>
    </w:p>
    <w:p w14:paraId="4C697A26" w14:textId="7A336097"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The findings of this study demonstrate that professional assistance </w:t>
      </w:r>
      <w:r w:rsidR="00E217CC">
        <w:rPr>
          <w:rFonts w:ascii="Times New Roman" w:hAnsi="Times New Roman" w:cs="Times New Roman"/>
          <w:sz w:val="24"/>
          <w:szCs w:val="24"/>
        </w:rPr>
        <w:t>benefits</w:t>
      </w:r>
      <w:r w:rsidRPr="003A33D4">
        <w:rPr>
          <w:rFonts w:ascii="Times New Roman" w:hAnsi="Times New Roman" w:cs="Times New Roman"/>
          <w:sz w:val="24"/>
          <w:szCs w:val="24"/>
        </w:rPr>
        <w:t xml:space="preserve"> improved academic performance, successful relationship-building, open communication tactics, and the betterment of emotional well-being among college students. Therefore, the imperative for early intervention without the judgmental interjections of opinionated individuals remains critical </w:t>
      </w:r>
      <w:r w:rsidRPr="003A33D4">
        <w:rPr>
          <w:rFonts w:ascii="Times New Roman" w:hAnsi="Times New Roman" w:cs="Times New Roman"/>
          <w:sz w:val="24"/>
          <w:szCs w:val="24"/>
        </w:rPr>
        <w:lastRenderedPageBreak/>
        <w:t xml:space="preserve">before mental illness symptoms worsen. When college students manage psychological distress, thus avoiding a medical withdrawal in the middle of a semester, university revenues remain consistent for the success of all parties involved.  </w:t>
      </w:r>
    </w:p>
    <w:p w14:paraId="057FD9E7" w14:textId="65033329"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While not representative of college students throughout the United States, this group of students contributed essential observations and findings that will assist higher education leadership and administration in making decisions about students' mental health across various campuses. For public state universities that resemble this </w:t>
      </w:r>
      <w:r w:rsidR="00BB2E0F">
        <w:rPr>
          <w:rFonts w:ascii="Times New Roman" w:hAnsi="Times New Roman" w:cs="Times New Roman"/>
          <w:sz w:val="24"/>
          <w:szCs w:val="24"/>
        </w:rPr>
        <w:t>university</w:t>
      </w:r>
      <w:r w:rsidRPr="003A33D4">
        <w:rPr>
          <w:rFonts w:ascii="Times New Roman" w:hAnsi="Times New Roman" w:cs="Times New Roman"/>
          <w:sz w:val="24"/>
          <w:szCs w:val="24"/>
        </w:rPr>
        <w:t xml:space="preserve"> in the southeast, similar inferences could be applied from the findings of this research study. In other words, if university leadership comprehends why students do not participate in professional psychological services, the applications of this study will assist in understanding how to reach students who experience </w:t>
      </w:r>
      <w:r w:rsidR="00E217CC">
        <w:rPr>
          <w:rFonts w:ascii="Times New Roman" w:hAnsi="Times New Roman" w:cs="Times New Roman"/>
          <w:sz w:val="24"/>
          <w:szCs w:val="24"/>
        </w:rPr>
        <w:t>mental</w:t>
      </w:r>
      <w:r w:rsidRPr="003A33D4">
        <w:rPr>
          <w:rFonts w:ascii="Times New Roman" w:hAnsi="Times New Roman" w:cs="Times New Roman"/>
          <w:sz w:val="24"/>
          <w:szCs w:val="24"/>
        </w:rPr>
        <w:t xml:space="preserve"> distress. Comprehending these obstacles aids scholars and leadership figures in overcoming and mitigating the mentioned barriers with newfound insights. For example</w:t>
      </w:r>
      <w:proofErr w:type="gramStart"/>
      <w:r w:rsidRPr="003A33D4">
        <w:rPr>
          <w:rFonts w:ascii="Times New Roman" w:hAnsi="Times New Roman" w:cs="Times New Roman"/>
          <w:sz w:val="24"/>
          <w:szCs w:val="24"/>
        </w:rPr>
        <w:t>, suppose</w:t>
      </w:r>
      <w:proofErr w:type="gramEnd"/>
      <w:r w:rsidRPr="003A33D4">
        <w:rPr>
          <w:rFonts w:ascii="Times New Roman" w:hAnsi="Times New Roman" w:cs="Times New Roman"/>
          <w:sz w:val="24"/>
          <w:szCs w:val="24"/>
        </w:rPr>
        <w:t xml:space="preserve"> encouragement through informal relationships spurs action for self-care from a young adult who experiences distress. In that case, information shared with college students across campus should focus on sensitivity towards those with mental illness symptoms. In other words, if a friend needs mental health assistance, then one should encourage this friend to seek professional services without condemnation or shaming. As previously stressed, the power of a positive word seems apparent in this research study.  </w:t>
      </w:r>
    </w:p>
    <w:p w14:paraId="14D71B15"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Study Limitations</w:t>
      </w:r>
    </w:p>
    <w:p w14:paraId="1B36B5E5" w14:textId="5BB1DAFD"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One limitation of qualitative interviews involved the small sample size of participants selected for this study (Harry &amp; Lipsky, 2014). All participants were selected from one university campus in the southeastern United States. Critics of qualitative approaches might question the generalizability of this study as a representation of an entire student population. The </w:t>
      </w:r>
      <w:r w:rsidRPr="003A33D4">
        <w:rPr>
          <w:rFonts w:ascii="Times New Roman" w:hAnsi="Times New Roman" w:cs="Times New Roman"/>
          <w:sz w:val="24"/>
          <w:szCs w:val="24"/>
        </w:rPr>
        <w:lastRenderedPageBreak/>
        <w:t xml:space="preserve">repeatability of an in-depth study of this nature becomes extremely daunting (Mwita, 2022). Even in perfect circumstances, thirty more interviews are likely to produce different results. While findings might be similar and even reach saturation (like this study eventually achieved), the remarks and circumstances discussed among participants will be different, thus generating some separate findings in established themes.  </w:t>
      </w:r>
    </w:p>
    <w:p w14:paraId="1CECCDB0" w14:textId="5786F66E"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Concerning the development of research questions in qualitative research, Rahman (201</w:t>
      </w:r>
      <w:r w:rsidR="000974EA">
        <w:rPr>
          <w:rFonts w:ascii="Times New Roman" w:hAnsi="Times New Roman" w:cs="Times New Roman"/>
          <w:sz w:val="24"/>
          <w:szCs w:val="24"/>
        </w:rPr>
        <w:t>6</w:t>
      </w:r>
      <w:r w:rsidRPr="003A33D4">
        <w:rPr>
          <w:rFonts w:ascii="Times New Roman" w:hAnsi="Times New Roman" w:cs="Times New Roman"/>
          <w:sz w:val="24"/>
          <w:szCs w:val="24"/>
        </w:rPr>
        <w:t xml:space="preserve">) stated the following: “It seems that the data analysis and developing the research question using the same data, which is previously collected, is likely to be a harder and continuous process of conducting </w:t>
      </w:r>
      <w:proofErr w:type="gramStart"/>
      <w:r w:rsidRPr="003A33D4">
        <w:rPr>
          <w:rFonts w:ascii="Times New Roman" w:hAnsi="Times New Roman" w:cs="Times New Roman"/>
          <w:sz w:val="24"/>
          <w:szCs w:val="24"/>
        </w:rPr>
        <w:t>a qualitative research" (p. 105)</w:t>
      </w:r>
      <w:proofErr w:type="gramEnd"/>
      <w:r w:rsidR="000974EA">
        <w:rPr>
          <w:rFonts w:ascii="Times New Roman" w:hAnsi="Times New Roman" w:cs="Times New Roman"/>
          <w:sz w:val="24"/>
          <w:szCs w:val="24"/>
        </w:rPr>
        <w:t>.</w:t>
      </w:r>
      <w:r w:rsidRPr="003A33D4">
        <w:rPr>
          <w:rFonts w:ascii="Times New Roman" w:hAnsi="Times New Roman" w:cs="Times New Roman"/>
          <w:sz w:val="24"/>
          <w:szCs w:val="24"/>
        </w:rPr>
        <w:t xml:space="preserve"> Once the study commenced, the original research question of this dissertation never wavered. However, more research questions for potential future publications formed </w:t>
      </w:r>
      <w:proofErr w:type="gramStart"/>
      <w:r w:rsidRPr="003A33D4">
        <w:rPr>
          <w:rFonts w:ascii="Times New Roman" w:hAnsi="Times New Roman" w:cs="Times New Roman"/>
          <w:sz w:val="24"/>
          <w:szCs w:val="24"/>
        </w:rPr>
        <w:t>as a result of</w:t>
      </w:r>
      <w:proofErr w:type="gramEnd"/>
      <w:r w:rsidRPr="003A33D4">
        <w:rPr>
          <w:rFonts w:ascii="Times New Roman" w:hAnsi="Times New Roman" w:cs="Times New Roman"/>
          <w:sz w:val="24"/>
          <w:szCs w:val="24"/>
        </w:rPr>
        <w:t xml:space="preserve"> the data analysis. Because research questions change and/or form </w:t>
      </w:r>
      <w:proofErr w:type="gramStart"/>
      <w:r w:rsidRPr="003A33D4">
        <w:rPr>
          <w:rFonts w:ascii="Times New Roman" w:hAnsi="Times New Roman" w:cs="Times New Roman"/>
          <w:sz w:val="24"/>
          <w:szCs w:val="24"/>
        </w:rPr>
        <w:t>during the course of</w:t>
      </w:r>
      <w:proofErr w:type="gramEnd"/>
      <w:r w:rsidRPr="003A33D4">
        <w:rPr>
          <w:rFonts w:ascii="Times New Roman" w:hAnsi="Times New Roman" w:cs="Times New Roman"/>
          <w:sz w:val="24"/>
          <w:szCs w:val="24"/>
        </w:rPr>
        <w:t xml:space="preserve"> data analysis in qualitative research, some might question the authenticity and credibility of research questions that change as a study unfolds. Participants can answer a researcher’s questions in a manner one might believe the interviewer desired to hear or that fits into the hopeful findings of the study, which exhibits a social desirability bias (</w:t>
      </w:r>
      <w:proofErr w:type="spellStart"/>
      <w:r w:rsidRPr="003A33D4">
        <w:rPr>
          <w:rFonts w:ascii="Times New Roman" w:hAnsi="Times New Roman" w:cs="Times New Roman"/>
          <w:sz w:val="24"/>
          <w:szCs w:val="24"/>
        </w:rPr>
        <w:t>Stodel</w:t>
      </w:r>
      <w:proofErr w:type="spellEnd"/>
      <w:r w:rsidRPr="003A33D4">
        <w:rPr>
          <w:rFonts w:ascii="Times New Roman" w:hAnsi="Times New Roman" w:cs="Times New Roman"/>
          <w:sz w:val="24"/>
          <w:szCs w:val="24"/>
        </w:rPr>
        <w:t xml:space="preserve">, 2015). When participants answered interview questions with ideal outcomes in mind, the findings potentially produced partially skewed results. Interviewees answer questions in ways they think the interviewer wants to hear in reporting information. In a social desirability bias, interviewees might genuinely think they </w:t>
      </w:r>
      <w:r w:rsidR="000D6D10">
        <w:rPr>
          <w:rFonts w:ascii="Times New Roman" w:hAnsi="Times New Roman" w:cs="Times New Roman"/>
          <w:sz w:val="24"/>
          <w:szCs w:val="24"/>
        </w:rPr>
        <w:t>are aiding t</w:t>
      </w:r>
      <w:r w:rsidRPr="003A33D4">
        <w:rPr>
          <w:rFonts w:ascii="Times New Roman" w:hAnsi="Times New Roman" w:cs="Times New Roman"/>
          <w:sz w:val="24"/>
          <w:szCs w:val="24"/>
        </w:rPr>
        <w:t xml:space="preserve">he study by expressing these ideal answers for productive outcomes. </w:t>
      </w:r>
    </w:p>
    <w:p w14:paraId="439B94F5"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If more than one qualitative researcher reviewed and analyzed the data for this </w:t>
      </w:r>
      <w:proofErr w:type="gramStart"/>
      <w:r w:rsidRPr="003A33D4">
        <w:rPr>
          <w:rFonts w:ascii="Times New Roman" w:hAnsi="Times New Roman" w:cs="Times New Roman"/>
          <w:sz w:val="24"/>
          <w:szCs w:val="24"/>
        </w:rPr>
        <w:t>study,  scholars</w:t>
      </w:r>
      <w:proofErr w:type="gramEnd"/>
      <w:r w:rsidRPr="003A33D4">
        <w:rPr>
          <w:rFonts w:ascii="Times New Roman" w:hAnsi="Times New Roman" w:cs="Times New Roman"/>
          <w:sz w:val="24"/>
          <w:szCs w:val="24"/>
        </w:rPr>
        <w:t xml:space="preserve"> are likely to interpret the data differently with a variety of separate findings. This possibility presents an element of ambiguity where rigor warrants thorough attention to the </w:t>
      </w:r>
      <w:r w:rsidRPr="003A33D4">
        <w:rPr>
          <w:rFonts w:ascii="Times New Roman" w:hAnsi="Times New Roman" w:cs="Times New Roman"/>
          <w:sz w:val="24"/>
          <w:szCs w:val="24"/>
        </w:rPr>
        <w:lastRenderedPageBreak/>
        <w:t xml:space="preserve">categorization of established themes. For instance, if a committee member evaluated the same data from the interview transcripts, another perspective produces potential findings not compiled initially. The coding approaches of contrasting individuals create another set of standards for classifications considered. The longitudinal possibilities of this study remain limited. The mental health of a person evolves over a lifetime, especially in the case of a young adult. A young adult hopefully lives a full life for several decades after college. Attitudes toward mental health and psychological help-seeking potentially change across a person’s lifetime at different stages. Therefore, a longitudinal study potentially presents a deeper understanding of how these variables develop over several years.   </w:t>
      </w:r>
    </w:p>
    <w:p w14:paraId="42AE4170"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Future Research Directions</w:t>
      </w:r>
    </w:p>
    <w:p w14:paraId="321135A3" w14:textId="46CEA402"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Since this data sample incorporated one university experience, future studies would benefit from samples across different universities in the United States and international institutions. Findings then might provide a more thorough consensus amongst findings that could be </w:t>
      </w:r>
      <w:proofErr w:type="gramStart"/>
      <w:r w:rsidRPr="003A33D4">
        <w:rPr>
          <w:rFonts w:ascii="Times New Roman" w:hAnsi="Times New Roman" w:cs="Times New Roman"/>
          <w:sz w:val="24"/>
          <w:szCs w:val="24"/>
        </w:rPr>
        <w:t>compared and contrasted</w:t>
      </w:r>
      <w:proofErr w:type="gramEnd"/>
      <w:r w:rsidRPr="003A33D4">
        <w:rPr>
          <w:rFonts w:ascii="Times New Roman" w:hAnsi="Times New Roman" w:cs="Times New Roman"/>
          <w:sz w:val="24"/>
          <w:szCs w:val="24"/>
        </w:rPr>
        <w:t xml:space="preserve">. As mentioned in the limitations portion of this study, a qualitative longitudinal study could provide valuable insights into future findings of how the perspectives of young adults toward mental health change over time. The strength of this approach acknowledges that time affects attitudes and help-seeking behaviors over several years, especially in transitions that occur in a post-college timeframe.    </w:t>
      </w:r>
    </w:p>
    <w:p w14:paraId="594380C9" w14:textId="77777777"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With the posed research question in this study, the perspectives of college students as young adults have been the primary focus. However, faculty and staff that assist students daily could furnish valuable information. Exploring how educators perceive their role in supporting students' mental health and the psychological barriers they observe engages another worthwhile channel to analyze these phenomena. Looking at these topics from multiple angles creates a </w:t>
      </w:r>
      <w:r w:rsidRPr="003A33D4">
        <w:rPr>
          <w:rFonts w:ascii="Times New Roman" w:hAnsi="Times New Roman" w:cs="Times New Roman"/>
          <w:sz w:val="24"/>
          <w:szCs w:val="24"/>
        </w:rPr>
        <w:lastRenderedPageBreak/>
        <w:t>diverse sample to generate findings arising from these newfound perspectives. The evaluation of motivations and help-seeking behaviors through online mental health platforms and virtual delivery systems also warrants attention. Remote models of therapy versus in-person therapy potentially affect motivational outcomes for the patients involved. Personal beliefs and values impact decisions rendered toward seeking mental health assistance. More insights into how worldviews affect motivations highlight intrapersonal factors and, thus, the actions of an individual reaching out for psychological assistance.</w:t>
      </w:r>
    </w:p>
    <w:p w14:paraId="0DB07F4E" w14:textId="77777777"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Research presently exists that acknowledges mental health stigmas and stereotypes. More studies could investigate how these stigmas develop and why people make assumptions about mental health without reading credible sources. Stigmas can develop based on opinions and hearsay. However, if this new knowledge comprehends this cognitive process, a deeper understanding of reducing stigmas will then also commence. If scholars and psychological practitioners discern and recognize the reasons behind the creation of mental health stigmas, then these researchers can also understand how to eliminate these stigmas.   </w:t>
      </w:r>
    </w:p>
    <w:p w14:paraId="47109679" w14:textId="77777777"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Tomczyk et al. (2020) suggested that “increasing readiness and willingness by strengthening social support of help-seeking and increasing knowledge and attitudes as well as self-efficacy towards treatment in the general population is recommended to foster help-seeking” (p. 758). Through encouragement, the social support of known acquaintances or family potentially leads to self-care actions with distressed individuals. Open awareness, self-efficacy, and positive attitudes (for the person who experienced psychological distress and influential members in this person’s life) relate to mental health help-seeking behaviors. Positive attitudes and increased confidence to make self-care decisions, including the openness to do so, contribute to multiple avenues of potential future research. These mentioned research directions can and </w:t>
      </w:r>
      <w:r w:rsidRPr="003A33D4">
        <w:rPr>
          <w:rFonts w:ascii="Times New Roman" w:hAnsi="Times New Roman" w:cs="Times New Roman"/>
          <w:sz w:val="24"/>
          <w:szCs w:val="24"/>
        </w:rPr>
        <w:lastRenderedPageBreak/>
        <w:t xml:space="preserve">will equip scholars and psychological professionals with valuable information about the cognitive internal processes of what people think while pursuing mental health services.    </w:t>
      </w:r>
    </w:p>
    <w:p w14:paraId="62697034" w14:textId="49DB79A6"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With a focus on mental health, Afek et al. (202</w:t>
      </w:r>
      <w:r w:rsidR="00DC6825">
        <w:rPr>
          <w:rFonts w:ascii="Times New Roman" w:hAnsi="Times New Roman" w:cs="Times New Roman"/>
          <w:sz w:val="24"/>
          <w:szCs w:val="24"/>
        </w:rPr>
        <w:t>1</w:t>
      </w:r>
      <w:r w:rsidRPr="003A33D4">
        <w:rPr>
          <w:rFonts w:ascii="Times New Roman" w:hAnsi="Times New Roman" w:cs="Times New Roman"/>
          <w:sz w:val="24"/>
          <w:szCs w:val="24"/>
        </w:rPr>
        <w:t xml:space="preserve">) stated the following: “Psychological resilience allows one to cope successfully with adversities occurring during stressful periods, which may otherwise trigger mental illness” (p. 1). Considering this definition, resilience becomes a personality trait that empowers an individual to endure through times of emotional overload. Resilience is a skill that a person can learn and practice when psychological distress prevails. Some students in this study mentioned resilience (or the idea of perseverance) as a learned process. This concept warrants further study if college students can maintain a healthy confidence to grapple with hardship, thereby showing resilience. Resilience, as an internal force, can motivate young adults to persist through mental health struggles and possibly even seek professional help when needed.  </w:t>
      </w:r>
    </w:p>
    <w:p w14:paraId="02026957"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Life Lessons</w:t>
      </w:r>
    </w:p>
    <w:p w14:paraId="318FD80B" w14:textId="3C01635D"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At the end of each qualitative interview, participants were asked about lessons they learned through their experiences with mental health challenges. Therefore, each respondent shared practical advice and wisdom due to their struggles and psychological experiences. Some quotes were profound, and many discovered personal </w:t>
      </w:r>
      <w:proofErr w:type="gramStart"/>
      <w:r w:rsidRPr="003A33D4">
        <w:rPr>
          <w:rFonts w:ascii="Times New Roman" w:hAnsi="Times New Roman" w:cs="Times New Roman"/>
          <w:sz w:val="24"/>
          <w:szCs w:val="24"/>
        </w:rPr>
        <w:t>strength</w:t>
      </w:r>
      <w:proofErr w:type="gramEnd"/>
      <w:r w:rsidRPr="003A33D4">
        <w:rPr>
          <w:rFonts w:ascii="Times New Roman" w:hAnsi="Times New Roman" w:cs="Times New Roman"/>
          <w:sz w:val="24"/>
          <w:szCs w:val="24"/>
        </w:rPr>
        <w:t xml:space="preserve"> through hard times involving psychological distress. For example, concerning relationships, Samantha stated</w:t>
      </w:r>
      <w:r w:rsidR="00FD1C31">
        <w:rPr>
          <w:rFonts w:ascii="Times New Roman" w:hAnsi="Times New Roman" w:cs="Times New Roman"/>
          <w:sz w:val="24"/>
          <w:szCs w:val="24"/>
        </w:rPr>
        <w:t>:</w:t>
      </w:r>
      <w:r w:rsidRPr="003A33D4">
        <w:rPr>
          <w:rFonts w:ascii="Times New Roman" w:hAnsi="Times New Roman" w:cs="Times New Roman"/>
          <w:sz w:val="24"/>
          <w:szCs w:val="24"/>
        </w:rPr>
        <w:t xml:space="preserve"> </w:t>
      </w:r>
    </w:p>
    <w:p w14:paraId="765FE2A1" w14:textId="77777777" w:rsidR="003A33D4" w:rsidRPr="003A33D4" w:rsidRDefault="003A33D4" w:rsidP="003A33D4">
      <w:pPr>
        <w:pStyle w:val="NoSpacing"/>
        <w:spacing w:line="480" w:lineRule="auto"/>
        <w:ind w:left="720"/>
        <w:rPr>
          <w:rFonts w:ascii="Times New Roman" w:hAnsi="Times New Roman" w:cs="Times New Roman"/>
          <w:color w:val="000000"/>
          <w:sz w:val="24"/>
          <w:szCs w:val="24"/>
        </w:rPr>
      </w:pPr>
      <w:proofErr w:type="gramStart"/>
      <w:r w:rsidRPr="003A33D4">
        <w:rPr>
          <w:rFonts w:ascii="Times New Roman" w:hAnsi="Times New Roman" w:cs="Times New Roman"/>
          <w:color w:val="000000"/>
          <w:sz w:val="24"/>
          <w:szCs w:val="24"/>
        </w:rPr>
        <w:t>Oh, definitely</w:t>
      </w:r>
      <w:proofErr w:type="gramEnd"/>
      <w:r w:rsidRPr="003A33D4">
        <w:rPr>
          <w:rFonts w:ascii="Times New Roman" w:hAnsi="Times New Roman" w:cs="Times New Roman"/>
          <w:color w:val="000000"/>
          <w:sz w:val="24"/>
          <w:szCs w:val="24"/>
        </w:rPr>
        <w:t xml:space="preserve">. And I've learned that all throughout college. But I just think when you're having a hard time in a relationship, no matter what kind of relationship, it's spouse or roommate or parent, you </w:t>
      </w:r>
      <w:proofErr w:type="gramStart"/>
      <w:r w:rsidRPr="003A33D4">
        <w:rPr>
          <w:rFonts w:ascii="Times New Roman" w:hAnsi="Times New Roman" w:cs="Times New Roman"/>
          <w:color w:val="000000"/>
          <w:sz w:val="24"/>
          <w:szCs w:val="24"/>
        </w:rPr>
        <w:t>have to</w:t>
      </w:r>
      <w:proofErr w:type="gramEnd"/>
      <w:r w:rsidRPr="003A33D4">
        <w:rPr>
          <w:rFonts w:ascii="Times New Roman" w:hAnsi="Times New Roman" w:cs="Times New Roman"/>
          <w:color w:val="000000"/>
          <w:sz w:val="24"/>
          <w:szCs w:val="24"/>
        </w:rPr>
        <w:t xml:space="preserve"> have perseverance to get through the hard times if you want it to last. Otherwise, it's just the relationship's just going to fall apart. And I've had </w:t>
      </w:r>
      <w:r w:rsidRPr="003A33D4">
        <w:rPr>
          <w:rFonts w:ascii="Times New Roman" w:hAnsi="Times New Roman" w:cs="Times New Roman"/>
          <w:color w:val="000000"/>
          <w:sz w:val="24"/>
          <w:szCs w:val="24"/>
        </w:rPr>
        <w:lastRenderedPageBreak/>
        <w:t>friendships fall apart, and it's no fun. I mean, it sucks, but they don't have to fall apart if you have perseverance.</w:t>
      </w:r>
    </w:p>
    <w:p w14:paraId="57863A04"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Samantha learned that vital relationships necessitate the trait of perseverance to maintain an unwavering commitment and strength in these relationships. Then, sometimes, one must learn to let toxic relationships go, hence Samantha learning to distinguish which relationships to keep around and which ones to release for her own mental health.  </w:t>
      </w:r>
    </w:p>
    <w:p w14:paraId="536C8B49" w14:textId="6DA44EA4"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In another interview, Henry encouraged individuals to overcome barriers preventing them from utilizing professional psychological services in serious situations. Henry advised</w:t>
      </w:r>
      <w:r w:rsidR="00FD1C31">
        <w:rPr>
          <w:rFonts w:ascii="Times New Roman" w:hAnsi="Times New Roman" w:cs="Times New Roman"/>
          <w:sz w:val="24"/>
          <w:szCs w:val="24"/>
        </w:rPr>
        <w:t>:</w:t>
      </w:r>
    </w:p>
    <w:p w14:paraId="06285593" w14:textId="77777777" w:rsidR="003A33D4" w:rsidRPr="003A33D4" w:rsidRDefault="003A33D4" w:rsidP="003A33D4">
      <w:pPr>
        <w:pStyle w:val="NoSpacing"/>
        <w:spacing w:line="480" w:lineRule="auto"/>
        <w:ind w:left="720"/>
        <w:rPr>
          <w:rFonts w:ascii="Times New Roman" w:hAnsi="Times New Roman" w:cs="Times New Roman"/>
          <w:color w:val="000000"/>
          <w:sz w:val="24"/>
          <w:szCs w:val="24"/>
        </w:rPr>
      </w:pPr>
      <w:r w:rsidRPr="003A33D4">
        <w:rPr>
          <w:rFonts w:ascii="Times New Roman" w:hAnsi="Times New Roman" w:cs="Times New Roman"/>
          <w:color w:val="000000"/>
          <w:sz w:val="24"/>
          <w:szCs w:val="24"/>
        </w:rPr>
        <w:t xml:space="preserve">If you're actively venting to people, you should probably seek some help because they'll give you the answer that you're </w:t>
      </w:r>
      <w:proofErr w:type="gramStart"/>
      <w:r w:rsidRPr="003A33D4">
        <w:rPr>
          <w:rFonts w:ascii="Times New Roman" w:hAnsi="Times New Roman" w:cs="Times New Roman"/>
          <w:color w:val="000000"/>
          <w:sz w:val="24"/>
          <w:szCs w:val="24"/>
        </w:rPr>
        <w:t>actually looking</w:t>
      </w:r>
      <w:proofErr w:type="gramEnd"/>
      <w:r w:rsidRPr="003A33D4">
        <w:rPr>
          <w:rFonts w:ascii="Times New Roman" w:hAnsi="Times New Roman" w:cs="Times New Roman"/>
          <w:color w:val="000000"/>
          <w:sz w:val="24"/>
          <w:szCs w:val="24"/>
        </w:rPr>
        <w:t xml:space="preserve"> for, if you're looking for that type of response. If you're looking for advice, if you're looking for a solution to that dilemma that you're experiencing, probably go seek help. And don't let certain barriers, I know financial is </w:t>
      </w:r>
      <w:proofErr w:type="gramStart"/>
      <w:r w:rsidRPr="003A33D4">
        <w:rPr>
          <w:rFonts w:ascii="Times New Roman" w:hAnsi="Times New Roman" w:cs="Times New Roman"/>
          <w:color w:val="000000"/>
          <w:sz w:val="24"/>
          <w:szCs w:val="24"/>
        </w:rPr>
        <w:t>definitely going</w:t>
      </w:r>
      <w:proofErr w:type="gramEnd"/>
      <w:r w:rsidRPr="003A33D4">
        <w:rPr>
          <w:rFonts w:ascii="Times New Roman" w:hAnsi="Times New Roman" w:cs="Times New Roman"/>
          <w:color w:val="000000"/>
          <w:sz w:val="24"/>
          <w:szCs w:val="24"/>
        </w:rPr>
        <w:t xml:space="preserve"> to be one. But don't let certain barriers be there because they are. That's all they are is just barriers as terminology is. They can be broken one way or another.</w:t>
      </w:r>
    </w:p>
    <w:p w14:paraId="5467AB03"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While Henry acknowledged the advantages of confiding in informal relationships, he also referred to professional services. As Samantha hinted in relationships, searching for appropriate resources, such as affordable psychological practitioners, might also necessitate perseverance to conquer any encountered barriers.</w:t>
      </w:r>
    </w:p>
    <w:p w14:paraId="28187E4A" w14:textId="1D801A5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 xml:space="preserve">This study provided several examples to exemplify statements of discouragement that impacted decisions to seek professional care. Concerning these rendered decisions to utilize professional mental health services, the opinions and advice of others can be unpleasant at times. </w:t>
      </w:r>
      <w:r w:rsidRPr="003A33D4">
        <w:rPr>
          <w:rFonts w:ascii="Times New Roman" w:hAnsi="Times New Roman" w:cs="Times New Roman"/>
          <w:sz w:val="24"/>
          <w:szCs w:val="24"/>
        </w:rPr>
        <w:lastRenderedPageBreak/>
        <w:t>Described as living by “the rules and regulations” of other people, to remain focused on one’s self-care, Valerie said</w:t>
      </w:r>
      <w:r w:rsidR="00FD1C31">
        <w:rPr>
          <w:rFonts w:ascii="Times New Roman" w:hAnsi="Times New Roman" w:cs="Times New Roman"/>
          <w:sz w:val="24"/>
          <w:szCs w:val="24"/>
        </w:rPr>
        <w:t>:</w:t>
      </w:r>
    </w:p>
    <w:p w14:paraId="4EB19B73" w14:textId="77777777" w:rsidR="003A33D4" w:rsidRPr="003A33D4" w:rsidRDefault="003A33D4" w:rsidP="003A33D4">
      <w:pPr>
        <w:pStyle w:val="NoSpacing"/>
        <w:spacing w:line="480" w:lineRule="auto"/>
        <w:ind w:left="720"/>
        <w:rPr>
          <w:rFonts w:ascii="Times New Roman" w:hAnsi="Times New Roman" w:cs="Times New Roman"/>
          <w:color w:val="000000"/>
          <w:sz w:val="24"/>
          <w:szCs w:val="24"/>
        </w:rPr>
      </w:pPr>
      <w:r w:rsidRPr="003A33D4">
        <w:rPr>
          <w:rFonts w:ascii="Times New Roman" w:hAnsi="Times New Roman" w:cs="Times New Roman"/>
          <w:color w:val="000000"/>
          <w:sz w:val="24"/>
          <w:szCs w:val="24"/>
        </w:rPr>
        <w:t xml:space="preserve">As silly as it sounds, I've learned to love myself and appreciate the way that I interact with others and to know that being unique in my own way </w:t>
      </w:r>
      <w:proofErr w:type="gramStart"/>
      <w:r w:rsidRPr="003A33D4">
        <w:rPr>
          <w:rFonts w:ascii="Times New Roman" w:hAnsi="Times New Roman" w:cs="Times New Roman"/>
          <w:color w:val="000000"/>
          <w:sz w:val="24"/>
          <w:szCs w:val="24"/>
        </w:rPr>
        <w:t>actually makes</w:t>
      </w:r>
      <w:proofErr w:type="gramEnd"/>
      <w:r w:rsidRPr="003A33D4">
        <w:rPr>
          <w:rFonts w:ascii="Times New Roman" w:hAnsi="Times New Roman" w:cs="Times New Roman"/>
          <w:color w:val="000000"/>
          <w:sz w:val="24"/>
          <w:szCs w:val="24"/>
        </w:rPr>
        <w:t xml:space="preserve"> me who I am. And sometimes it's better to do that than just fitting in and running with other people's rules and regulations.</w:t>
      </w:r>
    </w:p>
    <w:p w14:paraId="0EA557F5"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Self-appreciation is vital to being yourself when surviving overwhelming circumstances and even when listening to other peoples' opinions about important subjects like mental health. After experiencing severe psychological distress and adversities associated with this distress, Valerie learned to acknowledge her unique self-identity with measures of recognized personal and professional growth. </w:t>
      </w:r>
    </w:p>
    <w:p w14:paraId="782C08EC" w14:textId="4C8BF34B"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Finally, as another measure of personal strength, Bobby remembered the vitality of speaking to someone when emotions and stress become overpowering and detrimental to one’s mental health. Relating to an intrapersonal struggle, Bobby expressed</w:t>
      </w:r>
      <w:r w:rsidR="00FD1C31">
        <w:rPr>
          <w:rFonts w:ascii="Times New Roman" w:hAnsi="Times New Roman" w:cs="Times New Roman"/>
          <w:sz w:val="24"/>
          <w:szCs w:val="24"/>
        </w:rPr>
        <w:t>:</w:t>
      </w:r>
      <w:r w:rsidRPr="003A33D4">
        <w:rPr>
          <w:rFonts w:ascii="Times New Roman" w:hAnsi="Times New Roman" w:cs="Times New Roman"/>
          <w:sz w:val="24"/>
          <w:szCs w:val="24"/>
        </w:rPr>
        <w:t xml:space="preserve">  </w:t>
      </w:r>
    </w:p>
    <w:p w14:paraId="4C5F4B68" w14:textId="6F85907E" w:rsidR="003A33D4" w:rsidRPr="003A33D4" w:rsidRDefault="003A33D4" w:rsidP="003A33D4">
      <w:pPr>
        <w:pStyle w:val="NoSpacing"/>
        <w:spacing w:line="480" w:lineRule="auto"/>
        <w:ind w:left="720"/>
        <w:rPr>
          <w:rFonts w:ascii="Times New Roman" w:hAnsi="Times New Roman" w:cs="Times New Roman"/>
          <w:color w:val="000000"/>
          <w:sz w:val="24"/>
          <w:szCs w:val="24"/>
        </w:rPr>
      </w:pPr>
      <w:r w:rsidRPr="003A33D4">
        <w:rPr>
          <w:rFonts w:ascii="Times New Roman" w:hAnsi="Times New Roman" w:cs="Times New Roman"/>
          <w:color w:val="000000"/>
          <w:sz w:val="24"/>
          <w:szCs w:val="24"/>
        </w:rPr>
        <w:t xml:space="preserve">Well, I would say, stay out of your own head. One, it's a dangerous place in there. But </w:t>
      </w:r>
      <w:proofErr w:type="gramStart"/>
      <w:r w:rsidRPr="003A33D4">
        <w:rPr>
          <w:rFonts w:ascii="Times New Roman" w:hAnsi="Times New Roman" w:cs="Times New Roman"/>
          <w:color w:val="000000"/>
          <w:sz w:val="24"/>
          <w:szCs w:val="24"/>
        </w:rPr>
        <w:t>really</w:t>
      </w:r>
      <w:proofErr w:type="gramEnd"/>
      <w:r w:rsidRPr="003A33D4">
        <w:rPr>
          <w:rFonts w:ascii="Times New Roman" w:hAnsi="Times New Roman" w:cs="Times New Roman"/>
          <w:color w:val="000000"/>
          <w:sz w:val="24"/>
          <w:szCs w:val="24"/>
        </w:rPr>
        <w:t xml:space="preserve"> I would just say don't be afraid to share your struggle. I mean, that's very </w:t>
      </w:r>
      <w:r w:rsidR="00FD1C31">
        <w:rPr>
          <w:rFonts w:ascii="Times New Roman" w:hAnsi="Times New Roman" w:cs="Times New Roman"/>
          <w:color w:val="000000"/>
          <w:sz w:val="24"/>
          <w:szCs w:val="24"/>
        </w:rPr>
        <w:t>cliché</w:t>
      </w:r>
      <w:r w:rsidRPr="003A33D4">
        <w:rPr>
          <w:rFonts w:ascii="Times New Roman" w:hAnsi="Times New Roman" w:cs="Times New Roman"/>
          <w:color w:val="000000"/>
          <w:sz w:val="24"/>
          <w:szCs w:val="24"/>
        </w:rPr>
        <w:t xml:space="preserve">, but it's very important because like I mentioned earlier, you can know something wholly, rationally, and still not seek help for any number of reasons. But </w:t>
      </w:r>
      <w:proofErr w:type="gramStart"/>
      <w:r w:rsidRPr="003A33D4">
        <w:rPr>
          <w:rFonts w:ascii="Times New Roman" w:hAnsi="Times New Roman" w:cs="Times New Roman"/>
          <w:color w:val="000000"/>
          <w:sz w:val="24"/>
          <w:szCs w:val="24"/>
        </w:rPr>
        <w:t>opening up</w:t>
      </w:r>
      <w:proofErr w:type="gramEnd"/>
      <w:r w:rsidRPr="003A33D4">
        <w:rPr>
          <w:rFonts w:ascii="Times New Roman" w:hAnsi="Times New Roman" w:cs="Times New Roman"/>
          <w:color w:val="000000"/>
          <w:sz w:val="24"/>
          <w:szCs w:val="24"/>
        </w:rPr>
        <w:t xml:space="preserve"> to others and sharing your experiences is something that will get the ball rolling, at least, and will get you seriously considering seeking the help that we all need. And yeah, just not thinking that you're strong enough to not need help in any facets of your life, admitting that you need help is not a sign of weakness. It's a sign of knowledge of yourself.</w:t>
      </w:r>
    </w:p>
    <w:p w14:paraId="7EDCB06A" w14:textId="29675B6D"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lastRenderedPageBreak/>
        <w:t>Bobby insinuate</w:t>
      </w:r>
      <w:r w:rsidR="00254212">
        <w:rPr>
          <w:rFonts w:ascii="Times New Roman" w:hAnsi="Times New Roman" w:cs="Times New Roman"/>
          <w:sz w:val="24"/>
          <w:szCs w:val="24"/>
        </w:rPr>
        <w:t>d</w:t>
      </w:r>
      <w:r w:rsidRPr="003A33D4">
        <w:rPr>
          <w:rFonts w:ascii="Times New Roman" w:hAnsi="Times New Roman" w:cs="Times New Roman"/>
          <w:sz w:val="24"/>
          <w:szCs w:val="24"/>
        </w:rPr>
        <w:t xml:space="preserve"> that all humans struggle and eventually need help in life. Regarding self-identity, confidence in knowing yourself provides a sense of when to seek mental health assistance. This act of self-care is not one of weakness but rather a sign of strength. Many of the participants faced complex psychological challenges and grew as individuals because of those circumstances. </w:t>
      </w:r>
    </w:p>
    <w:p w14:paraId="7368D854" w14:textId="77777777" w:rsidR="003A33D4" w:rsidRPr="003A33D4" w:rsidRDefault="003A33D4" w:rsidP="003A33D4">
      <w:pPr>
        <w:pStyle w:val="NoSpacing"/>
        <w:spacing w:line="480" w:lineRule="auto"/>
        <w:rPr>
          <w:rFonts w:ascii="Times New Roman" w:hAnsi="Times New Roman" w:cs="Times New Roman"/>
          <w:b/>
          <w:bCs/>
          <w:sz w:val="24"/>
          <w:szCs w:val="24"/>
        </w:rPr>
      </w:pPr>
      <w:r w:rsidRPr="003A33D4">
        <w:rPr>
          <w:rFonts w:ascii="Times New Roman" w:hAnsi="Times New Roman" w:cs="Times New Roman"/>
          <w:b/>
          <w:bCs/>
          <w:sz w:val="24"/>
          <w:szCs w:val="24"/>
        </w:rPr>
        <w:t>Final Thoughts</w:t>
      </w:r>
    </w:p>
    <w:p w14:paraId="183FF83E" w14:textId="77777777"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 xml:space="preserve">As future generations lead and support the cruxes of society, college students remain a pivotal population that must learn to survive, thrive, and succeed when life becomes less than ideal. If managed productively, psychological tribulations can teach a young person to mature, move forward, and face hardship head-on. Getting help when necessary is part of growing up and realizing that being human, and thus imperfect, is okay. </w:t>
      </w:r>
    </w:p>
    <w:p w14:paraId="69232163" w14:textId="47F4AD8B" w:rsidR="003A33D4" w:rsidRPr="003A33D4" w:rsidRDefault="003A33D4" w:rsidP="003A33D4">
      <w:pPr>
        <w:pStyle w:val="NoSpacing"/>
        <w:spacing w:line="480" w:lineRule="auto"/>
        <w:ind w:firstLine="720"/>
        <w:rPr>
          <w:rFonts w:ascii="Times New Roman" w:hAnsi="Times New Roman" w:cs="Times New Roman"/>
          <w:sz w:val="24"/>
          <w:szCs w:val="24"/>
        </w:rPr>
      </w:pPr>
      <w:r w:rsidRPr="003A33D4">
        <w:rPr>
          <w:rFonts w:ascii="Times New Roman" w:hAnsi="Times New Roman" w:cs="Times New Roman"/>
          <w:sz w:val="24"/>
          <w:szCs w:val="24"/>
        </w:rPr>
        <w:t>Many students freeze in fear, which results in taking no proactive measures. A person's mental health should be the utmost priority, not what society and others think of them for acting on their own behalf. This research will additionally resonate with college leadership figures and staff within university counseling centers because the described methods brought forth meaningful findings that answer</w:t>
      </w:r>
      <w:r w:rsidR="00254212">
        <w:rPr>
          <w:rFonts w:ascii="Times New Roman" w:hAnsi="Times New Roman" w:cs="Times New Roman"/>
          <w:sz w:val="24"/>
          <w:szCs w:val="24"/>
        </w:rPr>
        <w:t>ed</w:t>
      </w:r>
      <w:r w:rsidRPr="003A33D4">
        <w:rPr>
          <w:rFonts w:ascii="Times New Roman" w:hAnsi="Times New Roman" w:cs="Times New Roman"/>
          <w:sz w:val="24"/>
          <w:szCs w:val="24"/>
        </w:rPr>
        <w:t xml:space="preserve"> the research question. If students drop out of college because of psychological distress (some who never return), from a business standpoint, universities then also lose tuition revenue. While students' health remains a priority, higher education institutions still need to keep the lights </w:t>
      </w:r>
      <w:proofErr w:type="gramStart"/>
      <w:r w:rsidRPr="003A33D4">
        <w:rPr>
          <w:rFonts w:ascii="Times New Roman" w:hAnsi="Times New Roman" w:cs="Times New Roman"/>
          <w:sz w:val="24"/>
          <w:szCs w:val="24"/>
        </w:rPr>
        <w:t>on</w:t>
      </w:r>
      <w:proofErr w:type="gramEnd"/>
      <w:r w:rsidRPr="003A33D4">
        <w:rPr>
          <w:rFonts w:ascii="Times New Roman" w:hAnsi="Times New Roman" w:cs="Times New Roman"/>
          <w:sz w:val="24"/>
          <w:szCs w:val="24"/>
        </w:rPr>
        <w:t xml:space="preserve"> and the doors open.  </w:t>
      </w:r>
    </w:p>
    <w:p w14:paraId="03C4BC05" w14:textId="7EE4A1E8"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ab/>
        <w:t>While Wayne only seriously considered the utilization of these professional services, he openly discussed his situation with informal sources because a known comedian named Theo Von revealed personal mental health struggles through online videos and podcasts (Von, n. d.). Wayne explain</w:t>
      </w:r>
      <w:r w:rsidR="00254212">
        <w:rPr>
          <w:rFonts w:ascii="Times New Roman" w:hAnsi="Times New Roman" w:cs="Times New Roman"/>
          <w:sz w:val="24"/>
          <w:szCs w:val="24"/>
        </w:rPr>
        <w:t>ed</w:t>
      </w:r>
      <w:r w:rsidR="00FD1C31">
        <w:rPr>
          <w:rFonts w:ascii="Times New Roman" w:hAnsi="Times New Roman" w:cs="Times New Roman"/>
          <w:sz w:val="24"/>
          <w:szCs w:val="24"/>
        </w:rPr>
        <w:t>:</w:t>
      </w:r>
      <w:r w:rsidRPr="003A33D4">
        <w:rPr>
          <w:rFonts w:ascii="Times New Roman" w:hAnsi="Times New Roman" w:cs="Times New Roman"/>
          <w:sz w:val="24"/>
          <w:szCs w:val="24"/>
        </w:rPr>
        <w:t xml:space="preserve">  </w:t>
      </w:r>
    </w:p>
    <w:p w14:paraId="2D6DB242" w14:textId="77777777" w:rsidR="003A33D4" w:rsidRPr="003A33D4" w:rsidRDefault="003A33D4" w:rsidP="003A33D4">
      <w:pPr>
        <w:pStyle w:val="NoSpacing"/>
        <w:spacing w:line="480" w:lineRule="auto"/>
        <w:ind w:left="720"/>
        <w:rPr>
          <w:rFonts w:ascii="Times New Roman" w:hAnsi="Times New Roman" w:cs="Times New Roman"/>
          <w:color w:val="000000"/>
          <w:sz w:val="24"/>
          <w:szCs w:val="24"/>
        </w:rPr>
      </w:pPr>
      <w:r w:rsidRPr="003A33D4">
        <w:rPr>
          <w:rFonts w:ascii="Times New Roman" w:hAnsi="Times New Roman" w:cs="Times New Roman"/>
          <w:color w:val="000000"/>
          <w:sz w:val="24"/>
          <w:szCs w:val="24"/>
        </w:rPr>
        <w:lastRenderedPageBreak/>
        <w:t xml:space="preserve">I started </w:t>
      </w:r>
      <w:proofErr w:type="gramStart"/>
      <w:r w:rsidRPr="003A33D4">
        <w:rPr>
          <w:rFonts w:ascii="Times New Roman" w:hAnsi="Times New Roman" w:cs="Times New Roman"/>
          <w:color w:val="000000"/>
          <w:sz w:val="24"/>
          <w:szCs w:val="24"/>
        </w:rPr>
        <w:t>following for</w:t>
      </w:r>
      <w:proofErr w:type="gramEnd"/>
      <w:r w:rsidRPr="003A33D4">
        <w:rPr>
          <w:rFonts w:ascii="Times New Roman" w:hAnsi="Times New Roman" w:cs="Times New Roman"/>
          <w:color w:val="000000"/>
          <w:sz w:val="24"/>
          <w:szCs w:val="24"/>
        </w:rPr>
        <w:t xml:space="preserve"> his comedy, and then after I opened my eyes, I found these clips of him. And, so, I saw those, yeah, so there's this segment in this podcast where he takes phone calls, and he reacts to '</w:t>
      </w:r>
      <w:proofErr w:type="spellStart"/>
      <w:r w:rsidRPr="003A33D4">
        <w:rPr>
          <w:rFonts w:ascii="Times New Roman" w:hAnsi="Times New Roman" w:cs="Times New Roman"/>
          <w:color w:val="000000"/>
          <w:sz w:val="24"/>
          <w:szCs w:val="24"/>
        </w:rPr>
        <w:t>em</w:t>
      </w:r>
      <w:proofErr w:type="spellEnd"/>
      <w:r w:rsidRPr="003A33D4">
        <w:rPr>
          <w:rFonts w:ascii="Times New Roman" w:hAnsi="Times New Roman" w:cs="Times New Roman"/>
          <w:color w:val="000000"/>
          <w:sz w:val="24"/>
          <w:szCs w:val="24"/>
        </w:rPr>
        <w:t>. And one guy called and was like, ‘Hey, Theo, you give me hope every day with your jokes and making me smile. You're the only reason I smile on a day.’ And he went off on about a five-minute tangent about how he's doing with the same stuff and how he's been through it, too, and that we can all do it.</w:t>
      </w:r>
    </w:p>
    <w:p w14:paraId="645C486B" w14:textId="77777777" w:rsidR="003A33D4" w:rsidRPr="003A33D4" w:rsidRDefault="003A33D4" w:rsidP="003A33D4">
      <w:pPr>
        <w:pStyle w:val="NoSpacing"/>
        <w:spacing w:line="480" w:lineRule="auto"/>
        <w:rPr>
          <w:rFonts w:ascii="Times New Roman" w:hAnsi="Times New Roman" w:cs="Times New Roman"/>
          <w:sz w:val="24"/>
          <w:szCs w:val="24"/>
        </w:rPr>
      </w:pPr>
      <w:r w:rsidRPr="003A33D4">
        <w:rPr>
          <w:rFonts w:ascii="Times New Roman" w:hAnsi="Times New Roman" w:cs="Times New Roman"/>
          <w:sz w:val="24"/>
          <w:szCs w:val="24"/>
        </w:rPr>
        <w:t xml:space="preserve">Wayne stated that he admired Theo Von for his open dialogue about struggles with anxiety, depression, and alcoholism. </w:t>
      </w:r>
      <w:proofErr w:type="gramStart"/>
      <w:r w:rsidRPr="003A33D4">
        <w:rPr>
          <w:rFonts w:ascii="Times New Roman" w:hAnsi="Times New Roman" w:cs="Times New Roman"/>
          <w:sz w:val="24"/>
          <w:szCs w:val="24"/>
        </w:rPr>
        <w:t>As a known comedian, the humor component</w:t>
      </w:r>
      <w:proofErr w:type="gramEnd"/>
      <w:r w:rsidRPr="003A33D4">
        <w:rPr>
          <w:rFonts w:ascii="Times New Roman" w:hAnsi="Times New Roman" w:cs="Times New Roman"/>
          <w:sz w:val="24"/>
          <w:szCs w:val="24"/>
        </w:rPr>
        <w:t xml:space="preserve"> appealed to Wayne and other young followers of Von. The open discussion of mental health adversities among media influencers normalizes the process that various forms of psychological distress happen to almost everyone, whether publicly discussed or not so much. In addition to social celebrities, multiple elite athletes have disclosed personal struggles with mental health, such as Michael Phelps (Futterman, 2020), Simone Biles (Finan, 2021), Chloe Kim (Khan, 2022), Kevin Love (Parrott et al., 2021), and Serena Williams (Etienne, 2021). Like Wayne’s thoughts about Von, fans of these athletes may be more likely to confront psychological stressors through professional services when fully knowing that their favorite athletes did the same. The behavior then becomes accepted and even encouraged through emulation to make self-care a routine habit.</w:t>
      </w:r>
    </w:p>
    <w:p w14:paraId="435324C9" w14:textId="267D5C8A" w:rsidR="003A33D4" w:rsidRPr="003A33D4" w:rsidRDefault="003A33D4" w:rsidP="003A33D4">
      <w:pPr>
        <w:pStyle w:val="NoSpacing"/>
        <w:spacing w:line="480" w:lineRule="auto"/>
        <w:rPr>
          <w:rFonts w:ascii="Times New Roman" w:hAnsi="Times New Roman" w:cs="Times New Roman"/>
          <w:color w:val="000000"/>
          <w:sz w:val="24"/>
          <w:szCs w:val="24"/>
        </w:rPr>
      </w:pPr>
      <w:r w:rsidRPr="003A33D4">
        <w:rPr>
          <w:rFonts w:ascii="Times New Roman" w:hAnsi="Times New Roman" w:cs="Times New Roman"/>
          <w:sz w:val="24"/>
          <w:szCs w:val="24"/>
        </w:rPr>
        <w:tab/>
        <w:t xml:space="preserve">Once the discussion of mental illness and psychological distress becomes normalized, college students and young working professionals will acknowledge a newfound tolerance and understanding in the view of other publics. The new contemporary subjective norm now posits that being stable indefinitely appears more abnormal than having an occasional mental health breakdown. In other words, it seems more normal to hear that a person once struggled with mental health as opposed to a person who never did. The struggle appears recognized and </w:t>
      </w:r>
      <w:r w:rsidRPr="003A33D4">
        <w:rPr>
          <w:rFonts w:ascii="Times New Roman" w:hAnsi="Times New Roman" w:cs="Times New Roman"/>
          <w:sz w:val="24"/>
          <w:szCs w:val="24"/>
        </w:rPr>
        <w:lastRenderedPageBreak/>
        <w:t xml:space="preserve">normalized, so the acceptance of psychological strife is the inevitable reality. The social construction of stigma </w:t>
      </w:r>
      <w:r w:rsidR="00254212">
        <w:rPr>
          <w:rFonts w:ascii="Times New Roman" w:hAnsi="Times New Roman" w:cs="Times New Roman"/>
          <w:sz w:val="24"/>
          <w:szCs w:val="24"/>
        </w:rPr>
        <w:t xml:space="preserve">then </w:t>
      </w:r>
      <w:r w:rsidRPr="003A33D4">
        <w:rPr>
          <w:rFonts w:ascii="Times New Roman" w:hAnsi="Times New Roman" w:cs="Times New Roman"/>
          <w:sz w:val="24"/>
          <w:szCs w:val="24"/>
        </w:rPr>
        <w:t xml:space="preserve">falters. In these hopeful scenarios, individuals who experience severe mental health trauma attain the necessary professional help needed to live, cope, and overcome these adversities.    </w:t>
      </w:r>
    </w:p>
    <w:p w14:paraId="5B5FED25" w14:textId="77777777" w:rsidR="001B0E4B" w:rsidRDefault="001B0E4B" w:rsidP="005A67C5">
      <w:pPr>
        <w:spacing w:line="480" w:lineRule="auto"/>
        <w:jc w:val="center"/>
        <w:rPr>
          <w:rFonts w:ascii="Times New Roman" w:hAnsi="Times New Roman" w:cs="Times New Roman"/>
          <w:b/>
          <w:bCs/>
          <w:sz w:val="24"/>
          <w:szCs w:val="24"/>
        </w:rPr>
      </w:pPr>
    </w:p>
    <w:p w14:paraId="0E7328D1" w14:textId="77777777" w:rsidR="001B0E4B" w:rsidRDefault="001B0E4B">
      <w:pPr>
        <w:rPr>
          <w:rFonts w:ascii="Times New Roman" w:hAnsi="Times New Roman" w:cs="Times New Roman"/>
          <w:b/>
          <w:bCs/>
          <w:sz w:val="24"/>
          <w:szCs w:val="24"/>
        </w:rPr>
      </w:pPr>
      <w:r>
        <w:rPr>
          <w:rFonts w:ascii="Times New Roman" w:hAnsi="Times New Roman" w:cs="Times New Roman"/>
          <w:b/>
          <w:bCs/>
          <w:sz w:val="24"/>
          <w:szCs w:val="24"/>
        </w:rPr>
        <w:br w:type="page"/>
      </w:r>
    </w:p>
    <w:p w14:paraId="35DE57E1" w14:textId="0A197A3D" w:rsidR="005C483A" w:rsidRPr="00F12AD0" w:rsidRDefault="006C7AC1" w:rsidP="005C483A">
      <w:pPr>
        <w:jc w:val="center"/>
        <w:rPr>
          <w:rFonts w:ascii="Times New Roman" w:hAnsi="Times New Roman" w:cs="Times New Roman"/>
          <w:b/>
          <w:bCs/>
          <w:sz w:val="24"/>
          <w:szCs w:val="24"/>
        </w:rPr>
      </w:pPr>
      <w:r w:rsidRPr="00F12AD0">
        <w:rPr>
          <w:rFonts w:ascii="Times New Roman" w:hAnsi="Times New Roman" w:cs="Times New Roman"/>
          <w:b/>
          <w:bCs/>
          <w:sz w:val="24"/>
          <w:szCs w:val="24"/>
        </w:rPr>
        <w:lastRenderedPageBreak/>
        <w:t>References</w:t>
      </w:r>
    </w:p>
    <w:p w14:paraId="44A8EAEE" w14:textId="77777777" w:rsidR="009556A9" w:rsidRPr="00F12AD0" w:rsidRDefault="006C7AC1" w:rsidP="009556A9">
      <w:pPr>
        <w:pStyle w:val="NoSpacing"/>
        <w:spacing w:line="480" w:lineRule="auto"/>
        <w:ind w:left="720" w:hanging="720"/>
        <w:rPr>
          <w:rFonts w:ascii="Times New Roman" w:hAnsi="Times New Roman" w:cs="Times New Roman"/>
          <w:sz w:val="24"/>
          <w:szCs w:val="24"/>
          <w:shd w:val="clear" w:color="auto" w:fill="FFFFFF"/>
        </w:rPr>
      </w:pPr>
      <w:r w:rsidRPr="00F12AD0">
        <w:rPr>
          <w:rFonts w:ascii="Times New Roman" w:hAnsi="Times New Roman" w:cs="Times New Roman"/>
          <w:sz w:val="24"/>
          <w:szCs w:val="24"/>
        </w:rPr>
        <w:t xml:space="preserve">Abdu-Glass, E., </w:t>
      </w:r>
      <w:proofErr w:type="spellStart"/>
      <w:r w:rsidRPr="00F12AD0">
        <w:rPr>
          <w:rFonts w:ascii="Times New Roman" w:hAnsi="Times New Roman" w:cs="Times New Roman"/>
          <w:sz w:val="24"/>
          <w:szCs w:val="24"/>
        </w:rPr>
        <w:t>Scholzman</w:t>
      </w:r>
      <w:proofErr w:type="spellEnd"/>
      <w:r w:rsidRPr="00F12AD0">
        <w:rPr>
          <w:rFonts w:ascii="Times New Roman" w:hAnsi="Times New Roman" w:cs="Times New Roman"/>
          <w:sz w:val="24"/>
          <w:szCs w:val="24"/>
        </w:rPr>
        <w:t xml:space="preserve">, S., &amp; </w:t>
      </w:r>
      <w:proofErr w:type="spellStart"/>
      <w:r w:rsidRPr="00F12AD0">
        <w:rPr>
          <w:rFonts w:ascii="Times New Roman" w:hAnsi="Times New Roman" w:cs="Times New Roman"/>
          <w:sz w:val="24"/>
          <w:szCs w:val="24"/>
        </w:rPr>
        <w:t>Beresin</w:t>
      </w:r>
      <w:proofErr w:type="spellEnd"/>
      <w:r w:rsidRPr="00F12AD0">
        <w:rPr>
          <w:rFonts w:ascii="Times New Roman" w:hAnsi="Times New Roman" w:cs="Times New Roman"/>
          <w:sz w:val="24"/>
          <w:szCs w:val="24"/>
        </w:rPr>
        <w:t xml:space="preserve">, G. (2023). </w:t>
      </w:r>
      <w:r w:rsidRPr="00F12AD0">
        <w:rPr>
          <w:rFonts w:ascii="Times New Roman" w:hAnsi="Times New Roman" w:cs="Times New Roman"/>
          <w:sz w:val="24"/>
          <w:szCs w:val="24"/>
          <w:shd w:val="clear" w:color="auto" w:fill="FFFFFF"/>
        </w:rPr>
        <w:t xml:space="preserve">The college mental health crisis: A call for cultural change – Part 2. </w:t>
      </w:r>
      <w:r w:rsidRPr="00F12AD0">
        <w:rPr>
          <w:rFonts w:ascii="Times New Roman" w:hAnsi="Times New Roman" w:cs="Times New Roman"/>
          <w:i/>
          <w:iCs/>
          <w:sz w:val="24"/>
          <w:szCs w:val="24"/>
          <w:shd w:val="clear" w:color="auto" w:fill="FFFFFF"/>
        </w:rPr>
        <w:t>The Clay Center for Young Healthy Minds</w:t>
      </w:r>
      <w:r w:rsidRPr="00F12AD0">
        <w:rPr>
          <w:rFonts w:ascii="Times New Roman" w:hAnsi="Times New Roman" w:cs="Times New Roman"/>
          <w:sz w:val="24"/>
          <w:szCs w:val="24"/>
          <w:shd w:val="clear" w:color="auto" w:fill="FFFFFF"/>
        </w:rPr>
        <w:t xml:space="preserve">. https://www.mghclaycenter.org/parenting-concerns/college-mental-health-crisis-call-cultural-change-part-2/ </w:t>
      </w:r>
    </w:p>
    <w:p w14:paraId="2FF00829" w14:textId="77777777" w:rsidR="004E2A82" w:rsidRPr="00F12AD0" w:rsidRDefault="004E2A82" w:rsidP="004E2A82">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Abraham, C., &amp; Sheeran, P. (2003). Acting on intentions: The role of anticipated regret. </w:t>
      </w:r>
      <w:r w:rsidRPr="00F12AD0">
        <w:rPr>
          <w:rFonts w:ascii="Times New Roman" w:hAnsi="Times New Roman" w:cs="Times New Roman"/>
          <w:i/>
          <w:iCs/>
          <w:sz w:val="24"/>
          <w:szCs w:val="24"/>
        </w:rPr>
        <w:t>British Journal of Social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42</w:t>
      </w:r>
      <w:r w:rsidRPr="00F12AD0">
        <w:rPr>
          <w:rFonts w:ascii="Times New Roman" w:hAnsi="Times New Roman" w:cs="Times New Roman"/>
          <w:sz w:val="24"/>
          <w:szCs w:val="24"/>
        </w:rPr>
        <w:t>(4), 495–511. https://doi.org/10.1348/014466603322595248</w:t>
      </w:r>
    </w:p>
    <w:p w14:paraId="75E5E501" w14:textId="77777777" w:rsidR="00F2192C" w:rsidRPr="00396D01" w:rsidRDefault="00F2192C" w:rsidP="00F2192C">
      <w:pPr>
        <w:pStyle w:val="NoSpacing"/>
        <w:spacing w:line="480" w:lineRule="auto"/>
        <w:ind w:left="720" w:hanging="720"/>
        <w:rPr>
          <w:rFonts w:ascii="Times New Roman" w:hAnsi="Times New Roman" w:cs="Times New Roman"/>
          <w:sz w:val="24"/>
          <w:szCs w:val="24"/>
        </w:rPr>
      </w:pPr>
      <w:r w:rsidRPr="00396D01">
        <w:rPr>
          <w:rFonts w:ascii="Times New Roman" w:hAnsi="Times New Roman" w:cs="Times New Roman"/>
          <w:sz w:val="24"/>
          <w:szCs w:val="24"/>
        </w:rPr>
        <w:t xml:space="preserve">Adams, C., </w:t>
      </w:r>
      <w:proofErr w:type="spellStart"/>
      <w:r w:rsidRPr="00396D01">
        <w:rPr>
          <w:rFonts w:ascii="Times New Roman" w:hAnsi="Times New Roman" w:cs="Times New Roman"/>
          <w:sz w:val="24"/>
          <w:szCs w:val="24"/>
        </w:rPr>
        <w:t>Gringart</w:t>
      </w:r>
      <w:proofErr w:type="spellEnd"/>
      <w:r w:rsidRPr="00396D01">
        <w:rPr>
          <w:rFonts w:ascii="Times New Roman" w:hAnsi="Times New Roman" w:cs="Times New Roman"/>
          <w:sz w:val="24"/>
          <w:szCs w:val="24"/>
        </w:rPr>
        <w:t xml:space="preserve">, E., &amp; Strobel, N. (2022). Explaining adults’ mental health help-seeking through the lens of the theory of planned behavior: A scoping review. </w:t>
      </w:r>
      <w:r w:rsidRPr="00396D01">
        <w:rPr>
          <w:rFonts w:ascii="Times New Roman" w:hAnsi="Times New Roman" w:cs="Times New Roman"/>
          <w:i/>
          <w:iCs/>
          <w:sz w:val="24"/>
          <w:szCs w:val="24"/>
        </w:rPr>
        <w:t>Systematic Reviews, 11</w:t>
      </w:r>
      <w:r w:rsidRPr="00396D01">
        <w:rPr>
          <w:rFonts w:ascii="Times New Roman" w:hAnsi="Times New Roman" w:cs="Times New Roman"/>
          <w:sz w:val="24"/>
          <w:szCs w:val="24"/>
        </w:rPr>
        <w:t>(1), 1</w:t>
      </w:r>
      <w:r>
        <w:rPr>
          <w:rFonts w:ascii="Times New Roman" w:hAnsi="Times New Roman" w:cs="Times New Roman"/>
          <w:sz w:val="24"/>
          <w:szCs w:val="24"/>
        </w:rPr>
        <w:t>-16</w:t>
      </w:r>
      <w:r w:rsidRPr="00396D01">
        <w:rPr>
          <w:rFonts w:ascii="Times New Roman" w:hAnsi="Times New Roman" w:cs="Times New Roman"/>
          <w:sz w:val="24"/>
          <w:szCs w:val="24"/>
        </w:rPr>
        <w:t xml:space="preserve">. </w:t>
      </w:r>
      <w:hyperlink r:id="rId25" w:history="1">
        <w:r w:rsidRPr="00396D01">
          <w:rPr>
            <w:rFonts w:ascii="Times New Roman" w:hAnsi="Times New Roman" w:cs="Times New Roman"/>
            <w:sz w:val="24"/>
            <w:szCs w:val="24"/>
          </w:rPr>
          <w:t>https://doi.org/10.1186/s13643-022-02034-y</w:t>
        </w:r>
      </w:hyperlink>
    </w:p>
    <w:p w14:paraId="376CD986" w14:textId="329E7E80" w:rsidR="00E83275" w:rsidRPr="00F12AD0" w:rsidRDefault="00E83275" w:rsidP="00F2192C">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Adler, P. A., &amp; Adler, P. (2001). The reluctant respondent. In J. F. </w:t>
      </w:r>
      <w:proofErr w:type="spellStart"/>
      <w:r w:rsidRPr="00F12AD0">
        <w:rPr>
          <w:rFonts w:ascii="Times New Roman" w:hAnsi="Times New Roman" w:cs="Times New Roman"/>
          <w:sz w:val="24"/>
          <w:szCs w:val="24"/>
        </w:rPr>
        <w:t>Gubrium</w:t>
      </w:r>
      <w:proofErr w:type="spellEnd"/>
      <w:r w:rsidRPr="00F12AD0">
        <w:rPr>
          <w:rFonts w:ascii="Times New Roman" w:hAnsi="Times New Roman" w:cs="Times New Roman"/>
          <w:sz w:val="24"/>
          <w:szCs w:val="24"/>
        </w:rPr>
        <w:t xml:space="preserve"> &amp; J. A. Holstein (Eds), </w:t>
      </w:r>
      <w:r w:rsidRPr="000A08B3">
        <w:rPr>
          <w:rFonts w:ascii="Times New Roman" w:hAnsi="Times New Roman" w:cs="Times New Roman"/>
          <w:i/>
          <w:iCs/>
          <w:sz w:val="24"/>
          <w:szCs w:val="24"/>
        </w:rPr>
        <w:t>Handbook of interview research: Context and method</w:t>
      </w:r>
      <w:r w:rsidRPr="00F12AD0">
        <w:rPr>
          <w:rFonts w:ascii="Times New Roman" w:hAnsi="Times New Roman" w:cs="Times New Roman"/>
          <w:sz w:val="24"/>
          <w:szCs w:val="24"/>
        </w:rPr>
        <w:t xml:space="preserve"> (pp. 515-536). Sage Publications, Inc.</w:t>
      </w:r>
    </w:p>
    <w:p w14:paraId="5BC8EE77" w14:textId="77777777" w:rsidR="00F2192C" w:rsidRPr="00A02C97" w:rsidRDefault="00F2192C" w:rsidP="00F2192C">
      <w:pPr>
        <w:pStyle w:val="NoSpacing"/>
        <w:spacing w:line="480" w:lineRule="auto"/>
        <w:ind w:left="720" w:hanging="720"/>
        <w:rPr>
          <w:rFonts w:ascii="Times New Roman" w:hAnsi="Times New Roman" w:cs="Times New Roman"/>
          <w:sz w:val="24"/>
          <w:szCs w:val="24"/>
        </w:rPr>
      </w:pPr>
      <w:r w:rsidRPr="00A02C97">
        <w:rPr>
          <w:rFonts w:ascii="Times New Roman" w:hAnsi="Times New Roman" w:cs="Times New Roman"/>
          <w:sz w:val="24"/>
          <w:szCs w:val="24"/>
        </w:rPr>
        <w:t xml:space="preserve">Afek, A., Ben-Avraham, R., Davidov, A., Berezin Cohen, N., Ben Yehuda, A., Gilboa, Y., &amp; Nahum, M. (2021). Psychological </w:t>
      </w:r>
      <w:r>
        <w:rPr>
          <w:rFonts w:ascii="Times New Roman" w:hAnsi="Times New Roman" w:cs="Times New Roman"/>
          <w:sz w:val="24"/>
          <w:szCs w:val="24"/>
        </w:rPr>
        <w:t>r</w:t>
      </w:r>
      <w:r w:rsidRPr="00A02C97">
        <w:rPr>
          <w:rFonts w:ascii="Times New Roman" w:hAnsi="Times New Roman" w:cs="Times New Roman"/>
          <w:sz w:val="24"/>
          <w:szCs w:val="24"/>
        </w:rPr>
        <w:t xml:space="preserve">esilience, </w:t>
      </w:r>
      <w:r>
        <w:rPr>
          <w:rFonts w:ascii="Times New Roman" w:hAnsi="Times New Roman" w:cs="Times New Roman"/>
          <w:sz w:val="24"/>
          <w:szCs w:val="24"/>
        </w:rPr>
        <w:t>m</w:t>
      </w:r>
      <w:r w:rsidRPr="00A02C97">
        <w:rPr>
          <w:rFonts w:ascii="Times New Roman" w:hAnsi="Times New Roman" w:cs="Times New Roman"/>
          <w:sz w:val="24"/>
          <w:szCs w:val="24"/>
        </w:rPr>
        <w:t xml:space="preserve">ental </w:t>
      </w:r>
      <w:r>
        <w:rPr>
          <w:rFonts w:ascii="Times New Roman" w:hAnsi="Times New Roman" w:cs="Times New Roman"/>
          <w:sz w:val="24"/>
          <w:szCs w:val="24"/>
        </w:rPr>
        <w:t>h</w:t>
      </w:r>
      <w:r w:rsidRPr="00A02C97">
        <w:rPr>
          <w:rFonts w:ascii="Times New Roman" w:hAnsi="Times New Roman" w:cs="Times New Roman"/>
          <w:sz w:val="24"/>
          <w:szCs w:val="24"/>
        </w:rPr>
        <w:t xml:space="preserve">ealth, and </w:t>
      </w:r>
      <w:r>
        <w:rPr>
          <w:rFonts w:ascii="Times New Roman" w:hAnsi="Times New Roman" w:cs="Times New Roman"/>
          <w:sz w:val="24"/>
          <w:szCs w:val="24"/>
        </w:rPr>
        <w:t>i</w:t>
      </w:r>
      <w:r w:rsidRPr="00A02C97">
        <w:rPr>
          <w:rFonts w:ascii="Times New Roman" w:hAnsi="Times New Roman" w:cs="Times New Roman"/>
          <w:sz w:val="24"/>
          <w:szCs w:val="24"/>
        </w:rPr>
        <w:t xml:space="preserve">nhibitory </w:t>
      </w:r>
      <w:r>
        <w:rPr>
          <w:rFonts w:ascii="Times New Roman" w:hAnsi="Times New Roman" w:cs="Times New Roman"/>
          <w:sz w:val="24"/>
          <w:szCs w:val="24"/>
        </w:rPr>
        <w:t>c</w:t>
      </w:r>
      <w:r w:rsidRPr="00A02C97">
        <w:rPr>
          <w:rFonts w:ascii="Times New Roman" w:hAnsi="Times New Roman" w:cs="Times New Roman"/>
          <w:sz w:val="24"/>
          <w:szCs w:val="24"/>
        </w:rPr>
        <w:t xml:space="preserve">ontrol </w:t>
      </w:r>
      <w:r>
        <w:rPr>
          <w:rFonts w:ascii="Times New Roman" w:hAnsi="Times New Roman" w:cs="Times New Roman"/>
          <w:sz w:val="24"/>
          <w:szCs w:val="24"/>
        </w:rPr>
        <w:t>a</w:t>
      </w:r>
      <w:r w:rsidRPr="00A02C97">
        <w:rPr>
          <w:rFonts w:ascii="Times New Roman" w:hAnsi="Times New Roman" w:cs="Times New Roman"/>
          <w:sz w:val="24"/>
          <w:szCs w:val="24"/>
        </w:rPr>
        <w:t xml:space="preserve">mong </w:t>
      </w:r>
      <w:r>
        <w:rPr>
          <w:rFonts w:ascii="Times New Roman" w:hAnsi="Times New Roman" w:cs="Times New Roman"/>
          <w:sz w:val="24"/>
          <w:szCs w:val="24"/>
        </w:rPr>
        <w:t>y</w:t>
      </w:r>
      <w:r w:rsidRPr="00A02C97">
        <w:rPr>
          <w:rFonts w:ascii="Times New Roman" w:hAnsi="Times New Roman" w:cs="Times New Roman"/>
          <w:sz w:val="24"/>
          <w:szCs w:val="24"/>
        </w:rPr>
        <w:t xml:space="preserve">outh and </w:t>
      </w:r>
      <w:r>
        <w:rPr>
          <w:rFonts w:ascii="Times New Roman" w:hAnsi="Times New Roman" w:cs="Times New Roman"/>
          <w:sz w:val="24"/>
          <w:szCs w:val="24"/>
        </w:rPr>
        <w:t>y</w:t>
      </w:r>
      <w:r w:rsidRPr="00A02C97">
        <w:rPr>
          <w:rFonts w:ascii="Times New Roman" w:hAnsi="Times New Roman" w:cs="Times New Roman"/>
          <w:sz w:val="24"/>
          <w:szCs w:val="24"/>
        </w:rPr>
        <w:t xml:space="preserve">oung </w:t>
      </w:r>
      <w:r>
        <w:rPr>
          <w:rFonts w:ascii="Times New Roman" w:hAnsi="Times New Roman" w:cs="Times New Roman"/>
          <w:sz w:val="24"/>
          <w:szCs w:val="24"/>
        </w:rPr>
        <w:t>a</w:t>
      </w:r>
      <w:r w:rsidRPr="00A02C97">
        <w:rPr>
          <w:rFonts w:ascii="Times New Roman" w:hAnsi="Times New Roman" w:cs="Times New Roman"/>
          <w:sz w:val="24"/>
          <w:szCs w:val="24"/>
        </w:rPr>
        <w:t xml:space="preserve">dults </w:t>
      </w:r>
      <w:r>
        <w:rPr>
          <w:rFonts w:ascii="Times New Roman" w:hAnsi="Times New Roman" w:cs="Times New Roman"/>
          <w:sz w:val="24"/>
          <w:szCs w:val="24"/>
        </w:rPr>
        <w:t>u</w:t>
      </w:r>
      <w:r w:rsidRPr="00A02C97">
        <w:rPr>
          <w:rFonts w:ascii="Times New Roman" w:hAnsi="Times New Roman" w:cs="Times New Roman"/>
          <w:sz w:val="24"/>
          <w:szCs w:val="24"/>
        </w:rPr>
        <w:t xml:space="preserve">nder </w:t>
      </w:r>
      <w:r>
        <w:rPr>
          <w:rFonts w:ascii="Times New Roman" w:hAnsi="Times New Roman" w:cs="Times New Roman"/>
          <w:sz w:val="24"/>
          <w:szCs w:val="24"/>
        </w:rPr>
        <w:t>s</w:t>
      </w:r>
      <w:r w:rsidRPr="00A02C97">
        <w:rPr>
          <w:rFonts w:ascii="Times New Roman" w:hAnsi="Times New Roman" w:cs="Times New Roman"/>
          <w:sz w:val="24"/>
          <w:szCs w:val="24"/>
        </w:rPr>
        <w:t xml:space="preserve">tress. </w:t>
      </w:r>
      <w:r w:rsidRPr="00A02C97">
        <w:rPr>
          <w:rFonts w:ascii="Times New Roman" w:hAnsi="Times New Roman" w:cs="Times New Roman"/>
          <w:i/>
          <w:iCs/>
          <w:sz w:val="24"/>
          <w:szCs w:val="24"/>
        </w:rPr>
        <w:t>Frontiers in Psychiatry, 11</w:t>
      </w:r>
      <w:r w:rsidRPr="00A02C97">
        <w:rPr>
          <w:rFonts w:ascii="Times New Roman" w:hAnsi="Times New Roman" w:cs="Times New Roman"/>
          <w:sz w:val="24"/>
          <w:szCs w:val="24"/>
        </w:rPr>
        <w:t xml:space="preserve">, 1-12. </w:t>
      </w:r>
      <w:hyperlink r:id="rId26" w:history="1">
        <w:r w:rsidRPr="00A02C97">
          <w:rPr>
            <w:rFonts w:ascii="Times New Roman" w:hAnsi="Times New Roman" w:cs="Times New Roman"/>
            <w:sz w:val="24"/>
            <w:szCs w:val="24"/>
          </w:rPr>
          <w:t>https://doi.org/10.3389/fpsyt.2020.608588</w:t>
        </w:r>
      </w:hyperlink>
    </w:p>
    <w:p w14:paraId="661751FD" w14:textId="0DCDAC18" w:rsidR="00433C9D" w:rsidRPr="00F12AD0" w:rsidRDefault="006C7AC1" w:rsidP="00F2192C">
      <w:pPr>
        <w:pStyle w:val="NoSpacing"/>
        <w:spacing w:line="480" w:lineRule="auto"/>
        <w:ind w:left="720" w:hanging="720"/>
        <w:rPr>
          <w:rFonts w:ascii="Times New Roman" w:eastAsia="Times New Roman" w:hAnsi="Times New Roman" w:cs="Times New Roman"/>
          <w:sz w:val="24"/>
          <w:szCs w:val="24"/>
        </w:rPr>
      </w:pPr>
      <w:proofErr w:type="spellStart"/>
      <w:r w:rsidRPr="00F12AD0">
        <w:rPr>
          <w:rFonts w:ascii="Times New Roman" w:eastAsia="Times New Roman" w:hAnsi="Times New Roman" w:cs="Times New Roman"/>
          <w:sz w:val="24"/>
          <w:szCs w:val="24"/>
        </w:rPr>
        <w:t>Ahuvia</w:t>
      </w:r>
      <w:proofErr w:type="spellEnd"/>
      <w:r w:rsidRPr="00F12AD0">
        <w:rPr>
          <w:rFonts w:ascii="Times New Roman" w:eastAsia="Times New Roman" w:hAnsi="Times New Roman" w:cs="Times New Roman"/>
          <w:sz w:val="24"/>
          <w:szCs w:val="24"/>
        </w:rPr>
        <w:t xml:space="preserve">, I. L., Sung, J. Y., Dobias, M. L., Nelson, B. D., Richmond, L. L., London, B., &amp; Schleider, J. L. (2022). College </w:t>
      </w:r>
      <w:proofErr w:type="gramStart"/>
      <w:r w:rsidRPr="00F12AD0">
        <w:rPr>
          <w:rFonts w:ascii="Times New Roman" w:eastAsia="Times New Roman" w:hAnsi="Times New Roman" w:cs="Times New Roman"/>
          <w:sz w:val="24"/>
          <w:szCs w:val="24"/>
        </w:rPr>
        <w:t>student interest</w:t>
      </w:r>
      <w:proofErr w:type="gramEnd"/>
      <w:r w:rsidRPr="00F12AD0">
        <w:rPr>
          <w:rFonts w:ascii="Times New Roman" w:eastAsia="Times New Roman" w:hAnsi="Times New Roman" w:cs="Times New Roman"/>
          <w:sz w:val="24"/>
          <w:szCs w:val="24"/>
        </w:rPr>
        <w:t xml:space="preserve"> in teletherapy and self-guided mental health supports during the COVID-19 pandemic. </w:t>
      </w:r>
      <w:r w:rsidRPr="00F12AD0">
        <w:rPr>
          <w:rFonts w:ascii="Times New Roman" w:eastAsia="Times New Roman" w:hAnsi="Times New Roman" w:cs="Times New Roman"/>
          <w:i/>
          <w:iCs/>
          <w:sz w:val="24"/>
          <w:szCs w:val="24"/>
        </w:rPr>
        <w:t>Journal of American College Health</w:t>
      </w:r>
      <w:r w:rsidRPr="00F12AD0">
        <w:rPr>
          <w:rFonts w:ascii="Times New Roman" w:eastAsia="Times New Roman" w:hAnsi="Times New Roman" w:cs="Times New Roman"/>
          <w:sz w:val="24"/>
          <w:szCs w:val="24"/>
        </w:rPr>
        <w:t xml:space="preserve">, 1–7. </w:t>
      </w:r>
      <w:hyperlink r:id="rId27" w:history="1">
        <w:r w:rsidRPr="00F12AD0">
          <w:rPr>
            <w:rFonts w:ascii="Times New Roman" w:eastAsia="Times New Roman" w:hAnsi="Times New Roman" w:cs="Times New Roman"/>
            <w:sz w:val="24"/>
            <w:szCs w:val="24"/>
          </w:rPr>
          <w:t>https://doi.org/10.1080/07448481.2022.2062245</w:t>
        </w:r>
      </w:hyperlink>
    </w:p>
    <w:p w14:paraId="7DE0206C" w14:textId="028DB4F2" w:rsidR="00741681" w:rsidRPr="00F12AD0" w:rsidRDefault="00741681" w:rsidP="00F2192C">
      <w:pPr>
        <w:spacing w:after="0" w:line="480" w:lineRule="auto"/>
        <w:ind w:left="720" w:hanging="720"/>
        <w:rPr>
          <w:rFonts w:ascii="Times New Roman" w:hAnsi="Times New Roman" w:cs="Times New Roman"/>
          <w:sz w:val="24"/>
          <w:szCs w:val="24"/>
        </w:rPr>
      </w:pPr>
      <w:r w:rsidRPr="00F12AD0">
        <w:rPr>
          <w:rFonts w:ascii="Times New Roman" w:hAnsi="Times New Roman" w:cs="Times New Roman"/>
          <w:color w:val="3A3A3A"/>
          <w:sz w:val="24"/>
          <w:szCs w:val="24"/>
          <w:shd w:val="clear" w:color="auto" w:fill="FFFFFF"/>
        </w:rPr>
        <w:t>Ajzen, I. &amp; Fishbein, M. (1980). </w:t>
      </w:r>
      <w:r w:rsidRPr="00F12AD0">
        <w:rPr>
          <w:rFonts w:ascii="Times New Roman" w:hAnsi="Times New Roman" w:cs="Times New Roman"/>
          <w:i/>
          <w:iCs/>
          <w:color w:val="3A3A3A"/>
          <w:sz w:val="24"/>
          <w:szCs w:val="24"/>
          <w:shd w:val="clear" w:color="auto" w:fill="FFFFFF"/>
        </w:rPr>
        <w:t>Understanding attitudes and predicting social behavior: illustration of applied social research</w:t>
      </w:r>
      <w:r w:rsidRPr="00F12AD0">
        <w:rPr>
          <w:rFonts w:ascii="Times New Roman" w:hAnsi="Times New Roman" w:cs="Times New Roman"/>
          <w:color w:val="3A3A3A"/>
          <w:sz w:val="24"/>
          <w:szCs w:val="24"/>
          <w:shd w:val="clear" w:color="auto" w:fill="FFFFFF"/>
        </w:rPr>
        <w:t>. Prentice-Hall.</w:t>
      </w:r>
    </w:p>
    <w:p w14:paraId="451CB6C4" w14:textId="4B08ECCC" w:rsidR="00390D13" w:rsidRPr="00F12AD0" w:rsidRDefault="00390D13" w:rsidP="002B7D56">
      <w:pPr>
        <w:tabs>
          <w:tab w:val="left" w:pos="450"/>
        </w:tabs>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Alexander, A. C., Obong’o, C. O., Chavan, P. P., Dillon, P. J., &amp; Kedia, S. K. (2018). Addicted to the ‘life of methamphetamine’: Perceived barriers to sustained methamphetamine recovery. </w:t>
      </w:r>
      <w:r w:rsidRPr="00F12AD0">
        <w:rPr>
          <w:rFonts w:ascii="Times New Roman" w:hAnsi="Times New Roman" w:cs="Times New Roman"/>
          <w:i/>
          <w:iCs/>
          <w:sz w:val="24"/>
          <w:szCs w:val="24"/>
        </w:rPr>
        <w:t>Drugs: Education, Prevention and Policy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25</w:t>
      </w:r>
      <w:r w:rsidRPr="00F12AD0">
        <w:rPr>
          <w:rFonts w:ascii="Times New Roman" w:hAnsi="Times New Roman" w:cs="Times New Roman"/>
          <w:sz w:val="24"/>
          <w:szCs w:val="24"/>
        </w:rPr>
        <w:t>(3), 241–247. https://doi.org/10.1080/09687637.2017.1282423</w:t>
      </w:r>
    </w:p>
    <w:p w14:paraId="3FF073D7" w14:textId="484545CB" w:rsidR="00235279" w:rsidRPr="00F12AD0" w:rsidRDefault="006C7AC1" w:rsidP="00235279">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American Psychological Association (2023). </w:t>
      </w:r>
      <w:r w:rsidRPr="00F12AD0">
        <w:rPr>
          <w:rFonts w:ascii="Times New Roman" w:hAnsi="Times New Roman" w:cs="Times New Roman"/>
          <w:i/>
          <w:iCs/>
          <w:sz w:val="24"/>
          <w:szCs w:val="24"/>
        </w:rPr>
        <w:t xml:space="preserve">The APA dictionary of psychology. </w:t>
      </w:r>
      <w:r w:rsidRPr="00F12AD0">
        <w:rPr>
          <w:rFonts w:ascii="Times New Roman" w:hAnsi="Times New Roman" w:cs="Times New Roman"/>
          <w:sz w:val="24"/>
          <w:szCs w:val="24"/>
        </w:rPr>
        <w:t>https://dictionary.apa.org/</w:t>
      </w:r>
    </w:p>
    <w:p w14:paraId="36BAD37D" w14:textId="77777777" w:rsidR="005E2891" w:rsidRPr="00F12AD0" w:rsidRDefault="005E2891" w:rsidP="005B5584">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Anderson, K., </w:t>
      </w:r>
      <w:proofErr w:type="spellStart"/>
      <w:r w:rsidRPr="00F12AD0">
        <w:rPr>
          <w:rFonts w:ascii="Times New Roman" w:hAnsi="Times New Roman" w:cs="Times New Roman"/>
          <w:sz w:val="24"/>
          <w:szCs w:val="24"/>
        </w:rPr>
        <w:t>Wickramariyaratne</w:t>
      </w:r>
      <w:proofErr w:type="spellEnd"/>
      <w:r w:rsidRPr="00F12AD0">
        <w:rPr>
          <w:rFonts w:ascii="Times New Roman" w:hAnsi="Times New Roman" w:cs="Times New Roman"/>
          <w:sz w:val="24"/>
          <w:szCs w:val="24"/>
        </w:rPr>
        <w:t xml:space="preserve">, T., &amp; Blair, A. (2017). Help-seeking intentions for anxiety among older adults. </w:t>
      </w:r>
      <w:r w:rsidRPr="00F12AD0">
        <w:rPr>
          <w:rFonts w:ascii="Times New Roman" w:hAnsi="Times New Roman" w:cs="Times New Roman"/>
          <w:i/>
          <w:iCs/>
          <w:sz w:val="24"/>
          <w:szCs w:val="24"/>
        </w:rPr>
        <w:t>Australian Journal of Primary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23</w:t>
      </w:r>
      <w:r w:rsidRPr="00F12AD0">
        <w:rPr>
          <w:rFonts w:ascii="Times New Roman" w:hAnsi="Times New Roman" w:cs="Times New Roman"/>
          <w:sz w:val="24"/>
          <w:szCs w:val="24"/>
        </w:rPr>
        <w:t>(5), 489-495. https://doi.org/10.1071/PY15185</w:t>
      </w:r>
    </w:p>
    <w:p w14:paraId="419ED0A6" w14:textId="7F55C2C0" w:rsidR="009D13BE" w:rsidRPr="00F12AD0" w:rsidRDefault="009D13BE" w:rsidP="005B5584">
      <w:pPr>
        <w:pStyle w:val="NoSpacing"/>
        <w:spacing w:line="480" w:lineRule="auto"/>
        <w:ind w:left="720" w:hanging="720"/>
        <w:rPr>
          <w:rFonts w:ascii="Times New Roman" w:eastAsia="Times New Roman" w:hAnsi="Times New Roman" w:cs="Times New Roman"/>
          <w:sz w:val="24"/>
          <w:szCs w:val="24"/>
        </w:rPr>
      </w:pPr>
      <w:proofErr w:type="spellStart"/>
      <w:r w:rsidRPr="00F12AD0">
        <w:rPr>
          <w:rFonts w:ascii="Times New Roman" w:eastAsia="Times New Roman" w:hAnsi="Times New Roman" w:cs="Times New Roman"/>
          <w:sz w:val="24"/>
          <w:szCs w:val="24"/>
        </w:rPr>
        <w:t>Aragonès</w:t>
      </w:r>
      <w:proofErr w:type="spellEnd"/>
      <w:r w:rsidRPr="00F12AD0">
        <w:rPr>
          <w:rFonts w:ascii="Times New Roman" w:eastAsia="Times New Roman" w:hAnsi="Times New Roman" w:cs="Times New Roman"/>
          <w:sz w:val="24"/>
          <w:szCs w:val="24"/>
        </w:rPr>
        <w:t>, E., López-</w:t>
      </w:r>
      <w:proofErr w:type="spellStart"/>
      <w:r w:rsidRPr="00F12AD0">
        <w:rPr>
          <w:rFonts w:ascii="Times New Roman" w:eastAsia="Times New Roman" w:hAnsi="Times New Roman" w:cs="Times New Roman"/>
          <w:sz w:val="24"/>
          <w:szCs w:val="24"/>
        </w:rPr>
        <w:t>Muntaner</w:t>
      </w:r>
      <w:proofErr w:type="spellEnd"/>
      <w:r w:rsidRPr="00F12AD0">
        <w:rPr>
          <w:rFonts w:ascii="Times New Roman" w:eastAsia="Times New Roman" w:hAnsi="Times New Roman" w:cs="Times New Roman"/>
          <w:sz w:val="24"/>
          <w:szCs w:val="24"/>
        </w:rPr>
        <w:t xml:space="preserve">, J., </w:t>
      </w:r>
      <w:proofErr w:type="spellStart"/>
      <w:r w:rsidRPr="00F12AD0">
        <w:rPr>
          <w:rFonts w:ascii="Times New Roman" w:eastAsia="Times New Roman" w:hAnsi="Times New Roman" w:cs="Times New Roman"/>
          <w:sz w:val="24"/>
          <w:szCs w:val="24"/>
        </w:rPr>
        <w:t>Ceruelo</w:t>
      </w:r>
      <w:proofErr w:type="spellEnd"/>
      <w:r w:rsidRPr="00F12AD0">
        <w:rPr>
          <w:rFonts w:ascii="Times New Roman" w:eastAsia="Times New Roman" w:hAnsi="Times New Roman" w:cs="Times New Roman"/>
          <w:sz w:val="24"/>
          <w:szCs w:val="24"/>
        </w:rPr>
        <w:t xml:space="preserve">, S., &amp; Basora, J. (2014). Reinforcing stigmatization: Coverage of mental illness in Spanish newspapers. </w:t>
      </w:r>
      <w:r w:rsidRPr="00F12AD0">
        <w:rPr>
          <w:rFonts w:ascii="Times New Roman" w:eastAsia="Times New Roman" w:hAnsi="Times New Roman" w:cs="Times New Roman"/>
          <w:i/>
          <w:iCs/>
          <w:sz w:val="24"/>
          <w:szCs w:val="24"/>
        </w:rPr>
        <w:t>Journal of Health Communication</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19</w:t>
      </w:r>
      <w:r w:rsidRPr="00F12AD0">
        <w:rPr>
          <w:rFonts w:ascii="Times New Roman" w:eastAsia="Times New Roman" w:hAnsi="Times New Roman" w:cs="Times New Roman"/>
          <w:sz w:val="24"/>
          <w:szCs w:val="24"/>
        </w:rPr>
        <w:t>(11), 1248–</w:t>
      </w:r>
      <w:r w:rsidRPr="00F12AD0">
        <w:rPr>
          <w:rFonts w:ascii="Times New Roman" w:hAnsi="Times New Roman" w:cs="Times New Roman"/>
          <w:sz w:val="24"/>
          <w:szCs w:val="24"/>
        </w:rPr>
        <w:t>1258. https://doi.org/10.1080/10810730.2013.872726</w:t>
      </w:r>
    </w:p>
    <w:p w14:paraId="7F37A23E" w14:textId="450972C2" w:rsidR="00466E7E" w:rsidRPr="00F12AD0" w:rsidRDefault="00466E7E" w:rsidP="005B5584">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Aubry</w:t>
      </w:r>
      <w:r w:rsidR="006C0984" w:rsidRPr="00F12AD0">
        <w:rPr>
          <w:rFonts w:ascii="Times New Roman" w:hAnsi="Times New Roman" w:cs="Times New Roman"/>
          <w:sz w:val="24"/>
          <w:szCs w:val="24"/>
        </w:rPr>
        <w:t>,</w:t>
      </w:r>
      <w:r w:rsidRPr="00F12AD0">
        <w:rPr>
          <w:rFonts w:ascii="Times New Roman" w:hAnsi="Times New Roman" w:cs="Times New Roman"/>
          <w:sz w:val="24"/>
          <w:szCs w:val="24"/>
        </w:rPr>
        <w:t xml:space="preserve"> T., Tefft</w:t>
      </w:r>
      <w:r w:rsidR="006C0984" w:rsidRPr="00F12AD0">
        <w:rPr>
          <w:rFonts w:ascii="Times New Roman" w:hAnsi="Times New Roman" w:cs="Times New Roman"/>
          <w:sz w:val="24"/>
          <w:szCs w:val="24"/>
        </w:rPr>
        <w:t>,</w:t>
      </w:r>
      <w:r w:rsidRPr="00F12AD0">
        <w:rPr>
          <w:rFonts w:ascii="Times New Roman" w:hAnsi="Times New Roman" w:cs="Times New Roman"/>
          <w:sz w:val="24"/>
          <w:szCs w:val="24"/>
        </w:rPr>
        <w:t xml:space="preserve"> B., &amp; Currie</w:t>
      </w:r>
      <w:r w:rsidR="006C0984" w:rsidRPr="00F12AD0">
        <w:rPr>
          <w:rFonts w:ascii="Times New Roman" w:hAnsi="Times New Roman" w:cs="Times New Roman"/>
          <w:sz w:val="24"/>
          <w:szCs w:val="24"/>
        </w:rPr>
        <w:t>,</w:t>
      </w:r>
      <w:r w:rsidRPr="00F12AD0">
        <w:rPr>
          <w:rFonts w:ascii="Times New Roman" w:hAnsi="Times New Roman" w:cs="Times New Roman"/>
          <w:sz w:val="24"/>
          <w:szCs w:val="24"/>
        </w:rPr>
        <w:t xml:space="preserve"> R. F. (1995). Predicting intentions of community residents toward neighbors with psychiatric disabilities. </w:t>
      </w:r>
      <w:r w:rsidRPr="00F12AD0">
        <w:rPr>
          <w:rFonts w:ascii="Times New Roman" w:hAnsi="Times New Roman" w:cs="Times New Roman"/>
          <w:i/>
          <w:iCs/>
          <w:sz w:val="24"/>
          <w:szCs w:val="24"/>
        </w:rPr>
        <w:t>Psychosocial Rehabilitation Journal, 18</w:t>
      </w:r>
      <w:r w:rsidRPr="00F12AD0">
        <w:rPr>
          <w:rFonts w:ascii="Times New Roman" w:hAnsi="Times New Roman" w:cs="Times New Roman"/>
          <w:sz w:val="24"/>
          <w:szCs w:val="24"/>
        </w:rPr>
        <w:t>(3), 51–66. https://doi-org.utk.idm.oclc.org/10.1037/h0095501</w:t>
      </w:r>
    </w:p>
    <w:p w14:paraId="7986E6F5" w14:textId="77777777" w:rsidR="00741681" w:rsidRPr="00F12AD0" w:rsidRDefault="00741681" w:rsidP="00741681">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Babbie, E. (2021). </w:t>
      </w:r>
      <w:r w:rsidRPr="00F12AD0">
        <w:rPr>
          <w:rFonts w:ascii="Times New Roman" w:hAnsi="Times New Roman" w:cs="Times New Roman"/>
          <w:i/>
          <w:iCs/>
          <w:sz w:val="24"/>
          <w:szCs w:val="24"/>
        </w:rPr>
        <w:t>The Practice of Social Research</w:t>
      </w:r>
      <w:r w:rsidRPr="00F12AD0">
        <w:rPr>
          <w:rFonts w:ascii="Times New Roman" w:hAnsi="Times New Roman" w:cs="Times New Roman"/>
          <w:sz w:val="24"/>
          <w:szCs w:val="24"/>
        </w:rPr>
        <w:t xml:space="preserve"> (15</w:t>
      </w:r>
      <w:r w:rsidRPr="00F12AD0">
        <w:rPr>
          <w:rFonts w:ascii="Times New Roman" w:hAnsi="Times New Roman" w:cs="Times New Roman"/>
          <w:sz w:val="24"/>
          <w:szCs w:val="24"/>
          <w:vertAlign w:val="superscript"/>
        </w:rPr>
        <w:t>th</w:t>
      </w:r>
      <w:r w:rsidRPr="00F12AD0">
        <w:rPr>
          <w:rFonts w:ascii="Times New Roman" w:hAnsi="Times New Roman" w:cs="Times New Roman"/>
          <w:sz w:val="24"/>
          <w:szCs w:val="24"/>
        </w:rPr>
        <w:t xml:space="preserve"> ed.). Cengage Learning, Inc.</w:t>
      </w:r>
    </w:p>
    <w:p w14:paraId="14A74C8B" w14:textId="5FD1B125" w:rsidR="006A763C" w:rsidRPr="00F12AD0" w:rsidRDefault="006C7AC1" w:rsidP="00B3135C">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Bausinger, A. (2021, May 13). Therapy for </w:t>
      </w:r>
      <w:r w:rsidR="00741681" w:rsidRPr="00F12AD0">
        <w:rPr>
          <w:rFonts w:ascii="Times New Roman" w:hAnsi="Times New Roman" w:cs="Times New Roman"/>
          <w:sz w:val="24"/>
          <w:szCs w:val="24"/>
        </w:rPr>
        <w:t>c</w:t>
      </w:r>
      <w:r w:rsidRPr="00F12AD0">
        <w:rPr>
          <w:rFonts w:ascii="Times New Roman" w:hAnsi="Times New Roman" w:cs="Times New Roman"/>
          <w:sz w:val="24"/>
          <w:szCs w:val="24"/>
        </w:rPr>
        <w:t xml:space="preserve">ollege </w:t>
      </w:r>
      <w:r w:rsidR="00741681" w:rsidRPr="00F12AD0">
        <w:rPr>
          <w:rFonts w:ascii="Times New Roman" w:hAnsi="Times New Roman" w:cs="Times New Roman"/>
          <w:sz w:val="24"/>
          <w:szCs w:val="24"/>
        </w:rPr>
        <w:t>s</w:t>
      </w:r>
      <w:r w:rsidRPr="00F12AD0">
        <w:rPr>
          <w:rFonts w:ascii="Times New Roman" w:hAnsi="Times New Roman" w:cs="Times New Roman"/>
          <w:sz w:val="24"/>
          <w:szCs w:val="24"/>
        </w:rPr>
        <w:t xml:space="preserve">tudents: The </w:t>
      </w:r>
      <w:r w:rsidR="00741681" w:rsidRPr="00F12AD0">
        <w:rPr>
          <w:rFonts w:ascii="Times New Roman" w:hAnsi="Times New Roman" w:cs="Times New Roman"/>
          <w:sz w:val="24"/>
          <w:szCs w:val="24"/>
        </w:rPr>
        <w:t>b</w:t>
      </w:r>
      <w:r w:rsidRPr="00F12AD0">
        <w:rPr>
          <w:rFonts w:ascii="Times New Roman" w:hAnsi="Times New Roman" w:cs="Times New Roman"/>
          <w:sz w:val="24"/>
          <w:szCs w:val="24"/>
        </w:rPr>
        <w:t xml:space="preserve">enefits of </w:t>
      </w:r>
      <w:r w:rsidR="00741681" w:rsidRPr="00F12AD0">
        <w:rPr>
          <w:rFonts w:ascii="Times New Roman" w:hAnsi="Times New Roman" w:cs="Times New Roman"/>
          <w:sz w:val="24"/>
          <w:szCs w:val="24"/>
        </w:rPr>
        <w:t>g</w:t>
      </w:r>
      <w:r w:rsidRPr="00F12AD0">
        <w:rPr>
          <w:rFonts w:ascii="Times New Roman" w:hAnsi="Times New Roman" w:cs="Times New Roman"/>
          <w:sz w:val="24"/>
          <w:szCs w:val="24"/>
        </w:rPr>
        <w:t xml:space="preserve">etting </w:t>
      </w:r>
      <w:r w:rsidR="00741681" w:rsidRPr="00F12AD0">
        <w:rPr>
          <w:rFonts w:ascii="Times New Roman" w:hAnsi="Times New Roman" w:cs="Times New Roman"/>
          <w:sz w:val="24"/>
          <w:szCs w:val="24"/>
        </w:rPr>
        <w:t>h</w:t>
      </w:r>
      <w:r w:rsidRPr="00F12AD0">
        <w:rPr>
          <w:rFonts w:ascii="Times New Roman" w:hAnsi="Times New Roman" w:cs="Times New Roman"/>
          <w:sz w:val="24"/>
          <w:szCs w:val="24"/>
        </w:rPr>
        <w:t xml:space="preserve">elp. </w:t>
      </w:r>
      <w:r w:rsidRPr="00F12AD0">
        <w:rPr>
          <w:rFonts w:ascii="Times New Roman" w:hAnsi="Times New Roman" w:cs="Times New Roman"/>
          <w:i/>
          <w:iCs/>
          <w:sz w:val="24"/>
          <w:szCs w:val="24"/>
        </w:rPr>
        <w:t>College Life Today</w:t>
      </w:r>
      <w:r w:rsidRPr="00F12AD0">
        <w:rPr>
          <w:rFonts w:ascii="Times New Roman" w:hAnsi="Times New Roman" w:cs="Times New Roman"/>
          <w:sz w:val="24"/>
          <w:szCs w:val="24"/>
        </w:rPr>
        <w:t>. https://www.collegelifetoday.com/blog/wellness/therapy-college-students</w:t>
      </w:r>
    </w:p>
    <w:p w14:paraId="2DB5DF7F" w14:textId="5DFE1B84" w:rsidR="00665A49" w:rsidRPr="00F12AD0" w:rsidRDefault="00665A49" w:rsidP="00665A49">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Barker, G. (2007). </w:t>
      </w:r>
      <w:r w:rsidRPr="00F12AD0">
        <w:rPr>
          <w:rFonts w:ascii="Times New Roman" w:hAnsi="Times New Roman" w:cs="Times New Roman"/>
          <w:i/>
          <w:iCs/>
          <w:sz w:val="24"/>
          <w:szCs w:val="24"/>
        </w:rPr>
        <w:t xml:space="preserve">Adolescents, social </w:t>
      </w:r>
      <w:proofErr w:type="gramStart"/>
      <w:r w:rsidRPr="00F12AD0">
        <w:rPr>
          <w:rFonts w:ascii="Times New Roman" w:hAnsi="Times New Roman" w:cs="Times New Roman"/>
          <w:i/>
          <w:iCs/>
          <w:sz w:val="24"/>
          <w:szCs w:val="24"/>
        </w:rPr>
        <w:t>support</w:t>
      </w:r>
      <w:proofErr w:type="gramEnd"/>
      <w:r w:rsidRPr="00F12AD0">
        <w:rPr>
          <w:rFonts w:ascii="Times New Roman" w:hAnsi="Times New Roman" w:cs="Times New Roman"/>
          <w:i/>
          <w:iCs/>
          <w:sz w:val="24"/>
          <w:szCs w:val="24"/>
        </w:rPr>
        <w:t xml:space="preserve"> and help-seeking </w:t>
      </w:r>
      <w:proofErr w:type="spellStart"/>
      <w:r w:rsidRPr="00F12AD0">
        <w:rPr>
          <w:rFonts w:ascii="Times New Roman" w:hAnsi="Times New Roman" w:cs="Times New Roman"/>
          <w:i/>
          <w:iCs/>
          <w:sz w:val="24"/>
          <w:szCs w:val="24"/>
        </w:rPr>
        <w:t>behaviour</w:t>
      </w:r>
      <w:proofErr w:type="spellEnd"/>
      <w:r w:rsidRPr="00F12AD0">
        <w:rPr>
          <w:rFonts w:ascii="Times New Roman" w:hAnsi="Times New Roman" w:cs="Times New Roman"/>
          <w:i/>
          <w:iCs/>
          <w:sz w:val="24"/>
          <w:szCs w:val="24"/>
        </w:rPr>
        <w:t xml:space="preserve">: An international literature review and </w:t>
      </w:r>
      <w:proofErr w:type="spellStart"/>
      <w:r w:rsidRPr="00F12AD0">
        <w:rPr>
          <w:rFonts w:ascii="Times New Roman" w:hAnsi="Times New Roman" w:cs="Times New Roman"/>
          <w:i/>
          <w:iCs/>
          <w:sz w:val="24"/>
          <w:szCs w:val="24"/>
        </w:rPr>
        <w:t>programme</w:t>
      </w:r>
      <w:proofErr w:type="spellEnd"/>
      <w:r w:rsidRPr="00F12AD0">
        <w:rPr>
          <w:rFonts w:ascii="Times New Roman" w:hAnsi="Times New Roman" w:cs="Times New Roman"/>
          <w:i/>
          <w:iCs/>
          <w:sz w:val="24"/>
          <w:szCs w:val="24"/>
        </w:rPr>
        <w:t xml:space="preserve"> consultation with recommendations for action.</w:t>
      </w:r>
      <w:r w:rsidRPr="00F12AD0">
        <w:rPr>
          <w:rFonts w:ascii="Times New Roman" w:hAnsi="Times New Roman" w:cs="Times New Roman"/>
          <w:sz w:val="24"/>
          <w:szCs w:val="24"/>
        </w:rPr>
        <w:t xml:space="preserve"> World Health Organization, Geneva, Switzerland. </w:t>
      </w:r>
    </w:p>
    <w:p w14:paraId="16C4EF5D" w14:textId="753E2940" w:rsidR="00741681" w:rsidRPr="00F12AD0" w:rsidRDefault="00741681" w:rsidP="00741681">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Bayer, J. K., &amp; Peay, M. Y. (1997). Predicting intentions to seek help from professional mental health services. </w:t>
      </w:r>
      <w:r w:rsidRPr="00F12AD0">
        <w:rPr>
          <w:rFonts w:ascii="Times New Roman" w:hAnsi="Times New Roman" w:cs="Times New Roman"/>
          <w:i/>
          <w:iCs/>
          <w:sz w:val="24"/>
          <w:szCs w:val="24"/>
        </w:rPr>
        <w:t>Australian &amp; New Zealand Journal of Psychiatry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31</w:t>
      </w:r>
      <w:r w:rsidRPr="00F12AD0">
        <w:rPr>
          <w:rFonts w:ascii="Times New Roman" w:hAnsi="Times New Roman" w:cs="Times New Roman"/>
          <w:sz w:val="24"/>
          <w:szCs w:val="24"/>
        </w:rPr>
        <w:t>(4), 504–513. https://doi.org/10.3109/00048679709065072</w:t>
      </w:r>
    </w:p>
    <w:p w14:paraId="7F42012E" w14:textId="33B63F23" w:rsidR="007F7AC5" w:rsidRPr="00F12AD0" w:rsidRDefault="006C7AC1" w:rsidP="00741681">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Bear, H. A., Krause, K. R., </w:t>
      </w:r>
      <w:proofErr w:type="spellStart"/>
      <w:r w:rsidRPr="00F12AD0">
        <w:rPr>
          <w:rFonts w:ascii="Times New Roman" w:hAnsi="Times New Roman" w:cs="Times New Roman"/>
          <w:sz w:val="24"/>
          <w:szCs w:val="24"/>
        </w:rPr>
        <w:t>Edbrooke</w:t>
      </w:r>
      <w:proofErr w:type="spellEnd"/>
      <w:r w:rsidRPr="00F12AD0">
        <w:rPr>
          <w:rFonts w:ascii="Times New Roman" w:hAnsi="Times New Roman" w:cs="Times New Roman"/>
          <w:sz w:val="24"/>
          <w:szCs w:val="24"/>
        </w:rPr>
        <w:t xml:space="preserve">‐Childs, J., &amp; Wolpert, M. (2021). Understanding the illness representations of young people with anxiety and depression: A qualitative study. </w:t>
      </w:r>
      <w:r w:rsidRPr="00F12AD0">
        <w:rPr>
          <w:rFonts w:ascii="Times New Roman" w:hAnsi="Times New Roman" w:cs="Times New Roman"/>
          <w:i/>
          <w:iCs/>
          <w:sz w:val="24"/>
          <w:szCs w:val="24"/>
        </w:rPr>
        <w:t>Psychology and Psychotherapy: Theory, Research and Practice</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94</w:t>
      </w:r>
      <w:r w:rsidRPr="00F12AD0">
        <w:rPr>
          <w:rFonts w:ascii="Times New Roman" w:hAnsi="Times New Roman" w:cs="Times New Roman"/>
          <w:sz w:val="24"/>
          <w:szCs w:val="24"/>
        </w:rPr>
        <w:t xml:space="preserve">(4), 1036–1058. </w:t>
      </w:r>
      <w:bookmarkStart w:id="19" w:name="_Hlk126848482"/>
      <w:r w:rsidRPr="00F12AD0">
        <w:rPr>
          <w:rFonts w:ascii="Times New Roman" w:hAnsi="Times New Roman" w:cs="Times New Roman"/>
          <w:sz w:val="24"/>
          <w:szCs w:val="24"/>
        </w:rPr>
        <w:t>https://doi.org/10.1111/papt.12345</w:t>
      </w:r>
      <w:bookmarkEnd w:id="19"/>
    </w:p>
    <w:p w14:paraId="37BAD86B" w14:textId="77777777" w:rsidR="00F2192C" w:rsidRPr="00F2192C" w:rsidRDefault="00F2192C" w:rsidP="00F2192C">
      <w:pPr>
        <w:pStyle w:val="NoSpacing"/>
        <w:spacing w:line="480" w:lineRule="auto"/>
        <w:ind w:left="720" w:hanging="720"/>
        <w:rPr>
          <w:rFonts w:ascii="Times New Roman" w:hAnsi="Times New Roman" w:cs="Times New Roman"/>
          <w:sz w:val="24"/>
          <w:szCs w:val="24"/>
        </w:rPr>
      </w:pPr>
      <w:r w:rsidRPr="00F2192C">
        <w:rPr>
          <w:rFonts w:ascii="Times New Roman" w:hAnsi="Times New Roman" w:cs="Times New Roman"/>
          <w:sz w:val="24"/>
          <w:szCs w:val="24"/>
        </w:rPr>
        <w:t xml:space="preserve">Bearman, M. (2019). Focus on methodology: Eliciting rich data: A practical approach to writing semi-structured interview schedules. </w:t>
      </w:r>
      <w:r w:rsidRPr="00F2192C">
        <w:rPr>
          <w:rFonts w:ascii="Times New Roman" w:hAnsi="Times New Roman" w:cs="Times New Roman"/>
          <w:i/>
          <w:iCs/>
          <w:sz w:val="24"/>
          <w:szCs w:val="24"/>
        </w:rPr>
        <w:t>Focus on Health Professional Education: A Multi-Professional Journal</w:t>
      </w:r>
      <w:r w:rsidRPr="00F2192C">
        <w:rPr>
          <w:rFonts w:ascii="Times New Roman" w:hAnsi="Times New Roman" w:cs="Times New Roman"/>
          <w:sz w:val="24"/>
          <w:szCs w:val="24"/>
        </w:rPr>
        <w:t xml:space="preserve">, </w:t>
      </w:r>
      <w:r w:rsidRPr="00F2192C">
        <w:rPr>
          <w:rFonts w:ascii="Times New Roman" w:hAnsi="Times New Roman" w:cs="Times New Roman"/>
          <w:i/>
          <w:iCs/>
          <w:sz w:val="24"/>
          <w:szCs w:val="24"/>
        </w:rPr>
        <w:t>20</w:t>
      </w:r>
      <w:r w:rsidRPr="00F2192C">
        <w:rPr>
          <w:rFonts w:ascii="Times New Roman" w:hAnsi="Times New Roman" w:cs="Times New Roman"/>
          <w:sz w:val="24"/>
          <w:szCs w:val="24"/>
        </w:rPr>
        <w:t>(3), 1-11. https://doi.org/10.11157/fohpe.v20i3.387</w:t>
      </w:r>
    </w:p>
    <w:p w14:paraId="0DCD6EC5" w14:textId="1AB524FF" w:rsidR="00AA7868" w:rsidRPr="00F2192C" w:rsidRDefault="006C7AC1" w:rsidP="00F2192C">
      <w:pPr>
        <w:pStyle w:val="NoSpacing"/>
        <w:spacing w:line="480" w:lineRule="auto"/>
        <w:ind w:left="720" w:hanging="720"/>
        <w:rPr>
          <w:rFonts w:ascii="Times New Roman" w:hAnsi="Times New Roman" w:cs="Times New Roman"/>
          <w:sz w:val="24"/>
          <w:szCs w:val="24"/>
        </w:rPr>
      </w:pPr>
      <w:proofErr w:type="spellStart"/>
      <w:r w:rsidRPr="00F2192C">
        <w:rPr>
          <w:rFonts w:ascii="Times New Roman" w:hAnsi="Times New Roman" w:cs="Times New Roman"/>
          <w:sz w:val="24"/>
          <w:szCs w:val="24"/>
        </w:rPr>
        <w:t>Benuto</w:t>
      </w:r>
      <w:proofErr w:type="spellEnd"/>
      <w:r w:rsidRPr="00F2192C">
        <w:rPr>
          <w:rFonts w:ascii="Times New Roman" w:hAnsi="Times New Roman" w:cs="Times New Roman"/>
          <w:sz w:val="24"/>
          <w:szCs w:val="24"/>
        </w:rPr>
        <w:t xml:space="preserve">, L. T., Casas, J., Gonzalez, F., &amp; Newlands, R. (2020). The Behavioral </w:t>
      </w:r>
      <w:r w:rsidR="00F2192C">
        <w:rPr>
          <w:rFonts w:ascii="Times New Roman" w:hAnsi="Times New Roman" w:cs="Times New Roman"/>
          <w:sz w:val="24"/>
          <w:szCs w:val="24"/>
        </w:rPr>
        <w:t>m</w:t>
      </w:r>
      <w:r w:rsidRPr="00F2192C">
        <w:rPr>
          <w:rFonts w:ascii="Times New Roman" w:hAnsi="Times New Roman" w:cs="Times New Roman"/>
          <w:sz w:val="24"/>
          <w:szCs w:val="24"/>
        </w:rPr>
        <w:t xml:space="preserve">odel of </w:t>
      </w:r>
      <w:r w:rsidR="00F2192C">
        <w:rPr>
          <w:rFonts w:ascii="Times New Roman" w:hAnsi="Times New Roman" w:cs="Times New Roman"/>
          <w:sz w:val="24"/>
          <w:szCs w:val="24"/>
        </w:rPr>
        <w:t>h</w:t>
      </w:r>
      <w:r w:rsidRPr="00F2192C">
        <w:rPr>
          <w:rFonts w:ascii="Times New Roman" w:hAnsi="Times New Roman" w:cs="Times New Roman"/>
          <w:sz w:val="24"/>
          <w:szCs w:val="24"/>
        </w:rPr>
        <w:t xml:space="preserve">ealth: </w:t>
      </w:r>
      <w:r w:rsidR="00F2192C">
        <w:rPr>
          <w:rFonts w:ascii="Times New Roman" w:hAnsi="Times New Roman" w:cs="Times New Roman"/>
          <w:sz w:val="24"/>
          <w:szCs w:val="24"/>
        </w:rPr>
        <w:t>E</w:t>
      </w:r>
      <w:r w:rsidRPr="00F2192C">
        <w:rPr>
          <w:rFonts w:ascii="Times New Roman" w:hAnsi="Times New Roman" w:cs="Times New Roman"/>
          <w:sz w:val="24"/>
          <w:szCs w:val="24"/>
        </w:rPr>
        <w:t xml:space="preserve">ducation, </w:t>
      </w:r>
      <w:r w:rsidR="00F2192C">
        <w:rPr>
          <w:rFonts w:ascii="Times New Roman" w:hAnsi="Times New Roman" w:cs="Times New Roman"/>
          <w:sz w:val="24"/>
          <w:szCs w:val="24"/>
        </w:rPr>
        <w:t>b</w:t>
      </w:r>
      <w:r w:rsidRPr="00F2192C">
        <w:rPr>
          <w:rFonts w:ascii="Times New Roman" w:hAnsi="Times New Roman" w:cs="Times New Roman"/>
          <w:sz w:val="24"/>
          <w:szCs w:val="24"/>
        </w:rPr>
        <w:t xml:space="preserve">ehavioral </w:t>
      </w:r>
      <w:r w:rsidR="00F2192C">
        <w:rPr>
          <w:rFonts w:ascii="Times New Roman" w:hAnsi="Times New Roman" w:cs="Times New Roman"/>
          <w:sz w:val="24"/>
          <w:szCs w:val="24"/>
        </w:rPr>
        <w:t>h</w:t>
      </w:r>
      <w:r w:rsidRPr="00F2192C">
        <w:rPr>
          <w:rFonts w:ascii="Times New Roman" w:hAnsi="Times New Roman" w:cs="Times New Roman"/>
          <w:sz w:val="24"/>
          <w:szCs w:val="24"/>
        </w:rPr>
        <w:t xml:space="preserve">ealth </w:t>
      </w:r>
      <w:r w:rsidR="00F2192C">
        <w:rPr>
          <w:rFonts w:ascii="Times New Roman" w:hAnsi="Times New Roman" w:cs="Times New Roman"/>
          <w:sz w:val="24"/>
          <w:szCs w:val="24"/>
        </w:rPr>
        <w:t>f</w:t>
      </w:r>
      <w:r w:rsidRPr="00F2192C">
        <w:rPr>
          <w:rFonts w:ascii="Times New Roman" w:hAnsi="Times New Roman" w:cs="Times New Roman"/>
          <w:sz w:val="24"/>
          <w:szCs w:val="24"/>
        </w:rPr>
        <w:t xml:space="preserve">actors, and </w:t>
      </w:r>
      <w:r w:rsidR="00F2192C">
        <w:rPr>
          <w:rFonts w:ascii="Times New Roman" w:hAnsi="Times New Roman" w:cs="Times New Roman"/>
          <w:sz w:val="24"/>
          <w:szCs w:val="24"/>
        </w:rPr>
        <w:t>s</w:t>
      </w:r>
      <w:r w:rsidRPr="00F2192C">
        <w:rPr>
          <w:rFonts w:ascii="Times New Roman" w:hAnsi="Times New Roman" w:cs="Times New Roman"/>
          <w:sz w:val="24"/>
          <w:szCs w:val="24"/>
        </w:rPr>
        <w:t xml:space="preserve">tigma as </w:t>
      </w:r>
      <w:r w:rsidR="00F2192C">
        <w:rPr>
          <w:rFonts w:ascii="Times New Roman" w:hAnsi="Times New Roman" w:cs="Times New Roman"/>
          <w:sz w:val="24"/>
          <w:szCs w:val="24"/>
        </w:rPr>
        <w:t>p</w:t>
      </w:r>
      <w:r w:rsidRPr="00F2192C">
        <w:rPr>
          <w:rFonts w:ascii="Times New Roman" w:hAnsi="Times New Roman" w:cs="Times New Roman"/>
          <w:sz w:val="24"/>
          <w:szCs w:val="24"/>
        </w:rPr>
        <w:t xml:space="preserve">redictors of </w:t>
      </w:r>
      <w:r w:rsidR="00F2192C">
        <w:rPr>
          <w:rFonts w:ascii="Times New Roman" w:hAnsi="Times New Roman" w:cs="Times New Roman"/>
          <w:sz w:val="24"/>
          <w:szCs w:val="24"/>
        </w:rPr>
        <w:t>h</w:t>
      </w:r>
      <w:r w:rsidRPr="00F2192C">
        <w:rPr>
          <w:rFonts w:ascii="Times New Roman" w:hAnsi="Times New Roman" w:cs="Times New Roman"/>
          <w:sz w:val="24"/>
          <w:szCs w:val="24"/>
        </w:rPr>
        <w:t>elp-</w:t>
      </w:r>
      <w:r w:rsidR="00F2192C">
        <w:rPr>
          <w:rFonts w:ascii="Times New Roman" w:hAnsi="Times New Roman" w:cs="Times New Roman"/>
          <w:sz w:val="24"/>
          <w:szCs w:val="24"/>
        </w:rPr>
        <w:t>s</w:t>
      </w:r>
      <w:r w:rsidRPr="00F2192C">
        <w:rPr>
          <w:rFonts w:ascii="Times New Roman" w:hAnsi="Times New Roman" w:cs="Times New Roman"/>
          <w:sz w:val="24"/>
          <w:szCs w:val="24"/>
        </w:rPr>
        <w:t xml:space="preserve">eeking </w:t>
      </w:r>
      <w:r w:rsidR="00F2192C">
        <w:rPr>
          <w:rFonts w:ascii="Times New Roman" w:hAnsi="Times New Roman" w:cs="Times New Roman"/>
          <w:sz w:val="24"/>
          <w:szCs w:val="24"/>
        </w:rPr>
        <w:t>a</w:t>
      </w:r>
      <w:r w:rsidRPr="00F2192C">
        <w:rPr>
          <w:rFonts w:ascii="Times New Roman" w:hAnsi="Times New Roman" w:cs="Times New Roman"/>
          <w:sz w:val="24"/>
          <w:szCs w:val="24"/>
        </w:rPr>
        <w:t xml:space="preserve">ttitudes. </w:t>
      </w:r>
      <w:r w:rsidRPr="00F2192C">
        <w:rPr>
          <w:rFonts w:ascii="Times New Roman" w:hAnsi="Times New Roman" w:cs="Times New Roman"/>
          <w:i/>
          <w:iCs/>
          <w:sz w:val="24"/>
          <w:szCs w:val="24"/>
        </w:rPr>
        <w:t>Community Mental Health Journal</w:t>
      </w:r>
      <w:r w:rsidRPr="00F2192C">
        <w:rPr>
          <w:rFonts w:ascii="Times New Roman" w:hAnsi="Times New Roman" w:cs="Times New Roman"/>
          <w:sz w:val="24"/>
          <w:szCs w:val="24"/>
        </w:rPr>
        <w:t xml:space="preserve">, </w:t>
      </w:r>
      <w:r w:rsidRPr="00F2192C">
        <w:rPr>
          <w:rFonts w:ascii="Times New Roman" w:hAnsi="Times New Roman" w:cs="Times New Roman"/>
          <w:i/>
          <w:iCs/>
          <w:sz w:val="24"/>
          <w:szCs w:val="24"/>
        </w:rPr>
        <w:t>56</w:t>
      </w:r>
      <w:r w:rsidRPr="00F2192C">
        <w:rPr>
          <w:rFonts w:ascii="Times New Roman" w:hAnsi="Times New Roman" w:cs="Times New Roman"/>
          <w:sz w:val="24"/>
          <w:szCs w:val="24"/>
        </w:rPr>
        <w:t xml:space="preserve">(7), 1275–1283. https://doi.org/10.1007/s10597-020-00601-y   </w:t>
      </w:r>
    </w:p>
    <w:p w14:paraId="0E42BCD2" w14:textId="77777777" w:rsidR="006E79D9" w:rsidRPr="006E79D9" w:rsidRDefault="006E79D9" w:rsidP="00F2192C">
      <w:pPr>
        <w:pStyle w:val="NoSpacing"/>
        <w:spacing w:line="480" w:lineRule="auto"/>
        <w:ind w:left="720" w:hanging="720"/>
        <w:rPr>
          <w:rFonts w:ascii="Times New Roman" w:hAnsi="Times New Roman" w:cs="Times New Roman"/>
          <w:sz w:val="24"/>
          <w:szCs w:val="24"/>
        </w:rPr>
      </w:pPr>
      <w:r w:rsidRPr="00F2192C">
        <w:rPr>
          <w:rFonts w:ascii="Times New Roman" w:hAnsi="Times New Roman" w:cs="Times New Roman"/>
          <w:sz w:val="24"/>
          <w:szCs w:val="24"/>
        </w:rPr>
        <w:t xml:space="preserve">Berg, I., </w:t>
      </w:r>
      <w:proofErr w:type="spellStart"/>
      <w:r w:rsidRPr="00F2192C">
        <w:rPr>
          <w:rFonts w:ascii="Times New Roman" w:hAnsi="Times New Roman" w:cs="Times New Roman"/>
          <w:sz w:val="24"/>
          <w:szCs w:val="24"/>
        </w:rPr>
        <w:t>Hovne</w:t>
      </w:r>
      <w:proofErr w:type="spellEnd"/>
      <w:r w:rsidRPr="00F2192C">
        <w:rPr>
          <w:rFonts w:ascii="Times New Roman" w:hAnsi="Times New Roman" w:cs="Times New Roman"/>
          <w:sz w:val="24"/>
          <w:szCs w:val="24"/>
        </w:rPr>
        <w:t xml:space="preserve">, V., </w:t>
      </w:r>
      <w:proofErr w:type="spellStart"/>
      <w:r w:rsidRPr="00F2192C">
        <w:rPr>
          <w:rFonts w:ascii="Times New Roman" w:hAnsi="Times New Roman" w:cs="Times New Roman"/>
          <w:sz w:val="24"/>
          <w:szCs w:val="24"/>
        </w:rPr>
        <w:t>Carlbring</w:t>
      </w:r>
      <w:proofErr w:type="spellEnd"/>
      <w:r w:rsidRPr="00F2192C">
        <w:rPr>
          <w:rFonts w:ascii="Times New Roman" w:hAnsi="Times New Roman" w:cs="Times New Roman"/>
          <w:sz w:val="24"/>
          <w:szCs w:val="24"/>
        </w:rPr>
        <w:t>, P., Bernhard-Oettel, C., Oscarsson, M., Mechler, J., Lindqvist, K.,</w:t>
      </w:r>
      <w:r w:rsidRPr="006E79D9">
        <w:rPr>
          <w:rFonts w:ascii="Times New Roman" w:hAnsi="Times New Roman" w:cs="Times New Roman"/>
          <w:sz w:val="24"/>
          <w:szCs w:val="24"/>
        </w:rPr>
        <w:t xml:space="preserve"> </w:t>
      </w:r>
      <w:proofErr w:type="spellStart"/>
      <w:r w:rsidRPr="006E79D9">
        <w:rPr>
          <w:rFonts w:ascii="Times New Roman" w:hAnsi="Times New Roman" w:cs="Times New Roman"/>
          <w:sz w:val="24"/>
          <w:szCs w:val="24"/>
        </w:rPr>
        <w:t>Topooco</w:t>
      </w:r>
      <w:proofErr w:type="spellEnd"/>
      <w:r w:rsidRPr="006E79D9">
        <w:rPr>
          <w:rFonts w:ascii="Times New Roman" w:hAnsi="Times New Roman" w:cs="Times New Roman"/>
          <w:sz w:val="24"/>
          <w:szCs w:val="24"/>
        </w:rPr>
        <w:t xml:space="preserve">, N., Andersson, G., &amp; Philips, B. (2022). “Good job!”: Therapists’ encouragement, affirmation, and personal address in internet-based cognitive behavior therapy for adolescents with depression. </w:t>
      </w:r>
      <w:r w:rsidRPr="006E79D9">
        <w:rPr>
          <w:rFonts w:ascii="Times New Roman" w:hAnsi="Times New Roman" w:cs="Times New Roman"/>
          <w:i/>
          <w:iCs/>
          <w:sz w:val="24"/>
          <w:szCs w:val="24"/>
        </w:rPr>
        <w:t>Internet Interventions</w:t>
      </w:r>
      <w:r w:rsidRPr="006E79D9">
        <w:rPr>
          <w:rFonts w:ascii="Times New Roman" w:hAnsi="Times New Roman" w:cs="Times New Roman"/>
          <w:sz w:val="24"/>
          <w:szCs w:val="24"/>
        </w:rPr>
        <w:t xml:space="preserve">, </w:t>
      </w:r>
      <w:r w:rsidRPr="006E79D9">
        <w:rPr>
          <w:rFonts w:ascii="Times New Roman" w:hAnsi="Times New Roman" w:cs="Times New Roman"/>
          <w:i/>
          <w:iCs/>
          <w:sz w:val="24"/>
          <w:szCs w:val="24"/>
        </w:rPr>
        <w:t>30</w:t>
      </w:r>
      <w:r w:rsidRPr="006E79D9">
        <w:rPr>
          <w:rFonts w:ascii="Times New Roman" w:hAnsi="Times New Roman" w:cs="Times New Roman"/>
          <w:sz w:val="24"/>
          <w:szCs w:val="24"/>
        </w:rPr>
        <w:t>, 100592. https://doi.org/10.1016/j.invent.2022.100592</w:t>
      </w:r>
    </w:p>
    <w:p w14:paraId="378A3052" w14:textId="34F8DF01" w:rsidR="003F10A0" w:rsidRPr="006E79D9" w:rsidRDefault="003F10A0" w:rsidP="006E79D9">
      <w:pPr>
        <w:pStyle w:val="NoSpacing"/>
        <w:spacing w:line="480" w:lineRule="auto"/>
        <w:ind w:left="720" w:hanging="720"/>
        <w:rPr>
          <w:rFonts w:ascii="Times New Roman" w:eastAsia="Times New Roman" w:hAnsi="Times New Roman" w:cs="Times New Roman"/>
          <w:sz w:val="24"/>
          <w:szCs w:val="24"/>
        </w:rPr>
      </w:pPr>
      <w:r w:rsidRPr="006E79D9">
        <w:rPr>
          <w:rFonts w:ascii="Times New Roman" w:eastAsia="Times New Roman" w:hAnsi="Times New Roman" w:cs="Times New Roman"/>
          <w:sz w:val="24"/>
          <w:szCs w:val="24"/>
        </w:rPr>
        <w:t xml:space="preserve">Bird, M. D., Chow, G. M., &amp; Cooper, B. T. (2020). Student-athletes’ mental health help-seeking experiences: A mixed methodological approach. </w:t>
      </w:r>
      <w:r w:rsidRPr="006E79D9">
        <w:rPr>
          <w:rFonts w:ascii="Times New Roman" w:eastAsia="Times New Roman" w:hAnsi="Times New Roman" w:cs="Times New Roman"/>
          <w:i/>
          <w:iCs/>
          <w:sz w:val="24"/>
          <w:szCs w:val="24"/>
        </w:rPr>
        <w:t>Journal of College Student Psychotherapy</w:t>
      </w:r>
      <w:r w:rsidRPr="006E79D9">
        <w:rPr>
          <w:rFonts w:ascii="Times New Roman" w:eastAsia="Times New Roman" w:hAnsi="Times New Roman" w:cs="Times New Roman"/>
          <w:sz w:val="24"/>
          <w:szCs w:val="24"/>
        </w:rPr>
        <w:t xml:space="preserve">, </w:t>
      </w:r>
      <w:r w:rsidRPr="006E79D9">
        <w:rPr>
          <w:rFonts w:ascii="Times New Roman" w:eastAsia="Times New Roman" w:hAnsi="Times New Roman" w:cs="Times New Roman"/>
          <w:i/>
          <w:iCs/>
          <w:sz w:val="24"/>
          <w:szCs w:val="24"/>
        </w:rPr>
        <w:t>34</w:t>
      </w:r>
      <w:r w:rsidRPr="006E79D9">
        <w:rPr>
          <w:rFonts w:ascii="Times New Roman" w:eastAsia="Times New Roman" w:hAnsi="Times New Roman" w:cs="Times New Roman"/>
          <w:sz w:val="24"/>
          <w:szCs w:val="24"/>
        </w:rPr>
        <w:t>(1), 59–77. https://doi.org/10.1080/87568225.2018.1523699</w:t>
      </w:r>
    </w:p>
    <w:p w14:paraId="5157AC60" w14:textId="1BB7F47B" w:rsidR="00E83275" w:rsidRPr="00F12AD0" w:rsidRDefault="00E83275" w:rsidP="006E79D9">
      <w:pPr>
        <w:pStyle w:val="NoSpacing"/>
        <w:spacing w:line="480" w:lineRule="auto"/>
        <w:ind w:left="720" w:hanging="720"/>
        <w:rPr>
          <w:rFonts w:ascii="Times New Roman" w:hAnsi="Times New Roman" w:cs="Times New Roman"/>
          <w:sz w:val="24"/>
          <w:szCs w:val="24"/>
        </w:rPr>
      </w:pPr>
      <w:r w:rsidRPr="006E79D9">
        <w:rPr>
          <w:rFonts w:ascii="Times New Roman" w:hAnsi="Times New Roman" w:cs="Times New Roman"/>
          <w:sz w:val="24"/>
          <w:szCs w:val="24"/>
        </w:rPr>
        <w:lastRenderedPageBreak/>
        <w:t xml:space="preserve">Birks, M., Chapman, Y., &amp; Francis, K. (2008). </w:t>
      </w:r>
      <w:proofErr w:type="spellStart"/>
      <w:r w:rsidRPr="006E79D9">
        <w:rPr>
          <w:rFonts w:ascii="Times New Roman" w:hAnsi="Times New Roman" w:cs="Times New Roman"/>
          <w:sz w:val="24"/>
          <w:szCs w:val="24"/>
        </w:rPr>
        <w:t>Memoing</w:t>
      </w:r>
      <w:proofErr w:type="spellEnd"/>
      <w:r w:rsidRPr="006E79D9">
        <w:rPr>
          <w:rFonts w:ascii="Times New Roman" w:hAnsi="Times New Roman" w:cs="Times New Roman"/>
          <w:sz w:val="24"/>
          <w:szCs w:val="24"/>
        </w:rPr>
        <w:t xml:space="preserve"> in qualitative research: Probing data</w:t>
      </w:r>
      <w:r w:rsidRPr="00F12AD0">
        <w:rPr>
          <w:rFonts w:ascii="Times New Roman" w:hAnsi="Times New Roman" w:cs="Times New Roman"/>
          <w:sz w:val="24"/>
          <w:szCs w:val="24"/>
        </w:rPr>
        <w:t xml:space="preserve"> and processes. </w:t>
      </w:r>
      <w:r w:rsidRPr="00F12AD0">
        <w:rPr>
          <w:rFonts w:ascii="Times New Roman" w:hAnsi="Times New Roman" w:cs="Times New Roman"/>
          <w:i/>
          <w:iCs/>
          <w:sz w:val="24"/>
          <w:szCs w:val="24"/>
        </w:rPr>
        <w:t>Journal of Research in Nursing</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13</w:t>
      </w:r>
      <w:r w:rsidRPr="00F12AD0">
        <w:rPr>
          <w:rFonts w:ascii="Times New Roman" w:hAnsi="Times New Roman" w:cs="Times New Roman"/>
          <w:sz w:val="24"/>
          <w:szCs w:val="24"/>
        </w:rPr>
        <w:t>(1), 68–75. https://doi.org/10.1177/1744987107081254</w:t>
      </w:r>
    </w:p>
    <w:p w14:paraId="37E02039" w14:textId="77777777" w:rsidR="003F10A0" w:rsidRPr="00F12AD0" w:rsidRDefault="003F10A0" w:rsidP="003F10A0">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Bismar, D. &amp; Wang, C. (2021). Mental illness stigma and help-seeking attitudes of students with immigrant parents. </w:t>
      </w:r>
      <w:r w:rsidRPr="00F12AD0">
        <w:rPr>
          <w:rFonts w:ascii="Times New Roman" w:eastAsia="Times New Roman" w:hAnsi="Times New Roman" w:cs="Times New Roman"/>
          <w:i/>
          <w:iCs/>
          <w:sz w:val="24"/>
          <w:szCs w:val="24"/>
        </w:rPr>
        <w:t>Journal of College Counseling, 24</w:t>
      </w:r>
      <w:r w:rsidRPr="00F12AD0">
        <w:rPr>
          <w:rFonts w:ascii="Times New Roman" w:eastAsia="Times New Roman" w:hAnsi="Times New Roman" w:cs="Times New Roman"/>
          <w:sz w:val="24"/>
          <w:szCs w:val="24"/>
        </w:rPr>
        <w:t xml:space="preserve">, 146-161. </w:t>
      </w:r>
    </w:p>
    <w:p w14:paraId="73BE7E02" w14:textId="556664E4" w:rsidR="00CC1913" w:rsidRPr="00F12AD0" w:rsidRDefault="006C7AC1" w:rsidP="003F10A0">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Blanco, C., Okuda, M., Wright, C., Hasin, D. S., Grant, B. F., Liu, S. M., &amp; </w:t>
      </w:r>
      <w:proofErr w:type="spellStart"/>
      <w:r w:rsidRPr="00F12AD0">
        <w:rPr>
          <w:rFonts w:ascii="Times New Roman" w:eastAsia="Times New Roman" w:hAnsi="Times New Roman" w:cs="Times New Roman"/>
          <w:sz w:val="24"/>
          <w:szCs w:val="24"/>
        </w:rPr>
        <w:t>Olfson</w:t>
      </w:r>
      <w:proofErr w:type="spellEnd"/>
      <w:r w:rsidRPr="00F12AD0">
        <w:rPr>
          <w:rFonts w:ascii="Times New Roman" w:eastAsia="Times New Roman" w:hAnsi="Times New Roman" w:cs="Times New Roman"/>
          <w:sz w:val="24"/>
          <w:szCs w:val="24"/>
        </w:rPr>
        <w:t xml:space="preserve">, M. (2008). Mental health of college students and their non–college-attending peers: Results from the national epidemiologic study on alcohol and related conditions. </w:t>
      </w:r>
      <w:r w:rsidRPr="00F12AD0">
        <w:rPr>
          <w:rFonts w:ascii="Times New Roman" w:eastAsia="Times New Roman" w:hAnsi="Times New Roman" w:cs="Times New Roman"/>
          <w:i/>
          <w:iCs/>
          <w:sz w:val="24"/>
          <w:szCs w:val="24"/>
        </w:rPr>
        <w:t>Archives of General Psychiatry</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65</w:t>
      </w:r>
      <w:r w:rsidRPr="00F12AD0">
        <w:rPr>
          <w:rFonts w:ascii="Times New Roman" w:eastAsia="Times New Roman" w:hAnsi="Times New Roman" w:cs="Times New Roman"/>
          <w:sz w:val="24"/>
          <w:szCs w:val="24"/>
        </w:rPr>
        <w:t>(12), 1429. https://doi.org/10.1001/archpsyc.65.12.1429</w:t>
      </w:r>
    </w:p>
    <w:p w14:paraId="51F57A77" w14:textId="1A15DFFE" w:rsidR="000D3B41" w:rsidRPr="00F12AD0" w:rsidRDefault="006C7AC1" w:rsidP="000D3B41">
      <w:pPr>
        <w:pStyle w:val="NoSpacing"/>
        <w:spacing w:line="480" w:lineRule="auto"/>
        <w:ind w:left="720" w:hanging="720"/>
        <w:rPr>
          <w:rFonts w:ascii="Times New Roman" w:hAnsi="Times New Roman" w:cs="Times New Roman"/>
          <w:sz w:val="24"/>
          <w:szCs w:val="24"/>
          <w:shd w:val="clear" w:color="auto" w:fill="FFFFFF"/>
        </w:rPr>
      </w:pPr>
      <w:r w:rsidRPr="00F12AD0">
        <w:rPr>
          <w:rFonts w:ascii="Times New Roman" w:hAnsi="Times New Roman" w:cs="Times New Roman"/>
          <w:sz w:val="24"/>
          <w:szCs w:val="24"/>
          <w:shd w:val="clear" w:color="auto" w:fill="FFFFFF"/>
        </w:rPr>
        <w:t>Bloomberg, L. D., &amp; Volpe, M. F. (2016). A complete dissertation: The big picture. In LD Bloomberg, &amp; M. Volpe</w:t>
      </w:r>
      <w:r w:rsidRPr="00F12AD0">
        <w:rPr>
          <w:rFonts w:ascii="Times New Roman" w:hAnsi="Times New Roman" w:cs="Times New Roman"/>
          <w:i/>
          <w:iCs/>
          <w:sz w:val="24"/>
          <w:szCs w:val="24"/>
          <w:shd w:val="clear" w:color="auto" w:fill="FFFFFF"/>
        </w:rPr>
        <w:t xml:space="preserve"> </w:t>
      </w:r>
      <w:r w:rsidRPr="00F12AD0">
        <w:rPr>
          <w:rFonts w:ascii="Times New Roman" w:hAnsi="Times New Roman" w:cs="Times New Roman"/>
          <w:sz w:val="24"/>
          <w:szCs w:val="24"/>
          <w:shd w:val="clear" w:color="auto" w:fill="FFFFFF"/>
        </w:rPr>
        <w:t>(eds.).</w:t>
      </w:r>
      <w:r w:rsidRPr="00F12AD0">
        <w:rPr>
          <w:rFonts w:ascii="Times New Roman" w:hAnsi="Times New Roman" w:cs="Times New Roman"/>
          <w:i/>
          <w:iCs/>
          <w:sz w:val="24"/>
          <w:szCs w:val="24"/>
          <w:shd w:val="clear" w:color="auto" w:fill="FFFFFF"/>
        </w:rPr>
        <w:t xml:space="preserve"> Completing your dissertation: A road map from beginning to end</w:t>
      </w:r>
      <w:r w:rsidRPr="00F12AD0">
        <w:rPr>
          <w:rFonts w:ascii="Times New Roman" w:hAnsi="Times New Roman" w:cs="Times New Roman"/>
          <w:sz w:val="24"/>
          <w:szCs w:val="24"/>
          <w:shd w:val="clear" w:color="auto" w:fill="FFFFFF"/>
        </w:rPr>
        <w:t>, 3-12. S</w:t>
      </w:r>
      <w:r w:rsidR="00FA2C5E" w:rsidRPr="00F12AD0">
        <w:rPr>
          <w:rFonts w:ascii="Times New Roman" w:hAnsi="Times New Roman" w:cs="Times New Roman"/>
          <w:sz w:val="24"/>
          <w:szCs w:val="24"/>
          <w:shd w:val="clear" w:color="auto" w:fill="FFFFFF"/>
        </w:rPr>
        <w:t>age</w:t>
      </w:r>
      <w:r w:rsidRPr="00F12AD0">
        <w:rPr>
          <w:rFonts w:ascii="Times New Roman" w:hAnsi="Times New Roman" w:cs="Times New Roman"/>
          <w:sz w:val="24"/>
          <w:szCs w:val="24"/>
          <w:shd w:val="clear" w:color="auto" w:fill="FFFFFF"/>
        </w:rPr>
        <w:t xml:space="preserve"> Publications, Inc. </w:t>
      </w:r>
    </w:p>
    <w:p w14:paraId="31F0EE8E" w14:textId="607AA060" w:rsidR="003F10A0" w:rsidRPr="00F12AD0" w:rsidRDefault="003F10A0" w:rsidP="003F10A0">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Bohon, L. M., Cotter, K. A., Kravitz, R. L., Cello, P. C., &amp; Fernandez y Garcia, E. (2016). The </w:t>
      </w:r>
      <w:r w:rsidR="00472737" w:rsidRPr="00F12AD0">
        <w:rPr>
          <w:rFonts w:ascii="Times New Roman" w:eastAsia="Times New Roman" w:hAnsi="Times New Roman" w:cs="Times New Roman"/>
          <w:sz w:val="24"/>
          <w:szCs w:val="24"/>
        </w:rPr>
        <w:t>t</w:t>
      </w:r>
      <w:r w:rsidRPr="00F12AD0">
        <w:rPr>
          <w:rFonts w:ascii="Times New Roman" w:eastAsia="Times New Roman" w:hAnsi="Times New Roman" w:cs="Times New Roman"/>
          <w:sz w:val="24"/>
          <w:szCs w:val="24"/>
        </w:rPr>
        <w:t xml:space="preserve">heory of </w:t>
      </w:r>
      <w:r w:rsidR="00472737" w:rsidRPr="00F12AD0">
        <w:rPr>
          <w:rFonts w:ascii="Times New Roman" w:eastAsia="Times New Roman" w:hAnsi="Times New Roman" w:cs="Times New Roman"/>
          <w:sz w:val="24"/>
          <w:szCs w:val="24"/>
        </w:rPr>
        <w:t>p</w:t>
      </w:r>
      <w:r w:rsidRPr="00F12AD0">
        <w:rPr>
          <w:rFonts w:ascii="Times New Roman" w:eastAsia="Times New Roman" w:hAnsi="Times New Roman" w:cs="Times New Roman"/>
          <w:sz w:val="24"/>
          <w:szCs w:val="24"/>
        </w:rPr>
        <w:t xml:space="preserve">lanned </w:t>
      </w:r>
      <w:proofErr w:type="gramStart"/>
      <w:r w:rsidR="00472737" w:rsidRPr="00F12AD0">
        <w:rPr>
          <w:rFonts w:ascii="Times New Roman" w:eastAsia="Times New Roman" w:hAnsi="Times New Roman" w:cs="Times New Roman"/>
          <w:sz w:val="24"/>
          <w:szCs w:val="24"/>
        </w:rPr>
        <w:t>b</w:t>
      </w:r>
      <w:r w:rsidRPr="00F12AD0">
        <w:rPr>
          <w:rFonts w:ascii="Times New Roman" w:eastAsia="Times New Roman" w:hAnsi="Times New Roman" w:cs="Times New Roman"/>
          <w:sz w:val="24"/>
          <w:szCs w:val="24"/>
        </w:rPr>
        <w:t>ehavior as it</w:t>
      </w:r>
      <w:proofErr w:type="gramEnd"/>
      <w:r w:rsidRPr="00F12AD0">
        <w:rPr>
          <w:rFonts w:ascii="Times New Roman" w:eastAsia="Times New Roman" w:hAnsi="Times New Roman" w:cs="Times New Roman"/>
          <w:sz w:val="24"/>
          <w:szCs w:val="24"/>
        </w:rPr>
        <w:t xml:space="preserve"> predicts potential intention to seek mental health services for depression among college students. </w:t>
      </w:r>
      <w:r w:rsidRPr="00F12AD0">
        <w:rPr>
          <w:rFonts w:ascii="Times New Roman" w:eastAsia="Times New Roman" w:hAnsi="Times New Roman" w:cs="Times New Roman"/>
          <w:i/>
          <w:iCs/>
          <w:sz w:val="24"/>
          <w:szCs w:val="24"/>
        </w:rPr>
        <w:t>Journal of American College Health</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64</w:t>
      </w:r>
      <w:r w:rsidRPr="00F12AD0">
        <w:rPr>
          <w:rFonts w:ascii="Times New Roman" w:eastAsia="Times New Roman" w:hAnsi="Times New Roman" w:cs="Times New Roman"/>
          <w:sz w:val="24"/>
          <w:szCs w:val="24"/>
        </w:rPr>
        <w:t>(8), 593–603. https://doi.org/10.1080/07448481.2016.1207646</w:t>
      </w:r>
    </w:p>
    <w:p w14:paraId="014903BD" w14:textId="106A3DE0" w:rsidR="00E83275" w:rsidRPr="00F12AD0" w:rsidRDefault="00E83275" w:rsidP="003F10A0">
      <w:pPr>
        <w:pStyle w:val="NoSpacing"/>
        <w:spacing w:line="480" w:lineRule="auto"/>
        <w:ind w:left="720" w:hanging="720"/>
        <w:rPr>
          <w:rFonts w:ascii="Times New Roman" w:hAnsi="Times New Roman" w:cs="Times New Roman"/>
          <w:sz w:val="24"/>
          <w:szCs w:val="24"/>
          <w:shd w:val="clear" w:color="auto" w:fill="FFFFFF"/>
        </w:rPr>
      </w:pPr>
      <w:r w:rsidRPr="00F12AD0">
        <w:rPr>
          <w:rFonts w:ascii="Times New Roman" w:hAnsi="Times New Roman" w:cs="Times New Roman"/>
          <w:sz w:val="24"/>
          <w:szCs w:val="24"/>
          <w:shd w:val="clear" w:color="auto" w:fill="FFFFFF"/>
        </w:rPr>
        <w:t>Braun, V., &amp; Clarke, V. (2006). Using thematic analysis in psychology. </w:t>
      </w:r>
      <w:r w:rsidRPr="00F12AD0">
        <w:rPr>
          <w:rFonts w:ascii="Times New Roman" w:hAnsi="Times New Roman" w:cs="Times New Roman"/>
          <w:i/>
          <w:iCs/>
          <w:sz w:val="24"/>
          <w:szCs w:val="24"/>
          <w:shd w:val="clear" w:color="auto" w:fill="FFFFFF"/>
        </w:rPr>
        <w:t>Qualitative Research in Psychology</w:t>
      </w:r>
      <w:r w:rsidRPr="00F12AD0">
        <w:rPr>
          <w:rFonts w:ascii="Times New Roman" w:hAnsi="Times New Roman" w:cs="Times New Roman"/>
          <w:sz w:val="24"/>
          <w:szCs w:val="24"/>
          <w:shd w:val="clear" w:color="auto" w:fill="FFFFFF"/>
        </w:rPr>
        <w:t>, </w:t>
      </w:r>
      <w:r w:rsidRPr="00F12AD0">
        <w:rPr>
          <w:rFonts w:ascii="Times New Roman" w:hAnsi="Times New Roman" w:cs="Times New Roman"/>
          <w:i/>
          <w:iCs/>
          <w:sz w:val="24"/>
          <w:szCs w:val="24"/>
          <w:shd w:val="clear" w:color="auto" w:fill="FFFFFF"/>
        </w:rPr>
        <w:t>3</w:t>
      </w:r>
      <w:r w:rsidRPr="00F12AD0">
        <w:rPr>
          <w:rFonts w:ascii="Times New Roman" w:hAnsi="Times New Roman" w:cs="Times New Roman"/>
          <w:sz w:val="24"/>
          <w:szCs w:val="24"/>
          <w:shd w:val="clear" w:color="auto" w:fill="FFFFFF"/>
        </w:rPr>
        <w:t>(2), 77-101.</w:t>
      </w:r>
    </w:p>
    <w:p w14:paraId="45110791" w14:textId="2A2F6609" w:rsidR="00CF274B" w:rsidRPr="00F12AD0" w:rsidRDefault="00CF274B" w:rsidP="00CF274B">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Breslin, G., Shannon, S., Ferguson, K., Devlin, S., Haughey, T., &amp; Prentice, G. (2019). Predicting athlete mental health stigma using the theory of reasoned action framework. </w:t>
      </w:r>
      <w:r w:rsidRPr="00F12AD0">
        <w:rPr>
          <w:rFonts w:ascii="Times New Roman" w:hAnsi="Times New Roman" w:cs="Times New Roman"/>
          <w:i/>
          <w:iCs/>
          <w:sz w:val="24"/>
          <w:szCs w:val="24"/>
        </w:rPr>
        <w:t>Journal of Clinical Sport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13</w:t>
      </w:r>
      <w:r w:rsidRPr="00F12AD0">
        <w:rPr>
          <w:rFonts w:ascii="Times New Roman" w:hAnsi="Times New Roman" w:cs="Times New Roman"/>
          <w:sz w:val="24"/>
          <w:szCs w:val="24"/>
        </w:rPr>
        <w:t>(1), 103–115. https://doi.org/10.1123/jcsp.2017-0055</w:t>
      </w:r>
    </w:p>
    <w:p w14:paraId="1AC7431E" w14:textId="0F8D832E" w:rsidR="00E83275" w:rsidRPr="00F12AD0" w:rsidRDefault="00E83275" w:rsidP="00CF274B">
      <w:pPr>
        <w:pStyle w:val="NoSpacing"/>
        <w:spacing w:line="480" w:lineRule="auto"/>
        <w:rPr>
          <w:rFonts w:ascii="Times New Roman" w:hAnsi="Times New Roman" w:cs="Times New Roman"/>
          <w:sz w:val="24"/>
          <w:szCs w:val="24"/>
        </w:rPr>
      </w:pPr>
      <w:r w:rsidRPr="00F12AD0">
        <w:rPr>
          <w:rFonts w:ascii="Times New Roman" w:hAnsi="Times New Roman" w:cs="Times New Roman"/>
          <w:color w:val="3A3A3A"/>
          <w:sz w:val="24"/>
          <w:szCs w:val="24"/>
          <w:shd w:val="clear" w:color="auto" w:fill="FFFFFF"/>
        </w:rPr>
        <w:t>Brinkmann, S. (2013). </w:t>
      </w:r>
      <w:r w:rsidRPr="00F12AD0">
        <w:rPr>
          <w:rFonts w:ascii="Times New Roman" w:hAnsi="Times New Roman" w:cs="Times New Roman"/>
          <w:i/>
          <w:iCs/>
          <w:color w:val="3A3A3A"/>
          <w:sz w:val="24"/>
          <w:szCs w:val="24"/>
          <w:shd w:val="clear" w:color="auto" w:fill="FFFFFF"/>
        </w:rPr>
        <w:t>Qualitative Interviewing.</w:t>
      </w:r>
      <w:r w:rsidRPr="00F12AD0">
        <w:rPr>
          <w:rFonts w:ascii="Times New Roman" w:hAnsi="Times New Roman" w:cs="Times New Roman"/>
          <w:color w:val="3A3A3A"/>
          <w:sz w:val="24"/>
          <w:szCs w:val="24"/>
          <w:shd w:val="clear" w:color="auto" w:fill="FFFFFF"/>
        </w:rPr>
        <w:t> Oxford University Press.</w:t>
      </w:r>
    </w:p>
    <w:p w14:paraId="6BA9BA97" w14:textId="77777777" w:rsidR="00B04C9C" w:rsidRPr="00F12AD0" w:rsidRDefault="00B04C9C" w:rsidP="00CF274B">
      <w:pPr>
        <w:spacing w:after="0"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lastRenderedPageBreak/>
        <w:t>Broglia</w:t>
      </w:r>
      <w:proofErr w:type="spellEnd"/>
      <w:r w:rsidRPr="00F12AD0">
        <w:rPr>
          <w:rFonts w:ascii="Times New Roman" w:hAnsi="Times New Roman" w:cs="Times New Roman"/>
          <w:sz w:val="24"/>
          <w:szCs w:val="24"/>
        </w:rPr>
        <w:t xml:space="preserve">, E., Millings, A., &amp; </w:t>
      </w:r>
      <w:proofErr w:type="spellStart"/>
      <w:r w:rsidRPr="00F12AD0">
        <w:rPr>
          <w:rFonts w:ascii="Times New Roman" w:hAnsi="Times New Roman" w:cs="Times New Roman"/>
          <w:sz w:val="24"/>
          <w:szCs w:val="24"/>
        </w:rPr>
        <w:t>Barkham</w:t>
      </w:r>
      <w:proofErr w:type="spellEnd"/>
      <w:r w:rsidRPr="00F12AD0">
        <w:rPr>
          <w:rFonts w:ascii="Times New Roman" w:hAnsi="Times New Roman" w:cs="Times New Roman"/>
          <w:sz w:val="24"/>
          <w:szCs w:val="24"/>
        </w:rPr>
        <w:t xml:space="preserve">, M. (2021). Student mental health profiles and barriers to help seeking: When and why students seek help for a mental health concern. </w:t>
      </w:r>
      <w:r w:rsidRPr="00F12AD0">
        <w:rPr>
          <w:rFonts w:ascii="Times New Roman" w:hAnsi="Times New Roman" w:cs="Times New Roman"/>
          <w:i/>
          <w:iCs/>
          <w:sz w:val="24"/>
          <w:szCs w:val="24"/>
        </w:rPr>
        <w:t>Counselling and Psychotherapy Research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21</w:t>
      </w:r>
      <w:r w:rsidRPr="00F12AD0">
        <w:rPr>
          <w:rFonts w:ascii="Times New Roman" w:hAnsi="Times New Roman" w:cs="Times New Roman"/>
          <w:sz w:val="24"/>
          <w:szCs w:val="24"/>
        </w:rPr>
        <w:t>(4), 816–826. https://doi.org/10.1002/capr.12462</w:t>
      </w:r>
    </w:p>
    <w:p w14:paraId="2F99F6C0" w14:textId="77777777" w:rsidR="003A022B" w:rsidRPr="003A022B" w:rsidRDefault="003A022B" w:rsidP="003A022B">
      <w:pPr>
        <w:pStyle w:val="NoSpacing"/>
        <w:spacing w:line="480" w:lineRule="auto"/>
        <w:ind w:left="720" w:hanging="720"/>
        <w:rPr>
          <w:rFonts w:ascii="Times New Roman" w:hAnsi="Times New Roman" w:cs="Times New Roman"/>
          <w:sz w:val="24"/>
          <w:szCs w:val="24"/>
        </w:rPr>
      </w:pPr>
      <w:r w:rsidRPr="003A022B">
        <w:rPr>
          <w:rFonts w:ascii="Times New Roman" w:hAnsi="Times New Roman" w:cs="Times New Roman"/>
          <w:sz w:val="24"/>
          <w:szCs w:val="24"/>
        </w:rPr>
        <w:t xml:space="preserve">Brown, K. W., &amp; Ryan, R. M. (2003). The benefits of being present: Mindfulness and its role in psychological well-being. </w:t>
      </w:r>
      <w:r w:rsidRPr="003A022B">
        <w:rPr>
          <w:rFonts w:ascii="Times New Roman" w:hAnsi="Times New Roman" w:cs="Times New Roman"/>
          <w:i/>
          <w:iCs/>
          <w:sz w:val="24"/>
          <w:szCs w:val="24"/>
        </w:rPr>
        <w:t>Journal of Personality and Social Psychology</w:t>
      </w:r>
      <w:r w:rsidRPr="003A022B">
        <w:rPr>
          <w:rFonts w:ascii="Times New Roman" w:hAnsi="Times New Roman" w:cs="Times New Roman"/>
          <w:sz w:val="24"/>
          <w:szCs w:val="24"/>
        </w:rPr>
        <w:t xml:space="preserve">, </w:t>
      </w:r>
      <w:r w:rsidRPr="003A022B">
        <w:rPr>
          <w:rFonts w:ascii="Times New Roman" w:hAnsi="Times New Roman" w:cs="Times New Roman"/>
          <w:i/>
          <w:iCs/>
          <w:sz w:val="24"/>
          <w:szCs w:val="24"/>
        </w:rPr>
        <w:t>84</w:t>
      </w:r>
      <w:r w:rsidRPr="003A022B">
        <w:rPr>
          <w:rFonts w:ascii="Times New Roman" w:hAnsi="Times New Roman" w:cs="Times New Roman"/>
          <w:sz w:val="24"/>
          <w:szCs w:val="24"/>
        </w:rPr>
        <w:t>(4), 822–848. https://doi.org/10.1037/0022-3514.84.4.822</w:t>
      </w:r>
    </w:p>
    <w:p w14:paraId="625A466A" w14:textId="287EB96E" w:rsidR="002F3F77" w:rsidRPr="003A022B" w:rsidRDefault="002F3F77" w:rsidP="003A022B">
      <w:pPr>
        <w:pStyle w:val="NoSpacing"/>
        <w:spacing w:line="480" w:lineRule="auto"/>
        <w:ind w:left="720" w:hanging="720"/>
        <w:rPr>
          <w:rFonts w:ascii="Times New Roman" w:hAnsi="Times New Roman" w:cs="Times New Roman"/>
          <w:sz w:val="24"/>
          <w:szCs w:val="24"/>
        </w:rPr>
      </w:pPr>
      <w:r w:rsidRPr="003A022B">
        <w:rPr>
          <w:rFonts w:ascii="Times New Roman" w:hAnsi="Times New Roman" w:cs="Times New Roman"/>
          <w:sz w:val="24"/>
          <w:szCs w:val="24"/>
        </w:rPr>
        <w:t xml:space="preserve">Budenz, A., Klassen, A., Purtle, J., Yom-Tov, E., Yudell, M., &amp; Massey, P. (2022). “If I was to post something, it would be too vulnerable:” University students and mental health disclosures on Instagram. </w:t>
      </w:r>
      <w:r w:rsidRPr="003A022B">
        <w:rPr>
          <w:rFonts w:ascii="Times New Roman" w:hAnsi="Times New Roman" w:cs="Times New Roman"/>
          <w:i/>
          <w:iCs/>
          <w:sz w:val="24"/>
          <w:szCs w:val="24"/>
        </w:rPr>
        <w:t>Journal of American College Health</w:t>
      </w:r>
      <w:r w:rsidRPr="003A022B">
        <w:rPr>
          <w:rFonts w:ascii="Times New Roman" w:hAnsi="Times New Roman" w:cs="Times New Roman"/>
          <w:sz w:val="24"/>
          <w:szCs w:val="24"/>
        </w:rPr>
        <w:t xml:space="preserve">, </w:t>
      </w:r>
      <w:r w:rsidRPr="003A022B">
        <w:rPr>
          <w:rFonts w:ascii="Times New Roman" w:hAnsi="Times New Roman" w:cs="Times New Roman"/>
          <w:i/>
          <w:iCs/>
          <w:sz w:val="24"/>
          <w:szCs w:val="24"/>
        </w:rPr>
        <w:t>70</w:t>
      </w:r>
      <w:r w:rsidRPr="003A022B">
        <w:rPr>
          <w:rFonts w:ascii="Times New Roman" w:hAnsi="Times New Roman" w:cs="Times New Roman"/>
          <w:sz w:val="24"/>
          <w:szCs w:val="24"/>
        </w:rPr>
        <w:t>(2), 615–624. https://doi.org/10.1080/07448481.2020.1759608</w:t>
      </w:r>
    </w:p>
    <w:p w14:paraId="21BE25AD" w14:textId="77777777" w:rsidR="006A60BD" w:rsidRPr="000137DA" w:rsidRDefault="006A60BD" w:rsidP="006A60BD">
      <w:pPr>
        <w:pStyle w:val="NoSpacing"/>
        <w:spacing w:line="480" w:lineRule="auto"/>
        <w:ind w:left="720" w:hanging="720"/>
        <w:rPr>
          <w:rFonts w:ascii="Times New Roman" w:hAnsi="Times New Roman" w:cs="Times New Roman"/>
          <w:sz w:val="24"/>
          <w:szCs w:val="24"/>
        </w:rPr>
      </w:pPr>
      <w:r w:rsidRPr="000137DA">
        <w:rPr>
          <w:rFonts w:ascii="Times New Roman" w:hAnsi="Times New Roman" w:cs="Times New Roman"/>
          <w:sz w:val="24"/>
          <w:szCs w:val="24"/>
        </w:rPr>
        <w:t xml:space="preserve">Careem, A., </w:t>
      </w:r>
      <w:proofErr w:type="spellStart"/>
      <w:r w:rsidRPr="000137DA">
        <w:rPr>
          <w:rFonts w:ascii="Times New Roman" w:hAnsi="Times New Roman" w:cs="Times New Roman"/>
          <w:sz w:val="24"/>
          <w:szCs w:val="24"/>
        </w:rPr>
        <w:t>Jussim</w:t>
      </w:r>
      <w:proofErr w:type="spellEnd"/>
      <w:r w:rsidRPr="000137DA">
        <w:rPr>
          <w:rFonts w:ascii="Times New Roman" w:hAnsi="Times New Roman" w:cs="Times New Roman"/>
          <w:sz w:val="24"/>
          <w:szCs w:val="24"/>
        </w:rPr>
        <w:t xml:space="preserve">, L., &amp; Rubinstein, R. (2020, February 26). Stereotypes. </w:t>
      </w:r>
      <w:r w:rsidRPr="000137DA">
        <w:rPr>
          <w:rFonts w:ascii="Times New Roman" w:hAnsi="Times New Roman" w:cs="Times New Roman"/>
          <w:i/>
          <w:iCs/>
          <w:sz w:val="24"/>
          <w:szCs w:val="24"/>
        </w:rPr>
        <w:t>Oxford Bibliographies</w:t>
      </w:r>
      <w:r w:rsidRPr="000137DA">
        <w:rPr>
          <w:rFonts w:ascii="Times New Roman" w:hAnsi="Times New Roman" w:cs="Times New Roman"/>
          <w:sz w:val="24"/>
          <w:szCs w:val="24"/>
        </w:rPr>
        <w:t>. https://www.oxfordbibliographies.com/view/document/obo-9780199828340/obo-9780199828340-0086.xml</w:t>
      </w:r>
    </w:p>
    <w:p w14:paraId="44A6E3E6" w14:textId="77777777" w:rsidR="00F2192C" w:rsidRPr="002071A8" w:rsidRDefault="00F2192C" w:rsidP="00F2192C">
      <w:pPr>
        <w:pStyle w:val="NoSpacing"/>
        <w:spacing w:line="480" w:lineRule="auto"/>
        <w:ind w:left="720" w:hanging="720"/>
        <w:rPr>
          <w:rFonts w:ascii="Times New Roman" w:hAnsi="Times New Roman" w:cs="Times New Roman"/>
          <w:sz w:val="24"/>
          <w:szCs w:val="24"/>
        </w:rPr>
      </w:pPr>
      <w:r w:rsidRPr="002071A8">
        <w:rPr>
          <w:rFonts w:ascii="Times New Roman" w:hAnsi="Times New Roman" w:cs="Times New Roman"/>
          <w:sz w:val="24"/>
          <w:szCs w:val="24"/>
        </w:rPr>
        <w:t xml:space="preserve">Caughlin, J. P. (2010). A multiple goals theory of personal relationships: Conceptual integration and program overview. </w:t>
      </w:r>
      <w:r w:rsidRPr="002071A8">
        <w:rPr>
          <w:rFonts w:ascii="Times New Roman" w:hAnsi="Times New Roman" w:cs="Times New Roman"/>
          <w:i/>
          <w:iCs/>
          <w:sz w:val="24"/>
          <w:szCs w:val="24"/>
        </w:rPr>
        <w:t>Journal of Social and Personal Relationships, 27</w:t>
      </w:r>
      <w:r w:rsidRPr="002071A8">
        <w:rPr>
          <w:rFonts w:ascii="Times New Roman" w:hAnsi="Times New Roman" w:cs="Times New Roman"/>
          <w:sz w:val="24"/>
          <w:szCs w:val="24"/>
        </w:rPr>
        <w:t>, 824-848.</w:t>
      </w:r>
    </w:p>
    <w:p w14:paraId="5B126ED1" w14:textId="1BA36A00" w:rsidR="000137DA" w:rsidRPr="000137DA" w:rsidRDefault="000137DA" w:rsidP="003A022B">
      <w:pPr>
        <w:pStyle w:val="NoSpacing"/>
        <w:spacing w:line="480" w:lineRule="auto"/>
        <w:ind w:left="720" w:hanging="720"/>
        <w:rPr>
          <w:rFonts w:ascii="Times New Roman" w:hAnsi="Times New Roman" w:cs="Times New Roman"/>
          <w:sz w:val="24"/>
          <w:szCs w:val="24"/>
        </w:rPr>
      </w:pPr>
      <w:r w:rsidRPr="003A022B">
        <w:rPr>
          <w:rFonts w:ascii="Times New Roman" w:hAnsi="Times New Roman" w:cs="Times New Roman"/>
          <w:sz w:val="24"/>
          <w:szCs w:val="24"/>
        </w:rPr>
        <w:t xml:space="preserve">Chambers, M., Gallagher, A., Borschmann, R., Gillard, S., Turner, K., &amp; </w:t>
      </w:r>
      <w:proofErr w:type="spellStart"/>
      <w:r w:rsidRPr="003A022B">
        <w:rPr>
          <w:rFonts w:ascii="Times New Roman" w:hAnsi="Times New Roman" w:cs="Times New Roman"/>
          <w:sz w:val="24"/>
          <w:szCs w:val="24"/>
        </w:rPr>
        <w:t>Kantaris</w:t>
      </w:r>
      <w:proofErr w:type="spellEnd"/>
      <w:r w:rsidRPr="003A022B">
        <w:rPr>
          <w:rFonts w:ascii="Times New Roman" w:hAnsi="Times New Roman" w:cs="Times New Roman"/>
          <w:sz w:val="24"/>
          <w:szCs w:val="24"/>
        </w:rPr>
        <w:t>, X. (2014).</w:t>
      </w:r>
      <w:r w:rsidRPr="000137DA">
        <w:rPr>
          <w:rFonts w:ascii="Times New Roman" w:hAnsi="Times New Roman" w:cs="Times New Roman"/>
          <w:sz w:val="24"/>
          <w:szCs w:val="24"/>
        </w:rPr>
        <w:t xml:space="preserve"> The experiences of detained mental health service users: Issues of dignity in care. </w:t>
      </w:r>
      <w:r w:rsidRPr="000137DA">
        <w:rPr>
          <w:rFonts w:ascii="Times New Roman" w:hAnsi="Times New Roman" w:cs="Times New Roman"/>
          <w:i/>
          <w:iCs/>
          <w:sz w:val="24"/>
          <w:szCs w:val="24"/>
        </w:rPr>
        <w:t>BMC Medical Ethics</w:t>
      </w:r>
      <w:r w:rsidRPr="000137DA">
        <w:rPr>
          <w:rFonts w:ascii="Times New Roman" w:hAnsi="Times New Roman" w:cs="Times New Roman"/>
          <w:sz w:val="24"/>
          <w:szCs w:val="24"/>
        </w:rPr>
        <w:t xml:space="preserve">, </w:t>
      </w:r>
      <w:r w:rsidRPr="000137DA">
        <w:rPr>
          <w:rFonts w:ascii="Times New Roman" w:hAnsi="Times New Roman" w:cs="Times New Roman"/>
          <w:i/>
          <w:iCs/>
          <w:sz w:val="24"/>
          <w:szCs w:val="24"/>
        </w:rPr>
        <w:t>15</w:t>
      </w:r>
      <w:r w:rsidRPr="000137DA">
        <w:rPr>
          <w:rFonts w:ascii="Times New Roman" w:hAnsi="Times New Roman" w:cs="Times New Roman"/>
          <w:sz w:val="24"/>
          <w:szCs w:val="24"/>
        </w:rPr>
        <w:t>(1), 1-8. https://doi.org/10.1186/1472-6939-15-50</w:t>
      </w:r>
    </w:p>
    <w:p w14:paraId="5AB81F47" w14:textId="647E8811" w:rsidR="0090667B" w:rsidRPr="00F12AD0" w:rsidRDefault="006C7AC1" w:rsidP="000137DA">
      <w:pPr>
        <w:pStyle w:val="NoSpacing"/>
        <w:spacing w:line="480" w:lineRule="auto"/>
        <w:ind w:left="720" w:hanging="720"/>
        <w:rPr>
          <w:rFonts w:ascii="Times New Roman" w:hAnsi="Times New Roman" w:cs="Times New Roman"/>
          <w:sz w:val="24"/>
          <w:szCs w:val="24"/>
        </w:rPr>
      </w:pPr>
      <w:r w:rsidRPr="000137DA">
        <w:rPr>
          <w:rFonts w:ascii="Times New Roman" w:hAnsi="Times New Roman" w:cs="Times New Roman"/>
          <w:sz w:val="24"/>
          <w:szCs w:val="24"/>
        </w:rPr>
        <w:t xml:space="preserve">Charmaz, K. (2008). Grounded </w:t>
      </w:r>
      <w:r w:rsidR="00397CB1" w:rsidRPr="000137DA">
        <w:rPr>
          <w:rFonts w:ascii="Times New Roman" w:hAnsi="Times New Roman" w:cs="Times New Roman"/>
          <w:sz w:val="24"/>
          <w:szCs w:val="24"/>
        </w:rPr>
        <w:t>t</w:t>
      </w:r>
      <w:r w:rsidRPr="000137DA">
        <w:rPr>
          <w:rFonts w:ascii="Times New Roman" w:hAnsi="Times New Roman" w:cs="Times New Roman"/>
          <w:sz w:val="24"/>
          <w:szCs w:val="24"/>
        </w:rPr>
        <w:t xml:space="preserve">heory </w:t>
      </w:r>
      <w:r w:rsidR="00397CB1" w:rsidRPr="000137DA">
        <w:rPr>
          <w:rFonts w:ascii="Times New Roman" w:hAnsi="Times New Roman" w:cs="Times New Roman"/>
          <w:sz w:val="24"/>
          <w:szCs w:val="24"/>
        </w:rPr>
        <w:t>as an emergent method. In S. N. Hesse-Biber &amp; P. Leavy</w:t>
      </w:r>
      <w:r w:rsidR="00397CB1" w:rsidRPr="00F12AD0">
        <w:rPr>
          <w:rFonts w:ascii="Times New Roman" w:hAnsi="Times New Roman" w:cs="Times New Roman"/>
          <w:sz w:val="24"/>
          <w:szCs w:val="24"/>
        </w:rPr>
        <w:t xml:space="preserve"> (Eds.), </w:t>
      </w:r>
      <w:r w:rsidR="00397CB1" w:rsidRPr="00F12AD0">
        <w:rPr>
          <w:rFonts w:ascii="Times New Roman" w:hAnsi="Times New Roman" w:cs="Times New Roman"/>
          <w:i/>
          <w:iCs/>
          <w:sz w:val="24"/>
          <w:szCs w:val="24"/>
        </w:rPr>
        <w:t>Handbook of Emergent Methods</w:t>
      </w:r>
      <w:r w:rsidR="00397CB1" w:rsidRPr="00F12AD0">
        <w:rPr>
          <w:rFonts w:ascii="Times New Roman" w:hAnsi="Times New Roman" w:cs="Times New Roman"/>
          <w:sz w:val="24"/>
          <w:szCs w:val="24"/>
        </w:rPr>
        <w:t xml:space="preserve"> (pp. 155-172). The Guilford Press.</w:t>
      </w:r>
    </w:p>
    <w:p w14:paraId="7CB04B4F" w14:textId="77777777" w:rsidR="00AC5367" w:rsidRDefault="00AC5367" w:rsidP="00EC189A">
      <w:pPr>
        <w:spacing w:after="0" w:line="480" w:lineRule="auto"/>
        <w:ind w:left="720" w:hanging="720"/>
        <w:rPr>
          <w:rFonts w:ascii="Times New Roman" w:hAnsi="Times New Roman" w:cs="Times New Roman"/>
          <w:sz w:val="24"/>
          <w:szCs w:val="24"/>
        </w:rPr>
      </w:pPr>
    </w:p>
    <w:p w14:paraId="25055934" w14:textId="77777777" w:rsidR="00AC5367" w:rsidRDefault="00AC5367" w:rsidP="00EC189A">
      <w:pPr>
        <w:spacing w:after="0" w:line="480" w:lineRule="auto"/>
        <w:ind w:left="720" w:hanging="720"/>
        <w:rPr>
          <w:rFonts w:ascii="Times New Roman" w:hAnsi="Times New Roman" w:cs="Times New Roman"/>
          <w:sz w:val="24"/>
          <w:szCs w:val="24"/>
        </w:rPr>
      </w:pPr>
    </w:p>
    <w:p w14:paraId="45BCD29F" w14:textId="124610F6" w:rsidR="00EC189A" w:rsidRPr="00F12AD0" w:rsidRDefault="00EC189A" w:rsidP="00EC189A">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Chow, G. M., Bird, M. D., </w:t>
      </w:r>
      <w:proofErr w:type="spellStart"/>
      <w:r w:rsidRPr="00F12AD0">
        <w:rPr>
          <w:rFonts w:ascii="Times New Roman" w:hAnsi="Times New Roman" w:cs="Times New Roman"/>
          <w:sz w:val="24"/>
          <w:szCs w:val="24"/>
        </w:rPr>
        <w:t>Gabana</w:t>
      </w:r>
      <w:proofErr w:type="spellEnd"/>
      <w:r w:rsidRPr="00F12AD0">
        <w:rPr>
          <w:rFonts w:ascii="Times New Roman" w:hAnsi="Times New Roman" w:cs="Times New Roman"/>
          <w:sz w:val="24"/>
          <w:szCs w:val="24"/>
        </w:rPr>
        <w:t xml:space="preserve">, N. T., Cooper, B. T., &amp; </w:t>
      </w:r>
      <w:proofErr w:type="spellStart"/>
      <w:r w:rsidRPr="00F12AD0">
        <w:rPr>
          <w:rFonts w:ascii="Times New Roman" w:hAnsi="Times New Roman" w:cs="Times New Roman"/>
          <w:sz w:val="24"/>
          <w:szCs w:val="24"/>
        </w:rPr>
        <w:t>Swanbrow</w:t>
      </w:r>
      <w:proofErr w:type="spellEnd"/>
      <w:r w:rsidRPr="00F12AD0">
        <w:rPr>
          <w:rFonts w:ascii="Times New Roman" w:hAnsi="Times New Roman" w:cs="Times New Roman"/>
          <w:sz w:val="24"/>
          <w:szCs w:val="24"/>
        </w:rPr>
        <w:t xml:space="preserve"> Becker, M. A. (2021). A Program to Reduce Stigma Toward Mental Illness and Promote Mental Health Literacy and Help-Seeking in National Collegiate Athletic Association Division I Student-Athletes. </w:t>
      </w:r>
      <w:r w:rsidRPr="00F12AD0">
        <w:rPr>
          <w:rFonts w:ascii="Times New Roman" w:hAnsi="Times New Roman" w:cs="Times New Roman"/>
          <w:i/>
          <w:iCs/>
          <w:sz w:val="24"/>
          <w:szCs w:val="24"/>
        </w:rPr>
        <w:t>Journal of Clinical Sport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15</w:t>
      </w:r>
      <w:r w:rsidRPr="00F12AD0">
        <w:rPr>
          <w:rFonts w:ascii="Times New Roman" w:hAnsi="Times New Roman" w:cs="Times New Roman"/>
          <w:sz w:val="24"/>
          <w:szCs w:val="24"/>
        </w:rPr>
        <w:t>(3), 185–205. https://doi.org/10.1123/jcsp.2019-0104</w:t>
      </w:r>
    </w:p>
    <w:p w14:paraId="4EBF45B5" w14:textId="6E679A88" w:rsidR="00F855F2" w:rsidRPr="00F12AD0" w:rsidRDefault="00F855F2" w:rsidP="00F855F2">
      <w:pPr>
        <w:pStyle w:val="NoSpacing"/>
        <w:spacing w:line="480" w:lineRule="auto"/>
        <w:ind w:left="720" w:hanging="720"/>
        <w:rPr>
          <w:rFonts w:ascii="Times New Roman" w:hAnsi="Times New Roman" w:cs="Times New Roman"/>
          <w:sz w:val="24"/>
          <w:szCs w:val="24"/>
        </w:rPr>
      </w:pPr>
      <w:bookmarkStart w:id="20" w:name="_Hlk112599502"/>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J &amp; Deane, F.P. (2001). Emotional competence and willingness to seek help from professional and nonprofessional sources. </w:t>
      </w:r>
      <w:r w:rsidRPr="00F12AD0">
        <w:rPr>
          <w:rFonts w:ascii="Times New Roman" w:hAnsi="Times New Roman" w:cs="Times New Roman"/>
          <w:i/>
          <w:iCs/>
          <w:sz w:val="24"/>
          <w:szCs w:val="24"/>
        </w:rPr>
        <w:t>British Journal of Guidance and Counselling, 29</w:t>
      </w:r>
      <w:r w:rsidRPr="00F12AD0">
        <w:rPr>
          <w:rFonts w:ascii="Times New Roman" w:hAnsi="Times New Roman" w:cs="Times New Roman"/>
          <w:sz w:val="24"/>
          <w:szCs w:val="24"/>
        </w:rPr>
        <w:t>(2), 233-246</w:t>
      </w:r>
    </w:p>
    <w:p w14:paraId="2E50F21E" w14:textId="77777777" w:rsidR="00816469" w:rsidRPr="00F12AD0" w:rsidRDefault="00816469" w:rsidP="00816469">
      <w:pPr>
        <w:pStyle w:val="NoSpacing"/>
        <w:spacing w:line="480" w:lineRule="auto"/>
        <w:ind w:left="720" w:hanging="720"/>
        <w:rPr>
          <w:rFonts w:ascii="Times New Roman" w:hAnsi="Times New Roman" w:cs="Times New Roman"/>
          <w:sz w:val="24"/>
          <w:szCs w:val="24"/>
        </w:rPr>
      </w:pPr>
      <w:bookmarkStart w:id="21" w:name="_Hlk125232530"/>
      <w:bookmarkEnd w:id="20"/>
      <w:proofErr w:type="spellStart"/>
      <w:r w:rsidRPr="00F12AD0">
        <w:rPr>
          <w:rFonts w:ascii="Times New Roman" w:hAnsi="Times New Roman" w:cs="Times New Roman"/>
          <w:sz w:val="24"/>
          <w:szCs w:val="24"/>
        </w:rPr>
        <w:t>Ciarrochi</w:t>
      </w:r>
      <w:bookmarkEnd w:id="21"/>
      <w:proofErr w:type="spellEnd"/>
      <w:r w:rsidRPr="00F12AD0">
        <w:rPr>
          <w:rFonts w:ascii="Times New Roman" w:hAnsi="Times New Roman" w:cs="Times New Roman"/>
          <w:sz w:val="24"/>
          <w:szCs w:val="24"/>
        </w:rPr>
        <w:t xml:space="preserve">, J., Scott, G., Deane, F. P., &amp; Heaven, P. C. L. (2003). Relations between social and emotional competence and mental health: A construct validation study. </w:t>
      </w:r>
      <w:r w:rsidRPr="00F12AD0">
        <w:rPr>
          <w:rFonts w:ascii="Times New Roman" w:hAnsi="Times New Roman" w:cs="Times New Roman"/>
          <w:i/>
          <w:iCs/>
          <w:sz w:val="24"/>
          <w:szCs w:val="24"/>
        </w:rPr>
        <w:t>Personality and Individual Differences</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35</w:t>
      </w:r>
      <w:r w:rsidRPr="00F12AD0">
        <w:rPr>
          <w:rFonts w:ascii="Times New Roman" w:hAnsi="Times New Roman" w:cs="Times New Roman"/>
          <w:sz w:val="24"/>
          <w:szCs w:val="24"/>
        </w:rPr>
        <w:t>(8), 1947–1963. https://doi.org/10.1016/S0191-8869(03)00043-6</w:t>
      </w:r>
    </w:p>
    <w:p w14:paraId="61870A08" w14:textId="77777777" w:rsidR="009A1F1E" w:rsidRPr="009A1F1E" w:rsidRDefault="009A1F1E" w:rsidP="009A1F1E">
      <w:pPr>
        <w:pStyle w:val="NoSpacing"/>
        <w:spacing w:line="480" w:lineRule="auto"/>
        <w:ind w:left="720" w:hanging="720"/>
        <w:rPr>
          <w:rFonts w:ascii="Times New Roman" w:hAnsi="Times New Roman" w:cs="Times New Roman"/>
          <w:sz w:val="24"/>
          <w:szCs w:val="24"/>
        </w:rPr>
      </w:pPr>
      <w:proofErr w:type="spellStart"/>
      <w:r w:rsidRPr="009A1F1E">
        <w:rPr>
          <w:rFonts w:ascii="Times New Roman" w:hAnsi="Times New Roman" w:cs="Times New Roman"/>
          <w:sz w:val="24"/>
          <w:szCs w:val="24"/>
        </w:rPr>
        <w:t>Ciarrochi</w:t>
      </w:r>
      <w:proofErr w:type="spellEnd"/>
      <w:r w:rsidRPr="009A1F1E">
        <w:rPr>
          <w:rFonts w:ascii="Times New Roman" w:hAnsi="Times New Roman" w:cs="Times New Roman"/>
          <w:sz w:val="24"/>
          <w:szCs w:val="24"/>
        </w:rPr>
        <w:t xml:space="preserve">, J., &amp; Scott, G. (2006). The link between emotional competence and well-being: A longitudinal study. </w:t>
      </w:r>
      <w:r w:rsidRPr="009A1F1E">
        <w:rPr>
          <w:rFonts w:ascii="Times New Roman" w:hAnsi="Times New Roman" w:cs="Times New Roman"/>
          <w:i/>
          <w:iCs/>
          <w:sz w:val="24"/>
          <w:szCs w:val="24"/>
        </w:rPr>
        <w:t>British Journal of Guidance &amp; Counselling</w:t>
      </w:r>
      <w:r w:rsidRPr="009A1F1E">
        <w:rPr>
          <w:rFonts w:ascii="Times New Roman" w:hAnsi="Times New Roman" w:cs="Times New Roman"/>
          <w:sz w:val="24"/>
          <w:szCs w:val="24"/>
        </w:rPr>
        <w:t xml:space="preserve">, </w:t>
      </w:r>
      <w:r w:rsidRPr="009A1F1E">
        <w:rPr>
          <w:rFonts w:ascii="Times New Roman" w:hAnsi="Times New Roman" w:cs="Times New Roman"/>
          <w:i/>
          <w:iCs/>
          <w:sz w:val="24"/>
          <w:szCs w:val="24"/>
        </w:rPr>
        <w:t>34</w:t>
      </w:r>
      <w:r w:rsidRPr="009A1F1E">
        <w:rPr>
          <w:rFonts w:ascii="Times New Roman" w:hAnsi="Times New Roman" w:cs="Times New Roman"/>
          <w:sz w:val="24"/>
          <w:szCs w:val="24"/>
        </w:rPr>
        <w:t>(2), 231–243. https://doi.org/10.1080/03069880600583287</w:t>
      </w:r>
    </w:p>
    <w:p w14:paraId="144BE943" w14:textId="3ECD118C" w:rsidR="00E83275" w:rsidRPr="009A1F1E" w:rsidRDefault="00E83275" w:rsidP="009A1F1E">
      <w:pPr>
        <w:pStyle w:val="NoSpacing"/>
        <w:spacing w:line="480" w:lineRule="auto"/>
        <w:ind w:left="720" w:hanging="720"/>
        <w:rPr>
          <w:rFonts w:ascii="Times New Roman" w:hAnsi="Times New Roman" w:cs="Times New Roman"/>
          <w:sz w:val="24"/>
          <w:szCs w:val="24"/>
        </w:rPr>
      </w:pPr>
      <w:r w:rsidRPr="009A1F1E">
        <w:rPr>
          <w:rFonts w:ascii="Times New Roman" w:hAnsi="Times New Roman" w:cs="Times New Roman"/>
          <w:sz w:val="24"/>
          <w:szCs w:val="24"/>
        </w:rPr>
        <w:t xml:space="preserve">Cohen, D. J., &amp; Crabtree, B. J. (2006). </w:t>
      </w:r>
      <w:r w:rsidRPr="009A1F1E">
        <w:rPr>
          <w:rFonts w:ascii="Times New Roman" w:hAnsi="Times New Roman" w:cs="Times New Roman"/>
          <w:i/>
          <w:iCs/>
          <w:sz w:val="24"/>
          <w:szCs w:val="24"/>
        </w:rPr>
        <w:t>Qualitative research guidelines project.</w:t>
      </w:r>
      <w:r w:rsidRPr="009A1F1E">
        <w:rPr>
          <w:rFonts w:ascii="Times New Roman" w:hAnsi="Times New Roman" w:cs="Times New Roman"/>
          <w:sz w:val="24"/>
          <w:szCs w:val="24"/>
        </w:rPr>
        <w:t xml:space="preserve"> http://www.qualres.org.</w:t>
      </w:r>
    </w:p>
    <w:p w14:paraId="3F405D59" w14:textId="77777777" w:rsidR="00E83275" w:rsidRPr="00F12AD0" w:rsidRDefault="00E83275" w:rsidP="009A1F1E">
      <w:pPr>
        <w:pStyle w:val="NoSpacing"/>
        <w:spacing w:line="480" w:lineRule="auto"/>
        <w:ind w:left="720" w:hanging="720"/>
        <w:rPr>
          <w:rFonts w:ascii="Times New Roman" w:hAnsi="Times New Roman" w:cs="Times New Roman"/>
          <w:color w:val="3A3A3A"/>
          <w:sz w:val="24"/>
          <w:szCs w:val="24"/>
          <w:shd w:val="clear" w:color="auto" w:fill="FFFFFF"/>
        </w:rPr>
      </w:pPr>
      <w:r w:rsidRPr="009A1F1E">
        <w:rPr>
          <w:rFonts w:ascii="Times New Roman" w:hAnsi="Times New Roman" w:cs="Times New Roman"/>
          <w:color w:val="3A3A3A"/>
          <w:sz w:val="24"/>
          <w:szCs w:val="24"/>
          <w:shd w:val="clear" w:color="auto" w:fill="FFFFFF"/>
        </w:rPr>
        <w:t>Cohen, L., Manion, L., &amp; Morrison, K. (2003). </w:t>
      </w:r>
      <w:r w:rsidRPr="009A1F1E">
        <w:rPr>
          <w:rFonts w:ascii="Times New Roman" w:hAnsi="Times New Roman" w:cs="Times New Roman"/>
          <w:i/>
          <w:iCs/>
          <w:color w:val="3A3A3A"/>
          <w:sz w:val="24"/>
          <w:szCs w:val="24"/>
          <w:shd w:val="clear" w:color="auto" w:fill="FFFFFF"/>
        </w:rPr>
        <w:t>Research methods in education</w:t>
      </w:r>
      <w:r w:rsidRPr="009A1F1E">
        <w:rPr>
          <w:rFonts w:ascii="Times New Roman" w:hAnsi="Times New Roman" w:cs="Times New Roman"/>
          <w:color w:val="3A3A3A"/>
          <w:sz w:val="24"/>
          <w:szCs w:val="24"/>
          <w:shd w:val="clear" w:color="auto" w:fill="FFFFFF"/>
        </w:rPr>
        <w:t xml:space="preserve"> (5th ed.). </w:t>
      </w:r>
      <w:r w:rsidRPr="00F12AD0">
        <w:rPr>
          <w:rFonts w:ascii="Times New Roman" w:hAnsi="Times New Roman" w:cs="Times New Roman"/>
          <w:color w:val="3A3A3A"/>
          <w:sz w:val="24"/>
          <w:szCs w:val="24"/>
          <w:shd w:val="clear" w:color="auto" w:fill="FFFFFF"/>
        </w:rPr>
        <w:t>Routledge Falmer.</w:t>
      </w:r>
    </w:p>
    <w:p w14:paraId="69709104" w14:textId="77777777" w:rsidR="00F2192C" w:rsidRPr="00F12F13" w:rsidRDefault="00F2192C" w:rsidP="00F2192C">
      <w:pPr>
        <w:pStyle w:val="NoSpacing"/>
        <w:spacing w:line="480" w:lineRule="auto"/>
        <w:ind w:left="720" w:hanging="720"/>
        <w:rPr>
          <w:rFonts w:ascii="Times New Roman" w:hAnsi="Times New Roman" w:cs="Times New Roman"/>
          <w:sz w:val="24"/>
          <w:szCs w:val="24"/>
        </w:rPr>
      </w:pPr>
      <w:r w:rsidRPr="00F12F13">
        <w:rPr>
          <w:rFonts w:ascii="Times New Roman" w:hAnsi="Times New Roman" w:cs="Times New Roman"/>
          <w:sz w:val="24"/>
          <w:szCs w:val="24"/>
        </w:rPr>
        <w:t xml:space="preserve">Cooke-Jackson, A., &amp; Rubinsky, V. (2017). Deeply rooted in memories: 30 years of memorable message research. </w:t>
      </w:r>
      <w:r w:rsidRPr="00F12F13">
        <w:rPr>
          <w:rFonts w:ascii="Times New Roman" w:hAnsi="Times New Roman" w:cs="Times New Roman"/>
          <w:i/>
          <w:iCs/>
          <w:sz w:val="24"/>
          <w:szCs w:val="24"/>
        </w:rPr>
        <w:t>Health Communication, 33</w:t>
      </w:r>
      <w:r w:rsidRPr="00F12F13">
        <w:rPr>
          <w:rFonts w:ascii="Times New Roman" w:hAnsi="Times New Roman" w:cs="Times New Roman"/>
          <w:sz w:val="24"/>
          <w:szCs w:val="24"/>
        </w:rPr>
        <w:t>(4), 409–422. https://doi.org/10.1080/10410236.2016.1278491</w:t>
      </w:r>
    </w:p>
    <w:p w14:paraId="3840781E" w14:textId="6C51E86D" w:rsidR="0077380B" w:rsidRPr="00F12AD0" w:rsidRDefault="006C7AC1" w:rsidP="00FF1D83">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Corbin, J., &amp; Strauss, A. (1990). </w:t>
      </w:r>
      <w:r w:rsidR="00807340" w:rsidRPr="00F12AD0">
        <w:rPr>
          <w:rFonts w:ascii="Times New Roman" w:hAnsi="Times New Roman" w:cs="Times New Roman"/>
          <w:sz w:val="24"/>
          <w:szCs w:val="24"/>
        </w:rPr>
        <w:t xml:space="preserve">Grounded theory research: Procedures, canons, and evaluative criteria. </w:t>
      </w:r>
      <w:r w:rsidR="00807340" w:rsidRPr="00F12AD0">
        <w:rPr>
          <w:rFonts w:ascii="Times New Roman" w:hAnsi="Times New Roman" w:cs="Times New Roman"/>
          <w:i/>
          <w:iCs/>
          <w:sz w:val="24"/>
          <w:szCs w:val="24"/>
        </w:rPr>
        <w:t>Qualitative Sociology, 13</w:t>
      </w:r>
      <w:r w:rsidR="00807340" w:rsidRPr="00F12AD0">
        <w:rPr>
          <w:rFonts w:ascii="Times New Roman" w:hAnsi="Times New Roman" w:cs="Times New Roman"/>
          <w:sz w:val="24"/>
          <w:szCs w:val="24"/>
        </w:rPr>
        <w:t>(1), 3-21.</w:t>
      </w:r>
      <w:r w:rsidRPr="00F12AD0">
        <w:rPr>
          <w:rFonts w:ascii="Times New Roman" w:hAnsi="Times New Roman" w:cs="Times New Roman"/>
          <w:sz w:val="24"/>
          <w:szCs w:val="24"/>
        </w:rPr>
        <w:t> </w:t>
      </w:r>
    </w:p>
    <w:p w14:paraId="7E1634EE" w14:textId="4F8D6BFD" w:rsidR="00FF1D83" w:rsidRPr="00262FE9" w:rsidRDefault="006C7AC1" w:rsidP="00FF1D83">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Corbin, J., &amp; Strauss, A. (2012). </w:t>
      </w:r>
      <w:r w:rsidRPr="00F12AD0">
        <w:rPr>
          <w:rFonts w:ascii="Times New Roman" w:hAnsi="Times New Roman" w:cs="Times New Roman"/>
          <w:i/>
          <w:iCs/>
          <w:sz w:val="24"/>
          <w:szCs w:val="24"/>
        </w:rPr>
        <w:t xml:space="preserve">Basics of </w:t>
      </w:r>
      <w:r w:rsidR="00FA2C5E" w:rsidRPr="00F12AD0">
        <w:rPr>
          <w:rFonts w:ascii="Times New Roman" w:hAnsi="Times New Roman" w:cs="Times New Roman"/>
          <w:i/>
          <w:iCs/>
          <w:sz w:val="24"/>
          <w:szCs w:val="24"/>
        </w:rPr>
        <w:t>q</w:t>
      </w:r>
      <w:r w:rsidRPr="00F12AD0">
        <w:rPr>
          <w:rFonts w:ascii="Times New Roman" w:hAnsi="Times New Roman" w:cs="Times New Roman"/>
          <w:i/>
          <w:iCs/>
          <w:sz w:val="24"/>
          <w:szCs w:val="24"/>
        </w:rPr>
        <w:t xml:space="preserve">ualitative </w:t>
      </w:r>
      <w:r w:rsidR="00FA2C5E" w:rsidRPr="00F12AD0">
        <w:rPr>
          <w:rFonts w:ascii="Times New Roman" w:hAnsi="Times New Roman" w:cs="Times New Roman"/>
          <w:i/>
          <w:iCs/>
          <w:sz w:val="24"/>
          <w:szCs w:val="24"/>
        </w:rPr>
        <w:t>r</w:t>
      </w:r>
      <w:r w:rsidRPr="00F12AD0">
        <w:rPr>
          <w:rFonts w:ascii="Times New Roman" w:hAnsi="Times New Roman" w:cs="Times New Roman"/>
          <w:i/>
          <w:iCs/>
          <w:sz w:val="24"/>
          <w:szCs w:val="24"/>
        </w:rPr>
        <w:t>esearch</w:t>
      </w:r>
      <w:r w:rsidR="00776CE4" w:rsidRPr="00F12AD0">
        <w:rPr>
          <w:rFonts w:ascii="Times New Roman" w:hAnsi="Times New Roman" w:cs="Times New Roman"/>
          <w:i/>
          <w:iCs/>
          <w:sz w:val="24"/>
          <w:szCs w:val="24"/>
        </w:rPr>
        <w:t>:</w:t>
      </w:r>
      <w:r w:rsidRPr="00F12AD0">
        <w:rPr>
          <w:rFonts w:ascii="Times New Roman" w:hAnsi="Times New Roman" w:cs="Times New Roman"/>
          <w:i/>
          <w:iCs/>
          <w:sz w:val="24"/>
          <w:szCs w:val="24"/>
        </w:rPr>
        <w:t xml:space="preserve"> </w:t>
      </w:r>
      <w:r w:rsidR="00FA2C5E" w:rsidRPr="00F12AD0">
        <w:rPr>
          <w:rFonts w:ascii="Times New Roman" w:hAnsi="Times New Roman" w:cs="Times New Roman"/>
          <w:i/>
          <w:iCs/>
          <w:sz w:val="24"/>
          <w:szCs w:val="24"/>
        </w:rPr>
        <w:t>t</w:t>
      </w:r>
      <w:r w:rsidRPr="00F12AD0">
        <w:rPr>
          <w:rFonts w:ascii="Times New Roman" w:hAnsi="Times New Roman" w:cs="Times New Roman"/>
          <w:i/>
          <w:iCs/>
          <w:sz w:val="24"/>
          <w:szCs w:val="24"/>
        </w:rPr>
        <w:t xml:space="preserve">echniques and </w:t>
      </w:r>
      <w:r w:rsidR="00FA2C5E" w:rsidRPr="00F12AD0">
        <w:rPr>
          <w:rFonts w:ascii="Times New Roman" w:hAnsi="Times New Roman" w:cs="Times New Roman"/>
          <w:i/>
          <w:iCs/>
          <w:sz w:val="24"/>
          <w:szCs w:val="24"/>
        </w:rPr>
        <w:t>p</w:t>
      </w:r>
      <w:r w:rsidRPr="00F12AD0">
        <w:rPr>
          <w:rFonts w:ascii="Times New Roman" w:hAnsi="Times New Roman" w:cs="Times New Roman"/>
          <w:i/>
          <w:iCs/>
          <w:sz w:val="24"/>
          <w:szCs w:val="24"/>
        </w:rPr>
        <w:t xml:space="preserve">rocedures for </w:t>
      </w:r>
      <w:r w:rsidR="00FA2C5E" w:rsidRPr="00262FE9">
        <w:rPr>
          <w:rFonts w:ascii="Times New Roman" w:hAnsi="Times New Roman" w:cs="Times New Roman"/>
          <w:i/>
          <w:iCs/>
          <w:sz w:val="24"/>
          <w:szCs w:val="24"/>
        </w:rPr>
        <w:t>d</w:t>
      </w:r>
      <w:r w:rsidRPr="00262FE9">
        <w:rPr>
          <w:rFonts w:ascii="Times New Roman" w:hAnsi="Times New Roman" w:cs="Times New Roman"/>
          <w:i/>
          <w:iCs/>
          <w:sz w:val="24"/>
          <w:szCs w:val="24"/>
        </w:rPr>
        <w:t xml:space="preserve">eveloping </w:t>
      </w:r>
      <w:r w:rsidR="00FA2C5E" w:rsidRPr="00262FE9">
        <w:rPr>
          <w:rFonts w:ascii="Times New Roman" w:hAnsi="Times New Roman" w:cs="Times New Roman"/>
          <w:i/>
          <w:iCs/>
          <w:sz w:val="24"/>
          <w:szCs w:val="24"/>
        </w:rPr>
        <w:t>g</w:t>
      </w:r>
      <w:r w:rsidRPr="00262FE9">
        <w:rPr>
          <w:rFonts w:ascii="Times New Roman" w:hAnsi="Times New Roman" w:cs="Times New Roman"/>
          <w:i/>
          <w:iCs/>
          <w:sz w:val="24"/>
          <w:szCs w:val="24"/>
        </w:rPr>
        <w:t xml:space="preserve">rounded </w:t>
      </w:r>
      <w:r w:rsidR="00FA2C5E" w:rsidRPr="00262FE9">
        <w:rPr>
          <w:rFonts w:ascii="Times New Roman" w:hAnsi="Times New Roman" w:cs="Times New Roman"/>
          <w:i/>
          <w:iCs/>
          <w:sz w:val="24"/>
          <w:szCs w:val="24"/>
        </w:rPr>
        <w:t>t</w:t>
      </w:r>
      <w:r w:rsidRPr="00262FE9">
        <w:rPr>
          <w:rFonts w:ascii="Times New Roman" w:hAnsi="Times New Roman" w:cs="Times New Roman"/>
          <w:i/>
          <w:iCs/>
          <w:sz w:val="24"/>
          <w:szCs w:val="24"/>
        </w:rPr>
        <w:t>heory (3rd ed.).</w:t>
      </w:r>
      <w:r w:rsidRPr="00262FE9">
        <w:rPr>
          <w:rFonts w:ascii="Times New Roman" w:hAnsi="Times New Roman" w:cs="Times New Roman"/>
          <w:sz w:val="24"/>
          <w:szCs w:val="24"/>
        </w:rPr>
        <w:t xml:space="preserve"> </w:t>
      </w:r>
      <w:r w:rsidR="00FA2C5E" w:rsidRPr="00262FE9">
        <w:rPr>
          <w:rFonts w:ascii="Times New Roman" w:hAnsi="Times New Roman" w:cs="Times New Roman"/>
          <w:sz w:val="24"/>
          <w:szCs w:val="24"/>
          <w:shd w:val="clear" w:color="auto" w:fill="FFFFFF"/>
        </w:rPr>
        <w:t>Sage Publications, Inc.</w:t>
      </w:r>
    </w:p>
    <w:p w14:paraId="26E788B1" w14:textId="77777777" w:rsidR="00262FE9" w:rsidRPr="00262FE9" w:rsidRDefault="00262FE9" w:rsidP="00262FE9">
      <w:pPr>
        <w:pStyle w:val="NoSpacing"/>
        <w:spacing w:line="480" w:lineRule="auto"/>
        <w:ind w:left="720" w:hanging="720"/>
        <w:rPr>
          <w:rFonts w:ascii="Times New Roman" w:hAnsi="Times New Roman" w:cs="Times New Roman"/>
          <w:sz w:val="24"/>
          <w:szCs w:val="24"/>
        </w:rPr>
      </w:pPr>
      <w:r w:rsidRPr="00262FE9">
        <w:rPr>
          <w:rFonts w:ascii="Times New Roman" w:hAnsi="Times New Roman" w:cs="Times New Roman"/>
          <w:sz w:val="24"/>
          <w:szCs w:val="24"/>
        </w:rPr>
        <w:t>Corrigan, P. W., &amp; Watson, A. C. (2002a). The paradox of self-stigma and mental illness: Science and practice. </w:t>
      </w:r>
      <w:r w:rsidRPr="00262FE9">
        <w:rPr>
          <w:rFonts w:ascii="Times New Roman" w:hAnsi="Times New Roman" w:cs="Times New Roman"/>
          <w:i/>
          <w:iCs/>
          <w:sz w:val="24"/>
          <w:szCs w:val="24"/>
        </w:rPr>
        <w:t>Clinical Psychology, 9</w:t>
      </w:r>
      <w:r w:rsidRPr="00262FE9">
        <w:rPr>
          <w:rFonts w:ascii="Times New Roman" w:hAnsi="Times New Roman" w:cs="Times New Roman"/>
          <w:sz w:val="24"/>
          <w:szCs w:val="24"/>
        </w:rPr>
        <w:t xml:space="preserve">(1), 35-53. </w:t>
      </w:r>
    </w:p>
    <w:p w14:paraId="03B85B12" w14:textId="460E1FD2" w:rsidR="00262FE9" w:rsidRPr="00262FE9" w:rsidRDefault="00262FE9" w:rsidP="00262FE9">
      <w:pPr>
        <w:pStyle w:val="NoSpacing"/>
        <w:spacing w:line="480" w:lineRule="auto"/>
        <w:ind w:left="720" w:hanging="720"/>
        <w:rPr>
          <w:rFonts w:ascii="Times New Roman" w:hAnsi="Times New Roman" w:cs="Times New Roman"/>
          <w:b/>
          <w:bCs/>
          <w:sz w:val="24"/>
          <w:szCs w:val="24"/>
        </w:rPr>
      </w:pPr>
      <w:r w:rsidRPr="00262FE9">
        <w:rPr>
          <w:rFonts w:ascii="Times New Roman" w:hAnsi="Times New Roman" w:cs="Times New Roman"/>
          <w:color w:val="3A3A3A"/>
          <w:sz w:val="24"/>
          <w:szCs w:val="24"/>
          <w:shd w:val="clear" w:color="auto" w:fill="FFFFFF"/>
        </w:rPr>
        <w:t>Corrigan, P. W., &amp; Watson, A. C. (2002b). Understanding the impact of stigma on people with mental illness. </w:t>
      </w:r>
      <w:r w:rsidRPr="00262FE9">
        <w:rPr>
          <w:rFonts w:ascii="Times New Roman" w:hAnsi="Times New Roman" w:cs="Times New Roman"/>
          <w:i/>
          <w:iCs/>
          <w:color w:val="3A3A3A"/>
          <w:sz w:val="24"/>
          <w:szCs w:val="24"/>
          <w:shd w:val="clear" w:color="auto" w:fill="FFFFFF"/>
        </w:rPr>
        <w:t>World Psychiatry</w:t>
      </w:r>
      <w:r w:rsidRPr="00262FE9">
        <w:rPr>
          <w:rFonts w:ascii="Times New Roman" w:hAnsi="Times New Roman" w:cs="Times New Roman"/>
          <w:color w:val="3A3A3A"/>
          <w:sz w:val="24"/>
          <w:szCs w:val="24"/>
          <w:shd w:val="clear" w:color="auto" w:fill="FFFFFF"/>
        </w:rPr>
        <w:t>, </w:t>
      </w:r>
      <w:r w:rsidRPr="00262FE9">
        <w:rPr>
          <w:rFonts w:ascii="Times New Roman" w:hAnsi="Times New Roman" w:cs="Times New Roman"/>
          <w:i/>
          <w:iCs/>
          <w:color w:val="3A3A3A"/>
          <w:sz w:val="24"/>
          <w:szCs w:val="24"/>
          <w:shd w:val="clear" w:color="auto" w:fill="FFFFFF"/>
        </w:rPr>
        <w:t>1</w:t>
      </w:r>
      <w:r w:rsidRPr="00262FE9">
        <w:rPr>
          <w:rFonts w:ascii="Times New Roman" w:hAnsi="Times New Roman" w:cs="Times New Roman"/>
          <w:color w:val="3A3A3A"/>
          <w:sz w:val="24"/>
          <w:szCs w:val="24"/>
          <w:shd w:val="clear" w:color="auto" w:fill="FFFFFF"/>
        </w:rPr>
        <w:t>(1), 16–20.</w:t>
      </w:r>
    </w:p>
    <w:p w14:paraId="432793A5" w14:textId="1DAE200E" w:rsidR="00DB417F" w:rsidRPr="00F12AD0" w:rsidRDefault="00DB417F" w:rsidP="00262FE9">
      <w:pPr>
        <w:pStyle w:val="NoSpacing"/>
        <w:spacing w:line="480" w:lineRule="auto"/>
        <w:ind w:left="720" w:hanging="720"/>
        <w:rPr>
          <w:rFonts w:ascii="Times New Roman" w:hAnsi="Times New Roman" w:cs="Times New Roman"/>
          <w:sz w:val="24"/>
          <w:szCs w:val="24"/>
        </w:rPr>
      </w:pPr>
      <w:r w:rsidRPr="00262FE9">
        <w:rPr>
          <w:rFonts w:ascii="Times New Roman" w:hAnsi="Times New Roman" w:cs="Times New Roman"/>
          <w:sz w:val="24"/>
          <w:szCs w:val="24"/>
        </w:rPr>
        <w:t>Corrigan, P. W., Druss, B. G., &amp; Perlick, D. A. (2014). The impact of mental illness stigma on</w:t>
      </w:r>
      <w:r w:rsidRPr="00F12AD0">
        <w:rPr>
          <w:rFonts w:ascii="Times New Roman" w:hAnsi="Times New Roman" w:cs="Times New Roman"/>
          <w:sz w:val="24"/>
          <w:szCs w:val="24"/>
        </w:rPr>
        <w:t xml:space="preserve"> seeking and participating in mental health care. </w:t>
      </w:r>
      <w:r w:rsidRPr="00F12AD0">
        <w:rPr>
          <w:rFonts w:ascii="Times New Roman" w:hAnsi="Times New Roman" w:cs="Times New Roman"/>
          <w:i/>
          <w:iCs/>
          <w:sz w:val="24"/>
          <w:szCs w:val="24"/>
        </w:rPr>
        <w:t>Psychological Science in the Public Interest</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15</w:t>
      </w:r>
      <w:r w:rsidRPr="00F12AD0">
        <w:rPr>
          <w:rFonts w:ascii="Times New Roman" w:hAnsi="Times New Roman" w:cs="Times New Roman"/>
          <w:sz w:val="24"/>
          <w:szCs w:val="24"/>
        </w:rPr>
        <w:t>(2), 37–70. https://doi.org/10.1177/1529100614531398</w:t>
      </w:r>
    </w:p>
    <w:p w14:paraId="2585EBE9" w14:textId="32D8FAB8" w:rsidR="004E2A82" w:rsidRPr="00F12AD0" w:rsidRDefault="004E2A82" w:rsidP="00DB417F">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Crano, W. D., &amp; </w:t>
      </w:r>
      <w:proofErr w:type="spellStart"/>
      <w:r w:rsidRPr="00F12AD0">
        <w:rPr>
          <w:rFonts w:ascii="Times New Roman" w:hAnsi="Times New Roman" w:cs="Times New Roman"/>
          <w:sz w:val="24"/>
          <w:szCs w:val="24"/>
        </w:rPr>
        <w:t>Prislin</w:t>
      </w:r>
      <w:proofErr w:type="spellEnd"/>
      <w:r w:rsidRPr="00F12AD0">
        <w:rPr>
          <w:rFonts w:ascii="Times New Roman" w:hAnsi="Times New Roman" w:cs="Times New Roman"/>
          <w:sz w:val="24"/>
          <w:szCs w:val="24"/>
        </w:rPr>
        <w:t xml:space="preserve">, R. (2006). Attitudes and </w:t>
      </w:r>
      <w:r w:rsidR="00DB417F" w:rsidRPr="00F12AD0">
        <w:rPr>
          <w:rFonts w:ascii="Times New Roman" w:hAnsi="Times New Roman" w:cs="Times New Roman"/>
          <w:sz w:val="24"/>
          <w:szCs w:val="24"/>
        </w:rPr>
        <w:t>p</w:t>
      </w:r>
      <w:r w:rsidRPr="00F12AD0">
        <w:rPr>
          <w:rFonts w:ascii="Times New Roman" w:hAnsi="Times New Roman" w:cs="Times New Roman"/>
          <w:sz w:val="24"/>
          <w:szCs w:val="24"/>
        </w:rPr>
        <w:t xml:space="preserve">ersuasion. </w:t>
      </w:r>
      <w:r w:rsidRPr="00F12AD0">
        <w:rPr>
          <w:rFonts w:ascii="Times New Roman" w:hAnsi="Times New Roman" w:cs="Times New Roman"/>
          <w:i/>
          <w:iCs/>
          <w:sz w:val="24"/>
          <w:szCs w:val="24"/>
        </w:rPr>
        <w:t>Annual Review of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57</w:t>
      </w:r>
      <w:r w:rsidRPr="00F12AD0">
        <w:rPr>
          <w:rFonts w:ascii="Times New Roman" w:hAnsi="Times New Roman" w:cs="Times New Roman"/>
          <w:sz w:val="24"/>
          <w:szCs w:val="24"/>
        </w:rPr>
        <w:t>(1), 345–374. https://doi.org/10.1146/annurev.psych.57.102904.190034</w:t>
      </w:r>
    </w:p>
    <w:p w14:paraId="15900ACF" w14:textId="0A31EEAD" w:rsidR="00E83275" w:rsidRPr="00F12AD0" w:rsidRDefault="00E83275" w:rsidP="00DB417F">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 xml:space="preserve">DeCarlo, M. (2018) 13.2 Qualitative interview techniques. </w:t>
      </w:r>
      <w:r w:rsidRPr="00F12AD0">
        <w:rPr>
          <w:rFonts w:ascii="Times New Roman" w:hAnsi="Times New Roman" w:cs="Times New Roman"/>
          <w:i/>
          <w:iCs/>
          <w:sz w:val="24"/>
          <w:szCs w:val="24"/>
        </w:rPr>
        <w:t>Scientific Inquiry in Social Work.</w:t>
      </w:r>
      <w:r w:rsidRPr="00F12AD0">
        <w:rPr>
          <w:rFonts w:ascii="Times New Roman" w:hAnsi="Times New Roman" w:cs="Times New Roman"/>
          <w:sz w:val="24"/>
          <w:szCs w:val="24"/>
        </w:rPr>
        <w:t xml:space="preserve"> </w:t>
      </w:r>
    </w:p>
    <w:p w14:paraId="51FB5A73" w14:textId="77777777" w:rsidR="00E83275" w:rsidRPr="00F12AD0" w:rsidRDefault="00E83275" w:rsidP="004E2A82">
      <w:pPr>
        <w:pStyle w:val="NoSpacing"/>
        <w:spacing w:line="480" w:lineRule="auto"/>
        <w:ind w:left="720"/>
        <w:rPr>
          <w:rFonts w:ascii="Times New Roman" w:hAnsi="Times New Roman" w:cs="Times New Roman"/>
          <w:sz w:val="24"/>
          <w:szCs w:val="24"/>
        </w:rPr>
      </w:pPr>
      <w:r w:rsidRPr="00F12AD0">
        <w:rPr>
          <w:rFonts w:ascii="Times New Roman" w:hAnsi="Times New Roman" w:cs="Times New Roman"/>
          <w:sz w:val="24"/>
          <w:szCs w:val="24"/>
        </w:rPr>
        <w:t>https://scientificinquiryinsocialwork.pressbooks.com/chapter/13-2-qualitative-interview-techniques/#return-footnote-427-2</w:t>
      </w:r>
    </w:p>
    <w:p w14:paraId="542CC61C" w14:textId="7C60B851" w:rsidR="00797A09" w:rsidRPr="00F12AD0" w:rsidRDefault="00797A09" w:rsidP="00797A09">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Delahunt-</w:t>
      </w:r>
      <w:proofErr w:type="spellStart"/>
      <w:r w:rsidRPr="00F12AD0">
        <w:rPr>
          <w:rFonts w:ascii="Times New Roman" w:hAnsi="Times New Roman" w:cs="Times New Roman"/>
          <w:sz w:val="24"/>
          <w:szCs w:val="24"/>
        </w:rPr>
        <w:t>Smoleniec</w:t>
      </w:r>
      <w:proofErr w:type="spellEnd"/>
      <w:r w:rsidRPr="00F12AD0">
        <w:rPr>
          <w:rFonts w:ascii="Times New Roman" w:hAnsi="Times New Roman" w:cs="Times New Roman"/>
          <w:sz w:val="24"/>
          <w:szCs w:val="24"/>
        </w:rPr>
        <w:t xml:space="preserve">, N., &amp; Smith-Merry, J. (2020). A qualitative analysis of the portrayal of young people and psychosis in Australian news reports. </w:t>
      </w:r>
      <w:r w:rsidRPr="00F12AD0">
        <w:rPr>
          <w:rFonts w:ascii="Times New Roman" w:hAnsi="Times New Roman" w:cs="Times New Roman"/>
          <w:i/>
          <w:iCs/>
          <w:sz w:val="24"/>
          <w:szCs w:val="24"/>
        </w:rPr>
        <w:t>Journalism Practice, 14</w:t>
      </w:r>
      <w:r w:rsidRPr="00F12AD0">
        <w:rPr>
          <w:rFonts w:ascii="Times New Roman" w:hAnsi="Times New Roman" w:cs="Times New Roman"/>
          <w:sz w:val="24"/>
          <w:szCs w:val="24"/>
        </w:rPr>
        <w:t xml:space="preserve">(7), 847–862. </w:t>
      </w:r>
      <w:hyperlink r:id="rId28" w:history="1">
        <w:r w:rsidRPr="00F12AD0">
          <w:rPr>
            <w:rFonts w:ascii="Times New Roman" w:hAnsi="Times New Roman" w:cs="Times New Roman"/>
            <w:sz w:val="24"/>
            <w:szCs w:val="24"/>
          </w:rPr>
          <w:t>https://doi.org/10.1080/17512786.2019.1640071</w:t>
        </w:r>
      </w:hyperlink>
    </w:p>
    <w:p w14:paraId="6C5899EE" w14:textId="0CB683F7" w:rsidR="00E83275" w:rsidRPr="00F12AD0" w:rsidRDefault="00E83275" w:rsidP="00E83275">
      <w:pPr>
        <w:pStyle w:val="NoSpacing"/>
        <w:spacing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DeJonckheere</w:t>
      </w:r>
      <w:proofErr w:type="spellEnd"/>
      <w:r w:rsidRPr="00F12AD0">
        <w:rPr>
          <w:rFonts w:ascii="Times New Roman" w:hAnsi="Times New Roman" w:cs="Times New Roman"/>
          <w:sz w:val="24"/>
          <w:szCs w:val="24"/>
        </w:rPr>
        <w:t xml:space="preserve">, M., &amp; Vaughn, L. M. (2019). Semi-structured interviewing in primary care research: A balance of relationship and </w:t>
      </w:r>
      <w:proofErr w:type="spellStart"/>
      <w:r w:rsidRPr="00F12AD0">
        <w:rPr>
          <w:rFonts w:ascii="Times New Roman" w:hAnsi="Times New Roman" w:cs="Times New Roman"/>
          <w:sz w:val="24"/>
          <w:szCs w:val="24"/>
        </w:rPr>
        <w:t>rigour</w:t>
      </w:r>
      <w:proofErr w:type="spellEnd"/>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Family Medicine and Community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7</w:t>
      </w:r>
      <w:r w:rsidRPr="00F12AD0">
        <w:rPr>
          <w:rFonts w:ascii="Times New Roman" w:hAnsi="Times New Roman" w:cs="Times New Roman"/>
          <w:sz w:val="24"/>
          <w:szCs w:val="24"/>
        </w:rPr>
        <w:t>(2), 1-8. https://doi.org/10.1136/fmch-2018-000057</w:t>
      </w:r>
    </w:p>
    <w:p w14:paraId="4CE32551" w14:textId="77777777" w:rsidR="00E83275" w:rsidRPr="00F12AD0" w:rsidRDefault="00E83275" w:rsidP="00E83275">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Denzin, N. K., Lincoln, Y. S. (2005). Introduction: The discipline and practice of qualitative research. In Denzin, N., Lincoln, Y. (Eds.), </w:t>
      </w:r>
      <w:r w:rsidRPr="00F12AD0">
        <w:rPr>
          <w:rFonts w:ascii="Times New Roman" w:hAnsi="Times New Roman" w:cs="Times New Roman"/>
          <w:i/>
          <w:iCs/>
          <w:sz w:val="24"/>
          <w:szCs w:val="24"/>
        </w:rPr>
        <w:t>The SAGE handbook of qualitative research</w:t>
      </w:r>
      <w:r w:rsidRPr="00F12AD0">
        <w:rPr>
          <w:rFonts w:ascii="Times New Roman" w:hAnsi="Times New Roman" w:cs="Times New Roman"/>
          <w:sz w:val="24"/>
          <w:szCs w:val="24"/>
        </w:rPr>
        <w:t xml:space="preserve"> (3rd ed., pp. 1-32). Sage Publications, Inc.</w:t>
      </w:r>
    </w:p>
    <w:p w14:paraId="272184D4" w14:textId="77777777" w:rsidR="00E83275" w:rsidRPr="00F12AD0" w:rsidRDefault="00E83275" w:rsidP="00E83275">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DiCicco-Bloom, B., &amp; Crabtree, B. F. (2006). The qualitative research </w:t>
      </w:r>
      <w:proofErr w:type="gramStart"/>
      <w:r w:rsidRPr="00F12AD0">
        <w:rPr>
          <w:rFonts w:ascii="Times New Roman" w:hAnsi="Times New Roman" w:cs="Times New Roman"/>
          <w:sz w:val="24"/>
          <w:szCs w:val="24"/>
        </w:rPr>
        <w:t>interview</w:t>
      </w:r>
      <w:proofErr w:type="gramEnd"/>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Medical Education</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40</w:t>
      </w:r>
      <w:r w:rsidRPr="00F12AD0">
        <w:rPr>
          <w:rFonts w:ascii="Times New Roman" w:hAnsi="Times New Roman" w:cs="Times New Roman"/>
          <w:sz w:val="24"/>
          <w:szCs w:val="24"/>
        </w:rPr>
        <w:t>(4), 314–321. https://doi.org/10.1111/j.1365-2929.2006.02418.x</w:t>
      </w:r>
    </w:p>
    <w:p w14:paraId="17722499" w14:textId="77777777" w:rsidR="00E83275" w:rsidRPr="00F12AD0" w:rsidRDefault="00E83275" w:rsidP="00E83275">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Dowling, R., Lloyd, K., &amp; Suchet-Pearson, S. (2016). Qualitative methods 1: Enriching the interview. </w:t>
      </w:r>
      <w:r w:rsidRPr="00F12AD0">
        <w:rPr>
          <w:rFonts w:ascii="Times New Roman" w:hAnsi="Times New Roman" w:cs="Times New Roman"/>
          <w:i/>
          <w:iCs/>
          <w:sz w:val="24"/>
          <w:szCs w:val="24"/>
        </w:rPr>
        <w:t>Progress in Human Geography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40</w:t>
      </w:r>
      <w:r w:rsidRPr="00F12AD0">
        <w:rPr>
          <w:rFonts w:ascii="Times New Roman" w:hAnsi="Times New Roman" w:cs="Times New Roman"/>
          <w:sz w:val="24"/>
          <w:szCs w:val="24"/>
        </w:rPr>
        <w:t>(5), 679–686. https://doi.org/10.1177/0309132515596880</w:t>
      </w:r>
    </w:p>
    <w:p w14:paraId="6E0080F9" w14:textId="7AC3D047" w:rsidR="00EE2C72" w:rsidRPr="00F12AD0" w:rsidRDefault="006C7AC1" w:rsidP="000D3B41">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Downs, M. F., &amp; Eisenberg, D. (2012). Help Seeking and Treatment Use Among Suicidal College Students. </w:t>
      </w:r>
      <w:r w:rsidRPr="00F12AD0">
        <w:rPr>
          <w:rFonts w:ascii="Times New Roman" w:hAnsi="Times New Roman" w:cs="Times New Roman"/>
          <w:i/>
          <w:iCs/>
          <w:sz w:val="24"/>
          <w:szCs w:val="24"/>
        </w:rPr>
        <w:t>Journal of American College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60</w:t>
      </w:r>
      <w:r w:rsidRPr="00F12AD0">
        <w:rPr>
          <w:rFonts w:ascii="Times New Roman" w:hAnsi="Times New Roman" w:cs="Times New Roman"/>
          <w:sz w:val="24"/>
          <w:szCs w:val="24"/>
        </w:rPr>
        <w:t>(2), 104–114. https://doi.org/10.1080/07448481.2011.619611</w:t>
      </w:r>
    </w:p>
    <w:p w14:paraId="0873AB9D" w14:textId="77777777" w:rsidR="002B5956" w:rsidRPr="00080FC3" w:rsidRDefault="002B5956" w:rsidP="002B5956">
      <w:pPr>
        <w:pStyle w:val="NoSpacing"/>
        <w:spacing w:line="480" w:lineRule="auto"/>
        <w:rPr>
          <w:rFonts w:ascii="Times New Roman" w:hAnsi="Times New Roman" w:cs="Times New Roman"/>
          <w:sz w:val="24"/>
          <w:szCs w:val="24"/>
        </w:rPr>
      </w:pPr>
      <w:r w:rsidRPr="00080FC3">
        <w:rPr>
          <w:rFonts w:ascii="Times New Roman" w:hAnsi="Times New Roman" w:cs="Times New Roman"/>
          <w:sz w:val="24"/>
          <w:szCs w:val="24"/>
        </w:rPr>
        <w:t xml:space="preserve">Dreikurs, R. (1971). </w:t>
      </w:r>
      <w:r w:rsidRPr="00080FC3">
        <w:rPr>
          <w:rFonts w:ascii="Times New Roman" w:hAnsi="Times New Roman" w:cs="Times New Roman"/>
          <w:i/>
          <w:iCs/>
          <w:sz w:val="24"/>
          <w:szCs w:val="24"/>
        </w:rPr>
        <w:t>Social equality: The challenge of today.</w:t>
      </w:r>
      <w:r w:rsidRPr="00080FC3">
        <w:rPr>
          <w:rFonts w:ascii="Times New Roman" w:hAnsi="Times New Roman" w:cs="Times New Roman"/>
          <w:sz w:val="24"/>
          <w:szCs w:val="24"/>
        </w:rPr>
        <w:t xml:space="preserve"> Regnery.</w:t>
      </w:r>
    </w:p>
    <w:p w14:paraId="59BF39A1" w14:textId="69DA8ED4" w:rsidR="00433C9D" w:rsidRPr="00F12AD0" w:rsidRDefault="006C7AC1" w:rsidP="00433C9D">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Druckenmiller, R. (2022, July 19). College student and depression: A guide for parents. </w:t>
      </w:r>
      <w:r w:rsidRPr="00F12AD0">
        <w:rPr>
          <w:rFonts w:ascii="Times New Roman" w:hAnsi="Times New Roman" w:cs="Times New Roman"/>
          <w:i/>
          <w:iCs/>
          <w:sz w:val="24"/>
          <w:szCs w:val="24"/>
        </w:rPr>
        <w:t>Mayo Clinic Health System</w:t>
      </w:r>
      <w:r w:rsidRPr="00F12AD0">
        <w:rPr>
          <w:rFonts w:ascii="Times New Roman" w:hAnsi="Times New Roman" w:cs="Times New Roman"/>
          <w:sz w:val="24"/>
          <w:szCs w:val="24"/>
        </w:rPr>
        <w:t>. https://www.mayoclinichealthsystem.org/hometown-health/speaking-of-health/college-students-and-depression</w:t>
      </w:r>
    </w:p>
    <w:p w14:paraId="76F317B9" w14:textId="229394B9" w:rsidR="008D33CC" w:rsidRPr="00F12AD0" w:rsidRDefault="008D33CC" w:rsidP="008D33CC">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Durlak, J. A., &amp; Wells, A. M. (1997). Primary </w:t>
      </w:r>
      <w:r w:rsidR="005B5584" w:rsidRPr="00F12AD0">
        <w:rPr>
          <w:rFonts w:ascii="Times New Roman" w:hAnsi="Times New Roman" w:cs="Times New Roman"/>
          <w:sz w:val="24"/>
          <w:szCs w:val="24"/>
        </w:rPr>
        <w:t>p</w:t>
      </w:r>
      <w:r w:rsidRPr="00F12AD0">
        <w:rPr>
          <w:rFonts w:ascii="Times New Roman" w:hAnsi="Times New Roman" w:cs="Times New Roman"/>
          <w:sz w:val="24"/>
          <w:szCs w:val="24"/>
        </w:rPr>
        <w:t xml:space="preserve">revention </w:t>
      </w:r>
      <w:r w:rsidR="005B5584" w:rsidRPr="00F12AD0">
        <w:rPr>
          <w:rFonts w:ascii="Times New Roman" w:hAnsi="Times New Roman" w:cs="Times New Roman"/>
          <w:sz w:val="24"/>
          <w:szCs w:val="24"/>
        </w:rPr>
        <w:t>m</w:t>
      </w:r>
      <w:r w:rsidRPr="00F12AD0">
        <w:rPr>
          <w:rFonts w:ascii="Times New Roman" w:hAnsi="Times New Roman" w:cs="Times New Roman"/>
          <w:sz w:val="24"/>
          <w:szCs w:val="24"/>
        </w:rPr>
        <w:t xml:space="preserve">ental </w:t>
      </w:r>
      <w:r w:rsidR="005B5584" w:rsidRPr="00F12AD0">
        <w:rPr>
          <w:rFonts w:ascii="Times New Roman" w:hAnsi="Times New Roman" w:cs="Times New Roman"/>
          <w:sz w:val="24"/>
          <w:szCs w:val="24"/>
        </w:rPr>
        <w:t>h</w:t>
      </w:r>
      <w:r w:rsidRPr="00F12AD0">
        <w:rPr>
          <w:rFonts w:ascii="Times New Roman" w:hAnsi="Times New Roman" w:cs="Times New Roman"/>
          <w:sz w:val="24"/>
          <w:szCs w:val="24"/>
        </w:rPr>
        <w:t xml:space="preserve">ealth </w:t>
      </w:r>
      <w:r w:rsidR="005B5584" w:rsidRPr="00F12AD0">
        <w:rPr>
          <w:rFonts w:ascii="Times New Roman" w:hAnsi="Times New Roman" w:cs="Times New Roman"/>
          <w:sz w:val="24"/>
          <w:szCs w:val="24"/>
        </w:rPr>
        <w:t>p</w:t>
      </w:r>
      <w:r w:rsidRPr="00F12AD0">
        <w:rPr>
          <w:rFonts w:ascii="Times New Roman" w:hAnsi="Times New Roman" w:cs="Times New Roman"/>
          <w:sz w:val="24"/>
          <w:szCs w:val="24"/>
        </w:rPr>
        <w:t xml:space="preserve">rograms for </w:t>
      </w:r>
      <w:r w:rsidR="005B5584" w:rsidRPr="00F12AD0">
        <w:rPr>
          <w:rFonts w:ascii="Times New Roman" w:hAnsi="Times New Roman" w:cs="Times New Roman"/>
          <w:sz w:val="24"/>
          <w:szCs w:val="24"/>
        </w:rPr>
        <w:t>c</w:t>
      </w:r>
      <w:r w:rsidRPr="00F12AD0">
        <w:rPr>
          <w:rFonts w:ascii="Times New Roman" w:hAnsi="Times New Roman" w:cs="Times New Roman"/>
          <w:sz w:val="24"/>
          <w:szCs w:val="24"/>
        </w:rPr>
        <w:t xml:space="preserve">hildren and </w:t>
      </w:r>
      <w:r w:rsidR="005B5584" w:rsidRPr="00F12AD0">
        <w:rPr>
          <w:rFonts w:ascii="Times New Roman" w:hAnsi="Times New Roman" w:cs="Times New Roman"/>
          <w:sz w:val="24"/>
          <w:szCs w:val="24"/>
        </w:rPr>
        <w:t>a</w:t>
      </w:r>
      <w:r w:rsidRPr="00F12AD0">
        <w:rPr>
          <w:rFonts w:ascii="Times New Roman" w:hAnsi="Times New Roman" w:cs="Times New Roman"/>
          <w:sz w:val="24"/>
          <w:szCs w:val="24"/>
        </w:rPr>
        <w:t xml:space="preserve">dolescents: A Meta-Analytic Review. </w:t>
      </w:r>
      <w:r w:rsidRPr="00F12AD0">
        <w:rPr>
          <w:rFonts w:ascii="Times New Roman" w:hAnsi="Times New Roman" w:cs="Times New Roman"/>
          <w:i/>
          <w:iCs/>
          <w:sz w:val="24"/>
          <w:szCs w:val="24"/>
        </w:rPr>
        <w:t>American Journal of Community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25</w:t>
      </w:r>
      <w:r w:rsidRPr="00F12AD0">
        <w:rPr>
          <w:rFonts w:ascii="Times New Roman" w:hAnsi="Times New Roman" w:cs="Times New Roman"/>
          <w:sz w:val="24"/>
          <w:szCs w:val="24"/>
        </w:rPr>
        <w:t>(2), 115–152. https://doi.org/10.1023/A:1024654026646</w:t>
      </w:r>
    </w:p>
    <w:p w14:paraId="2AF26463" w14:textId="77777777" w:rsidR="008D33CC" w:rsidRPr="00F12AD0" w:rsidRDefault="008D33CC" w:rsidP="008D33CC">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Durlak, J.A., Weisberg, R.P., </w:t>
      </w:r>
      <w:proofErr w:type="spellStart"/>
      <w:r w:rsidRPr="00F12AD0">
        <w:rPr>
          <w:rFonts w:ascii="Times New Roman" w:hAnsi="Times New Roman" w:cs="Times New Roman"/>
          <w:sz w:val="24"/>
          <w:szCs w:val="24"/>
        </w:rPr>
        <w:t>Dymnicki</w:t>
      </w:r>
      <w:proofErr w:type="spellEnd"/>
      <w:r w:rsidRPr="00F12AD0">
        <w:rPr>
          <w:rFonts w:ascii="Times New Roman" w:hAnsi="Times New Roman" w:cs="Times New Roman"/>
          <w:sz w:val="24"/>
          <w:szCs w:val="24"/>
        </w:rPr>
        <w:t xml:space="preserve">, A.B., Taylor, </w:t>
      </w:r>
      <w:proofErr w:type="gramStart"/>
      <w:r w:rsidRPr="00F12AD0">
        <w:rPr>
          <w:rFonts w:ascii="Times New Roman" w:hAnsi="Times New Roman" w:cs="Times New Roman"/>
          <w:sz w:val="24"/>
          <w:szCs w:val="24"/>
        </w:rPr>
        <w:t>R.D.</w:t>
      </w:r>
      <w:proofErr w:type="gramEnd"/>
      <w:r w:rsidRPr="00F12AD0">
        <w:rPr>
          <w:rFonts w:ascii="Times New Roman" w:hAnsi="Times New Roman" w:cs="Times New Roman"/>
          <w:sz w:val="24"/>
          <w:szCs w:val="24"/>
        </w:rPr>
        <w:t xml:space="preserve"> and Schellinger, K.B. (2011). The impact of enhancing students’ social and emotional learning: a meta-analysis of school-based universal interventions. </w:t>
      </w:r>
      <w:r w:rsidRPr="00F12AD0">
        <w:rPr>
          <w:rFonts w:ascii="Times New Roman" w:hAnsi="Times New Roman" w:cs="Times New Roman"/>
          <w:i/>
          <w:iCs/>
          <w:sz w:val="24"/>
          <w:szCs w:val="24"/>
        </w:rPr>
        <w:t>Child Development, 82</w:t>
      </w:r>
      <w:r w:rsidRPr="00F12AD0">
        <w:rPr>
          <w:rFonts w:ascii="Times New Roman" w:hAnsi="Times New Roman" w:cs="Times New Roman"/>
          <w:sz w:val="24"/>
          <w:szCs w:val="24"/>
        </w:rPr>
        <w:t>(1), 405-432.</w:t>
      </w:r>
    </w:p>
    <w:p w14:paraId="68A6DD9E" w14:textId="77777777" w:rsidR="00AC5367" w:rsidRDefault="00AC5367" w:rsidP="00E92FCA">
      <w:pPr>
        <w:pStyle w:val="NoSpacing"/>
        <w:spacing w:line="480" w:lineRule="auto"/>
        <w:ind w:left="720" w:hanging="720"/>
        <w:rPr>
          <w:rFonts w:ascii="Times New Roman" w:hAnsi="Times New Roman" w:cs="Times New Roman"/>
          <w:sz w:val="24"/>
          <w:szCs w:val="24"/>
        </w:rPr>
      </w:pPr>
    </w:p>
    <w:p w14:paraId="35570955" w14:textId="593BDD55" w:rsidR="00E92FCA" w:rsidRPr="00F12AD0" w:rsidRDefault="00E92FCA" w:rsidP="00E92FCA">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Ebert, D. D., Mortier, P., </w:t>
      </w:r>
      <w:proofErr w:type="spellStart"/>
      <w:r w:rsidRPr="00F12AD0">
        <w:rPr>
          <w:rFonts w:ascii="Times New Roman" w:hAnsi="Times New Roman" w:cs="Times New Roman"/>
          <w:sz w:val="24"/>
          <w:szCs w:val="24"/>
        </w:rPr>
        <w:t>Kaehlke</w:t>
      </w:r>
      <w:proofErr w:type="spellEnd"/>
      <w:r w:rsidRPr="00F12AD0">
        <w:rPr>
          <w:rFonts w:ascii="Times New Roman" w:hAnsi="Times New Roman" w:cs="Times New Roman"/>
          <w:sz w:val="24"/>
          <w:szCs w:val="24"/>
        </w:rPr>
        <w:t xml:space="preserve">, F., </w:t>
      </w:r>
      <w:proofErr w:type="spellStart"/>
      <w:r w:rsidRPr="00F12AD0">
        <w:rPr>
          <w:rFonts w:ascii="Times New Roman" w:hAnsi="Times New Roman" w:cs="Times New Roman"/>
          <w:sz w:val="24"/>
          <w:szCs w:val="24"/>
        </w:rPr>
        <w:t>Bruffaerts</w:t>
      </w:r>
      <w:proofErr w:type="spellEnd"/>
      <w:r w:rsidRPr="00F12AD0">
        <w:rPr>
          <w:rFonts w:ascii="Times New Roman" w:hAnsi="Times New Roman" w:cs="Times New Roman"/>
          <w:sz w:val="24"/>
          <w:szCs w:val="24"/>
        </w:rPr>
        <w:t xml:space="preserve">, R., Baumeister, H., Auerbach, R. P., Alonso, J., </w:t>
      </w:r>
      <w:proofErr w:type="spellStart"/>
      <w:r w:rsidRPr="00F12AD0">
        <w:rPr>
          <w:rFonts w:ascii="Times New Roman" w:hAnsi="Times New Roman" w:cs="Times New Roman"/>
          <w:sz w:val="24"/>
          <w:szCs w:val="24"/>
        </w:rPr>
        <w:t>Vilagut</w:t>
      </w:r>
      <w:proofErr w:type="spellEnd"/>
      <w:r w:rsidRPr="00F12AD0">
        <w:rPr>
          <w:rFonts w:ascii="Times New Roman" w:hAnsi="Times New Roman" w:cs="Times New Roman"/>
          <w:sz w:val="24"/>
          <w:szCs w:val="24"/>
        </w:rPr>
        <w:t xml:space="preserve">, G., Martinez, K. U., Lochner, C., Cuijpers, P., Kuechler, A. M., Green, J., </w:t>
      </w:r>
      <w:proofErr w:type="spellStart"/>
      <w:r w:rsidRPr="00F12AD0">
        <w:rPr>
          <w:rFonts w:ascii="Times New Roman" w:hAnsi="Times New Roman" w:cs="Times New Roman"/>
          <w:sz w:val="24"/>
          <w:szCs w:val="24"/>
        </w:rPr>
        <w:t>Hasking</w:t>
      </w:r>
      <w:proofErr w:type="spellEnd"/>
      <w:r w:rsidRPr="00F12AD0">
        <w:rPr>
          <w:rFonts w:ascii="Times New Roman" w:hAnsi="Times New Roman" w:cs="Times New Roman"/>
          <w:sz w:val="24"/>
          <w:szCs w:val="24"/>
        </w:rPr>
        <w:t xml:space="preserve">, P., Lapsley, C., Sampson, N. A., Kessler, R. C. &amp; WHO World Mental Health-International College Student Initiative collaborators (2019). Barriers of mental health treatment utilization among first-year college students: First cross-national results from the WHO World Mental Health International College Student Initiative. </w:t>
      </w:r>
      <w:r w:rsidRPr="003921B0">
        <w:rPr>
          <w:rFonts w:ascii="Times New Roman" w:hAnsi="Times New Roman" w:cs="Times New Roman"/>
          <w:i/>
          <w:iCs/>
          <w:sz w:val="24"/>
          <w:szCs w:val="24"/>
        </w:rPr>
        <w:t>International Journal of Methods in Psychiatric Research, 28</w:t>
      </w:r>
      <w:r w:rsidRPr="00F12AD0">
        <w:rPr>
          <w:rFonts w:ascii="Times New Roman" w:hAnsi="Times New Roman" w:cs="Times New Roman"/>
          <w:sz w:val="24"/>
          <w:szCs w:val="24"/>
        </w:rPr>
        <w:t xml:space="preserve">(2), 1-11. https://doi.org/10.1002/mpr.1782 </w:t>
      </w:r>
    </w:p>
    <w:p w14:paraId="405BC1B3" w14:textId="77777777" w:rsidR="00754CEF" w:rsidRPr="00754CEF" w:rsidRDefault="00754CEF" w:rsidP="00754CEF">
      <w:pPr>
        <w:pStyle w:val="NoSpacing"/>
        <w:spacing w:line="480" w:lineRule="auto"/>
        <w:ind w:left="720" w:hanging="720"/>
        <w:rPr>
          <w:rFonts w:ascii="Times New Roman" w:hAnsi="Times New Roman" w:cs="Times New Roman"/>
          <w:sz w:val="24"/>
          <w:szCs w:val="24"/>
        </w:rPr>
      </w:pPr>
      <w:r w:rsidRPr="00754CEF">
        <w:rPr>
          <w:rFonts w:ascii="Times New Roman" w:hAnsi="Times New Roman" w:cs="Times New Roman"/>
          <w:sz w:val="24"/>
          <w:szCs w:val="24"/>
        </w:rPr>
        <w:t xml:space="preserve">Egbert, N., Miraldi, L. B., &amp; </w:t>
      </w:r>
      <w:proofErr w:type="spellStart"/>
      <w:r w:rsidRPr="00754CEF">
        <w:rPr>
          <w:rFonts w:ascii="Times New Roman" w:hAnsi="Times New Roman" w:cs="Times New Roman"/>
          <w:sz w:val="24"/>
          <w:szCs w:val="24"/>
        </w:rPr>
        <w:t>Murniadi</w:t>
      </w:r>
      <w:proofErr w:type="spellEnd"/>
      <w:r w:rsidRPr="00754CEF">
        <w:rPr>
          <w:rFonts w:ascii="Times New Roman" w:hAnsi="Times New Roman" w:cs="Times New Roman"/>
          <w:sz w:val="24"/>
          <w:szCs w:val="24"/>
        </w:rPr>
        <w:t xml:space="preserve">, K. (2014). Friends don’t let friends suffer from depression: How threat, efficacy, knowledge, and empathy relate to college students’; Intentions to intervene on behalf of a depressed friend. </w:t>
      </w:r>
      <w:r w:rsidRPr="00754CEF">
        <w:rPr>
          <w:rFonts w:ascii="Times New Roman" w:hAnsi="Times New Roman" w:cs="Times New Roman"/>
          <w:i/>
          <w:iCs/>
          <w:sz w:val="24"/>
          <w:szCs w:val="24"/>
        </w:rPr>
        <w:t>Journal of Health Communication</w:t>
      </w:r>
      <w:r w:rsidRPr="00754CEF">
        <w:rPr>
          <w:rFonts w:ascii="Times New Roman" w:hAnsi="Times New Roman" w:cs="Times New Roman"/>
          <w:sz w:val="24"/>
          <w:szCs w:val="24"/>
        </w:rPr>
        <w:t xml:space="preserve">, </w:t>
      </w:r>
      <w:r w:rsidRPr="00754CEF">
        <w:rPr>
          <w:rFonts w:ascii="Times New Roman" w:hAnsi="Times New Roman" w:cs="Times New Roman"/>
          <w:i/>
          <w:iCs/>
          <w:sz w:val="24"/>
          <w:szCs w:val="24"/>
        </w:rPr>
        <w:t>19</w:t>
      </w:r>
      <w:r w:rsidRPr="00754CEF">
        <w:rPr>
          <w:rFonts w:ascii="Times New Roman" w:hAnsi="Times New Roman" w:cs="Times New Roman"/>
          <w:sz w:val="24"/>
          <w:szCs w:val="24"/>
        </w:rPr>
        <w:t>(4), 460–477. https://doi.org/10.1080/10810730.2013.821554</w:t>
      </w:r>
    </w:p>
    <w:p w14:paraId="6949E7DE" w14:textId="77777777" w:rsidR="001B0E4B" w:rsidRPr="00F12AD0" w:rsidRDefault="001B0E4B" w:rsidP="001B0E4B">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Eisenberg, D., </w:t>
      </w:r>
      <w:proofErr w:type="spellStart"/>
      <w:r w:rsidRPr="00F12AD0">
        <w:rPr>
          <w:rFonts w:ascii="Times New Roman" w:hAnsi="Times New Roman" w:cs="Times New Roman"/>
          <w:sz w:val="24"/>
          <w:szCs w:val="24"/>
        </w:rPr>
        <w:t>Gollust</w:t>
      </w:r>
      <w:proofErr w:type="spellEnd"/>
      <w:r w:rsidRPr="00F12AD0">
        <w:rPr>
          <w:rFonts w:ascii="Times New Roman" w:hAnsi="Times New Roman" w:cs="Times New Roman"/>
          <w:sz w:val="24"/>
          <w:szCs w:val="24"/>
        </w:rPr>
        <w:t xml:space="preserve">, S. E., </w:t>
      </w:r>
      <w:proofErr w:type="spellStart"/>
      <w:r w:rsidRPr="00F12AD0">
        <w:rPr>
          <w:rFonts w:ascii="Times New Roman" w:hAnsi="Times New Roman" w:cs="Times New Roman"/>
          <w:sz w:val="24"/>
          <w:szCs w:val="24"/>
        </w:rPr>
        <w:t>Golberstein</w:t>
      </w:r>
      <w:proofErr w:type="spellEnd"/>
      <w:r w:rsidRPr="00F12AD0">
        <w:rPr>
          <w:rFonts w:ascii="Times New Roman" w:hAnsi="Times New Roman" w:cs="Times New Roman"/>
          <w:sz w:val="24"/>
          <w:szCs w:val="24"/>
        </w:rPr>
        <w:t>, E., &amp; Hefner, J. L. (2007). Prevalence and correlates of depression, anxiety, and suicidality among university students. </w:t>
      </w:r>
      <w:r w:rsidRPr="00F12AD0">
        <w:rPr>
          <w:rFonts w:ascii="Times New Roman" w:hAnsi="Times New Roman" w:cs="Times New Roman"/>
          <w:i/>
          <w:iCs/>
          <w:sz w:val="24"/>
          <w:szCs w:val="24"/>
        </w:rPr>
        <w:t>American Journal of Orthopsychiatry</w:t>
      </w:r>
      <w:r w:rsidRPr="00F12AD0">
        <w:rPr>
          <w:rFonts w:ascii="Times New Roman" w:hAnsi="Times New Roman" w:cs="Times New Roman"/>
          <w:sz w:val="24"/>
          <w:szCs w:val="24"/>
        </w:rPr>
        <w:t>, 77(4), 534–542.</w:t>
      </w:r>
    </w:p>
    <w:p w14:paraId="32FE0C35" w14:textId="77777777" w:rsidR="00F2192C" w:rsidRPr="00F2192C" w:rsidRDefault="00F2192C" w:rsidP="00F2192C">
      <w:pPr>
        <w:pStyle w:val="NoSpacing"/>
        <w:spacing w:line="480" w:lineRule="auto"/>
        <w:ind w:left="720" w:hanging="720"/>
        <w:rPr>
          <w:rFonts w:ascii="Times New Roman" w:hAnsi="Times New Roman" w:cs="Times New Roman"/>
          <w:sz w:val="24"/>
          <w:szCs w:val="24"/>
        </w:rPr>
      </w:pPr>
      <w:r w:rsidRPr="00F2192C">
        <w:rPr>
          <w:rFonts w:ascii="Times New Roman" w:hAnsi="Times New Roman" w:cs="Times New Roman"/>
          <w:sz w:val="24"/>
          <w:szCs w:val="24"/>
        </w:rPr>
        <w:t xml:space="preserve">Elijah, D. (2023, March 29). Emotional control. </w:t>
      </w:r>
      <w:r w:rsidRPr="00F2192C">
        <w:rPr>
          <w:rFonts w:ascii="Times New Roman" w:hAnsi="Times New Roman" w:cs="Times New Roman"/>
          <w:i/>
          <w:iCs/>
          <w:sz w:val="24"/>
          <w:szCs w:val="24"/>
        </w:rPr>
        <w:t>Top Doctors United Kingdom.</w:t>
      </w:r>
      <w:r w:rsidRPr="00F2192C">
        <w:rPr>
          <w:rFonts w:ascii="Times New Roman" w:hAnsi="Times New Roman" w:cs="Times New Roman"/>
          <w:sz w:val="24"/>
          <w:szCs w:val="24"/>
        </w:rPr>
        <w:t xml:space="preserve"> https://www.topdoctors.co.uk/medical-dictionary/emotional-control#</w:t>
      </w:r>
    </w:p>
    <w:p w14:paraId="045F82F1" w14:textId="5FA0E6EF" w:rsidR="00E41BC1" w:rsidRPr="00F2192C" w:rsidRDefault="006C7AC1" w:rsidP="00F2192C">
      <w:pPr>
        <w:pStyle w:val="NoSpacing"/>
        <w:spacing w:line="480" w:lineRule="auto"/>
        <w:ind w:left="720" w:hanging="720"/>
        <w:rPr>
          <w:rFonts w:ascii="Times New Roman" w:hAnsi="Times New Roman" w:cs="Times New Roman"/>
          <w:sz w:val="24"/>
          <w:szCs w:val="24"/>
        </w:rPr>
      </w:pPr>
      <w:r w:rsidRPr="00F2192C">
        <w:rPr>
          <w:rFonts w:ascii="Times New Roman" w:hAnsi="Times New Roman" w:cs="Times New Roman"/>
          <w:sz w:val="24"/>
          <w:szCs w:val="24"/>
          <w:shd w:val="clear" w:color="auto" w:fill="FFFFFF"/>
        </w:rPr>
        <w:t>Elliott, S.N., Kratochwill, T.R., Littlefield Cook, J. &amp; Travers, J. (2000). </w:t>
      </w:r>
      <w:r w:rsidRPr="00F2192C">
        <w:rPr>
          <w:rStyle w:val="Emphasis"/>
          <w:rFonts w:ascii="Times New Roman" w:hAnsi="Times New Roman" w:cs="Times New Roman"/>
          <w:color w:val="000000"/>
          <w:sz w:val="24"/>
          <w:szCs w:val="24"/>
          <w:shd w:val="clear" w:color="auto" w:fill="FFFFFF"/>
        </w:rPr>
        <w:t>Educational psychology: Effective teaching, effective learning (3rd ed.)</w:t>
      </w:r>
      <w:r w:rsidRPr="00F2192C">
        <w:rPr>
          <w:rFonts w:ascii="Times New Roman" w:hAnsi="Times New Roman" w:cs="Times New Roman"/>
          <w:sz w:val="24"/>
          <w:szCs w:val="24"/>
          <w:shd w:val="clear" w:color="auto" w:fill="FFFFFF"/>
        </w:rPr>
        <w:t>. McGraw-Hill College.</w:t>
      </w:r>
    </w:p>
    <w:p w14:paraId="26997768" w14:textId="77777777" w:rsidR="00AC5367" w:rsidRDefault="00AC5367" w:rsidP="00F2192C">
      <w:pPr>
        <w:pStyle w:val="NoSpacing"/>
        <w:spacing w:line="480" w:lineRule="auto"/>
        <w:ind w:left="720" w:hanging="720"/>
        <w:rPr>
          <w:rFonts w:ascii="Times New Roman" w:hAnsi="Times New Roman" w:cs="Times New Roman"/>
          <w:sz w:val="24"/>
          <w:szCs w:val="24"/>
        </w:rPr>
      </w:pPr>
      <w:bookmarkStart w:id="22" w:name="_Hlk126847477"/>
    </w:p>
    <w:p w14:paraId="0DFC6D97" w14:textId="77777777" w:rsidR="00AC5367" w:rsidRDefault="00AC5367" w:rsidP="00F2192C">
      <w:pPr>
        <w:pStyle w:val="NoSpacing"/>
        <w:spacing w:line="480" w:lineRule="auto"/>
        <w:ind w:left="720" w:hanging="720"/>
        <w:rPr>
          <w:rFonts w:ascii="Times New Roman" w:hAnsi="Times New Roman" w:cs="Times New Roman"/>
          <w:sz w:val="24"/>
          <w:szCs w:val="24"/>
        </w:rPr>
      </w:pPr>
    </w:p>
    <w:p w14:paraId="5E375CE3" w14:textId="77777777" w:rsidR="00AC5367" w:rsidRDefault="00AC5367" w:rsidP="00F2192C">
      <w:pPr>
        <w:pStyle w:val="NoSpacing"/>
        <w:spacing w:line="480" w:lineRule="auto"/>
        <w:ind w:left="720" w:hanging="720"/>
        <w:rPr>
          <w:rFonts w:ascii="Times New Roman" w:hAnsi="Times New Roman" w:cs="Times New Roman"/>
          <w:sz w:val="24"/>
          <w:szCs w:val="24"/>
        </w:rPr>
      </w:pPr>
    </w:p>
    <w:p w14:paraId="5A3EA7BF" w14:textId="2804E0F8" w:rsidR="00F2192C" w:rsidRPr="00314DEC" w:rsidRDefault="00F2192C" w:rsidP="00F2192C">
      <w:pPr>
        <w:pStyle w:val="NoSpacing"/>
        <w:spacing w:line="480" w:lineRule="auto"/>
        <w:ind w:left="720" w:hanging="720"/>
        <w:rPr>
          <w:rFonts w:ascii="Times New Roman" w:hAnsi="Times New Roman" w:cs="Times New Roman"/>
          <w:sz w:val="24"/>
          <w:szCs w:val="24"/>
        </w:rPr>
      </w:pPr>
      <w:r w:rsidRPr="00E471D9">
        <w:rPr>
          <w:rFonts w:ascii="Times New Roman" w:hAnsi="Times New Roman" w:cs="Times New Roman"/>
          <w:sz w:val="24"/>
          <w:szCs w:val="24"/>
        </w:rPr>
        <w:lastRenderedPageBreak/>
        <w:t>Etienne, V. (2021, November 18). Venus and Serena Williams give Simone Biles advice on</w:t>
      </w:r>
      <w:r w:rsidRPr="009B7F3A">
        <w:rPr>
          <w:rFonts w:ascii="Times New Roman" w:hAnsi="Times New Roman" w:cs="Times New Roman"/>
          <w:sz w:val="24"/>
          <w:szCs w:val="24"/>
        </w:rPr>
        <w:t xml:space="preserve"> </w:t>
      </w:r>
      <w:r>
        <w:rPr>
          <w:rFonts w:ascii="Times New Roman" w:hAnsi="Times New Roman" w:cs="Times New Roman"/>
          <w:sz w:val="24"/>
          <w:szCs w:val="24"/>
        </w:rPr>
        <w:t>m</w:t>
      </w:r>
      <w:r w:rsidRPr="009B7F3A">
        <w:rPr>
          <w:rFonts w:ascii="Times New Roman" w:hAnsi="Times New Roman" w:cs="Times New Roman"/>
          <w:sz w:val="24"/>
          <w:szCs w:val="24"/>
        </w:rPr>
        <w:t xml:space="preserve">ental </w:t>
      </w:r>
      <w:r>
        <w:rPr>
          <w:rFonts w:ascii="Times New Roman" w:hAnsi="Times New Roman" w:cs="Times New Roman"/>
          <w:sz w:val="24"/>
          <w:szCs w:val="24"/>
        </w:rPr>
        <w:t>h</w:t>
      </w:r>
      <w:r w:rsidRPr="009B7F3A">
        <w:rPr>
          <w:rFonts w:ascii="Times New Roman" w:hAnsi="Times New Roman" w:cs="Times New Roman"/>
          <w:sz w:val="24"/>
          <w:szCs w:val="24"/>
        </w:rPr>
        <w:t xml:space="preserve">ealth: 'Life </w:t>
      </w:r>
      <w:r>
        <w:rPr>
          <w:rFonts w:ascii="Times New Roman" w:hAnsi="Times New Roman" w:cs="Times New Roman"/>
          <w:sz w:val="24"/>
          <w:szCs w:val="24"/>
        </w:rPr>
        <w:t>i</w:t>
      </w:r>
      <w:r w:rsidRPr="009B7F3A">
        <w:rPr>
          <w:rFonts w:ascii="Times New Roman" w:hAnsi="Times New Roman" w:cs="Times New Roman"/>
          <w:sz w:val="24"/>
          <w:szCs w:val="24"/>
        </w:rPr>
        <w:t xml:space="preserve">s </w:t>
      </w:r>
      <w:r>
        <w:rPr>
          <w:rFonts w:ascii="Times New Roman" w:hAnsi="Times New Roman" w:cs="Times New Roman"/>
          <w:sz w:val="24"/>
          <w:szCs w:val="24"/>
        </w:rPr>
        <w:t>a</w:t>
      </w:r>
      <w:r w:rsidRPr="009B7F3A">
        <w:rPr>
          <w:rFonts w:ascii="Times New Roman" w:hAnsi="Times New Roman" w:cs="Times New Roman"/>
          <w:sz w:val="24"/>
          <w:szCs w:val="24"/>
        </w:rPr>
        <w:t xml:space="preserve">bout </w:t>
      </w:r>
      <w:r>
        <w:rPr>
          <w:rFonts w:ascii="Times New Roman" w:hAnsi="Times New Roman" w:cs="Times New Roman"/>
          <w:sz w:val="24"/>
          <w:szCs w:val="24"/>
        </w:rPr>
        <w:t>f</w:t>
      </w:r>
      <w:r w:rsidRPr="009B7F3A">
        <w:rPr>
          <w:rFonts w:ascii="Times New Roman" w:hAnsi="Times New Roman" w:cs="Times New Roman"/>
          <w:sz w:val="24"/>
          <w:szCs w:val="24"/>
        </w:rPr>
        <w:t xml:space="preserve">ailures.' </w:t>
      </w:r>
      <w:r w:rsidRPr="009B7F3A">
        <w:rPr>
          <w:rFonts w:ascii="Times New Roman" w:hAnsi="Times New Roman" w:cs="Times New Roman"/>
          <w:i/>
          <w:iCs/>
          <w:sz w:val="24"/>
          <w:szCs w:val="24"/>
        </w:rPr>
        <w:t xml:space="preserve">People Magazine. </w:t>
      </w:r>
      <w:r w:rsidR="00314DEC" w:rsidRPr="00314DEC">
        <w:rPr>
          <w:rFonts w:ascii="Times New Roman" w:hAnsi="Times New Roman" w:cs="Times New Roman"/>
          <w:sz w:val="24"/>
          <w:szCs w:val="24"/>
        </w:rPr>
        <w:t>https://people.com/sports/venus-williams-serena-williams-simone-biles-advice-mental-health-red-table-talk/#:~:text=Venus%20and%20Serena%20Williams%20Give%20Simone%20Biles%20Advice%20on,%3A%20'Life%20Is%20About%20Failures'&amp;text=Vanessa%20Etienne%20is%20an%20Emerging%20Content%20Writer%2DReporter%20for%20PEOPLE.&amp;text=Venus%20and%20Serena%20Williams%20are,conversation%20with%20the%20next%20generation</w:t>
      </w:r>
    </w:p>
    <w:p w14:paraId="69CFBA9D" w14:textId="76037B00" w:rsidR="007F7AC5" w:rsidRPr="00F12AD0" w:rsidRDefault="006C7AC1" w:rsidP="00F2192C">
      <w:pPr>
        <w:tabs>
          <w:tab w:val="left" w:pos="540"/>
        </w:tabs>
        <w:spacing w:after="0" w:line="480" w:lineRule="auto"/>
        <w:ind w:left="720" w:hanging="720"/>
        <w:rPr>
          <w:rFonts w:ascii="Times New Roman" w:hAnsi="Times New Roman" w:cs="Times New Roman"/>
          <w:sz w:val="24"/>
          <w:szCs w:val="24"/>
        </w:rPr>
      </w:pPr>
      <w:r w:rsidRPr="00F2192C">
        <w:rPr>
          <w:rFonts w:ascii="Times New Roman" w:hAnsi="Times New Roman" w:cs="Times New Roman"/>
          <w:sz w:val="24"/>
          <w:szCs w:val="24"/>
        </w:rPr>
        <w:t>Farooq</w:t>
      </w:r>
      <w:bookmarkEnd w:id="22"/>
      <w:r w:rsidRPr="00F2192C">
        <w:rPr>
          <w:rFonts w:ascii="Times New Roman" w:hAnsi="Times New Roman" w:cs="Times New Roman"/>
          <w:sz w:val="24"/>
          <w:szCs w:val="24"/>
        </w:rPr>
        <w:t xml:space="preserve">, S., </w:t>
      </w:r>
      <w:proofErr w:type="spellStart"/>
      <w:r w:rsidRPr="00F2192C">
        <w:rPr>
          <w:rFonts w:ascii="Times New Roman" w:hAnsi="Times New Roman" w:cs="Times New Roman"/>
          <w:sz w:val="24"/>
          <w:szCs w:val="24"/>
        </w:rPr>
        <w:t>Lakhdir</w:t>
      </w:r>
      <w:proofErr w:type="spellEnd"/>
      <w:r w:rsidRPr="00F2192C">
        <w:rPr>
          <w:rFonts w:ascii="Times New Roman" w:hAnsi="Times New Roman" w:cs="Times New Roman"/>
          <w:sz w:val="24"/>
          <w:szCs w:val="24"/>
        </w:rPr>
        <w:t xml:space="preserve">, M. P. A., </w:t>
      </w:r>
      <w:proofErr w:type="spellStart"/>
      <w:r w:rsidRPr="00F2192C">
        <w:rPr>
          <w:rFonts w:ascii="Times New Roman" w:hAnsi="Times New Roman" w:cs="Times New Roman"/>
          <w:sz w:val="24"/>
          <w:szCs w:val="24"/>
        </w:rPr>
        <w:t>Parpio</w:t>
      </w:r>
      <w:proofErr w:type="spellEnd"/>
      <w:r w:rsidRPr="00F2192C">
        <w:rPr>
          <w:rFonts w:ascii="Times New Roman" w:hAnsi="Times New Roman" w:cs="Times New Roman"/>
          <w:sz w:val="24"/>
          <w:szCs w:val="24"/>
        </w:rPr>
        <w:t xml:space="preserve">, Y. N., Haider, S. I., Rahim, S., Nathwani, A. A., &amp; Arthur, </w:t>
      </w:r>
      <w:r w:rsidRPr="00F12AD0">
        <w:rPr>
          <w:rFonts w:ascii="Times New Roman" w:hAnsi="Times New Roman" w:cs="Times New Roman"/>
          <w:sz w:val="24"/>
          <w:szCs w:val="24"/>
        </w:rPr>
        <w:t xml:space="preserve">D. (2021). The effect of a culturally sensitive mental well‐being module on Pakistani nursing students’ knowledge and beliefs regarding their own mental health and illness. </w:t>
      </w:r>
      <w:r w:rsidRPr="00F12AD0">
        <w:rPr>
          <w:rFonts w:ascii="Times New Roman" w:hAnsi="Times New Roman" w:cs="Times New Roman"/>
          <w:i/>
          <w:iCs/>
          <w:sz w:val="24"/>
          <w:szCs w:val="24"/>
        </w:rPr>
        <w:t>International Journal of Mental Health Nursing</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30</w:t>
      </w:r>
      <w:r w:rsidRPr="00F12AD0">
        <w:rPr>
          <w:rFonts w:ascii="Times New Roman" w:hAnsi="Times New Roman" w:cs="Times New Roman"/>
          <w:sz w:val="24"/>
          <w:szCs w:val="24"/>
        </w:rPr>
        <w:t>(5), 1193–1209. https://doi.org/10.1111/inm.12870</w:t>
      </w:r>
    </w:p>
    <w:p w14:paraId="0E229C73" w14:textId="77777777" w:rsidR="00314DEC" w:rsidRPr="00E971BA" w:rsidRDefault="00314DEC" w:rsidP="00314DEC">
      <w:pPr>
        <w:spacing w:after="0" w:line="480" w:lineRule="auto"/>
        <w:ind w:left="720" w:hanging="720"/>
        <w:rPr>
          <w:rFonts w:ascii="Times New Roman" w:eastAsia="Times New Roman" w:hAnsi="Times New Roman" w:cs="Times New Roman"/>
          <w:sz w:val="24"/>
          <w:szCs w:val="24"/>
        </w:rPr>
      </w:pPr>
      <w:proofErr w:type="spellStart"/>
      <w:r w:rsidRPr="00E971BA">
        <w:rPr>
          <w:rFonts w:ascii="Times New Roman" w:eastAsia="Times New Roman" w:hAnsi="Times New Roman" w:cs="Times New Roman"/>
          <w:sz w:val="24"/>
          <w:szCs w:val="24"/>
        </w:rPr>
        <w:t>Farrahi</w:t>
      </w:r>
      <w:proofErr w:type="spellEnd"/>
      <w:r w:rsidRPr="00E971BA">
        <w:rPr>
          <w:rFonts w:ascii="Times New Roman" w:eastAsia="Times New Roman" w:hAnsi="Times New Roman" w:cs="Times New Roman"/>
          <w:sz w:val="24"/>
          <w:szCs w:val="24"/>
        </w:rPr>
        <w:t xml:space="preserve">, H., Kafi, S. M., Karimi, T., &amp; </w:t>
      </w:r>
      <w:proofErr w:type="spellStart"/>
      <w:r w:rsidRPr="00E971BA">
        <w:rPr>
          <w:rFonts w:ascii="Times New Roman" w:eastAsia="Times New Roman" w:hAnsi="Times New Roman" w:cs="Times New Roman"/>
          <w:sz w:val="24"/>
          <w:szCs w:val="24"/>
        </w:rPr>
        <w:t>Delazar</w:t>
      </w:r>
      <w:proofErr w:type="spellEnd"/>
      <w:r w:rsidRPr="00E971BA">
        <w:rPr>
          <w:rFonts w:ascii="Times New Roman" w:eastAsia="Times New Roman" w:hAnsi="Times New Roman" w:cs="Times New Roman"/>
          <w:sz w:val="24"/>
          <w:szCs w:val="24"/>
        </w:rPr>
        <w:t xml:space="preserve">, R. (2015). Emotional </w:t>
      </w:r>
      <w:r>
        <w:rPr>
          <w:rFonts w:ascii="Times New Roman" w:eastAsia="Times New Roman" w:hAnsi="Times New Roman" w:cs="Times New Roman"/>
          <w:sz w:val="24"/>
          <w:szCs w:val="24"/>
        </w:rPr>
        <w:t>i</w:t>
      </w:r>
      <w:r w:rsidRPr="00E971BA">
        <w:rPr>
          <w:rFonts w:ascii="Times New Roman" w:eastAsia="Times New Roman" w:hAnsi="Times New Roman" w:cs="Times New Roman"/>
          <w:sz w:val="24"/>
          <w:szCs w:val="24"/>
        </w:rPr>
        <w:t xml:space="preserve">ntelligence and </w:t>
      </w:r>
      <w:r>
        <w:rPr>
          <w:rFonts w:ascii="Times New Roman" w:eastAsia="Times New Roman" w:hAnsi="Times New Roman" w:cs="Times New Roman"/>
          <w:sz w:val="24"/>
          <w:szCs w:val="24"/>
        </w:rPr>
        <w:t>i</w:t>
      </w:r>
      <w:r w:rsidRPr="00E971BA">
        <w:rPr>
          <w:rFonts w:ascii="Times New Roman" w:eastAsia="Times New Roman" w:hAnsi="Times New Roman" w:cs="Times New Roman"/>
          <w:sz w:val="24"/>
          <w:szCs w:val="24"/>
        </w:rPr>
        <w:t xml:space="preserve">ts </w:t>
      </w:r>
      <w:r>
        <w:rPr>
          <w:rFonts w:ascii="Times New Roman" w:eastAsia="Times New Roman" w:hAnsi="Times New Roman" w:cs="Times New Roman"/>
          <w:sz w:val="24"/>
          <w:szCs w:val="24"/>
        </w:rPr>
        <w:t>r</w:t>
      </w:r>
      <w:r w:rsidRPr="00E971BA">
        <w:rPr>
          <w:rFonts w:ascii="Times New Roman" w:eastAsia="Times New Roman" w:hAnsi="Times New Roman" w:cs="Times New Roman"/>
          <w:sz w:val="24"/>
          <w:szCs w:val="24"/>
        </w:rPr>
        <w:t xml:space="preserve">elationship with </w:t>
      </w:r>
      <w:r>
        <w:rPr>
          <w:rFonts w:ascii="Times New Roman" w:eastAsia="Times New Roman" w:hAnsi="Times New Roman" w:cs="Times New Roman"/>
          <w:sz w:val="24"/>
          <w:szCs w:val="24"/>
        </w:rPr>
        <w:t>g</w:t>
      </w:r>
      <w:r w:rsidRPr="00E971BA">
        <w:rPr>
          <w:rFonts w:ascii="Times New Roman" w:eastAsia="Times New Roman" w:hAnsi="Times New Roman" w:cs="Times New Roman"/>
          <w:sz w:val="24"/>
          <w:szCs w:val="24"/>
        </w:rPr>
        <w:t xml:space="preserve">eneral </w:t>
      </w:r>
      <w:r>
        <w:rPr>
          <w:rFonts w:ascii="Times New Roman" w:eastAsia="Times New Roman" w:hAnsi="Times New Roman" w:cs="Times New Roman"/>
          <w:sz w:val="24"/>
          <w:szCs w:val="24"/>
        </w:rPr>
        <w:t>h</w:t>
      </w:r>
      <w:r w:rsidRPr="00E971BA">
        <w:rPr>
          <w:rFonts w:ascii="Times New Roman" w:eastAsia="Times New Roman" w:hAnsi="Times New Roman" w:cs="Times New Roman"/>
          <w:sz w:val="24"/>
          <w:szCs w:val="24"/>
        </w:rPr>
        <w:t xml:space="preserve">ealth </w:t>
      </w:r>
      <w:r>
        <w:rPr>
          <w:rFonts w:ascii="Times New Roman" w:eastAsia="Times New Roman" w:hAnsi="Times New Roman" w:cs="Times New Roman"/>
          <w:sz w:val="24"/>
          <w:szCs w:val="24"/>
        </w:rPr>
        <w:t>a</w:t>
      </w:r>
      <w:r w:rsidRPr="00E971BA">
        <w:rPr>
          <w:rFonts w:ascii="Times New Roman" w:eastAsia="Times New Roman" w:hAnsi="Times New Roman" w:cs="Times New Roman"/>
          <w:sz w:val="24"/>
          <w:szCs w:val="24"/>
        </w:rPr>
        <w:t xml:space="preserve">mong the </w:t>
      </w:r>
      <w:r>
        <w:rPr>
          <w:rFonts w:ascii="Times New Roman" w:eastAsia="Times New Roman" w:hAnsi="Times New Roman" w:cs="Times New Roman"/>
          <w:sz w:val="24"/>
          <w:szCs w:val="24"/>
        </w:rPr>
        <w:t>s</w:t>
      </w:r>
      <w:r w:rsidRPr="00E971BA">
        <w:rPr>
          <w:rFonts w:ascii="Times New Roman" w:eastAsia="Times New Roman" w:hAnsi="Times New Roman" w:cs="Times New Roman"/>
          <w:sz w:val="24"/>
          <w:szCs w:val="24"/>
        </w:rPr>
        <w:t xml:space="preserve">tudents </w:t>
      </w:r>
      <w:proofErr w:type="gramStart"/>
      <w:r w:rsidRPr="00E971BA">
        <w:rPr>
          <w:rFonts w:ascii="Times New Roman" w:eastAsia="Times New Roman" w:hAnsi="Times New Roman" w:cs="Times New Roman"/>
          <w:sz w:val="24"/>
          <w:szCs w:val="24"/>
        </w:rPr>
        <w:t>of</w:t>
      </w:r>
      <w:proofErr w:type="gramEnd"/>
      <w:r w:rsidRPr="00E971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w:t>
      </w:r>
      <w:r w:rsidRPr="00E971BA">
        <w:rPr>
          <w:rFonts w:ascii="Times New Roman" w:eastAsia="Times New Roman" w:hAnsi="Times New Roman" w:cs="Times New Roman"/>
          <w:sz w:val="24"/>
          <w:szCs w:val="24"/>
        </w:rPr>
        <w:t xml:space="preserve">niversity of </w:t>
      </w:r>
      <w:proofErr w:type="spellStart"/>
      <w:r w:rsidRPr="00E971BA">
        <w:rPr>
          <w:rFonts w:ascii="Times New Roman" w:eastAsia="Times New Roman" w:hAnsi="Times New Roman" w:cs="Times New Roman"/>
          <w:sz w:val="24"/>
          <w:szCs w:val="24"/>
        </w:rPr>
        <w:t>Guilan</w:t>
      </w:r>
      <w:proofErr w:type="spellEnd"/>
      <w:r w:rsidRPr="00E971BA">
        <w:rPr>
          <w:rFonts w:ascii="Times New Roman" w:eastAsia="Times New Roman" w:hAnsi="Times New Roman" w:cs="Times New Roman"/>
          <w:sz w:val="24"/>
          <w:szCs w:val="24"/>
        </w:rPr>
        <w:t xml:space="preserve">, Iran. </w:t>
      </w:r>
      <w:r w:rsidRPr="00E971BA">
        <w:rPr>
          <w:rFonts w:ascii="Times New Roman" w:eastAsia="Times New Roman" w:hAnsi="Times New Roman" w:cs="Times New Roman"/>
          <w:i/>
          <w:iCs/>
          <w:sz w:val="24"/>
          <w:szCs w:val="24"/>
        </w:rPr>
        <w:t>Iranian Journal of Psychiatry and Behavioral Sciences</w:t>
      </w:r>
      <w:r w:rsidRPr="00E971BA">
        <w:rPr>
          <w:rFonts w:ascii="Times New Roman" w:eastAsia="Times New Roman" w:hAnsi="Times New Roman" w:cs="Times New Roman"/>
          <w:sz w:val="24"/>
          <w:szCs w:val="24"/>
        </w:rPr>
        <w:t xml:space="preserve">, </w:t>
      </w:r>
      <w:r w:rsidRPr="00E971BA">
        <w:rPr>
          <w:rFonts w:ascii="Times New Roman" w:eastAsia="Times New Roman" w:hAnsi="Times New Roman" w:cs="Times New Roman"/>
          <w:i/>
          <w:iCs/>
          <w:sz w:val="24"/>
          <w:szCs w:val="24"/>
        </w:rPr>
        <w:t>9</w:t>
      </w:r>
      <w:r w:rsidRPr="00E971BA">
        <w:rPr>
          <w:rFonts w:ascii="Times New Roman" w:eastAsia="Times New Roman" w:hAnsi="Times New Roman" w:cs="Times New Roman"/>
          <w:sz w:val="24"/>
          <w:szCs w:val="24"/>
        </w:rPr>
        <w:t>(3)</w:t>
      </w:r>
      <w:r>
        <w:rPr>
          <w:rFonts w:ascii="Times New Roman" w:eastAsia="Times New Roman" w:hAnsi="Times New Roman" w:cs="Times New Roman"/>
          <w:sz w:val="24"/>
          <w:szCs w:val="24"/>
        </w:rPr>
        <w:t>, 1-4</w:t>
      </w:r>
      <w:r w:rsidRPr="00E971BA">
        <w:rPr>
          <w:rFonts w:ascii="Times New Roman" w:eastAsia="Times New Roman" w:hAnsi="Times New Roman" w:cs="Times New Roman"/>
          <w:sz w:val="24"/>
          <w:szCs w:val="24"/>
        </w:rPr>
        <w:t>. https://doi.org/10.17795/ijpbs-1582</w:t>
      </w:r>
    </w:p>
    <w:p w14:paraId="2D31F238" w14:textId="16BD83D2" w:rsidR="007F7AC5" w:rsidRPr="00F12AD0" w:rsidRDefault="006C7AC1" w:rsidP="00B3135C">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Fekih‐Romdhane, F., Chebbi, O., Sassi, H., &amp; </w:t>
      </w:r>
      <w:proofErr w:type="spellStart"/>
      <w:r w:rsidRPr="00F12AD0">
        <w:rPr>
          <w:rFonts w:ascii="Times New Roman" w:hAnsi="Times New Roman" w:cs="Times New Roman"/>
          <w:sz w:val="24"/>
          <w:szCs w:val="24"/>
        </w:rPr>
        <w:t>Cheour</w:t>
      </w:r>
      <w:proofErr w:type="spellEnd"/>
      <w:r w:rsidRPr="00F12AD0">
        <w:rPr>
          <w:rFonts w:ascii="Times New Roman" w:hAnsi="Times New Roman" w:cs="Times New Roman"/>
          <w:sz w:val="24"/>
          <w:szCs w:val="24"/>
        </w:rPr>
        <w:t xml:space="preserve">, M. (2021). Knowledge, attitude and </w:t>
      </w:r>
      <w:proofErr w:type="spellStart"/>
      <w:r w:rsidRPr="00F12AD0">
        <w:rPr>
          <w:rFonts w:ascii="Times New Roman" w:hAnsi="Times New Roman" w:cs="Times New Roman"/>
          <w:sz w:val="24"/>
          <w:szCs w:val="24"/>
        </w:rPr>
        <w:t>behaviours</w:t>
      </w:r>
      <w:proofErr w:type="spellEnd"/>
      <w:r w:rsidRPr="00F12AD0">
        <w:rPr>
          <w:rFonts w:ascii="Times New Roman" w:hAnsi="Times New Roman" w:cs="Times New Roman"/>
          <w:sz w:val="24"/>
          <w:szCs w:val="24"/>
        </w:rPr>
        <w:t xml:space="preserve"> toward mental illness and help‐seeking in a large nonclinical Tunisian student sample. </w:t>
      </w:r>
      <w:r w:rsidRPr="00F12AD0">
        <w:rPr>
          <w:rFonts w:ascii="Times New Roman" w:hAnsi="Times New Roman" w:cs="Times New Roman"/>
          <w:i/>
          <w:iCs/>
          <w:sz w:val="24"/>
          <w:szCs w:val="24"/>
        </w:rPr>
        <w:t>Early Intervention in Psychiatry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15</w:t>
      </w:r>
      <w:r w:rsidRPr="00F12AD0">
        <w:rPr>
          <w:rFonts w:ascii="Times New Roman" w:hAnsi="Times New Roman" w:cs="Times New Roman"/>
          <w:sz w:val="24"/>
          <w:szCs w:val="24"/>
        </w:rPr>
        <w:t>(5), 1292–1305. https://doi.org/10.1111/eip.13080</w:t>
      </w:r>
    </w:p>
    <w:p w14:paraId="503EE62F" w14:textId="77777777" w:rsidR="00314DEC" w:rsidRPr="00B43FA5" w:rsidRDefault="00314DEC" w:rsidP="00314DEC">
      <w:pPr>
        <w:pStyle w:val="NoSpacing"/>
        <w:spacing w:line="480" w:lineRule="auto"/>
        <w:ind w:left="720" w:hanging="720"/>
        <w:rPr>
          <w:rFonts w:ascii="Times New Roman" w:hAnsi="Times New Roman" w:cs="Times New Roman"/>
          <w:sz w:val="24"/>
          <w:szCs w:val="24"/>
        </w:rPr>
      </w:pPr>
      <w:r w:rsidRPr="00B5696E">
        <w:rPr>
          <w:rFonts w:ascii="Times New Roman" w:hAnsi="Times New Roman" w:cs="Times New Roman"/>
          <w:sz w:val="24"/>
          <w:szCs w:val="24"/>
        </w:rPr>
        <w:lastRenderedPageBreak/>
        <w:t>Finan, E. (2021, December 1). For Simone Biles, the mental health journey is never over: ‘But I</w:t>
      </w:r>
      <w:r w:rsidRPr="00B43FA5">
        <w:rPr>
          <w:rFonts w:ascii="Times New Roman" w:hAnsi="Times New Roman" w:cs="Times New Roman"/>
          <w:sz w:val="24"/>
          <w:szCs w:val="24"/>
        </w:rPr>
        <w:t xml:space="preserve"> </w:t>
      </w:r>
      <w:r>
        <w:rPr>
          <w:rFonts w:ascii="Times New Roman" w:hAnsi="Times New Roman" w:cs="Times New Roman"/>
          <w:sz w:val="24"/>
          <w:szCs w:val="24"/>
        </w:rPr>
        <w:t>k</w:t>
      </w:r>
      <w:r w:rsidRPr="00B43FA5">
        <w:rPr>
          <w:rFonts w:ascii="Times New Roman" w:hAnsi="Times New Roman" w:cs="Times New Roman"/>
          <w:sz w:val="24"/>
          <w:szCs w:val="24"/>
        </w:rPr>
        <w:t xml:space="preserve">now </w:t>
      </w:r>
      <w:r>
        <w:rPr>
          <w:rFonts w:ascii="Times New Roman" w:hAnsi="Times New Roman" w:cs="Times New Roman"/>
          <w:sz w:val="24"/>
          <w:szCs w:val="24"/>
        </w:rPr>
        <w:t>w</w:t>
      </w:r>
      <w:r w:rsidRPr="00B43FA5">
        <w:rPr>
          <w:rFonts w:ascii="Times New Roman" w:hAnsi="Times New Roman" w:cs="Times New Roman"/>
          <w:sz w:val="24"/>
          <w:szCs w:val="24"/>
        </w:rPr>
        <w:t xml:space="preserve">ho I </w:t>
      </w:r>
      <w:r>
        <w:rPr>
          <w:rFonts w:ascii="Times New Roman" w:hAnsi="Times New Roman" w:cs="Times New Roman"/>
          <w:sz w:val="24"/>
          <w:szCs w:val="24"/>
        </w:rPr>
        <w:t>a</w:t>
      </w:r>
      <w:r w:rsidRPr="00B43FA5">
        <w:rPr>
          <w:rFonts w:ascii="Times New Roman" w:hAnsi="Times New Roman" w:cs="Times New Roman"/>
          <w:sz w:val="24"/>
          <w:szCs w:val="24"/>
        </w:rPr>
        <w:t xml:space="preserve">m </w:t>
      </w:r>
      <w:r>
        <w:rPr>
          <w:rFonts w:ascii="Times New Roman" w:hAnsi="Times New Roman" w:cs="Times New Roman"/>
          <w:sz w:val="24"/>
          <w:szCs w:val="24"/>
        </w:rPr>
        <w:t>n</w:t>
      </w:r>
      <w:r w:rsidRPr="00B43FA5">
        <w:rPr>
          <w:rFonts w:ascii="Times New Roman" w:hAnsi="Times New Roman" w:cs="Times New Roman"/>
          <w:sz w:val="24"/>
          <w:szCs w:val="24"/>
        </w:rPr>
        <w:t xml:space="preserve">ow.’ </w:t>
      </w:r>
      <w:r w:rsidRPr="00B43FA5">
        <w:rPr>
          <w:rFonts w:ascii="Times New Roman" w:hAnsi="Times New Roman" w:cs="Times New Roman"/>
          <w:i/>
          <w:iCs/>
          <w:sz w:val="24"/>
          <w:szCs w:val="24"/>
        </w:rPr>
        <w:t>People Magazine</w:t>
      </w:r>
      <w:r w:rsidRPr="00B43FA5">
        <w:rPr>
          <w:rFonts w:ascii="Times New Roman" w:hAnsi="Times New Roman" w:cs="Times New Roman"/>
          <w:sz w:val="24"/>
          <w:szCs w:val="24"/>
        </w:rPr>
        <w:t>. https://people.com/sports/simone-biles-people-2021-person-of-the-year-mental-health/</w:t>
      </w:r>
    </w:p>
    <w:p w14:paraId="2094A2B3" w14:textId="0C723E69" w:rsidR="00C47C75" w:rsidRDefault="00C47C75" w:rsidP="00C47C75">
      <w:pPr>
        <w:spacing w:after="0" w:line="480" w:lineRule="auto"/>
        <w:ind w:left="720" w:hanging="720"/>
        <w:rPr>
          <w:rFonts w:ascii="Times New Roman" w:eastAsia="Times New Roman" w:hAnsi="Times New Roman" w:cs="Times New Roman"/>
          <w:sz w:val="24"/>
          <w:szCs w:val="24"/>
        </w:rPr>
      </w:pPr>
      <w:r w:rsidRPr="00EA7C07">
        <w:rPr>
          <w:rFonts w:ascii="Times New Roman" w:eastAsia="Times New Roman" w:hAnsi="Times New Roman" w:cs="Times New Roman"/>
          <w:sz w:val="24"/>
          <w:szCs w:val="24"/>
        </w:rPr>
        <w:t xml:space="preserve">Flood-Grady, E., &amp; Koenig Kellas, J. (2019). Sense-making, </w:t>
      </w:r>
      <w:r>
        <w:rPr>
          <w:rFonts w:ascii="Times New Roman" w:eastAsia="Times New Roman" w:hAnsi="Times New Roman" w:cs="Times New Roman"/>
          <w:sz w:val="24"/>
          <w:szCs w:val="24"/>
        </w:rPr>
        <w:t>s</w:t>
      </w:r>
      <w:r w:rsidRPr="00EA7C07">
        <w:rPr>
          <w:rFonts w:ascii="Times New Roman" w:eastAsia="Times New Roman" w:hAnsi="Times New Roman" w:cs="Times New Roman"/>
          <w:sz w:val="24"/>
          <w:szCs w:val="24"/>
        </w:rPr>
        <w:t xml:space="preserve">ocialization, and </w:t>
      </w:r>
      <w:r>
        <w:rPr>
          <w:rFonts w:ascii="Times New Roman" w:eastAsia="Times New Roman" w:hAnsi="Times New Roman" w:cs="Times New Roman"/>
          <w:sz w:val="24"/>
          <w:szCs w:val="24"/>
        </w:rPr>
        <w:t>s</w:t>
      </w:r>
      <w:r w:rsidRPr="00EA7C07">
        <w:rPr>
          <w:rFonts w:ascii="Times New Roman" w:eastAsia="Times New Roman" w:hAnsi="Times New Roman" w:cs="Times New Roman"/>
          <w:sz w:val="24"/>
          <w:szCs w:val="24"/>
        </w:rPr>
        <w:t xml:space="preserve">tigma: Exploring Narratives </w:t>
      </w:r>
      <w:r>
        <w:rPr>
          <w:rFonts w:ascii="Times New Roman" w:eastAsia="Times New Roman" w:hAnsi="Times New Roman" w:cs="Times New Roman"/>
          <w:sz w:val="24"/>
          <w:szCs w:val="24"/>
        </w:rPr>
        <w:t>t</w:t>
      </w:r>
      <w:r w:rsidRPr="00EA7C07">
        <w:rPr>
          <w:rFonts w:ascii="Times New Roman" w:eastAsia="Times New Roman" w:hAnsi="Times New Roman" w:cs="Times New Roman"/>
          <w:sz w:val="24"/>
          <w:szCs w:val="24"/>
        </w:rPr>
        <w:t xml:space="preserve">old in </w:t>
      </w:r>
      <w:r>
        <w:rPr>
          <w:rFonts w:ascii="Times New Roman" w:eastAsia="Times New Roman" w:hAnsi="Times New Roman" w:cs="Times New Roman"/>
          <w:sz w:val="24"/>
          <w:szCs w:val="24"/>
        </w:rPr>
        <w:t>f</w:t>
      </w:r>
      <w:r w:rsidRPr="00EA7C07">
        <w:rPr>
          <w:rFonts w:ascii="Times New Roman" w:eastAsia="Times New Roman" w:hAnsi="Times New Roman" w:cs="Times New Roman"/>
          <w:sz w:val="24"/>
          <w:szCs w:val="24"/>
        </w:rPr>
        <w:t xml:space="preserve">amilies </w:t>
      </w:r>
      <w:r>
        <w:rPr>
          <w:rFonts w:ascii="Times New Roman" w:eastAsia="Times New Roman" w:hAnsi="Times New Roman" w:cs="Times New Roman"/>
          <w:sz w:val="24"/>
          <w:szCs w:val="24"/>
        </w:rPr>
        <w:t>a</w:t>
      </w:r>
      <w:r w:rsidRPr="00EA7C07">
        <w:rPr>
          <w:rFonts w:ascii="Times New Roman" w:eastAsia="Times New Roman" w:hAnsi="Times New Roman" w:cs="Times New Roman"/>
          <w:sz w:val="24"/>
          <w:szCs w:val="24"/>
        </w:rPr>
        <w:t xml:space="preserve">bout </w:t>
      </w:r>
      <w:r>
        <w:rPr>
          <w:rFonts w:ascii="Times New Roman" w:eastAsia="Times New Roman" w:hAnsi="Times New Roman" w:cs="Times New Roman"/>
          <w:sz w:val="24"/>
          <w:szCs w:val="24"/>
        </w:rPr>
        <w:t>m</w:t>
      </w:r>
      <w:r w:rsidRPr="00EA7C07">
        <w:rPr>
          <w:rFonts w:ascii="Times New Roman" w:eastAsia="Times New Roman" w:hAnsi="Times New Roman" w:cs="Times New Roman"/>
          <w:sz w:val="24"/>
          <w:szCs w:val="24"/>
        </w:rPr>
        <w:t xml:space="preserve">ental </w:t>
      </w:r>
      <w:r>
        <w:rPr>
          <w:rFonts w:ascii="Times New Roman" w:eastAsia="Times New Roman" w:hAnsi="Times New Roman" w:cs="Times New Roman"/>
          <w:sz w:val="24"/>
          <w:szCs w:val="24"/>
        </w:rPr>
        <w:t>i</w:t>
      </w:r>
      <w:r w:rsidRPr="00EA7C07">
        <w:rPr>
          <w:rFonts w:ascii="Times New Roman" w:eastAsia="Times New Roman" w:hAnsi="Times New Roman" w:cs="Times New Roman"/>
          <w:sz w:val="24"/>
          <w:szCs w:val="24"/>
        </w:rPr>
        <w:t xml:space="preserve">llness. </w:t>
      </w:r>
      <w:r w:rsidRPr="00EA7C07">
        <w:rPr>
          <w:rFonts w:ascii="Times New Roman" w:eastAsia="Times New Roman" w:hAnsi="Times New Roman" w:cs="Times New Roman"/>
          <w:i/>
          <w:iCs/>
          <w:sz w:val="24"/>
          <w:szCs w:val="24"/>
        </w:rPr>
        <w:t>Health Communication</w:t>
      </w:r>
      <w:r w:rsidRPr="00EA7C07">
        <w:rPr>
          <w:rFonts w:ascii="Times New Roman" w:eastAsia="Times New Roman" w:hAnsi="Times New Roman" w:cs="Times New Roman"/>
          <w:sz w:val="24"/>
          <w:szCs w:val="24"/>
        </w:rPr>
        <w:t xml:space="preserve">, </w:t>
      </w:r>
      <w:r w:rsidRPr="00EA7C07">
        <w:rPr>
          <w:rFonts w:ascii="Times New Roman" w:eastAsia="Times New Roman" w:hAnsi="Times New Roman" w:cs="Times New Roman"/>
          <w:i/>
          <w:iCs/>
          <w:sz w:val="24"/>
          <w:szCs w:val="24"/>
        </w:rPr>
        <w:t>34</w:t>
      </w:r>
      <w:r w:rsidRPr="00EA7C07">
        <w:rPr>
          <w:rFonts w:ascii="Times New Roman" w:eastAsia="Times New Roman" w:hAnsi="Times New Roman" w:cs="Times New Roman"/>
          <w:sz w:val="24"/>
          <w:szCs w:val="24"/>
        </w:rPr>
        <w:t>(6), 607–617. https://doi.org/10.1080/10410236.2018.1431016</w:t>
      </w:r>
    </w:p>
    <w:p w14:paraId="0C529833" w14:textId="77777777" w:rsidR="00C47C75" w:rsidRPr="00EA7C07" w:rsidRDefault="00C47C75" w:rsidP="00C47C75">
      <w:pPr>
        <w:spacing w:after="0" w:line="480" w:lineRule="auto"/>
        <w:ind w:left="720" w:hanging="720"/>
        <w:rPr>
          <w:rFonts w:ascii="Times New Roman" w:eastAsia="Times New Roman" w:hAnsi="Times New Roman" w:cs="Times New Roman"/>
          <w:sz w:val="24"/>
          <w:szCs w:val="24"/>
        </w:rPr>
      </w:pPr>
      <w:r w:rsidRPr="00EA7C07">
        <w:rPr>
          <w:rFonts w:ascii="Times New Roman" w:eastAsia="Times New Roman" w:hAnsi="Times New Roman" w:cs="Times New Roman"/>
          <w:sz w:val="24"/>
          <w:szCs w:val="24"/>
        </w:rPr>
        <w:t xml:space="preserve">Flood-Grady, E., Starcher, S. C., &amp; Bergquist, G. L. (2023). Parental </w:t>
      </w:r>
      <w:r>
        <w:rPr>
          <w:rFonts w:ascii="Times New Roman" w:eastAsia="Times New Roman" w:hAnsi="Times New Roman" w:cs="Times New Roman"/>
          <w:sz w:val="24"/>
          <w:szCs w:val="24"/>
        </w:rPr>
        <w:t>m</w:t>
      </w:r>
      <w:r w:rsidRPr="00EA7C07">
        <w:rPr>
          <w:rFonts w:ascii="Times New Roman" w:eastAsia="Times New Roman" w:hAnsi="Times New Roman" w:cs="Times New Roman"/>
          <w:sz w:val="24"/>
          <w:szCs w:val="24"/>
        </w:rPr>
        <w:t xml:space="preserve">emorable </w:t>
      </w:r>
      <w:r>
        <w:rPr>
          <w:rFonts w:ascii="Times New Roman" w:eastAsia="Times New Roman" w:hAnsi="Times New Roman" w:cs="Times New Roman"/>
          <w:sz w:val="24"/>
          <w:szCs w:val="24"/>
        </w:rPr>
        <w:t>m</w:t>
      </w:r>
      <w:r w:rsidRPr="00EA7C07">
        <w:rPr>
          <w:rFonts w:ascii="Times New Roman" w:eastAsia="Times New Roman" w:hAnsi="Times New Roman" w:cs="Times New Roman"/>
          <w:sz w:val="24"/>
          <w:szCs w:val="24"/>
        </w:rPr>
        <w:t xml:space="preserve">essages about </w:t>
      </w:r>
      <w:r>
        <w:rPr>
          <w:rFonts w:ascii="Times New Roman" w:eastAsia="Times New Roman" w:hAnsi="Times New Roman" w:cs="Times New Roman"/>
          <w:sz w:val="24"/>
          <w:szCs w:val="24"/>
        </w:rPr>
        <w:t>d</w:t>
      </w:r>
      <w:r w:rsidRPr="00EA7C07">
        <w:rPr>
          <w:rFonts w:ascii="Times New Roman" w:eastAsia="Times New Roman" w:hAnsi="Times New Roman" w:cs="Times New Roman"/>
          <w:sz w:val="24"/>
          <w:szCs w:val="24"/>
        </w:rPr>
        <w:t xml:space="preserve">epression: Implications for </w:t>
      </w:r>
      <w:r>
        <w:rPr>
          <w:rFonts w:ascii="Times New Roman" w:eastAsia="Times New Roman" w:hAnsi="Times New Roman" w:cs="Times New Roman"/>
          <w:sz w:val="24"/>
          <w:szCs w:val="24"/>
        </w:rPr>
        <w:t>p</w:t>
      </w:r>
      <w:r w:rsidRPr="00EA7C07">
        <w:rPr>
          <w:rFonts w:ascii="Times New Roman" w:eastAsia="Times New Roman" w:hAnsi="Times New Roman" w:cs="Times New Roman"/>
          <w:sz w:val="24"/>
          <w:szCs w:val="24"/>
        </w:rPr>
        <w:t xml:space="preserve">erceived </w:t>
      </w:r>
      <w:r>
        <w:rPr>
          <w:rFonts w:ascii="Times New Roman" w:eastAsia="Times New Roman" w:hAnsi="Times New Roman" w:cs="Times New Roman"/>
          <w:sz w:val="24"/>
          <w:szCs w:val="24"/>
        </w:rPr>
        <w:t>s</w:t>
      </w:r>
      <w:r w:rsidRPr="00EA7C07">
        <w:rPr>
          <w:rFonts w:ascii="Times New Roman" w:eastAsia="Times New Roman" w:hAnsi="Times New Roman" w:cs="Times New Roman"/>
          <w:sz w:val="24"/>
          <w:szCs w:val="24"/>
        </w:rPr>
        <w:t xml:space="preserve">upport, </w:t>
      </w:r>
      <w:r>
        <w:rPr>
          <w:rFonts w:ascii="Times New Roman" w:eastAsia="Times New Roman" w:hAnsi="Times New Roman" w:cs="Times New Roman"/>
          <w:sz w:val="24"/>
          <w:szCs w:val="24"/>
        </w:rPr>
        <w:t>s</w:t>
      </w:r>
      <w:r w:rsidRPr="00EA7C07">
        <w:rPr>
          <w:rFonts w:ascii="Times New Roman" w:eastAsia="Times New Roman" w:hAnsi="Times New Roman" w:cs="Times New Roman"/>
          <w:sz w:val="24"/>
          <w:szCs w:val="24"/>
        </w:rPr>
        <w:t xml:space="preserve">tigma, </w:t>
      </w:r>
      <w:r>
        <w:rPr>
          <w:rFonts w:ascii="Times New Roman" w:eastAsia="Times New Roman" w:hAnsi="Times New Roman" w:cs="Times New Roman"/>
          <w:sz w:val="24"/>
          <w:szCs w:val="24"/>
        </w:rPr>
        <w:t>r</w:t>
      </w:r>
      <w:r w:rsidRPr="00EA7C07">
        <w:rPr>
          <w:rFonts w:ascii="Times New Roman" w:eastAsia="Times New Roman" w:hAnsi="Times New Roman" w:cs="Times New Roman"/>
          <w:sz w:val="24"/>
          <w:szCs w:val="24"/>
        </w:rPr>
        <w:t xml:space="preserve">elational </w:t>
      </w:r>
      <w:r>
        <w:rPr>
          <w:rFonts w:ascii="Times New Roman" w:eastAsia="Times New Roman" w:hAnsi="Times New Roman" w:cs="Times New Roman"/>
          <w:sz w:val="24"/>
          <w:szCs w:val="24"/>
        </w:rPr>
        <w:t>s</w:t>
      </w:r>
      <w:r w:rsidRPr="00EA7C07">
        <w:rPr>
          <w:rFonts w:ascii="Times New Roman" w:eastAsia="Times New Roman" w:hAnsi="Times New Roman" w:cs="Times New Roman"/>
          <w:sz w:val="24"/>
          <w:szCs w:val="24"/>
        </w:rPr>
        <w:t xml:space="preserve">atisfaction, and </w:t>
      </w:r>
      <w:r>
        <w:rPr>
          <w:rFonts w:ascii="Times New Roman" w:eastAsia="Times New Roman" w:hAnsi="Times New Roman" w:cs="Times New Roman"/>
          <w:sz w:val="24"/>
          <w:szCs w:val="24"/>
        </w:rPr>
        <w:t>t</w:t>
      </w:r>
      <w:r w:rsidRPr="00EA7C07">
        <w:rPr>
          <w:rFonts w:ascii="Times New Roman" w:eastAsia="Times New Roman" w:hAnsi="Times New Roman" w:cs="Times New Roman"/>
          <w:sz w:val="24"/>
          <w:szCs w:val="24"/>
        </w:rPr>
        <w:t>reatment-</w:t>
      </w:r>
      <w:r>
        <w:rPr>
          <w:rFonts w:ascii="Times New Roman" w:eastAsia="Times New Roman" w:hAnsi="Times New Roman" w:cs="Times New Roman"/>
          <w:sz w:val="24"/>
          <w:szCs w:val="24"/>
        </w:rPr>
        <w:t>s</w:t>
      </w:r>
      <w:r w:rsidRPr="00EA7C07">
        <w:rPr>
          <w:rFonts w:ascii="Times New Roman" w:eastAsia="Times New Roman" w:hAnsi="Times New Roman" w:cs="Times New Roman"/>
          <w:sz w:val="24"/>
          <w:szCs w:val="24"/>
        </w:rPr>
        <w:t xml:space="preserve">eeking among </w:t>
      </w:r>
      <w:r>
        <w:rPr>
          <w:rFonts w:ascii="Times New Roman" w:eastAsia="Times New Roman" w:hAnsi="Times New Roman" w:cs="Times New Roman"/>
          <w:sz w:val="24"/>
          <w:szCs w:val="24"/>
        </w:rPr>
        <w:t>y</w:t>
      </w:r>
      <w:r w:rsidRPr="00EA7C07">
        <w:rPr>
          <w:rFonts w:ascii="Times New Roman" w:eastAsia="Times New Roman" w:hAnsi="Times New Roman" w:cs="Times New Roman"/>
          <w:sz w:val="24"/>
          <w:szCs w:val="24"/>
        </w:rPr>
        <w:t xml:space="preserve">oung </w:t>
      </w:r>
      <w:r>
        <w:rPr>
          <w:rFonts w:ascii="Times New Roman" w:eastAsia="Times New Roman" w:hAnsi="Times New Roman" w:cs="Times New Roman"/>
          <w:sz w:val="24"/>
          <w:szCs w:val="24"/>
        </w:rPr>
        <w:t>a</w:t>
      </w:r>
      <w:r w:rsidRPr="00EA7C07">
        <w:rPr>
          <w:rFonts w:ascii="Times New Roman" w:eastAsia="Times New Roman" w:hAnsi="Times New Roman" w:cs="Times New Roman"/>
          <w:sz w:val="24"/>
          <w:szCs w:val="24"/>
        </w:rPr>
        <w:t xml:space="preserve">dults with </w:t>
      </w:r>
      <w:r>
        <w:rPr>
          <w:rFonts w:ascii="Times New Roman" w:eastAsia="Times New Roman" w:hAnsi="Times New Roman" w:cs="Times New Roman"/>
          <w:sz w:val="24"/>
          <w:szCs w:val="24"/>
        </w:rPr>
        <w:t>d</w:t>
      </w:r>
      <w:r w:rsidRPr="00EA7C07">
        <w:rPr>
          <w:rFonts w:ascii="Times New Roman" w:eastAsia="Times New Roman" w:hAnsi="Times New Roman" w:cs="Times New Roman"/>
          <w:sz w:val="24"/>
          <w:szCs w:val="24"/>
        </w:rPr>
        <w:t xml:space="preserve">epression. </w:t>
      </w:r>
      <w:r w:rsidRPr="00EA7C07">
        <w:rPr>
          <w:rFonts w:ascii="Times New Roman" w:eastAsia="Times New Roman" w:hAnsi="Times New Roman" w:cs="Times New Roman"/>
          <w:i/>
          <w:iCs/>
          <w:sz w:val="24"/>
          <w:szCs w:val="24"/>
        </w:rPr>
        <w:t>Health Communication</w:t>
      </w:r>
      <w:r w:rsidRPr="00EA7C07">
        <w:rPr>
          <w:rFonts w:ascii="Times New Roman" w:eastAsia="Times New Roman" w:hAnsi="Times New Roman" w:cs="Times New Roman"/>
          <w:sz w:val="24"/>
          <w:szCs w:val="24"/>
        </w:rPr>
        <w:t xml:space="preserve">, </w:t>
      </w:r>
      <w:r w:rsidRPr="00EA7C07">
        <w:rPr>
          <w:rFonts w:ascii="Times New Roman" w:eastAsia="Times New Roman" w:hAnsi="Times New Roman" w:cs="Times New Roman"/>
          <w:i/>
          <w:iCs/>
          <w:sz w:val="24"/>
          <w:szCs w:val="24"/>
        </w:rPr>
        <w:t>38</w:t>
      </w:r>
      <w:r w:rsidRPr="00EA7C07">
        <w:rPr>
          <w:rFonts w:ascii="Times New Roman" w:eastAsia="Times New Roman" w:hAnsi="Times New Roman" w:cs="Times New Roman"/>
          <w:sz w:val="24"/>
          <w:szCs w:val="24"/>
        </w:rPr>
        <w:t>(1), 11–20. https://doi.org/10.1080/10410236.2021.1926108</w:t>
      </w:r>
    </w:p>
    <w:p w14:paraId="2E7A803C" w14:textId="7744A3B0" w:rsidR="002C1813" w:rsidRPr="00F12AD0" w:rsidRDefault="002C1813" w:rsidP="002C1813">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Forrester-Jones, R., &amp; Barnes, A. (2008). On being a girlfriend </w:t>
      </w:r>
      <w:proofErr w:type="gramStart"/>
      <w:r w:rsidRPr="00F12AD0">
        <w:rPr>
          <w:rFonts w:ascii="Times New Roman" w:hAnsi="Times New Roman" w:cs="Times New Roman"/>
          <w:sz w:val="24"/>
          <w:szCs w:val="24"/>
        </w:rPr>
        <w:t>not</w:t>
      </w:r>
      <w:proofErr w:type="gramEnd"/>
      <w:r w:rsidRPr="00F12AD0">
        <w:rPr>
          <w:rFonts w:ascii="Times New Roman" w:hAnsi="Times New Roman" w:cs="Times New Roman"/>
          <w:sz w:val="24"/>
          <w:szCs w:val="24"/>
        </w:rPr>
        <w:t xml:space="preserve"> a patient: The quest for an acceptable identity amongst people diagnosed with a severe mental illness. </w:t>
      </w:r>
      <w:r w:rsidRPr="00F12AD0">
        <w:rPr>
          <w:rFonts w:ascii="Times New Roman" w:hAnsi="Times New Roman" w:cs="Times New Roman"/>
          <w:i/>
          <w:iCs/>
          <w:sz w:val="24"/>
          <w:szCs w:val="24"/>
        </w:rPr>
        <w:t>Journal of Mental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17</w:t>
      </w:r>
      <w:r w:rsidRPr="00F12AD0">
        <w:rPr>
          <w:rFonts w:ascii="Times New Roman" w:hAnsi="Times New Roman" w:cs="Times New Roman"/>
          <w:sz w:val="24"/>
          <w:szCs w:val="24"/>
        </w:rPr>
        <w:t>(2), 153–172. https://doi.org/10.1080/09638230701498341</w:t>
      </w:r>
    </w:p>
    <w:p w14:paraId="2ACF3C81" w14:textId="7B620874" w:rsidR="0021645E" w:rsidRPr="00F12AD0" w:rsidRDefault="006C7AC1" w:rsidP="00B3135C">
      <w:pPr>
        <w:spacing w:after="0" w:line="480" w:lineRule="auto"/>
        <w:ind w:left="720" w:hanging="720"/>
        <w:rPr>
          <w:rFonts w:ascii="Times New Roman" w:eastAsia="Times New Roman" w:hAnsi="Times New Roman" w:cs="Times New Roman"/>
          <w:sz w:val="24"/>
          <w:szCs w:val="24"/>
        </w:rPr>
      </w:pPr>
      <w:proofErr w:type="spellStart"/>
      <w:r w:rsidRPr="00F12AD0">
        <w:rPr>
          <w:rFonts w:ascii="Times New Roman" w:eastAsia="Times New Roman" w:hAnsi="Times New Roman" w:cs="Times New Roman"/>
          <w:sz w:val="24"/>
          <w:szCs w:val="24"/>
        </w:rPr>
        <w:t>Fruehwirth</w:t>
      </w:r>
      <w:proofErr w:type="spellEnd"/>
      <w:r w:rsidRPr="00F12AD0">
        <w:rPr>
          <w:rFonts w:ascii="Times New Roman" w:eastAsia="Times New Roman" w:hAnsi="Times New Roman" w:cs="Times New Roman"/>
          <w:sz w:val="24"/>
          <w:szCs w:val="24"/>
        </w:rPr>
        <w:t xml:space="preserve">, J. C., Biswas, S., &amp; Perreira, K. M. (2021). The Covid-19 pandemic and mental health of first-year college students: Examining the effect of Covid-19 stressors using longitudinal data. </w:t>
      </w:r>
      <w:r w:rsidRPr="00F12AD0">
        <w:rPr>
          <w:rFonts w:ascii="Times New Roman" w:eastAsia="Times New Roman" w:hAnsi="Times New Roman" w:cs="Times New Roman"/>
          <w:i/>
          <w:iCs/>
          <w:sz w:val="24"/>
          <w:szCs w:val="24"/>
        </w:rPr>
        <w:t>PLOS ONE</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16</w:t>
      </w:r>
      <w:r w:rsidRPr="00F12AD0">
        <w:rPr>
          <w:rFonts w:ascii="Times New Roman" w:eastAsia="Times New Roman" w:hAnsi="Times New Roman" w:cs="Times New Roman"/>
          <w:sz w:val="24"/>
          <w:szCs w:val="24"/>
        </w:rPr>
        <w:t>(3). https://doi.org/10.1371/journal.pone.0247999</w:t>
      </w:r>
    </w:p>
    <w:p w14:paraId="02BEA64A" w14:textId="77777777" w:rsidR="00314DEC" w:rsidRPr="00314DEC" w:rsidRDefault="00314DEC" w:rsidP="00314DEC">
      <w:pPr>
        <w:pStyle w:val="NoSpacing"/>
        <w:spacing w:line="480" w:lineRule="auto"/>
        <w:ind w:left="720" w:hanging="720"/>
        <w:rPr>
          <w:rFonts w:ascii="Times New Roman" w:hAnsi="Times New Roman" w:cs="Times New Roman"/>
          <w:sz w:val="24"/>
          <w:szCs w:val="24"/>
        </w:rPr>
      </w:pPr>
      <w:r w:rsidRPr="00314DEC">
        <w:rPr>
          <w:rFonts w:ascii="Times New Roman" w:hAnsi="Times New Roman" w:cs="Times New Roman"/>
          <w:sz w:val="24"/>
          <w:szCs w:val="24"/>
        </w:rPr>
        <w:t xml:space="preserve">Futterman, M. (2020, July 20). Michael Phelps: ‘I can’t see any more suicides.’ </w:t>
      </w:r>
      <w:r w:rsidRPr="00314DEC">
        <w:rPr>
          <w:rFonts w:ascii="Times New Roman" w:hAnsi="Times New Roman" w:cs="Times New Roman"/>
          <w:i/>
          <w:iCs/>
          <w:sz w:val="24"/>
          <w:szCs w:val="24"/>
        </w:rPr>
        <w:t>The New York Times</w:t>
      </w:r>
      <w:r w:rsidRPr="00314DEC">
        <w:rPr>
          <w:rFonts w:ascii="Times New Roman" w:hAnsi="Times New Roman" w:cs="Times New Roman"/>
          <w:sz w:val="24"/>
          <w:szCs w:val="24"/>
        </w:rPr>
        <w:t>. https://www.nytimes.com/2020/07/29/sports/olympics/michael-phelps-documentary-weight-of-gold.html</w:t>
      </w:r>
    </w:p>
    <w:p w14:paraId="64C8A18C" w14:textId="64A0151F" w:rsidR="006F48D3" w:rsidRPr="00314DEC" w:rsidRDefault="006C7AC1" w:rsidP="00314DEC">
      <w:pPr>
        <w:pStyle w:val="NoSpacing"/>
        <w:spacing w:line="480" w:lineRule="auto"/>
        <w:rPr>
          <w:rFonts w:ascii="Times New Roman" w:hAnsi="Times New Roman" w:cs="Times New Roman"/>
          <w:sz w:val="24"/>
          <w:szCs w:val="24"/>
        </w:rPr>
      </w:pPr>
      <w:r w:rsidRPr="00314DEC">
        <w:rPr>
          <w:rFonts w:ascii="Times New Roman" w:hAnsi="Times New Roman" w:cs="Times New Roman"/>
          <w:sz w:val="24"/>
          <w:szCs w:val="24"/>
        </w:rPr>
        <w:t xml:space="preserve">Gaille, B. (2018, February 11). 25 Advantages and </w:t>
      </w:r>
      <w:r w:rsidR="00576775">
        <w:rPr>
          <w:rFonts w:ascii="Times New Roman" w:hAnsi="Times New Roman" w:cs="Times New Roman"/>
          <w:sz w:val="24"/>
          <w:szCs w:val="24"/>
        </w:rPr>
        <w:t>d</w:t>
      </w:r>
      <w:r w:rsidRPr="00314DEC">
        <w:rPr>
          <w:rFonts w:ascii="Times New Roman" w:hAnsi="Times New Roman" w:cs="Times New Roman"/>
          <w:sz w:val="24"/>
          <w:szCs w:val="24"/>
        </w:rPr>
        <w:t xml:space="preserve">isadvantages of </w:t>
      </w:r>
      <w:r w:rsidR="00576775">
        <w:rPr>
          <w:rFonts w:ascii="Times New Roman" w:hAnsi="Times New Roman" w:cs="Times New Roman"/>
          <w:sz w:val="24"/>
          <w:szCs w:val="24"/>
        </w:rPr>
        <w:t>q</w:t>
      </w:r>
      <w:r w:rsidRPr="00314DEC">
        <w:rPr>
          <w:rFonts w:ascii="Times New Roman" w:hAnsi="Times New Roman" w:cs="Times New Roman"/>
          <w:sz w:val="24"/>
          <w:szCs w:val="24"/>
        </w:rPr>
        <w:t xml:space="preserve">ualitative </w:t>
      </w:r>
      <w:r w:rsidR="00576775">
        <w:rPr>
          <w:rFonts w:ascii="Times New Roman" w:hAnsi="Times New Roman" w:cs="Times New Roman"/>
          <w:sz w:val="24"/>
          <w:szCs w:val="24"/>
        </w:rPr>
        <w:t>r</w:t>
      </w:r>
      <w:r w:rsidRPr="00314DEC">
        <w:rPr>
          <w:rFonts w:ascii="Times New Roman" w:hAnsi="Times New Roman" w:cs="Times New Roman"/>
          <w:sz w:val="24"/>
          <w:szCs w:val="24"/>
        </w:rPr>
        <w:t>esearch.</w:t>
      </w:r>
    </w:p>
    <w:p w14:paraId="7FEA5212" w14:textId="77777777" w:rsidR="006F48D3" w:rsidRPr="00314DEC" w:rsidRDefault="006C7AC1" w:rsidP="00314DEC">
      <w:pPr>
        <w:pStyle w:val="NoSpacing"/>
        <w:spacing w:line="480" w:lineRule="auto"/>
        <w:ind w:left="720"/>
        <w:rPr>
          <w:rFonts w:ascii="Times New Roman" w:hAnsi="Times New Roman" w:cs="Times New Roman"/>
          <w:sz w:val="24"/>
          <w:szCs w:val="24"/>
        </w:rPr>
      </w:pPr>
      <w:r w:rsidRPr="00314DEC">
        <w:rPr>
          <w:rFonts w:ascii="Times New Roman" w:hAnsi="Times New Roman" w:cs="Times New Roman"/>
          <w:i/>
          <w:iCs/>
          <w:sz w:val="24"/>
          <w:szCs w:val="24"/>
        </w:rPr>
        <w:t>Brandon Gaille Small Business and Marketing Advice</w:t>
      </w:r>
      <w:r w:rsidRPr="00314DEC">
        <w:rPr>
          <w:rFonts w:ascii="Times New Roman" w:hAnsi="Times New Roman" w:cs="Times New Roman"/>
          <w:sz w:val="24"/>
          <w:szCs w:val="24"/>
        </w:rPr>
        <w:t>.</w:t>
      </w:r>
    </w:p>
    <w:p w14:paraId="5B5B710D" w14:textId="77777777" w:rsidR="006F48D3" w:rsidRPr="00F12AD0" w:rsidRDefault="006C7AC1" w:rsidP="00B3135C">
      <w:pPr>
        <w:pStyle w:val="NoSpacing"/>
        <w:spacing w:line="480" w:lineRule="auto"/>
        <w:ind w:left="720"/>
        <w:rPr>
          <w:rFonts w:ascii="Times New Roman" w:hAnsi="Times New Roman" w:cs="Times New Roman"/>
          <w:sz w:val="24"/>
          <w:szCs w:val="24"/>
        </w:rPr>
      </w:pPr>
      <w:r w:rsidRPr="00F12AD0">
        <w:rPr>
          <w:rFonts w:ascii="Times New Roman" w:hAnsi="Times New Roman" w:cs="Times New Roman"/>
          <w:sz w:val="24"/>
          <w:szCs w:val="24"/>
        </w:rPr>
        <w:t>https://brandongaille.com/25-advantages-disadvantages-qualitative-research/</w:t>
      </w:r>
    </w:p>
    <w:p w14:paraId="5CD6BA92" w14:textId="77777777" w:rsidR="00E83275" w:rsidRPr="00F12AD0" w:rsidRDefault="00E83275" w:rsidP="00E83275">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color w:val="3A3A3A"/>
          <w:sz w:val="24"/>
          <w:szCs w:val="24"/>
          <w:shd w:val="clear" w:color="auto" w:fill="FFFFFF"/>
        </w:rPr>
        <w:lastRenderedPageBreak/>
        <w:t>Galletta, A. &amp; Cross, W. E. (2013). </w:t>
      </w:r>
      <w:r w:rsidRPr="00F12AD0">
        <w:rPr>
          <w:rFonts w:ascii="Times New Roman" w:hAnsi="Times New Roman" w:cs="Times New Roman"/>
          <w:i/>
          <w:iCs/>
          <w:color w:val="3A3A3A"/>
          <w:sz w:val="24"/>
          <w:szCs w:val="24"/>
          <w:shd w:val="clear" w:color="auto" w:fill="FFFFFF"/>
        </w:rPr>
        <w:t>Mastering the Semi-Structured Interview and Beyond: From Research Design to Analysis and Publication.</w:t>
      </w:r>
      <w:r w:rsidRPr="00F12AD0">
        <w:rPr>
          <w:rFonts w:ascii="Times New Roman" w:hAnsi="Times New Roman" w:cs="Times New Roman"/>
          <w:color w:val="3A3A3A"/>
          <w:sz w:val="24"/>
          <w:szCs w:val="24"/>
          <w:shd w:val="clear" w:color="auto" w:fill="FFFFFF"/>
        </w:rPr>
        <w:t> New York University Press.</w:t>
      </w:r>
    </w:p>
    <w:p w14:paraId="3B351C56" w14:textId="77777777" w:rsidR="00504529" w:rsidRPr="00504529" w:rsidRDefault="00504529" w:rsidP="00504529">
      <w:pPr>
        <w:pStyle w:val="NoSpacing"/>
        <w:spacing w:line="480" w:lineRule="auto"/>
        <w:ind w:left="720" w:hanging="720"/>
        <w:rPr>
          <w:rFonts w:ascii="Times New Roman" w:hAnsi="Times New Roman" w:cs="Times New Roman"/>
          <w:sz w:val="24"/>
          <w:szCs w:val="24"/>
        </w:rPr>
      </w:pPr>
      <w:r w:rsidRPr="00504529">
        <w:rPr>
          <w:rFonts w:ascii="Times New Roman" w:hAnsi="Times New Roman" w:cs="Times New Roman"/>
          <w:sz w:val="24"/>
          <w:szCs w:val="24"/>
        </w:rPr>
        <w:t xml:space="preserve">Gerlach, J., &amp; Greene, P. (2022). Stigma of Suicide: A thematic analysis of a university participatory public art project. </w:t>
      </w:r>
      <w:r w:rsidRPr="00504529">
        <w:rPr>
          <w:rFonts w:ascii="Times New Roman" w:hAnsi="Times New Roman" w:cs="Times New Roman"/>
          <w:i/>
          <w:iCs/>
          <w:sz w:val="24"/>
          <w:szCs w:val="24"/>
        </w:rPr>
        <w:t>Journal of Creativity in Mental Health</w:t>
      </w:r>
      <w:r w:rsidRPr="00504529">
        <w:rPr>
          <w:rFonts w:ascii="Times New Roman" w:hAnsi="Times New Roman" w:cs="Times New Roman"/>
          <w:sz w:val="24"/>
          <w:szCs w:val="24"/>
        </w:rPr>
        <w:t xml:space="preserve">, </w:t>
      </w:r>
      <w:r w:rsidRPr="00504529">
        <w:rPr>
          <w:rFonts w:ascii="Times New Roman" w:hAnsi="Times New Roman" w:cs="Times New Roman"/>
          <w:i/>
          <w:iCs/>
          <w:sz w:val="24"/>
          <w:szCs w:val="24"/>
        </w:rPr>
        <w:t>17</w:t>
      </w:r>
      <w:r w:rsidRPr="00504529">
        <w:rPr>
          <w:rFonts w:ascii="Times New Roman" w:hAnsi="Times New Roman" w:cs="Times New Roman"/>
          <w:sz w:val="24"/>
          <w:szCs w:val="24"/>
        </w:rPr>
        <w:t>(1), 15–26. https://doi.org/10.1080/15401383.2020.1820926</w:t>
      </w:r>
    </w:p>
    <w:p w14:paraId="68511DB6" w14:textId="46F146F7" w:rsidR="00653E9C" w:rsidRPr="00504529" w:rsidRDefault="006C7AC1" w:rsidP="00504529">
      <w:pPr>
        <w:pStyle w:val="NoSpacing"/>
        <w:spacing w:line="480" w:lineRule="auto"/>
        <w:ind w:left="720" w:hanging="720"/>
        <w:rPr>
          <w:rFonts w:ascii="Times New Roman" w:hAnsi="Times New Roman" w:cs="Times New Roman"/>
          <w:sz w:val="24"/>
          <w:szCs w:val="24"/>
          <w:shd w:val="clear" w:color="auto" w:fill="FFFFFF"/>
        </w:rPr>
      </w:pPr>
      <w:r w:rsidRPr="00504529">
        <w:rPr>
          <w:rFonts w:ascii="Times New Roman" w:hAnsi="Times New Roman" w:cs="Times New Roman"/>
          <w:sz w:val="24"/>
          <w:szCs w:val="24"/>
          <w:shd w:val="clear" w:color="auto" w:fill="FFFFFF"/>
        </w:rPr>
        <w:t>Glaser, B. G., &amp; Strauss, A. L. (1967). </w:t>
      </w:r>
      <w:r w:rsidRPr="00504529">
        <w:rPr>
          <w:rFonts w:ascii="Times New Roman" w:hAnsi="Times New Roman" w:cs="Times New Roman"/>
          <w:i/>
          <w:iCs/>
          <w:sz w:val="24"/>
          <w:szCs w:val="24"/>
          <w:shd w:val="clear" w:color="auto" w:fill="FFFFFF"/>
        </w:rPr>
        <w:t xml:space="preserve">The </w:t>
      </w:r>
      <w:r w:rsidR="00FA2C5E" w:rsidRPr="00504529">
        <w:rPr>
          <w:rFonts w:ascii="Times New Roman" w:hAnsi="Times New Roman" w:cs="Times New Roman"/>
          <w:i/>
          <w:iCs/>
          <w:sz w:val="24"/>
          <w:szCs w:val="24"/>
          <w:shd w:val="clear" w:color="auto" w:fill="FFFFFF"/>
        </w:rPr>
        <w:t>d</w:t>
      </w:r>
      <w:r w:rsidRPr="00504529">
        <w:rPr>
          <w:rFonts w:ascii="Times New Roman" w:hAnsi="Times New Roman" w:cs="Times New Roman"/>
          <w:i/>
          <w:iCs/>
          <w:sz w:val="24"/>
          <w:szCs w:val="24"/>
          <w:shd w:val="clear" w:color="auto" w:fill="FFFFFF"/>
        </w:rPr>
        <w:t xml:space="preserve">iscovery of </w:t>
      </w:r>
      <w:r w:rsidR="00FA2C5E" w:rsidRPr="00504529">
        <w:rPr>
          <w:rFonts w:ascii="Times New Roman" w:hAnsi="Times New Roman" w:cs="Times New Roman"/>
          <w:i/>
          <w:iCs/>
          <w:sz w:val="24"/>
          <w:szCs w:val="24"/>
          <w:shd w:val="clear" w:color="auto" w:fill="FFFFFF"/>
        </w:rPr>
        <w:t>g</w:t>
      </w:r>
      <w:r w:rsidRPr="00504529">
        <w:rPr>
          <w:rFonts w:ascii="Times New Roman" w:hAnsi="Times New Roman" w:cs="Times New Roman"/>
          <w:i/>
          <w:iCs/>
          <w:sz w:val="24"/>
          <w:szCs w:val="24"/>
          <w:shd w:val="clear" w:color="auto" w:fill="FFFFFF"/>
        </w:rPr>
        <w:t xml:space="preserve">rounded </w:t>
      </w:r>
      <w:r w:rsidR="00FA2C5E" w:rsidRPr="00504529">
        <w:rPr>
          <w:rFonts w:ascii="Times New Roman" w:hAnsi="Times New Roman" w:cs="Times New Roman"/>
          <w:i/>
          <w:iCs/>
          <w:sz w:val="24"/>
          <w:szCs w:val="24"/>
          <w:shd w:val="clear" w:color="auto" w:fill="FFFFFF"/>
        </w:rPr>
        <w:t>t</w:t>
      </w:r>
      <w:r w:rsidRPr="00504529">
        <w:rPr>
          <w:rFonts w:ascii="Times New Roman" w:hAnsi="Times New Roman" w:cs="Times New Roman"/>
          <w:i/>
          <w:iCs/>
          <w:sz w:val="24"/>
          <w:szCs w:val="24"/>
          <w:shd w:val="clear" w:color="auto" w:fill="FFFFFF"/>
        </w:rPr>
        <w:t xml:space="preserve">heory: Strategies for </w:t>
      </w:r>
      <w:r w:rsidR="00FA2C5E" w:rsidRPr="00504529">
        <w:rPr>
          <w:rFonts w:ascii="Times New Roman" w:hAnsi="Times New Roman" w:cs="Times New Roman"/>
          <w:i/>
          <w:iCs/>
          <w:sz w:val="24"/>
          <w:szCs w:val="24"/>
          <w:shd w:val="clear" w:color="auto" w:fill="FFFFFF"/>
        </w:rPr>
        <w:t>q</w:t>
      </w:r>
      <w:r w:rsidRPr="00504529">
        <w:rPr>
          <w:rFonts w:ascii="Times New Roman" w:hAnsi="Times New Roman" w:cs="Times New Roman"/>
          <w:i/>
          <w:iCs/>
          <w:sz w:val="24"/>
          <w:szCs w:val="24"/>
          <w:shd w:val="clear" w:color="auto" w:fill="FFFFFF"/>
        </w:rPr>
        <w:t xml:space="preserve">ualitative </w:t>
      </w:r>
      <w:r w:rsidR="00FA2C5E" w:rsidRPr="00504529">
        <w:rPr>
          <w:rFonts w:ascii="Times New Roman" w:hAnsi="Times New Roman" w:cs="Times New Roman"/>
          <w:i/>
          <w:iCs/>
          <w:sz w:val="24"/>
          <w:szCs w:val="24"/>
          <w:shd w:val="clear" w:color="auto" w:fill="FFFFFF"/>
        </w:rPr>
        <w:t>r</w:t>
      </w:r>
      <w:r w:rsidRPr="00504529">
        <w:rPr>
          <w:rFonts w:ascii="Times New Roman" w:hAnsi="Times New Roman" w:cs="Times New Roman"/>
          <w:i/>
          <w:iCs/>
          <w:sz w:val="24"/>
          <w:szCs w:val="24"/>
          <w:shd w:val="clear" w:color="auto" w:fill="FFFFFF"/>
        </w:rPr>
        <w:t xml:space="preserve">esearch. </w:t>
      </w:r>
      <w:r w:rsidRPr="00504529">
        <w:rPr>
          <w:rFonts w:ascii="Times New Roman" w:hAnsi="Times New Roman" w:cs="Times New Roman"/>
          <w:sz w:val="24"/>
          <w:szCs w:val="24"/>
          <w:shd w:val="clear" w:color="auto" w:fill="FFFFFF"/>
        </w:rPr>
        <w:t>Aldine. </w:t>
      </w:r>
      <w:r w:rsidR="00FA2C5E" w:rsidRPr="00504529">
        <w:rPr>
          <w:rFonts w:ascii="Times New Roman" w:hAnsi="Times New Roman" w:cs="Times New Roman"/>
          <w:sz w:val="24"/>
          <w:szCs w:val="24"/>
          <w:shd w:val="clear" w:color="auto" w:fill="FFFFFF"/>
        </w:rPr>
        <w:t xml:space="preserve"> </w:t>
      </w:r>
    </w:p>
    <w:p w14:paraId="4C8BA89F" w14:textId="24D0BD2C" w:rsidR="002C1813" w:rsidRDefault="002C1813" w:rsidP="00504529">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Goffman, E. (1963). </w:t>
      </w:r>
      <w:r w:rsidRPr="00F12AD0">
        <w:rPr>
          <w:rFonts w:ascii="Times New Roman" w:hAnsi="Times New Roman" w:cs="Times New Roman"/>
          <w:i/>
          <w:iCs/>
          <w:sz w:val="24"/>
          <w:szCs w:val="24"/>
        </w:rPr>
        <w:t>Stigma: Notes on the management of spoiled identity</w:t>
      </w:r>
      <w:r w:rsidRPr="00F12AD0">
        <w:rPr>
          <w:rFonts w:ascii="Times New Roman" w:hAnsi="Times New Roman" w:cs="Times New Roman"/>
          <w:sz w:val="24"/>
          <w:szCs w:val="24"/>
        </w:rPr>
        <w:t>. Prentice Hall.</w:t>
      </w:r>
    </w:p>
    <w:p w14:paraId="3EFC2956" w14:textId="77777777" w:rsidR="00065D76" w:rsidRDefault="00065D76" w:rsidP="00065D76">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Gramlich, J. (2023, March 2). Mental health and the pandemic: What U.S. surveys have found. </w:t>
      </w:r>
      <w:r w:rsidRPr="00492FFD">
        <w:rPr>
          <w:rFonts w:ascii="Times New Roman" w:hAnsi="Times New Roman" w:cs="Times New Roman"/>
          <w:i/>
          <w:iCs/>
          <w:sz w:val="24"/>
          <w:szCs w:val="24"/>
        </w:rPr>
        <w:t>Pew Research Center</w:t>
      </w:r>
      <w:r>
        <w:rPr>
          <w:rFonts w:ascii="Times New Roman" w:hAnsi="Times New Roman" w:cs="Times New Roman"/>
          <w:sz w:val="24"/>
          <w:szCs w:val="24"/>
        </w:rPr>
        <w:t xml:space="preserve">. </w:t>
      </w:r>
      <w:r w:rsidRPr="00492FFD">
        <w:rPr>
          <w:rFonts w:ascii="Times New Roman" w:hAnsi="Times New Roman" w:cs="Times New Roman"/>
          <w:sz w:val="24"/>
          <w:szCs w:val="24"/>
        </w:rPr>
        <w:t>https://www.pewresearch.org/short-reads/2023/03/02/mental-health-and-the-pandemic-what-u-s-surveys-have-found/#:~:text=At%20least%20four%2</w:t>
      </w:r>
      <w:r>
        <w:rPr>
          <w:rFonts w:ascii="Times New Roman" w:hAnsi="Times New Roman" w:cs="Times New Roman"/>
          <w:sz w:val="24"/>
          <w:szCs w:val="24"/>
        </w:rPr>
        <w:t xml:space="preserve"> </w:t>
      </w:r>
      <w:r w:rsidRPr="00492FFD">
        <w:rPr>
          <w:rFonts w:ascii="Times New Roman" w:hAnsi="Times New Roman" w:cs="Times New Roman"/>
          <w:sz w:val="24"/>
          <w:szCs w:val="24"/>
        </w:rPr>
        <w:t>Din%2</w:t>
      </w:r>
      <w:proofErr w:type="gramStart"/>
      <w:r w:rsidRPr="00492FFD">
        <w:rPr>
          <w:rFonts w:ascii="Times New Roman" w:hAnsi="Times New Roman" w:cs="Times New Roman"/>
          <w:sz w:val="24"/>
          <w:szCs w:val="24"/>
        </w:rPr>
        <w:t>Dten,March</w:t>
      </w:r>
      <w:proofErr w:type="gramEnd"/>
      <w:r w:rsidRPr="00492FFD">
        <w:rPr>
          <w:rFonts w:ascii="Times New Roman" w:hAnsi="Times New Roman" w:cs="Times New Roman"/>
          <w:sz w:val="24"/>
          <w:szCs w:val="24"/>
        </w:rPr>
        <w:t>%202020%20and%20September%202022</w:t>
      </w:r>
    </w:p>
    <w:p w14:paraId="7F305CE2" w14:textId="77777777" w:rsidR="00065D76" w:rsidRPr="00065D76" w:rsidRDefault="00065D76" w:rsidP="00065D76">
      <w:pPr>
        <w:pStyle w:val="NoSpacing"/>
        <w:spacing w:line="480" w:lineRule="auto"/>
        <w:ind w:left="720" w:hanging="720"/>
        <w:rPr>
          <w:rFonts w:ascii="Times New Roman" w:hAnsi="Times New Roman" w:cs="Times New Roman"/>
          <w:sz w:val="24"/>
          <w:szCs w:val="24"/>
        </w:rPr>
      </w:pPr>
      <w:r w:rsidRPr="00065D76">
        <w:rPr>
          <w:rFonts w:ascii="Times New Roman" w:hAnsi="Times New Roman" w:cs="Times New Roman"/>
          <w:sz w:val="24"/>
          <w:szCs w:val="24"/>
        </w:rPr>
        <w:t xml:space="preserve">Greenwell, M. R. (2019). Memorable messages from family members about mental health: Young adult perceptions of relational closeness, message satisfaction, and clinical help-seeking attitudes. </w:t>
      </w:r>
      <w:r w:rsidRPr="00065D76">
        <w:rPr>
          <w:rFonts w:ascii="Times New Roman" w:hAnsi="Times New Roman" w:cs="Times New Roman"/>
          <w:i/>
          <w:iCs/>
          <w:sz w:val="24"/>
          <w:szCs w:val="24"/>
        </w:rPr>
        <w:t>Health Communication</w:t>
      </w:r>
      <w:r w:rsidRPr="00065D76">
        <w:rPr>
          <w:rFonts w:ascii="Times New Roman" w:hAnsi="Times New Roman" w:cs="Times New Roman"/>
          <w:sz w:val="24"/>
          <w:szCs w:val="24"/>
        </w:rPr>
        <w:t xml:space="preserve">, </w:t>
      </w:r>
      <w:r w:rsidRPr="00065D76">
        <w:rPr>
          <w:rFonts w:ascii="Times New Roman" w:hAnsi="Times New Roman" w:cs="Times New Roman"/>
          <w:i/>
          <w:iCs/>
          <w:sz w:val="24"/>
          <w:szCs w:val="24"/>
        </w:rPr>
        <w:t>34</w:t>
      </w:r>
      <w:r w:rsidRPr="00065D76">
        <w:rPr>
          <w:rFonts w:ascii="Times New Roman" w:hAnsi="Times New Roman" w:cs="Times New Roman"/>
          <w:sz w:val="24"/>
          <w:szCs w:val="24"/>
        </w:rPr>
        <w:t>(6), 652–660. https://doi.org/10.1080/10410236.2018.1431021</w:t>
      </w:r>
    </w:p>
    <w:p w14:paraId="050F53CF" w14:textId="77777777" w:rsidR="00986FA3" w:rsidRPr="00986FA3" w:rsidRDefault="00986FA3" w:rsidP="00986FA3">
      <w:pPr>
        <w:pStyle w:val="NoSpacing"/>
        <w:spacing w:line="480" w:lineRule="auto"/>
        <w:ind w:left="720" w:hanging="720"/>
        <w:rPr>
          <w:rFonts w:ascii="Times New Roman" w:hAnsi="Times New Roman" w:cs="Times New Roman"/>
          <w:sz w:val="24"/>
          <w:szCs w:val="24"/>
        </w:rPr>
      </w:pPr>
      <w:r w:rsidRPr="00986FA3">
        <w:rPr>
          <w:rFonts w:ascii="Times New Roman" w:hAnsi="Times New Roman" w:cs="Times New Roman"/>
          <w:sz w:val="24"/>
          <w:szCs w:val="24"/>
        </w:rPr>
        <w:t xml:space="preserve">Hamilton, J. (2020). The Link Between Self-Sufficiency &amp; Mental Health. </w:t>
      </w:r>
      <w:r w:rsidRPr="00986FA3">
        <w:rPr>
          <w:rFonts w:ascii="Times New Roman" w:hAnsi="Times New Roman" w:cs="Times New Roman"/>
          <w:i/>
          <w:iCs/>
          <w:sz w:val="24"/>
          <w:szCs w:val="24"/>
        </w:rPr>
        <w:t>Australian and New Zealand Mental Health Association.</w:t>
      </w:r>
      <w:r w:rsidRPr="00986FA3">
        <w:rPr>
          <w:rFonts w:ascii="Times New Roman" w:hAnsi="Times New Roman" w:cs="Times New Roman"/>
          <w:sz w:val="24"/>
          <w:szCs w:val="24"/>
        </w:rPr>
        <w:t xml:space="preserve"> https://anzmh.asn.au/blog/mental-health/link-self-sufficiency-mental-health</w:t>
      </w:r>
    </w:p>
    <w:p w14:paraId="28EB2EEB" w14:textId="5CD77555" w:rsidR="006A1799" w:rsidRPr="00986FA3" w:rsidRDefault="006A1799" w:rsidP="00986FA3">
      <w:pPr>
        <w:pStyle w:val="NoSpacing"/>
        <w:spacing w:line="480" w:lineRule="auto"/>
        <w:ind w:left="720" w:hanging="720"/>
        <w:rPr>
          <w:rFonts w:ascii="Times New Roman" w:eastAsia="Times New Roman" w:hAnsi="Times New Roman" w:cs="Times New Roman"/>
          <w:sz w:val="24"/>
          <w:szCs w:val="24"/>
        </w:rPr>
      </w:pPr>
      <w:proofErr w:type="spellStart"/>
      <w:r w:rsidRPr="00986FA3">
        <w:rPr>
          <w:rFonts w:ascii="Times New Roman" w:eastAsia="Times New Roman" w:hAnsi="Times New Roman" w:cs="Times New Roman"/>
          <w:sz w:val="24"/>
          <w:szCs w:val="24"/>
        </w:rPr>
        <w:t>Hanafiah</w:t>
      </w:r>
      <w:proofErr w:type="spellEnd"/>
      <w:r w:rsidRPr="00986FA3">
        <w:rPr>
          <w:rFonts w:ascii="Times New Roman" w:eastAsia="Times New Roman" w:hAnsi="Times New Roman" w:cs="Times New Roman"/>
          <w:sz w:val="24"/>
          <w:szCs w:val="24"/>
        </w:rPr>
        <w:t xml:space="preserve">, A. N., &amp; Van Bortel, T. (2015). A qualitative exploration of the perspectives of mental health professionals on stigma and discrimination of mental illness in Malaysia. </w:t>
      </w:r>
      <w:r w:rsidRPr="00986FA3">
        <w:rPr>
          <w:rFonts w:ascii="Times New Roman" w:eastAsia="Times New Roman" w:hAnsi="Times New Roman" w:cs="Times New Roman"/>
          <w:i/>
          <w:iCs/>
          <w:sz w:val="24"/>
          <w:szCs w:val="24"/>
        </w:rPr>
        <w:t>International Journal of Mental Health Systems</w:t>
      </w:r>
      <w:r w:rsidRPr="00986FA3">
        <w:rPr>
          <w:rFonts w:ascii="Times New Roman" w:eastAsia="Times New Roman" w:hAnsi="Times New Roman" w:cs="Times New Roman"/>
          <w:sz w:val="24"/>
          <w:szCs w:val="24"/>
        </w:rPr>
        <w:t xml:space="preserve">, </w:t>
      </w:r>
      <w:r w:rsidRPr="00986FA3">
        <w:rPr>
          <w:rFonts w:ascii="Times New Roman" w:eastAsia="Times New Roman" w:hAnsi="Times New Roman" w:cs="Times New Roman"/>
          <w:i/>
          <w:iCs/>
          <w:sz w:val="24"/>
          <w:szCs w:val="24"/>
        </w:rPr>
        <w:t>9</w:t>
      </w:r>
      <w:r w:rsidRPr="00986FA3">
        <w:rPr>
          <w:rFonts w:ascii="Times New Roman" w:eastAsia="Times New Roman" w:hAnsi="Times New Roman" w:cs="Times New Roman"/>
          <w:sz w:val="24"/>
          <w:szCs w:val="24"/>
        </w:rPr>
        <w:t>(1), 1-12. https://doi.org/10.1186/s13033-015-0002-1</w:t>
      </w:r>
    </w:p>
    <w:p w14:paraId="6F6963B3" w14:textId="77777777" w:rsidR="00BE48FB" w:rsidRPr="00F741CA" w:rsidRDefault="00BE48FB" w:rsidP="00986FA3">
      <w:pPr>
        <w:pStyle w:val="NoSpacing"/>
        <w:spacing w:line="480" w:lineRule="auto"/>
        <w:ind w:left="720" w:hanging="720"/>
        <w:rPr>
          <w:rFonts w:ascii="Times New Roman" w:hAnsi="Times New Roman" w:cs="Times New Roman"/>
          <w:sz w:val="24"/>
          <w:szCs w:val="24"/>
        </w:rPr>
      </w:pPr>
      <w:r w:rsidRPr="00986FA3">
        <w:rPr>
          <w:rFonts w:ascii="Times New Roman" w:hAnsi="Times New Roman" w:cs="Times New Roman"/>
          <w:sz w:val="24"/>
          <w:szCs w:val="24"/>
        </w:rPr>
        <w:lastRenderedPageBreak/>
        <w:t>Harry, B., &amp; Lipsky, M. (2014). Qualitative Research on Special Education Teacher Preparation.</w:t>
      </w:r>
      <w:r w:rsidRPr="00F741CA">
        <w:rPr>
          <w:rFonts w:ascii="Times New Roman" w:hAnsi="Times New Roman" w:cs="Times New Roman"/>
          <w:sz w:val="24"/>
          <w:szCs w:val="24"/>
        </w:rPr>
        <w:t xml:space="preserve"> In M. McCray, T. Brownell, &amp; B. </w:t>
      </w:r>
      <w:proofErr w:type="spellStart"/>
      <w:r w:rsidRPr="00F741CA">
        <w:rPr>
          <w:rFonts w:ascii="Times New Roman" w:hAnsi="Times New Roman" w:cs="Times New Roman"/>
          <w:sz w:val="24"/>
          <w:szCs w:val="24"/>
        </w:rPr>
        <w:t>Lignugaris</w:t>
      </w:r>
      <w:proofErr w:type="spellEnd"/>
      <w:r w:rsidRPr="00F741CA">
        <w:rPr>
          <w:rFonts w:ascii="Times New Roman" w:hAnsi="Times New Roman" w:cs="Times New Roman"/>
          <w:sz w:val="24"/>
          <w:szCs w:val="24"/>
        </w:rPr>
        <w:t xml:space="preserve"> (Eds.), </w:t>
      </w:r>
      <w:r w:rsidRPr="00F741CA">
        <w:rPr>
          <w:rFonts w:ascii="Times New Roman" w:hAnsi="Times New Roman" w:cs="Times New Roman"/>
          <w:i/>
          <w:iCs/>
          <w:sz w:val="24"/>
          <w:szCs w:val="24"/>
        </w:rPr>
        <w:t>Handbook of research on special education teacher preparation</w:t>
      </w:r>
      <w:r w:rsidRPr="00F741CA">
        <w:rPr>
          <w:rFonts w:ascii="Times New Roman" w:hAnsi="Times New Roman" w:cs="Times New Roman"/>
          <w:sz w:val="24"/>
          <w:szCs w:val="24"/>
        </w:rPr>
        <w:t xml:space="preserve"> (pp. 445-460).</w:t>
      </w:r>
    </w:p>
    <w:p w14:paraId="1DE4D17C" w14:textId="28D02EB4" w:rsidR="00E83275" w:rsidRPr="00F12AD0" w:rsidRDefault="00E83275" w:rsidP="00065D76">
      <w:pPr>
        <w:pStyle w:val="NoSpacing"/>
        <w:spacing w:line="480" w:lineRule="auto"/>
        <w:ind w:left="720" w:hanging="720"/>
        <w:rPr>
          <w:rFonts w:ascii="Times New Roman" w:hAnsi="Times New Roman" w:cs="Times New Roman"/>
          <w:sz w:val="24"/>
          <w:szCs w:val="24"/>
        </w:rPr>
      </w:pPr>
      <w:r w:rsidRPr="00065D76">
        <w:rPr>
          <w:rFonts w:ascii="Times New Roman" w:hAnsi="Times New Roman" w:cs="Times New Roman"/>
          <w:sz w:val="24"/>
          <w:szCs w:val="24"/>
        </w:rPr>
        <w:t xml:space="preserve">Haverkamp, B. E. (2005). Ethical perspectives on qualitative research in applied psychology. </w:t>
      </w:r>
      <w:r w:rsidRPr="00F12AD0">
        <w:rPr>
          <w:rFonts w:ascii="Times New Roman" w:hAnsi="Times New Roman" w:cs="Times New Roman"/>
          <w:i/>
          <w:iCs/>
          <w:sz w:val="24"/>
          <w:szCs w:val="24"/>
        </w:rPr>
        <w:t>Journal of Counseling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52</w:t>
      </w:r>
      <w:r w:rsidRPr="00F12AD0">
        <w:rPr>
          <w:rFonts w:ascii="Times New Roman" w:hAnsi="Times New Roman" w:cs="Times New Roman"/>
          <w:sz w:val="24"/>
          <w:szCs w:val="24"/>
        </w:rPr>
        <w:t>(2), 146–155. https://doi.org/10.1037/0022-0167.52.2.146</w:t>
      </w:r>
    </w:p>
    <w:p w14:paraId="2E5DBF4D" w14:textId="4B877AB3" w:rsidR="009219CC" w:rsidRPr="00F12AD0" w:rsidRDefault="009219CC" w:rsidP="009219CC">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Henshaw, E. J., &amp; Freedman-Doan, C. R. (2009). Conceptualizing mental health care utilization using the health belief model. </w:t>
      </w:r>
      <w:r w:rsidRPr="00F12AD0">
        <w:rPr>
          <w:rFonts w:ascii="Times New Roman" w:hAnsi="Times New Roman" w:cs="Times New Roman"/>
          <w:i/>
          <w:iCs/>
          <w:sz w:val="24"/>
          <w:szCs w:val="24"/>
        </w:rPr>
        <w:t>Clinical Psychology: Science and Practice</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16</w:t>
      </w:r>
      <w:r w:rsidRPr="00F12AD0">
        <w:rPr>
          <w:rFonts w:ascii="Times New Roman" w:hAnsi="Times New Roman" w:cs="Times New Roman"/>
          <w:sz w:val="24"/>
          <w:szCs w:val="24"/>
        </w:rPr>
        <w:t>(4), 420–439. https://doi.org/10.1111/j.1468-2850.2009.01181.x</w:t>
      </w:r>
    </w:p>
    <w:p w14:paraId="3089E4FE" w14:textId="77777777" w:rsidR="001B0E4B" w:rsidRPr="00F12AD0" w:rsidRDefault="001B0E4B" w:rsidP="001B0E4B">
      <w:pPr>
        <w:pStyle w:val="NoSpacing"/>
        <w:spacing w:line="480" w:lineRule="auto"/>
        <w:ind w:left="720" w:hanging="720"/>
        <w:rPr>
          <w:rFonts w:ascii="Times New Roman" w:hAnsi="Times New Roman" w:cs="Times New Roman"/>
          <w:sz w:val="24"/>
          <w:szCs w:val="24"/>
        </w:rPr>
      </w:pPr>
      <w:r w:rsidRPr="00754CEF">
        <w:rPr>
          <w:rFonts w:ascii="Times New Roman" w:hAnsi="Times New Roman" w:cs="Times New Roman"/>
          <w:sz w:val="24"/>
          <w:szCs w:val="24"/>
        </w:rPr>
        <w:t xml:space="preserve">Hess, T. R., &amp; Tracey, T. J. G. (2013). Psychological help-seeking intention among college </w:t>
      </w:r>
      <w:r w:rsidRPr="00F12AD0">
        <w:rPr>
          <w:rFonts w:ascii="Times New Roman" w:hAnsi="Times New Roman" w:cs="Times New Roman"/>
          <w:sz w:val="24"/>
          <w:szCs w:val="24"/>
        </w:rPr>
        <w:t xml:space="preserve">students across three problem areas. </w:t>
      </w:r>
      <w:r w:rsidRPr="00F12AD0">
        <w:rPr>
          <w:rFonts w:ascii="Times New Roman" w:hAnsi="Times New Roman" w:cs="Times New Roman"/>
          <w:i/>
          <w:iCs/>
          <w:sz w:val="24"/>
          <w:szCs w:val="24"/>
        </w:rPr>
        <w:t>Journal of Counseling &amp; Development, 91</w:t>
      </w:r>
      <w:r w:rsidRPr="00F12AD0">
        <w:rPr>
          <w:rFonts w:ascii="Times New Roman" w:hAnsi="Times New Roman" w:cs="Times New Roman"/>
          <w:sz w:val="24"/>
          <w:szCs w:val="24"/>
        </w:rPr>
        <w:t>(3), 321–330. https://doi.org/10.1002/j.1556-6676.2013.00100.x</w:t>
      </w:r>
    </w:p>
    <w:p w14:paraId="4397FC62" w14:textId="0D4384B8" w:rsidR="002E5855" w:rsidRPr="00F12AD0" w:rsidRDefault="002E5855" w:rsidP="009219CC">
      <w:pPr>
        <w:pStyle w:val="NoSpacing"/>
        <w:spacing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Huckins, J. F., </w:t>
      </w:r>
      <w:proofErr w:type="spellStart"/>
      <w:r w:rsidRPr="00F12AD0">
        <w:rPr>
          <w:rFonts w:ascii="Times New Roman" w:eastAsia="Times New Roman" w:hAnsi="Times New Roman" w:cs="Times New Roman"/>
          <w:sz w:val="24"/>
          <w:szCs w:val="24"/>
        </w:rPr>
        <w:t>daSilva</w:t>
      </w:r>
      <w:proofErr w:type="spellEnd"/>
      <w:r w:rsidRPr="00F12AD0">
        <w:rPr>
          <w:rFonts w:ascii="Times New Roman" w:eastAsia="Times New Roman" w:hAnsi="Times New Roman" w:cs="Times New Roman"/>
          <w:sz w:val="24"/>
          <w:szCs w:val="24"/>
        </w:rPr>
        <w:t xml:space="preserve">, A. W., Wang, W., Hedlund, E., Rogers, C., Nepal, S. K., Wu, J., Obuchi, M., Murphy, E. I., Meyer, M. L., Wagner, D. D., </w:t>
      </w:r>
      <w:proofErr w:type="spellStart"/>
      <w:r w:rsidRPr="00F12AD0">
        <w:rPr>
          <w:rFonts w:ascii="Times New Roman" w:eastAsia="Times New Roman" w:hAnsi="Times New Roman" w:cs="Times New Roman"/>
          <w:sz w:val="24"/>
          <w:szCs w:val="24"/>
        </w:rPr>
        <w:t>Holtzheimer</w:t>
      </w:r>
      <w:proofErr w:type="spellEnd"/>
      <w:r w:rsidRPr="00F12AD0">
        <w:rPr>
          <w:rFonts w:ascii="Times New Roman" w:eastAsia="Times New Roman" w:hAnsi="Times New Roman" w:cs="Times New Roman"/>
          <w:sz w:val="24"/>
          <w:szCs w:val="24"/>
        </w:rPr>
        <w:t xml:space="preserve">, P. E., &amp; Campbell, A. T. (2020). Mental health and behavior of college students during the early phases of the COVID-19 pandemic: Longitudinal smartphone and ecological momentary assessment study. </w:t>
      </w:r>
      <w:r w:rsidRPr="00F12AD0">
        <w:rPr>
          <w:rFonts w:ascii="Times New Roman" w:eastAsia="Times New Roman" w:hAnsi="Times New Roman" w:cs="Times New Roman"/>
          <w:i/>
          <w:iCs/>
          <w:sz w:val="24"/>
          <w:szCs w:val="24"/>
        </w:rPr>
        <w:t>Journal of Medical Internet Research</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22</w:t>
      </w:r>
      <w:r w:rsidRPr="00F12AD0">
        <w:rPr>
          <w:rFonts w:ascii="Times New Roman" w:eastAsia="Times New Roman" w:hAnsi="Times New Roman" w:cs="Times New Roman"/>
          <w:sz w:val="24"/>
          <w:szCs w:val="24"/>
        </w:rPr>
        <w:t xml:space="preserve">(6). </w:t>
      </w:r>
      <w:hyperlink r:id="rId29" w:history="1">
        <w:r w:rsidRPr="00F12AD0">
          <w:rPr>
            <w:rFonts w:ascii="Times New Roman" w:eastAsia="Times New Roman" w:hAnsi="Times New Roman" w:cs="Times New Roman"/>
            <w:sz w:val="24"/>
            <w:szCs w:val="24"/>
          </w:rPr>
          <w:t>https://doi.org/10.2196/20185</w:t>
        </w:r>
      </w:hyperlink>
    </w:p>
    <w:p w14:paraId="5754CCD6" w14:textId="26B3F48C" w:rsidR="002E5855" w:rsidRPr="00F12AD0" w:rsidRDefault="002E5855" w:rsidP="009219CC">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Islam, A., Barna, S. D., Raihan, H., Khan, N. A., &amp; Hossain, T. (2020). Depression and anxiety among university students during the COVID-19 pandemic in Bangladesh: A web-based cross-sectional survey. </w:t>
      </w:r>
      <w:r w:rsidRPr="00F12AD0">
        <w:rPr>
          <w:rFonts w:ascii="Times New Roman" w:eastAsia="Times New Roman" w:hAnsi="Times New Roman" w:cs="Times New Roman"/>
          <w:i/>
          <w:iCs/>
          <w:sz w:val="24"/>
          <w:szCs w:val="24"/>
        </w:rPr>
        <w:t>PLOS ONE</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15</w:t>
      </w:r>
      <w:r w:rsidRPr="00F12AD0">
        <w:rPr>
          <w:rFonts w:ascii="Times New Roman" w:eastAsia="Times New Roman" w:hAnsi="Times New Roman" w:cs="Times New Roman"/>
          <w:sz w:val="24"/>
          <w:szCs w:val="24"/>
        </w:rPr>
        <w:t xml:space="preserve">(8), 1–12. </w:t>
      </w:r>
      <w:hyperlink r:id="rId30" w:history="1">
        <w:r w:rsidRPr="00F12AD0">
          <w:rPr>
            <w:rFonts w:ascii="Times New Roman" w:eastAsia="Times New Roman" w:hAnsi="Times New Roman" w:cs="Times New Roman"/>
            <w:sz w:val="24"/>
            <w:szCs w:val="24"/>
          </w:rPr>
          <w:t>https://doi.org/10.1371/journal.pone.0238162</w:t>
        </w:r>
      </w:hyperlink>
    </w:p>
    <w:p w14:paraId="708F94CD" w14:textId="77777777" w:rsidR="00AC5367" w:rsidRDefault="00AC5367" w:rsidP="00653E9C">
      <w:pPr>
        <w:pStyle w:val="NoSpacing"/>
        <w:spacing w:line="480" w:lineRule="auto"/>
        <w:ind w:left="720" w:hanging="720"/>
        <w:rPr>
          <w:rFonts w:ascii="Times New Roman" w:hAnsi="Times New Roman" w:cs="Times New Roman"/>
          <w:sz w:val="24"/>
          <w:szCs w:val="24"/>
        </w:rPr>
      </w:pPr>
    </w:p>
    <w:p w14:paraId="3A71DC21" w14:textId="0CF365A8" w:rsidR="005871A9" w:rsidRPr="00F12AD0" w:rsidRDefault="006C7AC1" w:rsidP="00653E9C">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Jennings, K. S., Goguen, K. N., Britt, T. W., Jeffirs, S. M., Wilkes, J. R., Brady, A. R., Pittman, R. A., &amp; DiMuzio, D. J. (2017). The role of personality traits and barriers to mental health treatment seeking among college students. </w:t>
      </w:r>
      <w:r w:rsidRPr="00F12AD0">
        <w:rPr>
          <w:rFonts w:ascii="Times New Roman" w:hAnsi="Times New Roman" w:cs="Times New Roman"/>
          <w:i/>
          <w:iCs/>
          <w:sz w:val="24"/>
          <w:szCs w:val="24"/>
        </w:rPr>
        <w:t>Psychological Services</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14</w:t>
      </w:r>
      <w:r w:rsidRPr="00F12AD0">
        <w:rPr>
          <w:rFonts w:ascii="Times New Roman" w:hAnsi="Times New Roman" w:cs="Times New Roman"/>
          <w:sz w:val="24"/>
          <w:szCs w:val="24"/>
        </w:rPr>
        <w:t>(4), 513–523. https://doi.org/10.1037/ser0000157</w:t>
      </w:r>
    </w:p>
    <w:p w14:paraId="2EE77719" w14:textId="77777777" w:rsidR="00235FDB" w:rsidRPr="00F12AD0" w:rsidRDefault="006C7AC1" w:rsidP="00653E9C">
      <w:pPr>
        <w:pStyle w:val="NoSpacing"/>
        <w:spacing w:line="480" w:lineRule="auto"/>
        <w:ind w:left="720" w:hanging="720"/>
        <w:rPr>
          <w:rFonts w:ascii="Times New Roman" w:hAnsi="Times New Roman" w:cs="Times New Roman"/>
          <w:b/>
          <w:bCs/>
          <w:sz w:val="24"/>
          <w:szCs w:val="24"/>
          <w:shd w:val="clear" w:color="auto" w:fill="FFFFFF"/>
        </w:rPr>
      </w:pPr>
      <w:r w:rsidRPr="00F12AD0">
        <w:rPr>
          <w:rFonts w:ascii="Times New Roman" w:hAnsi="Times New Roman" w:cs="Times New Roman"/>
          <w:sz w:val="24"/>
          <w:szCs w:val="24"/>
          <w:shd w:val="clear" w:color="auto" w:fill="FFFFFF"/>
        </w:rPr>
        <w:t xml:space="preserve">Johnson Hess, A. (2019, October 24). Tuition at public colleges has increased in all 50 states over the past 10 years—here’s how your state compares. </w:t>
      </w:r>
      <w:r w:rsidRPr="00F12AD0">
        <w:rPr>
          <w:rFonts w:ascii="Times New Roman" w:hAnsi="Times New Roman" w:cs="Times New Roman"/>
          <w:i/>
          <w:iCs/>
          <w:sz w:val="24"/>
          <w:szCs w:val="24"/>
          <w:shd w:val="clear" w:color="auto" w:fill="FFFFFF"/>
        </w:rPr>
        <w:t xml:space="preserve">CNBC Make It. </w:t>
      </w:r>
      <w:proofErr w:type="gramStart"/>
      <w:r w:rsidRPr="00F12AD0">
        <w:rPr>
          <w:rFonts w:ascii="Times New Roman" w:hAnsi="Times New Roman" w:cs="Times New Roman"/>
          <w:sz w:val="24"/>
          <w:szCs w:val="24"/>
          <w:shd w:val="clear" w:color="auto" w:fill="FFFFFF"/>
        </w:rPr>
        <w:t>https://www.cnbc.com/2019/10/24/college-costs-have-increased-in-all-50-states-over-the-past-10-years.html</w:t>
      </w:r>
      <w:proofErr w:type="gramEnd"/>
    </w:p>
    <w:p w14:paraId="77CB2C09" w14:textId="77777777" w:rsidR="00EC7045" w:rsidRPr="00EC7045" w:rsidRDefault="00EC7045"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 xml:space="preserve">Kearns, M., Muldoon, O. T., </w:t>
      </w:r>
      <w:proofErr w:type="spellStart"/>
      <w:r w:rsidRPr="00EC7045">
        <w:rPr>
          <w:rFonts w:ascii="Times New Roman" w:hAnsi="Times New Roman" w:cs="Times New Roman"/>
          <w:sz w:val="24"/>
          <w:szCs w:val="24"/>
        </w:rPr>
        <w:t>Msetfi</w:t>
      </w:r>
      <w:proofErr w:type="spellEnd"/>
      <w:r w:rsidRPr="00EC7045">
        <w:rPr>
          <w:rFonts w:ascii="Times New Roman" w:hAnsi="Times New Roman" w:cs="Times New Roman"/>
          <w:sz w:val="24"/>
          <w:szCs w:val="24"/>
        </w:rPr>
        <w:t>, R. M., &amp; Surgenor, P. W. G. (2015). Understanding help-seeking amongst university students: The role of group identity, stigma, and exposure to suicide and help-seeking</w:t>
      </w:r>
      <w:r w:rsidRPr="00EC7045">
        <w:rPr>
          <w:rFonts w:ascii="Times New Roman" w:hAnsi="Times New Roman" w:cs="Times New Roman"/>
          <w:i/>
          <w:iCs/>
          <w:sz w:val="24"/>
          <w:szCs w:val="24"/>
        </w:rPr>
        <w:t>. Frontiers in Psychology, 6</w:t>
      </w:r>
      <w:r w:rsidRPr="00EC7045">
        <w:rPr>
          <w:rFonts w:ascii="Times New Roman" w:hAnsi="Times New Roman" w:cs="Times New Roman"/>
          <w:sz w:val="24"/>
          <w:szCs w:val="24"/>
        </w:rPr>
        <w:t xml:space="preserve">, 1-8. </w:t>
      </w:r>
      <w:hyperlink r:id="rId31" w:history="1">
        <w:r w:rsidRPr="00EC7045">
          <w:rPr>
            <w:rFonts w:ascii="Times New Roman" w:hAnsi="Times New Roman" w:cs="Times New Roman"/>
            <w:sz w:val="24"/>
            <w:szCs w:val="24"/>
          </w:rPr>
          <w:t>https://doi.org/10.3389/fpsyg.2015.01462</w:t>
        </w:r>
      </w:hyperlink>
    </w:p>
    <w:p w14:paraId="42F50718" w14:textId="56D7224E" w:rsidR="002130F6" w:rsidRPr="00EC7045" w:rsidRDefault="006C7AC1" w:rsidP="00EC7045">
      <w:pPr>
        <w:pStyle w:val="NoSpacing"/>
        <w:spacing w:line="480" w:lineRule="auto"/>
        <w:ind w:left="720" w:hanging="720"/>
        <w:rPr>
          <w:rFonts w:ascii="Times New Roman" w:hAnsi="Times New Roman" w:cs="Times New Roman"/>
          <w:sz w:val="24"/>
          <w:szCs w:val="24"/>
        </w:rPr>
      </w:pPr>
      <w:proofErr w:type="spellStart"/>
      <w:r w:rsidRPr="00EC7045">
        <w:rPr>
          <w:rFonts w:ascii="Times New Roman" w:hAnsi="Times New Roman" w:cs="Times New Roman"/>
          <w:sz w:val="24"/>
          <w:szCs w:val="24"/>
        </w:rPr>
        <w:t>Kecojevic</w:t>
      </w:r>
      <w:proofErr w:type="spellEnd"/>
      <w:r w:rsidRPr="00EC7045">
        <w:rPr>
          <w:rFonts w:ascii="Times New Roman" w:hAnsi="Times New Roman" w:cs="Times New Roman"/>
          <w:sz w:val="24"/>
          <w:szCs w:val="24"/>
        </w:rPr>
        <w:t xml:space="preserve">, A., Basch, C. H., Sullivan, M., &amp; Davi, N. K. (2020). The impact of the COVID-19 epidemic on mental health of undergraduate students in New Jersey, cross-sectional study. </w:t>
      </w:r>
      <w:r w:rsidRPr="00EC7045">
        <w:rPr>
          <w:rFonts w:ascii="Times New Roman" w:hAnsi="Times New Roman" w:cs="Times New Roman"/>
          <w:i/>
          <w:iCs/>
          <w:sz w:val="24"/>
          <w:szCs w:val="24"/>
        </w:rPr>
        <w:t>PLOS ONE</w:t>
      </w:r>
      <w:r w:rsidRPr="00EC7045">
        <w:rPr>
          <w:rFonts w:ascii="Times New Roman" w:hAnsi="Times New Roman" w:cs="Times New Roman"/>
          <w:sz w:val="24"/>
          <w:szCs w:val="24"/>
        </w:rPr>
        <w:t xml:space="preserve">, </w:t>
      </w:r>
      <w:r w:rsidRPr="00EC7045">
        <w:rPr>
          <w:rFonts w:ascii="Times New Roman" w:hAnsi="Times New Roman" w:cs="Times New Roman"/>
          <w:i/>
          <w:iCs/>
          <w:sz w:val="24"/>
          <w:szCs w:val="24"/>
        </w:rPr>
        <w:t>15</w:t>
      </w:r>
      <w:r w:rsidRPr="00EC7045">
        <w:rPr>
          <w:rFonts w:ascii="Times New Roman" w:hAnsi="Times New Roman" w:cs="Times New Roman"/>
          <w:sz w:val="24"/>
          <w:szCs w:val="24"/>
        </w:rPr>
        <w:t xml:space="preserve">(9), 1-16. </w:t>
      </w:r>
      <w:hyperlink r:id="rId32" w:history="1">
        <w:r w:rsidRPr="00EC7045">
          <w:rPr>
            <w:rFonts w:ascii="Times New Roman" w:hAnsi="Times New Roman" w:cs="Times New Roman"/>
            <w:sz w:val="24"/>
            <w:szCs w:val="24"/>
          </w:rPr>
          <w:t>https://doi.org/10.1371/journal.pone.0239696</w:t>
        </w:r>
      </w:hyperlink>
    </w:p>
    <w:p w14:paraId="39A5E2F4" w14:textId="77777777" w:rsidR="00BE48FB" w:rsidRDefault="00BE48FB" w:rsidP="00BE48FB">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Khan, A. I. (2022, November 17). Chloe Kim speaks about mental health and taking a break from snowboarding at the 2022 Teen Vogue Summit. </w:t>
      </w:r>
      <w:proofErr w:type="spellStart"/>
      <w:r w:rsidRPr="00500C3E">
        <w:rPr>
          <w:rFonts w:ascii="Times New Roman" w:hAnsi="Times New Roman" w:cs="Times New Roman"/>
          <w:i/>
          <w:iCs/>
          <w:sz w:val="24"/>
          <w:szCs w:val="24"/>
        </w:rPr>
        <w:t>TeenVogue</w:t>
      </w:r>
      <w:proofErr w:type="spellEnd"/>
      <w:r>
        <w:rPr>
          <w:rFonts w:ascii="Times New Roman" w:hAnsi="Times New Roman" w:cs="Times New Roman"/>
          <w:sz w:val="24"/>
          <w:szCs w:val="24"/>
        </w:rPr>
        <w:t xml:space="preserve">. </w:t>
      </w:r>
      <w:r w:rsidRPr="00500C3E">
        <w:rPr>
          <w:rFonts w:ascii="Times New Roman" w:hAnsi="Times New Roman" w:cs="Times New Roman"/>
          <w:sz w:val="24"/>
          <w:szCs w:val="24"/>
        </w:rPr>
        <w:t>https://www.teenvogue.com/story/chloe-kim-mental-health-2022-teen-vogue-summit</w:t>
      </w:r>
    </w:p>
    <w:p w14:paraId="0FE8E623" w14:textId="3AFF578C" w:rsidR="00132A43" w:rsidRPr="00F12AD0" w:rsidRDefault="006C7AC1"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 xml:space="preserve">Kharabadze, E. (2021, December 2). Students express </w:t>
      </w:r>
      <w:proofErr w:type="gramStart"/>
      <w:r w:rsidRPr="00EC7045">
        <w:rPr>
          <w:rFonts w:ascii="Times New Roman" w:hAnsi="Times New Roman" w:cs="Times New Roman"/>
          <w:sz w:val="24"/>
          <w:szCs w:val="24"/>
        </w:rPr>
        <w:t>need</w:t>
      </w:r>
      <w:proofErr w:type="gramEnd"/>
      <w:r w:rsidRPr="00EC7045">
        <w:rPr>
          <w:rFonts w:ascii="Times New Roman" w:hAnsi="Times New Roman" w:cs="Times New Roman"/>
          <w:sz w:val="24"/>
          <w:szCs w:val="24"/>
        </w:rPr>
        <w:t xml:space="preserve"> in more mental health services at</w:t>
      </w:r>
      <w:r w:rsidRPr="00F12AD0">
        <w:rPr>
          <w:rFonts w:ascii="Times New Roman" w:hAnsi="Times New Roman" w:cs="Times New Roman"/>
          <w:sz w:val="24"/>
          <w:szCs w:val="24"/>
        </w:rPr>
        <w:t xml:space="preserve"> college. </w:t>
      </w:r>
      <w:r w:rsidRPr="00F12AD0">
        <w:rPr>
          <w:rFonts w:ascii="Times New Roman" w:hAnsi="Times New Roman" w:cs="Times New Roman"/>
          <w:i/>
          <w:iCs/>
          <w:sz w:val="24"/>
          <w:szCs w:val="24"/>
        </w:rPr>
        <w:t>The Ithacan</w:t>
      </w:r>
      <w:r w:rsidRPr="00F12AD0">
        <w:rPr>
          <w:rFonts w:ascii="Times New Roman" w:hAnsi="Times New Roman" w:cs="Times New Roman"/>
          <w:sz w:val="24"/>
          <w:szCs w:val="24"/>
        </w:rPr>
        <w:t xml:space="preserve">. https://theithacan.org/news/students-express-need-in-more-mental-health-services-at-college/  </w:t>
      </w:r>
    </w:p>
    <w:p w14:paraId="53EF59E6" w14:textId="77777777" w:rsidR="00430D3C" w:rsidRPr="00430D3C" w:rsidRDefault="00430D3C" w:rsidP="00430D3C">
      <w:pPr>
        <w:pStyle w:val="NoSpacing"/>
        <w:spacing w:line="480" w:lineRule="auto"/>
        <w:ind w:left="720" w:hanging="720"/>
        <w:rPr>
          <w:rFonts w:ascii="Times New Roman" w:hAnsi="Times New Roman" w:cs="Times New Roman"/>
          <w:sz w:val="24"/>
          <w:szCs w:val="24"/>
        </w:rPr>
      </w:pPr>
      <w:r w:rsidRPr="00430D3C">
        <w:rPr>
          <w:rFonts w:ascii="Times New Roman" w:hAnsi="Times New Roman" w:cs="Times New Roman"/>
          <w:sz w:val="24"/>
          <w:szCs w:val="24"/>
        </w:rPr>
        <w:lastRenderedPageBreak/>
        <w:t>Khatib, A., &amp; Abo-</w:t>
      </w:r>
      <w:proofErr w:type="spellStart"/>
      <w:r w:rsidRPr="00430D3C">
        <w:rPr>
          <w:rFonts w:ascii="Times New Roman" w:hAnsi="Times New Roman" w:cs="Times New Roman"/>
          <w:sz w:val="24"/>
          <w:szCs w:val="24"/>
        </w:rPr>
        <w:t>Rass</w:t>
      </w:r>
      <w:proofErr w:type="spellEnd"/>
      <w:r w:rsidRPr="00430D3C">
        <w:rPr>
          <w:rFonts w:ascii="Times New Roman" w:hAnsi="Times New Roman" w:cs="Times New Roman"/>
          <w:sz w:val="24"/>
          <w:szCs w:val="24"/>
        </w:rPr>
        <w:t xml:space="preserve">, F. (2021). Mental health literacy among Arab university students in Israel: A qualitative study. </w:t>
      </w:r>
      <w:r w:rsidRPr="00430D3C">
        <w:rPr>
          <w:rFonts w:ascii="Times New Roman" w:hAnsi="Times New Roman" w:cs="Times New Roman"/>
          <w:i/>
          <w:iCs/>
          <w:sz w:val="24"/>
          <w:szCs w:val="24"/>
        </w:rPr>
        <w:t>International Journal of Social Psychiatry, 00</w:t>
      </w:r>
      <w:r w:rsidRPr="00430D3C">
        <w:rPr>
          <w:rFonts w:ascii="Times New Roman" w:hAnsi="Times New Roman" w:cs="Times New Roman"/>
          <w:sz w:val="24"/>
          <w:szCs w:val="24"/>
        </w:rPr>
        <w:t>(0), 1-8. https://doi.org/10.1177/00207640211036167</w:t>
      </w:r>
    </w:p>
    <w:p w14:paraId="5A2F9E12" w14:textId="6DE4F596" w:rsidR="00F21E2A" w:rsidRPr="00430D3C" w:rsidRDefault="00F21E2A" w:rsidP="00430D3C">
      <w:pPr>
        <w:pStyle w:val="NoSpacing"/>
        <w:spacing w:line="480" w:lineRule="auto"/>
        <w:ind w:left="720" w:hanging="720"/>
        <w:rPr>
          <w:rFonts w:ascii="Times New Roman" w:hAnsi="Times New Roman" w:cs="Times New Roman"/>
          <w:sz w:val="24"/>
          <w:szCs w:val="24"/>
        </w:rPr>
      </w:pPr>
      <w:proofErr w:type="spellStart"/>
      <w:r w:rsidRPr="00430D3C">
        <w:rPr>
          <w:rFonts w:ascii="Times New Roman" w:hAnsi="Times New Roman" w:cs="Times New Roman"/>
          <w:sz w:val="24"/>
          <w:szCs w:val="24"/>
        </w:rPr>
        <w:t>Kivunja</w:t>
      </w:r>
      <w:proofErr w:type="spellEnd"/>
      <w:r w:rsidRPr="00430D3C">
        <w:rPr>
          <w:rFonts w:ascii="Times New Roman" w:hAnsi="Times New Roman" w:cs="Times New Roman"/>
          <w:sz w:val="24"/>
          <w:szCs w:val="24"/>
        </w:rPr>
        <w:t xml:space="preserve">, C. &amp; </w:t>
      </w:r>
      <w:proofErr w:type="spellStart"/>
      <w:r w:rsidRPr="00430D3C">
        <w:rPr>
          <w:rFonts w:ascii="Times New Roman" w:hAnsi="Times New Roman" w:cs="Times New Roman"/>
          <w:sz w:val="24"/>
          <w:szCs w:val="24"/>
        </w:rPr>
        <w:t>Kuyini</w:t>
      </w:r>
      <w:proofErr w:type="spellEnd"/>
      <w:r w:rsidRPr="00430D3C">
        <w:rPr>
          <w:rFonts w:ascii="Times New Roman" w:hAnsi="Times New Roman" w:cs="Times New Roman"/>
          <w:sz w:val="24"/>
          <w:szCs w:val="24"/>
        </w:rPr>
        <w:t xml:space="preserve">, A. B. (2017). Understanding and applying research paradigms in educational contexts. </w:t>
      </w:r>
      <w:r w:rsidRPr="00430D3C">
        <w:rPr>
          <w:rFonts w:ascii="Times New Roman" w:hAnsi="Times New Roman" w:cs="Times New Roman"/>
          <w:i/>
          <w:iCs/>
          <w:sz w:val="24"/>
          <w:szCs w:val="24"/>
        </w:rPr>
        <w:t>International Journal of Higher Education</w:t>
      </w:r>
      <w:r w:rsidRPr="00430D3C">
        <w:rPr>
          <w:rFonts w:ascii="Times New Roman" w:hAnsi="Times New Roman" w:cs="Times New Roman"/>
          <w:sz w:val="24"/>
          <w:szCs w:val="24"/>
        </w:rPr>
        <w:t xml:space="preserve">, </w:t>
      </w:r>
      <w:r w:rsidRPr="00430D3C">
        <w:rPr>
          <w:rFonts w:ascii="Times New Roman" w:hAnsi="Times New Roman" w:cs="Times New Roman"/>
          <w:i/>
          <w:iCs/>
          <w:sz w:val="24"/>
          <w:szCs w:val="24"/>
        </w:rPr>
        <w:t>6</w:t>
      </w:r>
      <w:r w:rsidRPr="00430D3C">
        <w:rPr>
          <w:rFonts w:ascii="Times New Roman" w:hAnsi="Times New Roman" w:cs="Times New Roman"/>
          <w:sz w:val="24"/>
          <w:szCs w:val="24"/>
        </w:rPr>
        <w:t>(5), 26-41. https://doi.org/10.5430/ijhe.v6n5p26</w:t>
      </w:r>
    </w:p>
    <w:p w14:paraId="627B5D9F" w14:textId="025A8316" w:rsidR="000E0790" w:rsidRPr="00DF67DF" w:rsidRDefault="000E0790" w:rsidP="000E0790">
      <w:pPr>
        <w:spacing w:after="0" w:line="480" w:lineRule="auto"/>
        <w:ind w:left="720" w:hanging="720"/>
        <w:rPr>
          <w:rFonts w:ascii="Times New Roman" w:eastAsia="Times New Roman" w:hAnsi="Times New Roman" w:cs="Times New Roman"/>
          <w:sz w:val="24"/>
          <w:szCs w:val="24"/>
        </w:rPr>
      </w:pPr>
      <w:r w:rsidRPr="00DF67DF">
        <w:rPr>
          <w:rFonts w:ascii="Times New Roman" w:eastAsia="Times New Roman" w:hAnsi="Times New Roman" w:cs="Times New Roman"/>
          <w:sz w:val="24"/>
          <w:szCs w:val="24"/>
        </w:rPr>
        <w:t xml:space="preserve">Knapp, M. L., Stohl, C., &amp; Reardon, K. K. (1981). “Memorable” </w:t>
      </w:r>
      <w:r w:rsidR="009235C5">
        <w:rPr>
          <w:rFonts w:ascii="Times New Roman" w:eastAsia="Times New Roman" w:hAnsi="Times New Roman" w:cs="Times New Roman"/>
          <w:sz w:val="24"/>
          <w:szCs w:val="24"/>
        </w:rPr>
        <w:t>m</w:t>
      </w:r>
      <w:r w:rsidRPr="00DF67DF">
        <w:rPr>
          <w:rFonts w:ascii="Times New Roman" w:eastAsia="Times New Roman" w:hAnsi="Times New Roman" w:cs="Times New Roman"/>
          <w:sz w:val="24"/>
          <w:szCs w:val="24"/>
        </w:rPr>
        <w:t xml:space="preserve">essages. </w:t>
      </w:r>
      <w:r w:rsidRPr="00DF67DF">
        <w:rPr>
          <w:rFonts w:ascii="Times New Roman" w:eastAsia="Times New Roman" w:hAnsi="Times New Roman" w:cs="Times New Roman"/>
          <w:i/>
          <w:iCs/>
          <w:sz w:val="24"/>
          <w:szCs w:val="24"/>
        </w:rPr>
        <w:t>Journal of Communication</w:t>
      </w:r>
      <w:r w:rsidRPr="00DF67DF">
        <w:rPr>
          <w:rFonts w:ascii="Times New Roman" w:eastAsia="Times New Roman" w:hAnsi="Times New Roman" w:cs="Times New Roman"/>
          <w:sz w:val="24"/>
          <w:szCs w:val="24"/>
        </w:rPr>
        <w:t xml:space="preserve">, </w:t>
      </w:r>
      <w:r w:rsidRPr="00DF67DF">
        <w:rPr>
          <w:rFonts w:ascii="Times New Roman" w:eastAsia="Times New Roman" w:hAnsi="Times New Roman" w:cs="Times New Roman"/>
          <w:i/>
          <w:iCs/>
          <w:sz w:val="24"/>
          <w:szCs w:val="24"/>
        </w:rPr>
        <w:t>31</w:t>
      </w:r>
      <w:r w:rsidRPr="00DF67DF">
        <w:rPr>
          <w:rFonts w:ascii="Times New Roman" w:eastAsia="Times New Roman" w:hAnsi="Times New Roman" w:cs="Times New Roman"/>
          <w:sz w:val="24"/>
          <w:szCs w:val="24"/>
        </w:rPr>
        <w:t>(4), 27–41. https://doi.org/10.1111/j.1460-2466.1981.tb00448.x</w:t>
      </w:r>
    </w:p>
    <w:p w14:paraId="12356BF7" w14:textId="62578E7A" w:rsidR="003F10A0" w:rsidRPr="00F12AD0" w:rsidRDefault="003F10A0" w:rsidP="00430D3C">
      <w:pPr>
        <w:spacing w:after="0" w:line="480" w:lineRule="auto"/>
        <w:ind w:left="720" w:hanging="720"/>
        <w:rPr>
          <w:rFonts w:ascii="Times New Roman" w:eastAsia="Times New Roman" w:hAnsi="Times New Roman" w:cs="Times New Roman"/>
          <w:sz w:val="24"/>
          <w:szCs w:val="24"/>
        </w:rPr>
      </w:pPr>
      <w:proofErr w:type="spellStart"/>
      <w:r w:rsidRPr="00430D3C">
        <w:rPr>
          <w:rFonts w:ascii="Times New Roman" w:eastAsia="Times New Roman" w:hAnsi="Times New Roman" w:cs="Times New Roman"/>
          <w:sz w:val="24"/>
          <w:szCs w:val="24"/>
        </w:rPr>
        <w:t>Kosyluk</w:t>
      </w:r>
      <w:proofErr w:type="spellEnd"/>
      <w:r w:rsidRPr="00430D3C">
        <w:rPr>
          <w:rFonts w:ascii="Times New Roman" w:eastAsia="Times New Roman" w:hAnsi="Times New Roman" w:cs="Times New Roman"/>
          <w:sz w:val="24"/>
          <w:szCs w:val="24"/>
        </w:rPr>
        <w:t xml:space="preserve">, K. A., Conner, K. O., Al-Khouja, M., Bink, A., Buchholz, B., Ellefson, S., </w:t>
      </w:r>
      <w:proofErr w:type="spellStart"/>
      <w:r w:rsidRPr="00430D3C">
        <w:rPr>
          <w:rFonts w:ascii="Times New Roman" w:eastAsia="Times New Roman" w:hAnsi="Times New Roman" w:cs="Times New Roman"/>
          <w:sz w:val="24"/>
          <w:szCs w:val="24"/>
        </w:rPr>
        <w:t>Fokuo</w:t>
      </w:r>
      <w:proofErr w:type="spellEnd"/>
      <w:r w:rsidRPr="00430D3C">
        <w:rPr>
          <w:rFonts w:ascii="Times New Roman" w:eastAsia="Times New Roman" w:hAnsi="Times New Roman" w:cs="Times New Roman"/>
          <w:sz w:val="24"/>
          <w:szCs w:val="24"/>
        </w:rPr>
        <w:t>, K.,</w:t>
      </w:r>
      <w:r w:rsidRPr="00F12AD0">
        <w:rPr>
          <w:rFonts w:ascii="Times New Roman" w:eastAsia="Times New Roman" w:hAnsi="Times New Roman" w:cs="Times New Roman"/>
          <w:sz w:val="24"/>
          <w:szCs w:val="24"/>
        </w:rPr>
        <w:t xml:space="preserve"> Goldberg, D., Kraus, D., Leon, A., Powell, K., Schmidt, A., Michaels, P., &amp; Corrigan, P. W. (2021). Factors predicting help seeking for mental illness among college students. </w:t>
      </w:r>
      <w:r w:rsidRPr="00F12AD0">
        <w:rPr>
          <w:rFonts w:ascii="Times New Roman" w:eastAsia="Times New Roman" w:hAnsi="Times New Roman" w:cs="Times New Roman"/>
          <w:i/>
          <w:iCs/>
          <w:sz w:val="24"/>
          <w:szCs w:val="24"/>
        </w:rPr>
        <w:t>Journal of Mental Health, 30</w:t>
      </w:r>
      <w:r w:rsidRPr="00F12AD0">
        <w:rPr>
          <w:rFonts w:ascii="Times New Roman" w:eastAsia="Times New Roman" w:hAnsi="Times New Roman" w:cs="Times New Roman"/>
          <w:sz w:val="24"/>
          <w:szCs w:val="24"/>
        </w:rPr>
        <w:t>(3), 300–307. https://doi.org/10.1080/09638237.2020.1739245</w:t>
      </w:r>
    </w:p>
    <w:p w14:paraId="63E95644" w14:textId="77777777" w:rsidR="00BE48FB" w:rsidRPr="00BE48FB" w:rsidRDefault="00BE48FB" w:rsidP="00BE48FB">
      <w:pPr>
        <w:pStyle w:val="NoSpacing"/>
        <w:spacing w:line="480" w:lineRule="auto"/>
        <w:ind w:left="720" w:hanging="720"/>
        <w:rPr>
          <w:rFonts w:ascii="Times New Roman" w:hAnsi="Times New Roman" w:cs="Times New Roman"/>
          <w:sz w:val="24"/>
          <w:szCs w:val="24"/>
        </w:rPr>
      </w:pPr>
      <w:r w:rsidRPr="00BE48FB">
        <w:rPr>
          <w:rFonts w:ascii="Times New Roman" w:hAnsi="Times New Roman" w:cs="Times New Roman"/>
          <w:sz w:val="24"/>
          <w:szCs w:val="24"/>
        </w:rPr>
        <w:t xml:space="preserve">Kuang, K., Tian, Z., Wilson, S. R., &amp; </w:t>
      </w:r>
      <w:proofErr w:type="spellStart"/>
      <w:r w:rsidRPr="00BE48FB">
        <w:rPr>
          <w:rFonts w:ascii="Times New Roman" w:hAnsi="Times New Roman" w:cs="Times New Roman"/>
          <w:sz w:val="24"/>
          <w:szCs w:val="24"/>
        </w:rPr>
        <w:t>Buzzanell</w:t>
      </w:r>
      <w:proofErr w:type="spellEnd"/>
      <w:r w:rsidRPr="00BE48FB">
        <w:rPr>
          <w:rFonts w:ascii="Times New Roman" w:hAnsi="Times New Roman" w:cs="Times New Roman"/>
          <w:sz w:val="24"/>
          <w:szCs w:val="24"/>
        </w:rPr>
        <w:t xml:space="preserve">, P. M. (2023). Memorable messages as anticipatory resilience: Examining associations among memorable messages, communication resilience processes, and mental health. </w:t>
      </w:r>
      <w:r w:rsidRPr="00BE48FB">
        <w:rPr>
          <w:rFonts w:ascii="Times New Roman" w:hAnsi="Times New Roman" w:cs="Times New Roman"/>
          <w:i/>
          <w:iCs/>
          <w:sz w:val="24"/>
          <w:szCs w:val="24"/>
        </w:rPr>
        <w:t>Health Communication</w:t>
      </w:r>
      <w:r w:rsidRPr="00BE48FB">
        <w:rPr>
          <w:rFonts w:ascii="Times New Roman" w:hAnsi="Times New Roman" w:cs="Times New Roman"/>
          <w:sz w:val="24"/>
          <w:szCs w:val="24"/>
        </w:rPr>
        <w:t xml:space="preserve">, </w:t>
      </w:r>
      <w:r w:rsidRPr="00BE48FB">
        <w:rPr>
          <w:rFonts w:ascii="Times New Roman" w:hAnsi="Times New Roman" w:cs="Times New Roman"/>
          <w:i/>
          <w:iCs/>
          <w:sz w:val="24"/>
          <w:szCs w:val="24"/>
        </w:rPr>
        <w:t>38</w:t>
      </w:r>
      <w:r w:rsidRPr="00BE48FB">
        <w:rPr>
          <w:rFonts w:ascii="Times New Roman" w:hAnsi="Times New Roman" w:cs="Times New Roman"/>
          <w:sz w:val="24"/>
          <w:szCs w:val="24"/>
        </w:rPr>
        <w:t>(6), 1136–1145. https://doi.org/10.1080/10410236.2021.1993585</w:t>
      </w:r>
    </w:p>
    <w:p w14:paraId="6EECB646" w14:textId="044D0B74" w:rsidR="00F21E2A" w:rsidRPr="00BE48FB" w:rsidRDefault="00F21E2A" w:rsidP="00BE48FB">
      <w:pPr>
        <w:pStyle w:val="NoSpacing"/>
        <w:spacing w:line="480" w:lineRule="auto"/>
        <w:rPr>
          <w:rFonts w:ascii="Times New Roman" w:eastAsia="Times New Roman" w:hAnsi="Times New Roman" w:cs="Times New Roman"/>
          <w:sz w:val="24"/>
          <w:szCs w:val="24"/>
        </w:rPr>
      </w:pPr>
      <w:r w:rsidRPr="00BE48FB">
        <w:rPr>
          <w:rFonts w:ascii="Times New Roman" w:eastAsia="Times New Roman" w:hAnsi="Times New Roman" w:cs="Times New Roman"/>
          <w:sz w:val="24"/>
          <w:szCs w:val="24"/>
        </w:rPr>
        <w:t>Kuhn, T. (1962). </w:t>
      </w:r>
      <w:r w:rsidRPr="00BE48FB">
        <w:rPr>
          <w:rFonts w:ascii="Times New Roman" w:eastAsia="Times New Roman" w:hAnsi="Times New Roman" w:cs="Times New Roman"/>
          <w:i/>
          <w:iCs/>
          <w:sz w:val="24"/>
          <w:szCs w:val="24"/>
        </w:rPr>
        <w:t>The structure of scientific revolutions</w:t>
      </w:r>
      <w:r w:rsidRPr="00BE48FB">
        <w:rPr>
          <w:rFonts w:ascii="Times New Roman" w:eastAsia="Times New Roman" w:hAnsi="Times New Roman" w:cs="Times New Roman"/>
          <w:sz w:val="24"/>
          <w:szCs w:val="24"/>
        </w:rPr>
        <w:t>. University of Chicago Press.</w:t>
      </w:r>
    </w:p>
    <w:p w14:paraId="68787683" w14:textId="77777777" w:rsidR="000B4B76" w:rsidRPr="00F12AD0" w:rsidRDefault="000B4B76" w:rsidP="00BE48FB">
      <w:pPr>
        <w:pStyle w:val="NoSpacing"/>
        <w:spacing w:line="480" w:lineRule="auto"/>
        <w:ind w:left="720" w:hanging="720"/>
        <w:rPr>
          <w:rFonts w:ascii="Times New Roman" w:hAnsi="Times New Roman" w:cs="Times New Roman"/>
          <w:sz w:val="24"/>
          <w:szCs w:val="24"/>
        </w:rPr>
      </w:pPr>
      <w:r w:rsidRPr="00BE48FB">
        <w:rPr>
          <w:rFonts w:ascii="Times New Roman" w:hAnsi="Times New Roman" w:cs="Times New Roman"/>
          <w:sz w:val="24"/>
          <w:szCs w:val="24"/>
        </w:rPr>
        <w:t>Langley, E. L., Wootton, B. M., &amp; Grieve, R. (2017). The utility of the health belief model</w:t>
      </w:r>
      <w:r w:rsidRPr="00F12AD0">
        <w:rPr>
          <w:rFonts w:ascii="Times New Roman" w:hAnsi="Times New Roman" w:cs="Times New Roman"/>
          <w:sz w:val="24"/>
          <w:szCs w:val="24"/>
        </w:rPr>
        <w:t xml:space="preserve"> variables in predicting help-seeking intention for anxiety disorders. </w:t>
      </w:r>
      <w:r w:rsidRPr="00F12AD0">
        <w:rPr>
          <w:rFonts w:ascii="Times New Roman" w:hAnsi="Times New Roman" w:cs="Times New Roman"/>
          <w:i/>
          <w:iCs/>
          <w:sz w:val="24"/>
          <w:szCs w:val="24"/>
        </w:rPr>
        <w:t>Australian Psychologist, 53</w:t>
      </w:r>
      <w:r w:rsidRPr="00F12AD0">
        <w:rPr>
          <w:rFonts w:ascii="Times New Roman" w:hAnsi="Times New Roman" w:cs="Times New Roman"/>
          <w:sz w:val="24"/>
          <w:szCs w:val="24"/>
        </w:rPr>
        <w:t>, 291-301.</w:t>
      </w:r>
    </w:p>
    <w:p w14:paraId="4312F949" w14:textId="77777777" w:rsidR="00AC5367" w:rsidRDefault="00AC5367" w:rsidP="003334F0">
      <w:pPr>
        <w:pStyle w:val="NoSpacing"/>
        <w:spacing w:line="480" w:lineRule="auto"/>
        <w:ind w:left="720" w:hanging="720"/>
        <w:rPr>
          <w:rFonts w:ascii="Times New Roman" w:hAnsi="Times New Roman" w:cs="Times New Roman"/>
          <w:sz w:val="24"/>
          <w:szCs w:val="24"/>
          <w:shd w:val="clear" w:color="auto" w:fill="FFFFFF"/>
        </w:rPr>
      </w:pPr>
    </w:p>
    <w:p w14:paraId="10DD2BB7" w14:textId="4F4C7435" w:rsidR="003334F0" w:rsidRPr="003334F0" w:rsidRDefault="003334F0" w:rsidP="003334F0">
      <w:pPr>
        <w:pStyle w:val="NoSpacing"/>
        <w:spacing w:line="480" w:lineRule="auto"/>
        <w:ind w:left="720" w:hanging="720"/>
        <w:rPr>
          <w:rFonts w:ascii="Times New Roman" w:hAnsi="Times New Roman" w:cs="Times New Roman"/>
          <w:sz w:val="24"/>
          <w:szCs w:val="24"/>
          <w:shd w:val="clear" w:color="auto" w:fill="FFFFFF"/>
        </w:rPr>
      </w:pPr>
      <w:r w:rsidRPr="003334F0">
        <w:rPr>
          <w:rFonts w:ascii="Times New Roman" w:hAnsi="Times New Roman" w:cs="Times New Roman"/>
          <w:sz w:val="24"/>
          <w:szCs w:val="24"/>
          <w:shd w:val="clear" w:color="auto" w:fill="FFFFFF"/>
        </w:rPr>
        <w:lastRenderedPageBreak/>
        <w:t xml:space="preserve">Lazard, A. J., </w:t>
      </w:r>
      <w:proofErr w:type="spellStart"/>
      <w:r w:rsidRPr="003334F0">
        <w:rPr>
          <w:rFonts w:ascii="Times New Roman" w:hAnsi="Times New Roman" w:cs="Times New Roman"/>
          <w:sz w:val="24"/>
          <w:szCs w:val="24"/>
          <w:shd w:val="clear" w:color="auto" w:fill="FFFFFF"/>
        </w:rPr>
        <w:t>Bamgbade</w:t>
      </w:r>
      <w:proofErr w:type="spellEnd"/>
      <w:r w:rsidRPr="003334F0">
        <w:rPr>
          <w:rFonts w:ascii="Times New Roman" w:hAnsi="Times New Roman" w:cs="Times New Roman"/>
          <w:sz w:val="24"/>
          <w:szCs w:val="24"/>
          <w:shd w:val="clear" w:color="auto" w:fill="FFFFFF"/>
        </w:rPr>
        <w:t xml:space="preserve">, B. A., Sontag, J. M., &amp; Brown, C. (2016). Using visual metaphors in health messages: A strategy to increase effectiveness for mental illness communication. </w:t>
      </w:r>
      <w:r w:rsidRPr="003334F0">
        <w:rPr>
          <w:rFonts w:ascii="Times New Roman" w:hAnsi="Times New Roman" w:cs="Times New Roman"/>
          <w:i/>
          <w:iCs/>
          <w:sz w:val="24"/>
          <w:szCs w:val="24"/>
          <w:shd w:val="clear" w:color="auto" w:fill="FFFFFF"/>
        </w:rPr>
        <w:t>Journal of Health Communication, 21</w:t>
      </w:r>
      <w:r w:rsidRPr="003334F0">
        <w:rPr>
          <w:rFonts w:ascii="Times New Roman" w:hAnsi="Times New Roman" w:cs="Times New Roman"/>
          <w:sz w:val="24"/>
          <w:szCs w:val="24"/>
          <w:shd w:val="clear" w:color="auto" w:fill="FFFFFF"/>
        </w:rPr>
        <w:t xml:space="preserve">(12), 1260–1268. </w:t>
      </w:r>
      <w:hyperlink r:id="rId33" w:history="1">
        <w:r w:rsidRPr="003334F0">
          <w:rPr>
            <w:rFonts w:ascii="Times New Roman" w:hAnsi="Times New Roman" w:cs="Times New Roman"/>
            <w:sz w:val="24"/>
            <w:szCs w:val="24"/>
            <w:shd w:val="clear" w:color="auto" w:fill="FFFFFF"/>
          </w:rPr>
          <w:t>https://doi.org/10.1080/10810730.2016.1245374</w:t>
        </w:r>
      </w:hyperlink>
    </w:p>
    <w:p w14:paraId="543F9F76" w14:textId="6866B169" w:rsidR="004D4854" w:rsidRPr="003334F0" w:rsidRDefault="006C7AC1" w:rsidP="003334F0">
      <w:pPr>
        <w:pStyle w:val="NoSpacing"/>
        <w:spacing w:line="480" w:lineRule="auto"/>
        <w:ind w:left="720" w:hanging="720"/>
        <w:rPr>
          <w:rFonts w:ascii="Times New Roman" w:hAnsi="Times New Roman" w:cs="Times New Roman"/>
          <w:sz w:val="24"/>
          <w:szCs w:val="24"/>
        </w:rPr>
      </w:pPr>
      <w:r w:rsidRPr="003334F0">
        <w:rPr>
          <w:rFonts w:ascii="Times New Roman" w:hAnsi="Times New Roman" w:cs="Times New Roman"/>
          <w:sz w:val="24"/>
          <w:szCs w:val="24"/>
        </w:rPr>
        <w:t xml:space="preserve">Law Insider (n.d.). </w:t>
      </w:r>
      <w:r w:rsidRPr="003334F0">
        <w:rPr>
          <w:rFonts w:ascii="Times New Roman" w:hAnsi="Times New Roman" w:cs="Times New Roman"/>
          <w:i/>
          <w:iCs/>
          <w:sz w:val="24"/>
          <w:szCs w:val="24"/>
        </w:rPr>
        <w:t>Mental health professional definition.</w:t>
      </w:r>
      <w:r w:rsidRPr="003334F0">
        <w:rPr>
          <w:rFonts w:ascii="Times New Roman" w:hAnsi="Times New Roman" w:cs="Times New Roman"/>
          <w:sz w:val="24"/>
          <w:szCs w:val="24"/>
        </w:rPr>
        <w:t xml:space="preserve"> https://www.lawinsider.com/dictionary/mental-health-professional</w:t>
      </w:r>
    </w:p>
    <w:p w14:paraId="63C93699" w14:textId="14B3B565" w:rsidR="009F2647" w:rsidRPr="00F12AD0" w:rsidRDefault="009F2647" w:rsidP="003334F0">
      <w:pPr>
        <w:spacing w:after="0" w:line="480" w:lineRule="auto"/>
        <w:ind w:left="720" w:hanging="720"/>
        <w:rPr>
          <w:rFonts w:ascii="Times New Roman" w:eastAsia="Times New Roman" w:hAnsi="Times New Roman" w:cs="Times New Roman"/>
          <w:sz w:val="24"/>
          <w:szCs w:val="24"/>
        </w:rPr>
      </w:pPr>
      <w:r w:rsidRPr="003334F0">
        <w:rPr>
          <w:rFonts w:ascii="Times New Roman" w:eastAsia="Times New Roman" w:hAnsi="Times New Roman" w:cs="Times New Roman"/>
          <w:sz w:val="24"/>
          <w:szCs w:val="24"/>
        </w:rPr>
        <w:t xml:space="preserve">Lee, Y.-I., Zhang, Y., Jin, Y., Kim, S., Martin, E. F., &amp; Smith, J. J. (2019). Opening the minds’ </w:t>
      </w:r>
      <w:r w:rsidRPr="00F12AD0">
        <w:rPr>
          <w:rFonts w:ascii="Times New Roman" w:eastAsia="Times New Roman" w:hAnsi="Times New Roman" w:cs="Times New Roman"/>
          <w:sz w:val="24"/>
          <w:szCs w:val="24"/>
        </w:rPr>
        <w:t xml:space="preserve">eye: The pivotal role of sympathy in depression coverage effectiveness. </w:t>
      </w:r>
      <w:r w:rsidRPr="00F12AD0">
        <w:rPr>
          <w:rFonts w:ascii="Times New Roman" w:eastAsia="Times New Roman" w:hAnsi="Times New Roman" w:cs="Times New Roman"/>
          <w:i/>
          <w:iCs/>
          <w:sz w:val="24"/>
          <w:szCs w:val="24"/>
        </w:rPr>
        <w:t>Communication Studies</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70</w:t>
      </w:r>
      <w:r w:rsidRPr="00F12AD0">
        <w:rPr>
          <w:rFonts w:ascii="Times New Roman" w:eastAsia="Times New Roman" w:hAnsi="Times New Roman" w:cs="Times New Roman"/>
          <w:sz w:val="24"/>
          <w:szCs w:val="24"/>
        </w:rPr>
        <w:t xml:space="preserve">(5), 633–653. </w:t>
      </w:r>
      <w:hyperlink r:id="rId34" w:history="1">
        <w:r w:rsidRPr="00F12AD0">
          <w:rPr>
            <w:rFonts w:ascii="Times New Roman" w:eastAsia="Times New Roman" w:hAnsi="Times New Roman" w:cs="Times New Roman"/>
            <w:sz w:val="24"/>
            <w:szCs w:val="24"/>
          </w:rPr>
          <w:t>https://doi.org/10.1080/10510974.2019.1650086</w:t>
        </w:r>
      </w:hyperlink>
    </w:p>
    <w:p w14:paraId="17839782" w14:textId="77777777" w:rsidR="00F21E2A" w:rsidRPr="00F12AD0" w:rsidRDefault="00F21E2A" w:rsidP="00F21E2A">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Levers, M.-J. D. (2013). Philosophical paradigms, Grounded Theory, and perspectives on emergence. </w:t>
      </w:r>
      <w:r w:rsidRPr="00F12AD0">
        <w:rPr>
          <w:rFonts w:ascii="Times New Roman" w:hAnsi="Times New Roman" w:cs="Times New Roman"/>
          <w:i/>
          <w:iCs/>
          <w:sz w:val="24"/>
          <w:szCs w:val="24"/>
        </w:rPr>
        <w:t>SAGE Open</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3</w:t>
      </w:r>
      <w:r w:rsidRPr="00F12AD0">
        <w:rPr>
          <w:rFonts w:ascii="Times New Roman" w:hAnsi="Times New Roman" w:cs="Times New Roman"/>
          <w:sz w:val="24"/>
          <w:szCs w:val="24"/>
        </w:rPr>
        <w:t>(4), 215824401351724. https://doi.org/10.1177/2158244013517243</w:t>
      </w:r>
    </w:p>
    <w:p w14:paraId="363C50DC" w14:textId="77777777" w:rsidR="00D040FD" w:rsidRPr="00F12AD0" w:rsidRDefault="00D040FD" w:rsidP="000B4B76">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Lilly, F. R. W., Jun, H., Alvarez, P., Owens, J., Malloy, L., Bruce‐</w:t>
      </w:r>
      <w:proofErr w:type="spellStart"/>
      <w:r w:rsidRPr="00F12AD0">
        <w:rPr>
          <w:rFonts w:ascii="Times New Roman" w:hAnsi="Times New Roman" w:cs="Times New Roman"/>
          <w:sz w:val="24"/>
          <w:szCs w:val="24"/>
        </w:rPr>
        <w:t>Bojo</w:t>
      </w:r>
      <w:proofErr w:type="spellEnd"/>
      <w:r w:rsidRPr="00F12AD0">
        <w:rPr>
          <w:rFonts w:ascii="Times New Roman" w:hAnsi="Times New Roman" w:cs="Times New Roman"/>
          <w:sz w:val="24"/>
          <w:szCs w:val="24"/>
        </w:rPr>
        <w:t xml:space="preserve">, M., &amp; Vidal, C. (2020). Pathways from health beliefs to treatment utilization for severe depression. </w:t>
      </w:r>
      <w:r w:rsidRPr="00F12AD0">
        <w:rPr>
          <w:rFonts w:ascii="Times New Roman" w:hAnsi="Times New Roman" w:cs="Times New Roman"/>
          <w:i/>
          <w:iCs/>
          <w:sz w:val="24"/>
          <w:szCs w:val="24"/>
        </w:rPr>
        <w:t>Brain and Behavior</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10</w:t>
      </w:r>
      <w:r w:rsidRPr="00F12AD0">
        <w:rPr>
          <w:rFonts w:ascii="Times New Roman" w:hAnsi="Times New Roman" w:cs="Times New Roman"/>
          <w:sz w:val="24"/>
          <w:szCs w:val="24"/>
        </w:rPr>
        <w:t>(12). https://doi.org/10.1002/brb3.1873</w:t>
      </w:r>
    </w:p>
    <w:p w14:paraId="268A0B27" w14:textId="77777777" w:rsidR="00906EE3" w:rsidRPr="00906EE3" w:rsidRDefault="00906EE3" w:rsidP="00906EE3">
      <w:pPr>
        <w:pStyle w:val="NoSpacing"/>
        <w:spacing w:line="480" w:lineRule="auto"/>
        <w:ind w:left="720" w:hanging="720"/>
        <w:rPr>
          <w:rFonts w:ascii="Times New Roman" w:hAnsi="Times New Roman" w:cs="Times New Roman"/>
          <w:sz w:val="24"/>
          <w:szCs w:val="24"/>
        </w:rPr>
      </w:pPr>
      <w:r w:rsidRPr="00906EE3">
        <w:rPr>
          <w:rFonts w:ascii="Times New Roman" w:hAnsi="Times New Roman" w:cs="Times New Roman"/>
          <w:sz w:val="24"/>
          <w:szCs w:val="24"/>
        </w:rPr>
        <w:t xml:space="preserve">Lin, Y.-Y., Yen, W.-J., Hou, W.-L., Liao, W.-C., &amp; Lin, M.-L. (2022). Mental health nurses’ tacit knowledge of strategies for improving medication adherence for schizophrenia: A qualitative study. </w:t>
      </w:r>
      <w:r w:rsidRPr="00906EE3">
        <w:rPr>
          <w:rFonts w:ascii="Times New Roman" w:hAnsi="Times New Roman" w:cs="Times New Roman"/>
          <w:i/>
          <w:iCs/>
          <w:sz w:val="24"/>
          <w:szCs w:val="24"/>
        </w:rPr>
        <w:t>Healthcare</w:t>
      </w:r>
      <w:r w:rsidRPr="00906EE3">
        <w:rPr>
          <w:rFonts w:ascii="Times New Roman" w:hAnsi="Times New Roman" w:cs="Times New Roman"/>
          <w:sz w:val="24"/>
          <w:szCs w:val="24"/>
        </w:rPr>
        <w:t xml:space="preserve">, </w:t>
      </w:r>
      <w:r w:rsidRPr="00906EE3">
        <w:rPr>
          <w:rFonts w:ascii="Times New Roman" w:hAnsi="Times New Roman" w:cs="Times New Roman"/>
          <w:i/>
          <w:iCs/>
          <w:sz w:val="24"/>
          <w:szCs w:val="24"/>
        </w:rPr>
        <w:t>10</w:t>
      </w:r>
      <w:r w:rsidRPr="00906EE3">
        <w:rPr>
          <w:rFonts w:ascii="Times New Roman" w:hAnsi="Times New Roman" w:cs="Times New Roman"/>
          <w:sz w:val="24"/>
          <w:szCs w:val="24"/>
        </w:rPr>
        <w:t>(3), 492. https://doi.org/10.3390/healthcare10030492</w:t>
      </w:r>
    </w:p>
    <w:p w14:paraId="6C323367" w14:textId="3267B611" w:rsidR="00F0579C" w:rsidRPr="00906EE3" w:rsidRDefault="006C7AC1" w:rsidP="00906EE3">
      <w:pPr>
        <w:pStyle w:val="NoSpacing"/>
        <w:spacing w:line="480" w:lineRule="auto"/>
        <w:ind w:left="720" w:hanging="720"/>
        <w:rPr>
          <w:rFonts w:ascii="Times New Roman" w:hAnsi="Times New Roman" w:cs="Times New Roman"/>
          <w:sz w:val="24"/>
          <w:szCs w:val="24"/>
        </w:rPr>
      </w:pPr>
      <w:proofErr w:type="spellStart"/>
      <w:r w:rsidRPr="00906EE3">
        <w:rPr>
          <w:rFonts w:ascii="Times New Roman" w:hAnsi="Times New Roman" w:cs="Times New Roman"/>
          <w:sz w:val="24"/>
          <w:szCs w:val="24"/>
        </w:rPr>
        <w:t>Lindlof</w:t>
      </w:r>
      <w:proofErr w:type="spellEnd"/>
      <w:r w:rsidRPr="00906EE3">
        <w:rPr>
          <w:rFonts w:ascii="Times New Roman" w:hAnsi="Times New Roman" w:cs="Times New Roman"/>
          <w:sz w:val="24"/>
          <w:szCs w:val="24"/>
        </w:rPr>
        <w:t xml:space="preserve">, T. R., &amp; Taylor. B.C. (2019). </w:t>
      </w:r>
      <w:r w:rsidRPr="00906EE3">
        <w:rPr>
          <w:rFonts w:ascii="Times New Roman" w:hAnsi="Times New Roman" w:cs="Times New Roman"/>
          <w:i/>
          <w:iCs/>
          <w:sz w:val="24"/>
          <w:szCs w:val="24"/>
        </w:rPr>
        <w:t>Qualitative communication research methods</w:t>
      </w:r>
      <w:r w:rsidR="00F21E2A" w:rsidRPr="00906EE3">
        <w:rPr>
          <w:rFonts w:ascii="Times New Roman" w:hAnsi="Times New Roman" w:cs="Times New Roman"/>
          <w:i/>
          <w:iCs/>
          <w:sz w:val="24"/>
          <w:szCs w:val="24"/>
        </w:rPr>
        <w:t xml:space="preserve"> (4</w:t>
      </w:r>
      <w:r w:rsidR="00F21E2A" w:rsidRPr="00906EE3">
        <w:rPr>
          <w:rFonts w:ascii="Times New Roman" w:hAnsi="Times New Roman" w:cs="Times New Roman"/>
          <w:i/>
          <w:iCs/>
          <w:sz w:val="24"/>
          <w:szCs w:val="24"/>
          <w:vertAlign w:val="superscript"/>
        </w:rPr>
        <w:t>th</w:t>
      </w:r>
      <w:r w:rsidR="00F21E2A" w:rsidRPr="00906EE3">
        <w:rPr>
          <w:rFonts w:ascii="Times New Roman" w:hAnsi="Times New Roman" w:cs="Times New Roman"/>
          <w:i/>
          <w:iCs/>
          <w:sz w:val="24"/>
          <w:szCs w:val="24"/>
        </w:rPr>
        <w:t xml:space="preserve"> ed)</w:t>
      </w:r>
      <w:r w:rsidRPr="00906EE3">
        <w:rPr>
          <w:rFonts w:ascii="Times New Roman" w:hAnsi="Times New Roman" w:cs="Times New Roman"/>
          <w:i/>
          <w:iCs/>
          <w:sz w:val="24"/>
          <w:szCs w:val="24"/>
        </w:rPr>
        <w:t>.</w:t>
      </w:r>
      <w:r w:rsidRPr="00906EE3">
        <w:rPr>
          <w:rFonts w:ascii="Times New Roman" w:hAnsi="Times New Roman" w:cs="Times New Roman"/>
          <w:sz w:val="24"/>
          <w:szCs w:val="24"/>
        </w:rPr>
        <w:t xml:space="preserve"> </w:t>
      </w:r>
      <w:r w:rsidR="000D3B41" w:rsidRPr="00906EE3">
        <w:rPr>
          <w:rFonts w:ascii="Times New Roman" w:hAnsi="Times New Roman" w:cs="Times New Roman"/>
          <w:sz w:val="24"/>
          <w:szCs w:val="24"/>
        </w:rPr>
        <w:t>S</w:t>
      </w:r>
      <w:r w:rsidR="000B4B76" w:rsidRPr="00906EE3">
        <w:rPr>
          <w:rFonts w:ascii="Times New Roman" w:hAnsi="Times New Roman" w:cs="Times New Roman"/>
          <w:sz w:val="24"/>
          <w:szCs w:val="24"/>
        </w:rPr>
        <w:t>age</w:t>
      </w:r>
      <w:r w:rsidR="000D3B41" w:rsidRPr="00906EE3">
        <w:rPr>
          <w:rFonts w:ascii="Times New Roman" w:hAnsi="Times New Roman" w:cs="Times New Roman"/>
          <w:sz w:val="24"/>
          <w:szCs w:val="24"/>
        </w:rPr>
        <w:t xml:space="preserve"> </w:t>
      </w:r>
      <w:r w:rsidRPr="00906EE3">
        <w:rPr>
          <w:rFonts w:ascii="Times New Roman" w:hAnsi="Times New Roman" w:cs="Times New Roman"/>
          <w:sz w:val="24"/>
          <w:szCs w:val="24"/>
        </w:rPr>
        <w:t>Publications</w:t>
      </w:r>
      <w:r w:rsidR="000D3B41" w:rsidRPr="00906EE3">
        <w:rPr>
          <w:rFonts w:ascii="Times New Roman" w:hAnsi="Times New Roman" w:cs="Times New Roman"/>
          <w:sz w:val="24"/>
          <w:szCs w:val="24"/>
        </w:rPr>
        <w:t>, Inc.</w:t>
      </w:r>
    </w:p>
    <w:p w14:paraId="17C18543" w14:textId="4A6C63CD" w:rsidR="00EC189A" w:rsidRPr="00F12AD0" w:rsidRDefault="00EC189A" w:rsidP="00906EE3">
      <w:pPr>
        <w:spacing w:after="0" w:line="480" w:lineRule="auto"/>
        <w:ind w:left="720" w:hanging="720"/>
        <w:rPr>
          <w:rFonts w:ascii="Times New Roman" w:hAnsi="Times New Roman" w:cs="Times New Roman"/>
          <w:sz w:val="24"/>
          <w:szCs w:val="24"/>
        </w:rPr>
      </w:pPr>
      <w:r w:rsidRPr="00906EE3">
        <w:rPr>
          <w:rFonts w:ascii="Times New Roman" w:hAnsi="Times New Roman" w:cs="Times New Roman"/>
          <w:sz w:val="24"/>
          <w:szCs w:val="24"/>
        </w:rPr>
        <w:t>Lindstrom, G., Sofija, E., &amp; Riley, T. (2021). “Getting better at getting better”: How sharing</w:t>
      </w:r>
      <w:r w:rsidRPr="00F12AD0">
        <w:rPr>
          <w:rFonts w:ascii="Times New Roman" w:hAnsi="Times New Roman" w:cs="Times New Roman"/>
          <w:sz w:val="24"/>
          <w:szCs w:val="24"/>
        </w:rPr>
        <w:t xml:space="preserve"> mental health stories can shape young people’s wellbeing. </w:t>
      </w:r>
      <w:r w:rsidRPr="00F12AD0">
        <w:rPr>
          <w:rFonts w:ascii="Times New Roman" w:hAnsi="Times New Roman" w:cs="Times New Roman"/>
          <w:i/>
          <w:iCs/>
          <w:sz w:val="24"/>
          <w:szCs w:val="24"/>
        </w:rPr>
        <w:t>Community Mental Health Journal</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57</w:t>
      </w:r>
      <w:r w:rsidRPr="00F12AD0">
        <w:rPr>
          <w:rFonts w:ascii="Times New Roman" w:hAnsi="Times New Roman" w:cs="Times New Roman"/>
          <w:sz w:val="24"/>
          <w:szCs w:val="24"/>
        </w:rPr>
        <w:t>(8), 1604–1613. https://doi.org/10.1007/s10597-021-00786-w</w:t>
      </w:r>
    </w:p>
    <w:p w14:paraId="21B3A91E" w14:textId="1833C905" w:rsidR="0021645E" w:rsidRPr="00F12AD0" w:rsidRDefault="006C7AC1" w:rsidP="00F0579C">
      <w:pPr>
        <w:pStyle w:val="NoSpacing"/>
        <w:spacing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lastRenderedPageBreak/>
        <w:t xml:space="preserve">Lipson, S. K., Phillips, M. V., Winquist, N., Eisenberg, D., &amp; Lattie, E. G. (2021). Mental </w:t>
      </w:r>
      <w:r w:rsidR="005B5584" w:rsidRPr="00F12AD0">
        <w:rPr>
          <w:rFonts w:ascii="Times New Roman" w:eastAsia="Times New Roman" w:hAnsi="Times New Roman" w:cs="Times New Roman"/>
          <w:sz w:val="24"/>
          <w:szCs w:val="24"/>
        </w:rPr>
        <w:t>h</w:t>
      </w:r>
      <w:r w:rsidRPr="00F12AD0">
        <w:rPr>
          <w:rFonts w:ascii="Times New Roman" w:eastAsia="Times New Roman" w:hAnsi="Times New Roman" w:cs="Times New Roman"/>
          <w:sz w:val="24"/>
          <w:szCs w:val="24"/>
        </w:rPr>
        <w:t xml:space="preserve">ealth </w:t>
      </w:r>
      <w:r w:rsidR="005B5584" w:rsidRPr="00F12AD0">
        <w:rPr>
          <w:rFonts w:ascii="Times New Roman" w:eastAsia="Times New Roman" w:hAnsi="Times New Roman" w:cs="Times New Roman"/>
          <w:sz w:val="24"/>
          <w:szCs w:val="24"/>
        </w:rPr>
        <w:t>c</w:t>
      </w:r>
      <w:r w:rsidRPr="00F12AD0">
        <w:rPr>
          <w:rFonts w:ascii="Times New Roman" w:eastAsia="Times New Roman" w:hAnsi="Times New Roman" w:cs="Times New Roman"/>
          <w:sz w:val="24"/>
          <w:szCs w:val="24"/>
        </w:rPr>
        <w:t xml:space="preserve">onditions </w:t>
      </w:r>
      <w:r w:rsidR="005B5584" w:rsidRPr="00F12AD0">
        <w:rPr>
          <w:rFonts w:ascii="Times New Roman" w:eastAsia="Times New Roman" w:hAnsi="Times New Roman" w:cs="Times New Roman"/>
          <w:sz w:val="24"/>
          <w:szCs w:val="24"/>
        </w:rPr>
        <w:t>a</w:t>
      </w:r>
      <w:r w:rsidRPr="00F12AD0">
        <w:rPr>
          <w:rFonts w:ascii="Times New Roman" w:eastAsia="Times New Roman" w:hAnsi="Times New Roman" w:cs="Times New Roman"/>
          <w:sz w:val="24"/>
          <w:szCs w:val="24"/>
        </w:rPr>
        <w:t xml:space="preserve">mong </w:t>
      </w:r>
      <w:r w:rsidR="005B5584" w:rsidRPr="00F12AD0">
        <w:rPr>
          <w:rFonts w:ascii="Times New Roman" w:eastAsia="Times New Roman" w:hAnsi="Times New Roman" w:cs="Times New Roman"/>
          <w:sz w:val="24"/>
          <w:szCs w:val="24"/>
        </w:rPr>
        <w:t>c</w:t>
      </w:r>
      <w:r w:rsidRPr="00F12AD0">
        <w:rPr>
          <w:rFonts w:ascii="Times New Roman" w:eastAsia="Times New Roman" w:hAnsi="Times New Roman" w:cs="Times New Roman"/>
          <w:sz w:val="24"/>
          <w:szCs w:val="24"/>
        </w:rPr>
        <w:t xml:space="preserve">ommunity </w:t>
      </w:r>
      <w:r w:rsidR="005B5584" w:rsidRPr="00F12AD0">
        <w:rPr>
          <w:rFonts w:ascii="Times New Roman" w:eastAsia="Times New Roman" w:hAnsi="Times New Roman" w:cs="Times New Roman"/>
          <w:sz w:val="24"/>
          <w:szCs w:val="24"/>
        </w:rPr>
        <w:t>c</w:t>
      </w:r>
      <w:r w:rsidRPr="00F12AD0">
        <w:rPr>
          <w:rFonts w:ascii="Times New Roman" w:eastAsia="Times New Roman" w:hAnsi="Times New Roman" w:cs="Times New Roman"/>
          <w:sz w:val="24"/>
          <w:szCs w:val="24"/>
        </w:rPr>
        <w:t xml:space="preserve">ollege </w:t>
      </w:r>
      <w:r w:rsidR="005B5584" w:rsidRPr="00F12AD0">
        <w:rPr>
          <w:rFonts w:ascii="Times New Roman" w:eastAsia="Times New Roman" w:hAnsi="Times New Roman" w:cs="Times New Roman"/>
          <w:sz w:val="24"/>
          <w:szCs w:val="24"/>
        </w:rPr>
        <w:t>s</w:t>
      </w:r>
      <w:r w:rsidRPr="00F12AD0">
        <w:rPr>
          <w:rFonts w:ascii="Times New Roman" w:eastAsia="Times New Roman" w:hAnsi="Times New Roman" w:cs="Times New Roman"/>
          <w:sz w:val="24"/>
          <w:szCs w:val="24"/>
        </w:rPr>
        <w:t xml:space="preserve">tudents: A </w:t>
      </w:r>
      <w:r w:rsidR="005B5584" w:rsidRPr="00F12AD0">
        <w:rPr>
          <w:rFonts w:ascii="Times New Roman" w:eastAsia="Times New Roman" w:hAnsi="Times New Roman" w:cs="Times New Roman"/>
          <w:sz w:val="24"/>
          <w:szCs w:val="24"/>
        </w:rPr>
        <w:t>n</w:t>
      </w:r>
      <w:r w:rsidRPr="00F12AD0">
        <w:rPr>
          <w:rFonts w:ascii="Times New Roman" w:eastAsia="Times New Roman" w:hAnsi="Times New Roman" w:cs="Times New Roman"/>
          <w:sz w:val="24"/>
          <w:szCs w:val="24"/>
        </w:rPr>
        <w:t xml:space="preserve">ational </w:t>
      </w:r>
      <w:r w:rsidR="005B5584" w:rsidRPr="00F12AD0">
        <w:rPr>
          <w:rFonts w:ascii="Times New Roman" w:eastAsia="Times New Roman" w:hAnsi="Times New Roman" w:cs="Times New Roman"/>
          <w:sz w:val="24"/>
          <w:szCs w:val="24"/>
        </w:rPr>
        <w:t>s</w:t>
      </w:r>
      <w:r w:rsidRPr="00F12AD0">
        <w:rPr>
          <w:rFonts w:ascii="Times New Roman" w:eastAsia="Times New Roman" w:hAnsi="Times New Roman" w:cs="Times New Roman"/>
          <w:sz w:val="24"/>
          <w:szCs w:val="24"/>
        </w:rPr>
        <w:t xml:space="preserve">tudy of </w:t>
      </w:r>
      <w:r w:rsidR="005B5584" w:rsidRPr="00F12AD0">
        <w:rPr>
          <w:rFonts w:ascii="Times New Roman" w:eastAsia="Times New Roman" w:hAnsi="Times New Roman" w:cs="Times New Roman"/>
          <w:sz w:val="24"/>
          <w:szCs w:val="24"/>
        </w:rPr>
        <w:t>p</w:t>
      </w:r>
      <w:r w:rsidRPr="00F12AD0">
        <w:rPr>
          <w:rFonts w:ascii="Times New Roman" w:eastAsia="Times New Roman" w:hAnsi="Times New Roman" w:cs="Times New Roman"/>
          <w:sz w:val="24"/>
          <w:szCs w:val="24"/>
        </w:rPr>
        <w:t xml:space="preserve">revalence and </w:t>
      </w:r>
      <w:r w:rsidR="005B5584" w:rsidRPr="00F12AD0">
        <w:rPr>
          <w:rFonts w:ascii="Times New Roman" w:eastAsia="Times New Roman" w:hAnsi="Times New Roman" w:cs="Times New Roman"/>
          <w:sz w:val="24"/>
          <w:szCs w:val="24"/>
        </w:rPr>
        <w:t>u</w:t>
      </w:r>
      <w:r w:rsidRPr="00F12AD0">
        <w:rPr>
          <w:rFonts w:ascii="Times New Roman" w:eastAsia="Times New Roman" w:hAnsi="Times New Roman" w:cs="Times New Roman"/>
          <w:sz w:val="24"/>
          <w:szCs w:val="24"/>
        </w:rPr>
        <w:t xml:space="preserve">se of </w:t>
      </w:r>
      <w:r w:rsidR="005B5584" w:rsidRPr="00F12AD0">
        <w:rPr>
          <w:rFonts w:ascii="Times New Roman" w:eastAsia="Times New Roman" w:hAnsi="Times New Roman" w:cs="Times New Roman"/>
          <w:sz w:val="24"/>
          <w:szCs w:val="24"/>
        </w:rPr>
        <w:t>t</w:t>
      </w:r>
      <w:r w:rsidRPr="00F12AD0">
        <w:rPr>
          <w:rFonts w:ascii="Times New Roman" w:eastAsia="Times New Roman" w:hAnsi="Times New Roman" w:cs="Times New Roman"/>
          <w:sz w:val="24"/>
          <w:szCs w:val="24"/>
        </w:rPr>
        <w:t xml:space="preserve">reatment </w:t>
      </w:r>
      <w:r w:rsidR="005B5584" w:rsidRPr="00F12AD0">
        <w:rPr>
          <w:rFonts w:ascii="Times New Roman" w:eastAsia="Times New Roman" w:hAnsi="Times New Roman" w:cs="Times New Roman"/>
          <w:sz w:val="24"/>
          <w:szCs w:val="24"/>
        </w:rPr>
        <w:t>s</w:t>
      </w:r>
      <w:r w:rsidRPr="00F12AD0">
        <w:rPr>
          <w:rFonts w:ascii="Times New Roman" w:eastAsia="Times New Roman" w:hAnsi="Times New Roman" w:cs="Times New Roman"/>
          <w:sz w:val="24"/>
          <w:szCs w:val="24"/>
        </w:rPr>
        <w:t xml:space="preserve">ervices. </w:t>
      </w:r>
      <w:r w:rsidRPr="00F12AD0">
        <w:rPr>
          <w:rFonts w:ascii="Times New Roman" w:eastAsia="Times New Roman" w:hAnsi="Times New Roman" w:cs="Times New Roman"/>
          <w:i/>
          <w:iCs/>
          <w:sz w:val="24"/>
          <w:szCs w:val="24"/>
        </w:rPr>
        <w:t>Psychiatric Services</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72</w:t>
      </w:r>
      <w:r w:rsidRPr="00F12AD0">
        <w:rPr>
          <w:rFonts w:ascii="Times New Roman" w:eastAsia="Times New Roman" w:hAnsi="Times New Roman" w:cs="Times New Roman"/>
          <w:sz w:val="24"/>
          <w:szCs w:val="24"/>
        </w:rPr>
        <w:t>(10), 1126–1133. https://doi.org/10.1176/appi.ps.202000437</w:t>
      </w:r>
    </w:p>
    <w:p w14:paraId="1E66C7B0" w14:textId="0F323542" w:rsidR="00BB6A6B" w:rsidRPr="00F12AD0" w:rsidRDefault="006C7AC1" w:rsidP="00F0579C">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Lipson, S. K., Zhou, S., Abelson, S., Heinze, J., Jirsa, M., </w:t>
      </w:r>
      <w:proofErr w:type="spellStart"/>
      <w:r w:rsidRPr="00F12AD0">
        <w:rPr>
          <w:rFonts w:ascii="Times New Roman" w:eastAsia="Times New Roman" w:hAnsi="Times New Roman" w:cs="Times New Roman"/>
          <w:sz w:val="24"/>
          <w:szCs w:val="24"/>
        </w:rPr>
        <w:t>Morigney</w:t>
      </w:r>
      <w:proofErr w:type="spellEnd"/>
      <w:r w:rsidRPr="00F12AD0">
        <w:rPr>
          <w:rFonts w:ascii="Times New Roman" w:eastAsia="Times New Roman" w:hAnsi="Times New Roman" w:cs="Times New Roman"/>
          <w:sz w:val="24"/>
          <w:szCs w:val="24"/>
        </w:rPr>
        <w:t xml:space="preserve">, J., Patterson, A., Singh, M., &amp; Eisenberg, D. (2022). Trends in college student mental health and help-seeking by race/ethnicity: Findings from the national healthy minds study, 2013–2021. </w:t>
      </w:r>
      <w:r w:rsidRPr="00F12AD0">
        <w:rPr>
          <w:rFonts w:ascii="Times New Roman" w:eastAsia="Times New Roman" w:hAnsi="Times New Roman" w:cs="Times New Roman"/>
          <w:i/>
          <w:iCs/>
          <w:sz w:val="24"/>
          <w:szCs w:val="24"/>
        </w:rPr>
        <w:t>Journal of Affective Disorders</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306</w:t>
      </w:r>
      <w:r w:rsidRPr="00F12AD0">
        <w:rPr>
          <w:rFonts w:ascii="Times New Roman" w:eastAsia="Times New Roman" w:hAnsi="Times New Roman" w:cs="Times New Roman"/>
          <w:sz w:val="24"/>
          <w:szCs w:val="24"/>
        </w:rPr>
        <w:t>, 138–147. https://doi.org/10.1016/j.jad.2022.03.038</w:t>
      </w:r>
    </w:p>
    <w:p w14:paraId="1C5FA692" w14:textId="77777777" w:rsidR="00EC189A" w:rsidRPr="00F12AD0" w:rsidRDefault="00EC189A" w:rsidP="00EC189A">
      <w:pPr>
        <w:spacing w:after="0"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Lokhee</w:t>
      </w:r>
      <w:proofErr w:type="spellEnd"/>
      <w:r w:rsidRPr="00F12AD0">
        <w:rPr>
          <w:rFonts w:ascii="Times New Roman" w:hAnsi="Times New Roman" w:cs="Times New Roman"/>
          <w:sz w:val="24"/>
          <w:szCs w:val="24"/>
        </w:rPr>
        <w:t xml:space="preserve">, S., &amp; Hogg, R. (2021). Depression, </w:t>
      </w:r>
      <w:proofErr w:type="gramStart"/>
      <w:r w:rsidRPr="00F12AD0">
        <w:rPr>
          <w:rFonts w:ascii="Times New Roman" w:hAnsi="Times New Roman" w:cs="Times New Roman"/>
          <w:sz w:val="24"/>
          <w:szCs w:val="24"/>
        </w:rPr>
        <w:t>stress</w:t>
      </w:r>
      <w:proofErr w:type="gramEnd"/>
      <w:r w:rsidRPr="00F12AD0">
        <w:rPr>
          <w:rFonts w:ascii="Times New Roman" w:hAnsi="Times New Roman" w:cs="Times New Roman"/>
          <w:sz w:val="24"/>
          <w:szCs w:val="24"/>
        </w:rPr>
        <w:t xml:space="preserve"> and self‐stigma towards seeking psychological help in veterinary students. </w:t>
      </w:r>
      <w:r w:rsidRPr="00F12AD0">
        <w:rPr>
          <w:rFonts w:ascii="Times New Roman" w:hAnsi="Times New Roman" w:cs="Times New Roman"/>
          <w:i/>
          <w:iCs/>
          <w:sz w:val="24"/>
          <w:szCs w:val="24"/>
        </w:rPr>
        <w:t>Australian Veterinary Journal</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99</w:t>
      </w:r>
      <w:r w:rsidRPr="00F12AD0">
        <w:rPr>
          <w:rFonts w:ascii="Times New Roman" w:hAnsi="Times New Roman" w:cs="Times New Roman"/>
          <w:sz w:val="24"/>
          <w:szCs w:val="24"/>
        </w:rPr>
        <w:t>(7), 309–317. https://doi.org/10.1111/avj.13070</w:t>
      </w:r>
    </w:p>
    <w:p w14:paraId="607F5CA4" w14:textId="77777777" w:rsidR="003334F0" w:rsidRPr="003334F0" w:rsidRDefault="003334F0" w:rsidP="003334F0">
      <w:pPr>
        <w:pStyle w:val="NoSpacing"/>
        <w:spacing w:line="480" w:lineRule="auto"/>
        <w:ind w:left="720" w:hanging="720"/>
        <w:rPr>
          <w:rFonts w:ascii="Times New Roman" w:hAnsi="Times New Roman" w:cs="Times New Roman"/>
          <w:sz w:val="24"/>
          <w:szCs w:val="24"/>
          <w:shd w:val="clear" w:color="auto" w:fill="FFFFFF"/>
        </w:rPr>
      </w:pPr>
      <w:r w:rsidRPr="003334F0">
        <w:rPr>
          <w:rFonts w:ascii="Times New Roman" w:hAnsi="Times New Roman" w:cs="Times New Roman"/>
          <w:sz w:val="24"/>
          <w:szCs w:val="24"/>
          <w:shd w:val="clear" w:color="auto" w:fill="FFFFFF"/>
        </w:rPr>
        <w:t xml:space="preserve">Lueck, J. A. (2018). Examining determinants of seeking help for depression: Implications for effective health promotion messages. </w:t>
      </w:r>
      <w:r w:rsidRPr="003334F0">
        <w:rPr>
          <w:rFonts w:ascii="Times New Roman" w:hAnsi="Times New Roman" w:cs="Times New Roman"/>
          <w:i/>
          <w:iCs/>
          <w:sz w:val="24"/>
          <w:szCs w:val="24"/>
          <w:shd w:val="clear" w:color="auto" w:fill="FFFFFF"/>
        </w:rPr>
        <w:t>Journal of Communication in Healthcare, 11</w:t>
      </w:r>
      <w:r w:rsidRPr="003334F0">
        <w:rPr>
          <w:rFonts w:ascii="Times New Roman" w:hAnsi="Times New Roman" w:cs="Times New Roman"/>
          <w:sz w:val="24"/>
          <w:szCs w:val="24"/>
          <w:shd w:val="clear" w:color="auto" w:fill="FFFFFF"/>
        </w:rPr>
        <w:t xml:space="preserve">(1), 19–29. </w:t>
      </w:r>
      <w:hyperlink r:id="rId35" w:history="1">
        <w:r w:rsidRPr="003334F0">
          <w:rPr>
            <w:rFonts w:ascii="Times New Roman" w:hAnsi="Times New Roman" w:cs="Times New Roman"/>
            <w:sz w:val="24"/>
            <w:szCs w:val="24"/>
            <w:shd w:val="clear" w:color="auto" w:fill="FFFFFF"/>
          </w:rPr>
          <w:t>https://doi.org/10.1080/17538068.2017.1417957</w:t>
        </w:r>
      </w:hyperlink>
    </w:p>
    <w:p w14:paraId="0402166F" w14:textId="77777777" w:rsidR="003334F0" w:rsidRPr="003334F0" w:rsidRDefault="003334F0" w:rsidP="003334F0">
      <w:pPr>
        <w:pStyle w:val="NoSpacing"/>
        <w:spacing w:line="480" w:lineRule="auto"/>
        <w:ind w:left="720" w:hanging="720"/>
        <w:rPr>
          <w:rFonts w:ascii="Times New Roman" w:hAnsi="Times New Roman" w:cs="Times New Roman"/>
          <w:sz w:val="24"/>
          <w:szCs w:val="24"/>
          <w:shd w:val="clear" w:color="auto" w:fill="FFFFFF"/>
        </w:rPr>
      </w:pPr>
      <w:r w:rsidRPr="003334F0">
        <w:rPr>
          <w:rFonts w:ascii="Times New Roman" w:hAnsi="Times New Roman" w:cs="Times New Roman"/>
          <w:sz w:val="24"/>
          <w:szCs w:val="24"/>
          <w:shd w:val="clear" w:color="auto" w:fill="FFFFFF"/>
        </w:rPr>
        <w:t xml:space="preserve">Lueck, J., &amp; </w:t>
      </w:r>
      <w:proofErr w:type="spellStart"/>
      <w:r w:rsidRPr="003334F0">
        <w:rPr>
          <w:rFonts w:ascii="Times New Roman" w:hAnsi="Times New Roman" w:cs="Times New Roman"/>
          <w:sz w:val="24"/>
          <w:szCs w:val="24"/>
          <w:shd w:val="clear" w:color="auto" w:fill="FFFFFF"/>
        </w:rPr>
        <w:t>Yzer</w:t>
      </w:r>
      <w:proofErr w:type="spellEnd"/>
      <w:r w:rsidRPr="003334F0">
        <w:rPr>
          <w:rFonts w:ascii="Times New Roman" w:hAnsi="Times New Roman" w:cs="Times New Roman"/>
          <w:sz w:val="24"/>
          <w:szCs w:val="24"/>
          <w:shd w:val="clear" w:color="auto" w:fill="FFFFFF"/>
        </w:rPr>
        <w:t xml:space="preserve">, M. (2018). Explaining intentions to seek help for depressive symptoms in the context of responsibility message framing. </w:t>
      </w:r>
      <w:r w:rsidRPr="003334F0">
        <w:rPr>
          <w:rFonts w:ascii="Times New Roman" w:hAnsi="Times New Roman" w:cs="Times New Roman"/>
          <w:i/>
          <w:iCs/>
          <w:sz w:val="24"/>
          <w:szCs w:val="24"/>
          <w:shd w:val="clear" w:color="auto" w:fill="FFFFFF"/>
        </w:rPr>
        <w:t>Health Communication, 33</w:t>
      </w:r>
      <w:r w:rsidRPr="003334F0">
        <w:rPr>
          <w:rFonts w:ascii="Times New Roman" w:hAnsi="Times New Roman" w:cs="Times New Roman"/>
          <w:sz w:val="24"/>
          <w:szCs w:val="24"/>
          <w:shd w:val="clear" w:color="auto" w:fill="FFFFFF"/>
        </w:rPr>
        <w:t xml:space="preserve">(8), 946–953. </w:t>
      </w:r>
      <w:hyperlink r:id="rId36" w:history="1">
        <w:r w:rsidRPr="003334F0">
          <w:rPr>
            <w:rFonts w:ascii="Times New Roman" w:hAnsi="Times New Roman" w:cs="Times New Roman"/>
            <w:sz w:val="24"/>
            <w:szCs w:val="24"/>
            <w:shd w:val="clear" w:color="auto" w:fill="FFFFFF"/>
          </w:rPr>
          <w:t>https://doi.org/10.1080/10410236.2017.1322857</w:t>
        </w:r>
      </w:hyperlink>
    </w:p>
    <w:p w14:paraId="115C6AF0" w14:textId="0BCE9242" w:rsidR="009D13BE" w:rsidRPr="003334F0" w:rsidRDefault="009D13BE" w:rsidP="003334F0">
      <w:pPr>
        <w:pStyle w:val="NoSpacing"/>
        <w:spacing w:line="480" w:lineRule="auto"/>
        <w:ind w:left="720" w:hanging="720"/>
        <w:rPr>
          <w:rFonts w:ascii="Times New Roman" w:eastAsia="Times New Roman" w:hAnsi="Times New Roman" w:cs="Times New Roman"/>
          <w:sz w:val="24"/>
          <w:szCs w:val="24"/>
        </w:rPr>
      </w:pPr>
      <w:r w:rsidRPr="003334F0">
        <w:rPr>
          <w:rFonts w:ascii="Times New Roman" w:eastAsia="Times New Roman" w:hAnsi="Times New Roman" w:cs="Times New Roman"/>
          <w:sz w:val="24"/>
          <w:szCs w:val="24"/>
        </w:rPr>
        <w:t xml:space="preserve">Luo, A., He, H., Mohamed, S., &amp; Rosenheck, R. (2018). Medical student attitudes towards people with mental illness in China: A qualitative study. </w:t>
      </w:r>
      <w:r w:rsidRPr="003334F0">
        <w:rPr>
          <w:rFonts w:ascii="Times New Roman" w:eastAsia="Times New Roman" w:hAnsi="Times New Roman" w:cs="Times New Roman"/>
          <w:i/>
          <w:iCs/>
          <w:sz w:val="24"/>
          <w:szCs w:val="24"/>
        </w:rPr>
        <w:t>Culture, Medicine, and Psychiatry</w:t>
      </w:r>
      <w:r w:rsidRPr="003334F0">
        <w:rPr>
          <w:rFonts w:ascii="Times New Roman" w:eastAsia="Times New Roman" w:hAnsi="Times New Roman" w:cs="Times New Roman"/>
          <w:sz w:val="24"/>
          <w:szCs w:val="24"/>
        </w:rPr>
        <w:t xml:space="preserve">, </w:t>
      </w:r>
      <w:r w:rsidRPr="003334F0">
        <w:rPr>
          <w:rFonts w:ascii="Times New Roman" w:eastAsia="Times New Roman" w:hAnsi="Times New Roman" w:cs="Times New Roman"/>
          <w:i/>
          <w:iCs/>
          <w:sz w:val="24"/>
          <w:szCs w:val="24"/>
        </w:rPr>
        <w:t>42</w:t>
      </w:r>
      <w:r w:rsidRPr="003334F0">
        <w:rPr>
          <w:rFonts w:ascii="Times New Roman" w:eastAsia="Times New Roman" w:hAnsi="Times New Roman" w:cs="Times New Roman"/>
          <w:sz w:val="24"/>
          <w:szCs w:val="24"/>
        </w:rPr>
        <w:t>(3), 535–551. https://doi.org/10.1007/s11013-018-9568-9</w:t>
      </w:r>
    </w:p>
    <w:p w14:paraId="3A1B4D12" w14:textId="789EADBF" w:rsidR="00F21E2A" w:rsidRPr="00F12AD0" w:rsidRDefault="00F21E2A" w:rsidP="003334F0">
      <w:pPr>
        <w:pStyle w:val="NoSpacing"/>
        <w:spacing w:line="480" w:lineRule="auto"/>
        <w:ind w:left="720" w:hanging="720"/>
        <w:rPr>
          <w:rFonts w:ascii="Times New Roman" w:hAnsi="Times New Roman" w:cs="Times New Roman"/>
          <w:sz w:val="24"/>
          <w:szCs w:val="24"/>
        </w:rPr>
      </w:pPr>
      <w:r w:rsidRPr="003334F0">
        <w:rPr>
          <w:rFonts w:ascii="Times New Roman" w:hAnsi="Times New Roman" w:cs="Times New Roman"/>
          <w:sz w:val="24"/>
          <w:szCs w:val="24"/>
        </w:rPr>
        <w:t>Marshall, B., Cardon, P., Poddar, A., &amp; Fontenot, R. (2013). Does sample size matter in</w:t>
      </w:r>
      <w:r w:rsidRPr="00F12AD0">
        <w:rPr>
          <w:rFonts w:ascii="Times New Roman" w:hAnsi="Times New Roman" w:cs="Times New Roman"/>
          <w:sz w:val="24"/>
          <w:szCs w:val="24"/>
        </w:rPr>
        <w:t xml:space="preserve"> qualitative </w:t>
      </w:r>
      <w:proofErr w:type="gramStart"/>
      <w:r w:rsidRPr="00F12AD0">
        <w:rPr>
          <w:rFonts w:ascii="Times New Roman" w:hAnsi="Times New Roman" w:cs="Times New Roman"/>
          <w:sz w:val="24"/>
          <w:szCs w:val="24"/>
        </w:rPr>
        <w:t>research?:</w:t>
      </w:r>
      <w:proofErr w:type="gramEnd"/>
      <w:r w:rsidRPr="00F12AD0">
        <w:rPr>
          <w:rFonts w:ascii="Times New Roman" w:hAnsi="Times New Roman" w:cs="Times New Roman"/>
          <w:sz w:val="24"/>
          <w:szCs w:val="24"/>
        </w:rPr>
        <w:t xml:space="preserve"> A review of qualitative interviews in research. </w:t>
      </w:r>
      <w:r w:rsidRPr="00F12AD0">
        <w:rPr>
          <w:rFonts w:ascii="Times New Roman" w:hAnsi="Times New Roman" w:cs="Times New Roman"/>
          <w:i/>
          <w:iCs/>
          <w:sz w:val="24"/>
          <w:szCs w:val="24"/>
        </w:rPr>
        <w:t>Journal of Computer Information Systems</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54</w:t>
      </w:r>
      <w:r w:rsidRPr="00F12AD0">
        <w:rPr>
          <w:rFonts w:ascii="Times New Roman" w:hAnsi="Times New Roman" w:cs="Times New Roman"/>
          <w:sz w:val="24"/>
          <w:szCs w:val="24"/>
        </w:rPr>
        <w:t>(1), 11–22. https://doi.org/10.1080/08874417.2013.11645667</w:t>
      </w:r>
    </w:p>
    <w:p w14:paraId="3E76657B" w14:textId="6EE64B24" w:rsidR="00132A43" w:rsidRPr="00F12AD0" w:rsidRDefault="006C7AC1" w:rsidP="000F777A">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lastRenderedPageBreak/>
        <w:t xml:space="preserve">Martin, D., &amp; Atkinson, C. (2020). University students’ accounts of living with depression. </w:t>
      </w:r>
      <w:r w:rsidRPr="00F12AD0">
        <w:rPr>
          <w:rFonts w:ascii="Times New Roman" w:eastAsia="Times New Roman" w:hAnsi="Times New Roman" w:cs="Times New Roman"/>
          <w:i/>
          <w:iCs/>
          <w:sz w:val="24"/>
          <w:szCs w:val="24"/>
        </w:rPr>
        <w:t>Research in Post-Compulsory Education</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25</w:t>
      </w:r>
      <w:r w:rsidRPr="00F12AD0">
        <w:rPr>
          <w:rFonts w:ascii="Times New Roman" w:eastAsia="Times New Roman" w:hAnsi="Times New Roman" w:cs="Times New Roman"/>
          <w:sz w:val="24"/>
          <w:szCs w:val="24"/>
        </w:rPr>
        <w:t xml:space="preserve">(2), 127–148. </w:t>
      </w:r>
      <w:hyperlink r:id="rId37" w:history="1">
        <w:r w:rsidRPr="00F12AD0">
          <w:rPr>
            <w:rFonts w:ascii="Times New Roman" w:eastAsia="Times New Roman" w:hAnsi="Times New Roman" w:cs="Times New Roman"/>
            <w:sz w:val="24"/>
            <w:szCs w:val="24"/>
          </w:rPr>
          <w:t>https://doi.org/10.1080/13596748.2020.1742976</w:t>
        </w:r>
      </w:hyperlink>
    </w:p>
    <w:p w14:paraId="548B1234" w14:textId="77777777" w:rsidR="00CD6456" w:rsidRPr="00F12AD0" w:rsidRDefault="00CD6456" w:rsidP="00CD6456">
      <w:pPr>
        <w:pStyle w:val="NoSpacing"/>
        <w:spacing w:line="480" w:lineRule="auto"/>
        <w:rPr>
          <w:rFonts w:ascii="Times New Roman" w:hAnsi="Times New Roman" w:cs="Times New Roman"/>
          <w:sz w:val="24"/>
          <w:szCs w:val="24"/>
        </w:rPr>
      </w:pPr>
      <w:r w:rsidRPr="00F12AD0">
        <w:rPr>
          <w:rFonts w:ascii="Times New Roman" w:hAnsi="Times New Roman" w:cs="Times New Roman"/>
          <w:sz w:val="24"/>
          <w:szCs w:val="24"/>
        </w:rPr>
        <w:t xml:space="preserve">Mason, J. (2002). </w:t>
      </w:r>
      <w:r w:rsidRPr="00F12AD0">
        <w:rPr>
          <w:rFonts w:ascii="Times New Roman" w:hAnsi="Times New Roman" w:cs="Times New Roman"/>
          <w:i/>
          <w:iCs/>
          <w:sz w:val="24"/>
          <w:szCs w:val="24"/>
        </w:rPr>
        <w:t>Qualitative Researching (2</w:t>
      </w:r>
      <w:r w:rsidRPr="00F12AD0">
        <w:rPr>
          <w:rFonts w:ascii="Times New Roman" w:hAnsi="Times New Roman" w:cs="Times New Roman"/>
          <w:i/>
          <w:iCs/>
          <w:sz w:val="24"/>
          <w:szCs w:val="24"/>
          <w:vertAlign w:val="superscript"/>
        </w:rPr>
        <w:t>nd</w:t>
      </w:r>
      <w:r w:rsidRPr="00F12AD0">
        <w:rPr>
          <w:rFonts w:ascii="Times New Roman" w:hAnsi="Times New Roman" w:cs="Times New Roman"/>
          <w:i/>
          <w:iCs/>
          <w:sz w:val="24"/>
          <w:szCs w:val="24"/>
        </w:rPr>
        <w:t xml:space="preserve"> ed.).</w:t>
      </w:r>
      <w:r w:rsidRPr="00F12AD0">
        <w:rPr>
          <w:rFonts w:ascii="Times New Roman" w:hAnsi="Times New Roman" w:cs="Times New Roman"/>
          <w:sz w:val="24"/>
          <w:szCs w:val="24"/>
        </w:rPr>
        <w:t xml:space="preserve"> Sage Publications, Inc.</w:t>
      </w:r>
    </w:p>
    <w:p w14:paraId="7B4C6EBF" w14:textId="00601FE4" w:rsidR="002672CC" w:rsidRPr="00F12AD0" w:rsidRDefault="002672CC" w:rsidP="00CD6456">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Mason, M., </w:t>
      </w:r>
      <w:proofErr w:type="spellStart"/>
      <w:r w:rsidRPr="00F12AD0">
        <w:rPr>
          <w:rFonts w:ascii="Times New Roman" w:eastAsia="Times New Roman" w:hAnsi="Times New Roman" w:cs="Times New Roman"/>
          <w:sz w:val="24"/>
          <w:szCs w:val="24"/>
        </w:rPr>
        <w:t>Benotsch</w:t>
      </w:r>
      <w:proofErr w:type="spellEnd"/>
      <w:r w:rsidRPr="00F12AD0">
        <w:rPr>
          <w:rFonts w:ascii="Times New Roman" w:eastAsia="Times New Roman" w:hAnsi="Times New Roman" w:cs="Times New Roman"/>
          <w:sz w:val="24"/>
          <w:szCs w:val="24"/>
        </w:rPr>
        <w:t xml:space="preserve">, E., Way, T., Kim, H., &amp; Snipes, D. (2014). Text </w:t>
      </w:r>
      <w:r w:rsidR="00BD73FD" w:rsidRPr="00F12AD0">
        <w:rPr>
          <w:rFonts w:ascii="Times New Roman" w:eastAsia="Times New Roman" w:hAnsi="Times New Roman" w:cs="Times New Roman"/>
          <w:sz w:val="24"/>
          <w:szCs w:val="24"/>
        </w:rPr>
        <w:t>m</w:t>
      </w:r>
      <w:r w:rsidRPr="00F12AD0">
        <w:rPr>
          <w:rFonts w:ascii="Times New Roman" w:eastAsia="Times New Roman" w:hAnsi="Times New Roman" w:cs="Times New Roman"/>
          <w:sz w:val="24"/>
          <w:szCs w:val="24"/>
        </w:rPr>
        <w:t xml:space="preserve">essaging to </w:t>
      </w:r>
      <w:r w:rsidR="00BD73FD" w:rsidRPr="00F12AD0">
        <w:rPr>
          <w:rFonts w:ascii="Times New Roman" w:eastAsia="Times New Roman" w:hAnsi="Times New Roman" w:cs="Times New Roman"/>
          <w:sz w:val="24"/>
          <w:szCs w:val="24"/>
        </w:rPr>
        <w:t>i</w:t>
      </w:r>
      <w:r w:rsidRPr="00F12AD0">
        <w:rPr>
          <w:rFonts w:ascii="Times New Roman" w:eastAsia="Times New Roman" w:hAnsi="Times New Roman" w:cs="Times New Roman"/>
          <w:sz w:val="24"/>
          <w:szCs w:val="24"/>
        </w:rPr>
        <w:t xml:space="preserve">ncrease </w:t>
      </w:r>
      <w:r w:rsidR="00BD73FD" w:rsidRPr="00F12AD0">
        <w:rPr>
          <w:rFonts w:ascii="Times New Roman" w:eastAsia="Times New Roman" w:hAnsi="Times New Roman" w:cs="Times New Roman"/>
          <w:sz w:val="24"/>
          <w:szCs w:val="24"/>
        </w:rPr>
        <w:t>r</w:t>
      </w:r>
      <w:r w:rsidRPr="00F12AD0">
        <w:rPr>
          <w:rFonts w:ascii="Times New Roman" w:eastAsia="Times New Roman" w:hAnsi="Times New Roman" w:cs="Times New Roman"/>
          <w:sz w:val="24"/>
          <w:szCs w:val="24"/>
        </w:rPr>
        <w:t xml:space="preserve">eadiness to </w:t>
      </w:r>
      <w:r w:rsidR="00BD73FD" w:rsidRPr="00F12AD0">
        <w:rPr>
          <w:rFonts w:ascii="Times New Roman" w:eastAsia="Times New Roman" w:hAnsi="Times New Roman" w:cs="Times New Roman"/>
          <w:sz w:val="24"/>
          <w:szCs w:val="24"/>
        </w:rPr>
        <w:t>c</w:t>
      </w:r>
      <w:r w:rsidRPr="00F12AD0">
        <w:rPr>
          <w:rFonts w:ascii="Times New Roman" w:eastAsia="Times New Roman" w:hAnsi="Times New Roman" w:cs="Times New Roman"/>
          <w:sz w:val="24"/>
          <w:szCs w:val="24"/>
        </w:rPr>
        <w:t xml:space="preserve">hange </w:t>
      </w:r>
      <w:r w:rsidR="00BD73FD" w:rsidRPr="00F12AD0">
        <w:rPr>
          <w:rFonts w:ascii="Times New Roman" w:eastAsia="Times New Roman" w:hAnsi="Times New Roman" w:cs="Times New Roman"/>
          <w:sz w:val="24"/>
          <w:szCs w:val="24"/>
        </w:rPr>
        <w:t>a</w:t>
      </w:r>
      <w:r w:rsidRPr="00F12AD0">
        <w:rPr>
          <w:rFonts w:ascii="Times New Roman" w:eastAsia="Times New Roman" w:hAnsi="Times New Roman" w:cs="Times New Roman"/>
          <w:sz w:val="24"/>
          <w:szCs w:val="24"/>
        </w:rPr>
        <w:t xml:space="preserve">lcohol </w:t>
      </w:r>
      <w:r w:rsidR="00BD73FD" w:rsidRPr="00F12AD0">
        <w:rPr>
          <w:rFonts w:ascii="Times New Roman" w:eastAsia="Times New Roman" w:hAnsi="Times New Roman" w:cs="Times New Roman"/>
          <w:sz w:val="24"/>
          <w:szCs w:val="24"/>
        </w:rPr>
        <w:t>u</w:t>
      </w:r>
      <w:r w:rsidRPr="00F12AD0">
        <w:rPr>
          <w:rFonts w:ascii="Times New Roman" w:eastAsia="Times New Roman" w:hAnsi="Times New Roman" w:cs="Times New Roman"/>
          <w:sz w:val="24"/>
          <w:szCs w:val="24"/>
        </w:rPr>
        <w:t xml:space="preserve">se in </w:t>
      </w:r>
      <w:r w:rsidR="00BD73FD" w:rsidRPr="00F12AD0">
        <w:rPr>
          <w:rFonts w:ascii="Times New Roman" w:eastAsia="Times New Roman" w:hAnsi="Times New Roman" w:cs="Times New Roman"/>
          <w:sz w:val="24"/>
          <w:szCs w:val="24"/>
        </w:rPr>
        <w:t>c</w:t>
      </w:r>
      <w:r w:rsidRPr="00F12AD0">
        <w:rPr>
          <w:rFonts w:ascii="Times New Roman" w:eastAsia="Times New Roman" w:hAnsi="Times New Roman" w:cs="Times New Roman"/>
          <w:sz w:val="24"/>
          <w:szCs w:val="24"/>
        </w:rPr>
        <w:t xml:space="preserve">ollege </w:t>
      </w:r>
      <w:r w:rsidR="00BD73FD" w:rsidRPr="00F12AD0">
        <w:rPr>
          <w:rFonts w:ascii="Times New Roman" w:eastAsia="Times New Roman" w:hAnsi="Times New Roman" w:cs="Times New Roman"/>
          <w:sz w:val="24"/>
          <w:szCs w:val="24"/>
        </w:rPr>
        <w:t>s</w:t>
      </w:r>
      <w:r w:rsidRPr="00F12AD0">
        <w:rPr>
          <w:rFonts w:ascii="Times New Roman" w:eastAsia="Times New Roman" w:hAnsi="Times New Roman" w:cs="Times New Roman"/>
          <w:sz w:val="24"/>
          <w:szCs w:val="24"/>
        </w:rPr>
        <w:t xml:space="preserve">tudents. </w:t>
      </w:r>
      <w:r w:rsidRPr="00F12AD0">
        <w:rPr>
          <w:rFonts w:ascii="Times New Roman" w:eastAsia="Times New Roman" w:hAnsi="Times New Roman" w:cs="Times New Roman"/>
          <w:i/>
          <w:iCs/>
          <w:sz w:val="24"/>
          <w:szCs w:val="24"/>
        </w:rPr>
        <w:t>Journal of Primary Prevention</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35</w:t>
      </w:r>
      <w:r w:rsidRPr="00F12AD0">
        <w:rPr>
          <w:rFonts w:ascii="Times New Roman" w:eastAsia="Times New Roman" w:hAnsi="Times New Roman" w:cs="Times New Roman"/>
          <w:sz w:val="24"/>
          <w:szCs w:val="24"/>
        </w:rPr>
        <w:t xml:space="preserve">(1), 47–52. </w:t>
      </w:r>
      <w:hyperlink r:id="rId38" w:history="1">
        <w:r w:rsidRPr="00F12AD0">
          <w:rPr>
            <w:rFonts w:ascii="Times New Roman" w:eastAsia="Times New Roman" w:hAnsi="Times New Roman" w:cs="Times New Roman"/>
            <w:sz w:val="24"/>
            <w:szCs w:val="24"/>
          </w:rPr>
          <w:t>https://doi.org/10.1007/s10935-013-0329-9</w:t>
        </w:r>
      </w:hyperlink>
    </w:p>
    <w:p w14:paraId="28B3E9FC" w14:textId="77777777" w:rsidR="001F0032" w:rsidRPr="00F12AD0" w:rsidRDefault="001F0032" w:rsidP="001F0032">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Mayer, J. D., Salovey, P., Caruso, D. R., &amp; </w:t>
      </w:r>
      <w:proofErr w:type="spellStart"/>
      <w:r w:rsidRPr="00F12AD0">
        <w:rPr>
          <w:rFonts w:ascii="Times New Roman" w:hAnsi="Times New Roman" w:cs="Times New Roman"/>
          <w:sz w:val="24"/>
          <w:szCs w:val="24"/>
        </w:rPr>
        <w:t>Sitarenios</w:t>
      </w:r>
      <w:proofErr w:type="spellEnd"/>
      <w:r w:rsidRPr="00F12AD0">
        <w:rPr>
          <w:rFonts w:ascii="Times New Roman" w:hAnsi="Times New Roman" w:cs="Times New Roman"/>
          <w:sz w:val="24"/>
          <w:szCs w:val="24"/>
        </w:rPr>
        <w:t xml:space="preserve">, G. (2001). Emotional intelligence as </w:t>
      </w:r>
      <w:proofErr w:type="gramStart"/>
      <w:r w:rsidRPr="00F12AD0">
        <w:rPr>
          <w:rFonts w:ascii="Times New Roman" w:hAnsi="Times New Roman" w:cs="Times New Roman"/>
          <w:sz w:val="24"/>
          <w:szCs w:val="24"/>
        </w:rPr>
        <w:t>a standard</w:t>
      </w:r>
      <w:proofErr w:type="gramEnd"/>
      <w:r w:rsidRPr="00F12AD0">
        <w:rPr>
          <w:rFonts w:ascii="Times New Roman" w:hAnsi="Times New Roman" w:cs="Times New Roman"/>
          <w:sz w:val="24"/>
          <w:szCs w:val="24"/>
        </w:rPr>
        <w:t xml:space="preserve"> intelligence. </w:t>
      </w:r>
      <w:r w:rsidRPr="00F12AD0">
        <w:rPr>
          <w:rFonts w:ascii="Times New Roman" w:hAnsi="Times New Roman" w:cs="Times New Roman"/>
          <w:i/>
          <w:iCs/>
          <w:sz w:val="24"/>
          <w:szCs w:val="24"/>
        </w:rPr>
        <w:t>Emotion</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w:t>
      </w:r>
      <w:r w:rsidRPr="00F12AD0">
        <w:rPr>
          <w:rFonts w:ascii="Times New Roman" w:hAnsi="Times New Roman" w:cs="Times New Roman"/>
          <w:sz w:val="24"/>
          <w:szCs w:val="24"/>
        </w:rPr>
        <w:t>(3), 232–242. https://doi.org/10.1037/1528-3542.1.3.232</w:t>
      </w:r>
    </w:p>
    <w:p w14:paraId="44DDA6C0" w14:textId="42D2DF0D" w:rsidR="0077273C" w:rsidRPr="00F12AD0" w:rsidRDefault="006C7AC1" w:rsidP="001F0032">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Meilman, P. W., &amp; Hall, T. M. (2006). Aftermath of tragic events: The development and use of community support meetings on a university campus. </w:t>
      </w:r>
      <w:r w:rsidRPr="00F12AD0">
        <w:rPr>
          <w:rFonts w:ascii="Times New Roman" w:hAnsi="Times New Roman" w:cs="Times New Roman"/>
          <w:i/>
          <w:iCs/>
          <w:sz w:val="24"/>
          <w:szCs w:val="24"/>
        </w:rPr>
        <w:t>Journal of American College Health</w:t>
      </w:r>
      <w:r w:rsidRPr="00F12AD0">
        <w:rPr>
          <w:rFonts w:ascii="Times New Roman" w:hAnsi="Times New Roman" w:cs="Times New Roman"/>
          <w:sz w:val="24"/>
          <w:szCs w:val="24"/>
        </w:rPr>
        <w:t>, </w:t>
      </w:r>
      <w:r w:rsidRPr="00F12AD0">
        <w:rPr>
          <w:rFonts w:ascii="Times New Roman" w:hAnsi="Times New Roman" w:cs="Times New Roman"/>
          <w:i/>
          <w:iCs/>
          <w:sz w:val="24"/>
          <w:szCs w:val="24"/>
        </w:rPr>
        <w:t>54</w:t>
      </w:r>
      <w:r w:rsidRPr="00F12AD0">
        <w:rPr>
          <w:rFonts w:ascii="Times New Roman" w:hAnsi="Times New Roman" w:cs="Times New Roman"/>
          <w:sz w:val="24"/>
          <w:szCs w:val="24"/>
        </w:rPr>
        <w:t xml:space="preserve">(6), 382–384. </w:t>
      </w:r>
    </w:p>
    <w:p w14:paraId="70D35A49" w14:textId="5AE517EB" w:rsidR="00BE48FB" w:rsidRDefault="00BE48FB" w:rsidP="00BE48FB">
      <w:pPr>
        <w:pStyle w:val="NoSpacing"/>
        <w:spacing w:line="480" w:lineRule="auto"/>
        <w:ind w:left="720" w:hanging="720"/>
        <w:rPr>
          <w:rFonts w:ascii="Times New Roman" w:eastAsia="Times New Roman" w:hAnsi="Times New Roman" w:cs="Times New Roman"/>
          <w:sz w:val="24"/>
          <w:szCs w:val="24"/>
        </w:rPr>
      </w:pPr>
      <w:bookmarkStart w:id="23" w:name="_Hlk124095998"/>
      <w:r>
        <w:rPr>
          <w:rFonts w:ascii="Times New Roman" w:eastAsia="Times New Roman" w:hAnsi="Times New Roman" w:cs="Times New Roman"/>
          <w:sz w:val="24"/>
          <w:szCs w:val="24"/>
        </w:rPr>
        <w:t xml:space="preserve">Mental Health America (2021). </w:t>
      </w:r>
      <w:r w:rsidRPr="00560D54">
        <w:rPr>
          <w:rFonts w:ascii="Times New Roman" w:eastAsia="Times New Roman" w:hAnsi="Times New Roman" w:cs="Times New Roman"/>
          <w:i/>
          <w:iCs/>
          <w:sz w:val="24"/>
          <w:szCs w:val="24"/>
        </w:rPr>
        <w:t>Mental health and COVID-19 2021 data.</w:t>
      </w:r>
      <w:r>
        <w:rPr>
          <w:rFonts w:ascii="Times New Roman" w:eastAsia="Times New Roman" w:hAnsi="Times New Roman" w:cs="Times New Roman"/>
          <w:sz w:val="24"/>
          <w:szCs w:val="24"/>
        </w:rPr>
        <w:t xml:space="preserve"> </w:t>
      </w:r>
      <w:r w:rsidRPr="00BE48FB">
        <w:rPr>
          <w:rFonts w:ascii="Times New Roman" w:eastAsia="Times New Roman" w:hAnsi="Times New Roman" w:cs="Times New Roman"/>
          <w:sz w:val="24"/>
          <w:szCs w:val="24"/>
        </w:rPr>
        <w:t>https://mhanational.org/mental-health-and-covid-19-april-2022-data</w:t>
      </w:r>
    </w:p>
    <w:p w14:paraId="3B31A08A" w14:textId="72CB6783" w:rsidR="00411B91" w:rsidRPr="00411B91" w:rsidRDefault="00411B91" w:rsidP="00BE48FB">
      <w:pPr>
        <w:pStyle w:val="NoSpacing"/>
        <w:spacing w:line="480" w:lineRule="auto"/>
        <w:ind w:left="720" w:hanging="720"/>
        <w:rPr>
          <w:rFonts w:ascii="Times New Roman" w:hAnsi="Times New Roman" w:cs="Times New Roman"/>
          <w:sz w:val="24"/>
          <w:szCs w:val="24"/>
        </w:rPr>
      </w:pPr>
      <w:r w:rsidRPr="00411B91">
        <w:rPr>
          <w:rFonts w:ascii="Times New Roman" w:hAnsi="Times New Roman" w:cs="Times New Roman"/>
          <w:sz w:val="24"/>
          <w:szCs w:val="24"/>
        </w:rPr>
        <w:t xml:space="preserve">Meluch, A. L., &amp; Starcher, S. C. (2020). College student concealment and disclosure of mental health issues in the classroom: Students’ perceptions of risk and use of contextual criteria. </w:t>
      </w:r>
      <w:r w:rsidRPr="00411B91">
        <w:rPr>
          <w:rFonts w:ascii="Times New Roman" w:hAnsi="Times New Roman" w:cs="Times New Roman"/>
          <w:i/>
          <w:iCs/>
          <w:sz w:val="24"/>
          <w:szCs w:val="24"/>
        </w:rPr>
        <w:t>Communication Studies</w:t>
      </w:r>
      <w:r w:rsidRPr="00411B91">
        <w:rPr>
          <w:rFonts w:ascii="Times New Roman" w:hAnsi="Times New Roman" w:cs="Times New Roman"/>
          <w:sz w:val="24"/>
          <w:szCs w:val="24"/>
        </w:rPr>
        <w:t xml:space="preserve">, </w:t>
      </w:r>
      <w:r w:rsidRPr="00411B91">
        <w:rPr>
          <w:rFonts w:ascii="Times New Roman" w:hAnsi="Times New Roman" w:cs="Times New Roman"/>
          <w:i/>
          <w:iCs/>
          <w:sz w:val="24"/>
          <w:szCs w:val="24"/>
        </w:rPr>
        <w:t>71</w:t>
      </w:r>
      <w:r w:rsidRPr="00411B91">
        <w:rPr>
          <w:rFonts w:ascii="Times New Roman" w:hAnsi="Times New Roman" w:cs="Times New Roman"/>
          <w:sz w:val="24"/>
          <w:szCs w:val="24"/>
        </w:rPr>
        <w:t>(5), 768–782. https://doi.org/10.1080/10510974.2020.1771392</w:t>
      </w:r>
    </w:p>
    <w:p w14:paraId="31BA3BD3" w14:textId="121E38D9" w:rsidR="00046B27" w:rsidRPr="00411B91" w:rsidRDefault="006C7AC1" w:rsidP="00BE48FB">
      <w:pPr>
        <w:pStyle w:val="NoSpacing"/>
        <w:spacing w:line="480" w:lineRule="auto"/>
        <w:ind w:left="720" w:hanging="720"/>
        <w:rPr>
          <w:rFonts w:ascii="Times New Roman" w:hAnsi="Times New Roman" w:cs="Times New Roman"/>
          <w:sz w:val="24"/>
          <w:szCs w:val="24"/>
          <w:shd w:val="clear" w:color="auto" w:fill="FFFFFF"/>
        </w:rPr>
      </w:pPr>
      <w:proofErr w:type="spellStart"/>
      <w:r w:rsidRPr="00411B91">
        <w:rPr>
          <w:rFonts w:ascii="Times New Roman" w:hAnsi="Times New Roman" w:cs="Times New Roman"/>
          <w:sz w:val="24"/>
          <w:szCs w:val="24"/>
          <w:shd w:val="clear" w:color="auto" w:fill="FFFFFF"/>
        </w:rPr>
        <w:t>Mogoshoa</w:t>
      </w:r>
      <w:proofErr w:type="spellEnd"/>
      <w:r w:rsidRPr="00411B91">
        <w:rPr>
          <w:rFonts w:ascii="Times New Roman" w:hAnsi="Times New Roman" w:cs="Times New Roman"/>
          <w:sz w:val="24"/>
          <w:szCs w:val="24"/>
          <w:shd w:val="clear" w:color="auto" w:fill="FFFFFF"/>
        </w:rPr>
        <w:t xml:space="preserve">, T. (2014). Applicability of constructivist theory in qualitative educational research. </w:t>
      </w:r>
      <w:r w:rsidRPr="00411B91">
        <w:rPr>
          <w:rFonts w:ascii="Times New Roman" w:hAnsi="Times New Roman" w:cs="Times New Roman"/>
          <w:i/>
          <w:iCs/>
          <w:sz w:val="24"/>
          <w:szCs w:val="24"/>
          <w:shd w:val="clear" w:color="auto" w:fill="FFFFFF"/>
        </w:rPr>
        <w:t>American International Journal of Contemporary Research, 4</w:t>
      </w:r>
      <w:r w:rsidRPr="00411B91">
        <w:rPr>
          <w:rFonts w:ascii="Times New Roman" w:hAnsi="Times New Roman" w:cs="Times New Roman"/>
          <w:sz w:val="24"/>
          <w:szCs w:val="24"/>
          <w:shd w:val="clear" w:color="auto" w:fill="FFFFFF"/>
        </w:rPr>
        <w:t xml:space="preserve">(7), 51-59.  </w:t>
      </w:r>
    </w:p>
    <w:p w14:paraId="3F7D43C1" w14:textId="7705D649" w:rsidR="004D12CF" w:rsidRPr="00F12AD0" w:rsidRDefault="004D12CF" w:rsidP="00411B91">
      <w:pPr>
        <w:spacing w:after="0" w:line="480" w:lineRule="auto"/>
        <w:ind w:left="720" w:hanging="720"/>
        <w:rPr>
          <w:rFonts w:ascii="Times New Roman" w:eastAsia="Times New Roman" w:hAnsi="Times New Roman" w:cs="Times New Roman"/>
          <w:sz w:val="24"/>
          <w:szCs w:val="24"/>
        </w:rPr>
      </w:pPr>
      <w:proofErr w:type="spellStart"/>
      <w:r w:rsidRPr="00411B91">
        <w:rPr>
          <w:rFonts w:ascii="Times New Roman" w:eastAsia="Times New Roman" w:hAnsi="Times New Roman" w:cs="Times New Roman"/>
          <w:sz w:val="24"/>
          <w:szCs w:val="24"/>
        </w:rPr>
        <w:t>Moukaddam</w:t>
      </w:r>
      <w:proofErr w:type="spellEnd"/>
      <w:r w:rsidRPr="00411B91">
        <w:rPr>
          <w:rFonts w:ascii="Times New Roman" w:eastAsia="Times New Roman" w:hAnsi="Times New Roman" w:cs="Times New Roman"/>
          <w:sz w:val="24"/>
          <w:szCs w:val="24"/>
        </w:rPr>
        <w:t>, N., &amp; Shah, A. (2020). Psychiatrists beware! The impact of COVID-19 and</w:t>
      </w:r>
      <w:r w:rsidRPr="00F12AD0">
        <w:rPr>
          <w:rFonts w:ascii="Times New Roman" w:eastAsia="Times New Roman" w:hAnsi="Times New Roman" w:cs="Times New Roman"/>
          <w:sz w:val="24"/>
          <w:szCs w:val="24"/>
        </w:rPr>
        <w:t xml:space="preserve"> pandemics on mental health. </w:t>
      </w:r>
      <w:r w:rsidRPr="00F12AD0">
        <w:rPr>
          <w:rFonts w:ascii="Times New Roman" w:eastAsia="Times New Roman" w:hAnsi="Times New Roman" w:cs="Times New Roman"/>
          <w:i/>
          <w:iCs/>
          <w:sz w:val="24"/>
          <w:szCs w:val="24"/>
        </w:rPr>
        <w:t>Psychiatric Times</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37</w:t>
      </w:r>
      <w:r w:rsidRPr="00F12AD0">
        <w:rPr>
          <w:rFonts w:ascii="Times New Roman" w:eastAsia="Times New Roman" w:hAnsi="Times New Roman" w:cs="Times New Roman"/>
          <w:sz w:val="24"/>
          <w:szCs w:val="24"/>
        </w:rPr>
        <w:t>(3), 11–12.</w:t>
      </w:r>
    </w:p>
    <w:p w14:paraId="486F0D4E" w14:textId="77777777" w:rsidR="00D23D79" w:rsidRPr="00D23D79" w:rsidRDefault="00D23D79" w:rsidP="00D23D79">
      <w:pPr>
        <w:pStyle w:val="NoSpacing"/>
        <w:spacing w:line="480" w:lineRule="auto"/>
        <w:ind w:left="720" w:hanging="720"/>
        <w:rPr>
          <w:rFonts w:ascii="Times New Roman" w:hAnsi="Times New Roman" w:cs="Times New Roman"/>
          <w:sz w:val="24"/>
          <w:szCs w:val="24"/>
        </w:rPr>
      </w:pPr>
      <w:bookmarkStart w:id="24" w:name="_Hlk125996753"/>
      <w:r w:rsidRPr="00D23D79">
        <w:rPr>
          <w:rFonts w:ascii="Times New Roman" w:hAnsi="Times New Roman" w:cs="Times New Roman"/>
          <w:sz w:val="24"/>
          <w:szCs w:val="24"/>
        </w:rPr>
        <w:lastRenderedPageBreak/>
        <w:t xml:space="preserve">Mwita, K. (2022). Strengths and weaknesses of qualitative research in social science studies. </w:t>
      </w:r>
      <w:r w:rsidRPr="00D23D79">
        <w:rPr>
          <w:rFonts w:ascii="Times New Roman" w:hAnsi="Times New Roman" w:cs="Times New Roman"/>
          <w:i/>
          <w:iCs/>
          <w:sz w:val="24"/>
          <w:szCs w:val="24"/>
        </w:rPr>
        <w:t>International Journal of Research in Business and Social Science</w:t>
      </w:r>
      <w:r w:rsidRPr="00D23D79">
        <w:rPr>
          <w:rFonts w:ascii="Times New Roman" w:hAnsi="Times New Roman" w:cs="Times New Roman"/>
          <w:sz w:val="24"/>
          <w:szCs w:val="24"/>
        </w:rPr>
        <w:t xml:space="preserve">, </w:t>
      </w:r>
      <w:r w:rsidRPr="00D23D79">
        <w:rPr>
          <w:rFonts w:ascii="Times New Roman" w:hAnsi="Times New Roman" w:cs="Times New Roman"/>
          <w:i/>
          <w:iCs/>
          <w:sz w:val="24"/>
          <w:szCs w:val="24"/>
        </w:rPr>
        <w:t>11</w:t>
      </w:r>
      <w:r w:rsidRPr="00D23D79">
        <w:rPr>
          <w:rFonts w:ascii="Times New Roman" w:hAnsi="Times New Roman" w:cs="Times New Roman"/>
          <w:sz w:val="24"/>
          <w:szCs w:val="24"/>
        </w:rPr>
        <w:t xml:space="preserve">(6), 618–625. </w:t>
      </w:r>
      <w:hyperlink r:id="rId39" w:history="1">
        <w:r w:rsidRPr="00D23D79">
          <w:rPr>
            <w:rFonts w:ascii="Times New Roman" w:hAnsi="Times New Roman" w:cs="Times New Roman"/>
            <w:sz w:val="24"/>
            <w:szCs w:val="24"/>
          </w:rPr>
          <w:t>https://doi.org/10.20525/ijrbs.v11i6.1920</w:t>
        </w:r>
      </w:hyperlink>
    </w:p>
    <w:p w14:paraId="33E65D3D" w14:textId="77A6E712" w:rsidR="00BE48FB" w:rsidRPr="00D23D79" w:rsidRDefault="00BE48FB" w:rsidP="00D23D79">
      <w:pPr>
        <w:pStyle w:val="NoSpacing"/>
        <w:spacing w:line="480" w:lineRule="auto"/>
        <w:ind w:left="720" w:hanging="720"/>
        <w:rPr>
          <w:rFonts w:ascii="Times New Roman" w:hAnsi="Times New Roman" w:cs="Times New Roman"/>
          <w:i/>
          <w:iCs/>
          <w:sz w:val="24"/>
          <w:szCs w:val="24"/>
        </w:rPr>
      </w:pPr>
      <w:r w:rsidRPr="00D23D79">
        <w:rPr>
          <w:rFonts w:ascii="Times New Roman" w:hAnsi="Times New Roman" w:cs="Times New Roman"/>
          <w:sz w:val="24"/>
          <w:szCs w:val="24"/>
        </w:rPr>
        <w:t xml:space="preserve">National Institute of Mental Health (2023, September). </w:t>
      </w:r>
      <w:r w:rsidRPr="00D23D79">
        <w:rPr>
          <w:rFonts w:ascii="Times New Roman" w:hAnsi="Times New Roman" w:cs="Times New Roman"/>
          <w:i/>
          <w:iCs/>
          <w:sz w:val="24"/>
          <w:szCs w:val="24"/>
        </w:rPr>
        <w:t xml:space="preserve">Depression. https://www.nimh.nih.gov/health/topics/depression  </w:t>
      </w:r>
    </w:p>
    <w:p w14:paraId="15FDF6E0" w14:textId="329DCBD0" w:rsidR="00445CF0" w:rsidRPr="00F12AD0" w:rsidRDefault="00445CF0" w:rsidP="00D23D79">
      <w:pPr>
        <w:pStyle w:val="NoSpacing"/>
        <w:spacing w:line="480" w:lineRule="auto"/>
        <w:ind w:left="720" w:hanging="720"/>
        <w:rPr>
          <w:rFonts w:ascii="Times New Roman" w:hAnsi="Times New Roman" w:cs="Times New Roman"/>
          <w:sz w:val="24"/>
          <w:szCs w:val="24"/>
        </w:rPr>
      </w:pPr>
      <w:r w:rsidRPr="00D23D79">
        <w:rPr>
          <w:rFonts w:ascii="Times New Roman" w:hAnsi="Times New Roman" w:cs="Times New Roman"/>
          <w:sz w:val="24"/>
          <w:szCs w:val="24"/>
        </w:rPr>
        <w:t>Nguyen Thai</w:t>
      </w:r>
      <w:bookmarkEnd w:id="24"/>
      <w:r w:rsidRPr="00D23D79">
        <w:rPr>
          <w:rFonts w:ascii="Times New Roman" w:hAnsi="Times New Roman" w:cs="Times New Roman"/>
          <w:sz w:val="24"/>
          <w:szCs w:val="24"/>
        </w:rPr>
        <w:t>, Q. C., &amp; Nguyen, T. H. (2018). Mental health literacy: Knowledge of depression</w:t>
      </w:r>
      <w:r w:rsidRPr="00F12AD0">
        <w:rPr>
          <w:rFonts w:ascii="Times New Roman" w:hAnsi="Times New Roman" w:cs="Times New Roman"/>
          <w:sz w:val="24"/>
          <w:szCs w:val="24"/>
        </w:rPr>
        <w:t xml:space="preserve"> among undergraduate students in Hanoi, Vietnam. </w:t>
      </w:r>
      <w:r w:rsidRPr="00F12AD0">
        <w:rPr>
          <w:rFonts w:ascii="Times New Roman" w:hAnsi="Times New Roman" w:cs="Times New Roman"/>
          <w:i/>
          <w:iCs/>
          <w:sz w:val="24"/>
          <w:szCs w:val="24"/>
        </w:rPr>
        <w:t>International Journal of Mental Health Systems</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12</w:t>
      </w:r>
      <w:r w:rsidRPr="00F12AD0">
        <w:rPr>
          <w:rFonts w:ascii="Times New Roman" w:hAnsi="Times New Roman" w:cs="Times New Roman"/>
          <w:sz w:val="24"/>
          <w:szCs w:val="24"/>
        </w:rPr>
        <w:t>(19), 1-8. https://doi.org/10.1186/s13033-018-0195-1</w:t>
      </w:r>
    </w:p>
    <w:p w14:paraId="78045D2A" w14:textId="5CD9A1F7" w:rsidR="00412CDF" w:rsidRPr="00F12AD0" w:rsidRDefault="00412CDF" w:rsidP="00445CF0">
      <w:pPr>
        <w:pStyle w:val="NoSpacing"/>
        <w:spacing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Nieweglowski</w:t>
      </w:r>
      <w:proofErr w:type="spellEnd"/>
      <w:r w:rsidRPr="00F12AD0">
        <w:rPr>
          <w:rFonts w:ascii="Times New Roman" w:hAnsi="Times New Roman" w:cs="Times New Roman"/>
          <w:sz w:val="24"/>
          <w:szCs w:val="24"/>
        </w:rPr>
        <w:t xml:space="preserve">, K., Corrigan, P. W., Tyas, T., Tooley, A., Dubke, R., Lara, J., Washington, L., Sayer, J., &amp; Sheehan, L., (2018). Exploring the public stigma of substance use disorder through community-based participatory research. </w:t>
      </w:r>
      <w:r w:rsidRPr="00F12AD0">
        <w:rPr>
          <w:rFonts w:ascii="Times New Roman" w:hAnsi="Times New Roman" w:cs="Times New Roman"/>
          <w:i/>
          <w:iCs/>
          <w:sz w:val="24"/>
          <w:szCs w:val="24"/>
        </w:rPr>
        <w:t>Addiction Research &amp; Theory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26</w:t>
      </w:r>
      <w:r w:rsidRPr="00F12AD0">
        <w:rPr>
          <w:rFonts w:ascii="Times New Roman" w:hAnsi="Times New Roman" w:cs="Times New Roman"/>
          <w:sz w:val="24"/>
          <w:szCs w:val="24"/>
        </w:rPr>
        <w:t>(4), 323–329. https://doi.org/10.1080/16066359.2017.1409890</w:t>
      </w:r>
    </w:p>
    <w:p w14:paraId="7207D360" w14:textId="37F53EF0" w:rsidR="005E11C7" w:rsidRPr="00F12AD0" w:rsidRDefault="006C7AC1" w:rsidP="00445CF0">
      <w:pPr>
        <w:pStyle w:val="NoSpacing"/>
        <w:spacing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Novotney</w:t>
      </w:r>
      <w:r w:rsidR="00E47BDC" w:rsidRPr="00F12AD0">
        <w:rPr>
          <w:rFonts w:ascii="Times New Roman" w:eastAsia="Times New Roman" w:hAnsi="Times New Roman" w:cs="Times New Roman"/>
          <w:sz w:val="24"/>
          <w:szCs w:val="24"/>
        </w:rPr>
        <w:t>,</w:t>
      </w:r>
      <w:r w:rsidRPr="00F12AD0">
        <w:rPr>
          <w:rFonts w:ascii="Times New Roman" w:eastAsia="Times New Roman" w:hAnsi="Times New Roman" w:cs="Times New Roman"/>
          <w:sz w:val="24"/>
          <w:szCs w:val="24"/>
        </w:rPr>
        <w:t xml:space="preserve"> A. (2014, September 1). Students under pressure: College and university counseling centers are examining how best to serve the growing number of students seeking their services. </w:t>
      </w:r>
      <w:r w:rsidRPr="00F12AD0">
        <w:rPr>
          <w:rFonts w:ascii="Times New Roman" w:eastAsia="Times New Roman" w:hAnsi="Times New Roman" w:cs="Times New Roman"/>
          <w:i/>
          <w:iCs/>
          <w:sz w:val="24"/>
          <w:szCs w:val="24"/>
        </w:rPr>
        <w:t>Monitor on Psychology</w:t>
      </w:r>
      <w:r w:rsidRPr="00F12AD0">
        <w:rPr>
          <w:rFonts w:ascii="Times New Roman" w:eastAsia="Times New Roman" w:hAnsi="Times New Roman" w:cs="Times New Roman"/>
          <w:sz w:val="24"/>
          <w:szCs w:val="24"/>
        </w:rPr>
        <w:t>. https://www.apa.org/monitor/2014/09/cover-pressure</w:t>
      </w:r>
    </w:p>
    <w:bookmarkEnd w:id="23"/>
    <w:p w14:paraId="3733EEEA" w14:textId="7EE55136" w:rsidR="0021645E" w:rsidRPr="00F12AD0" w:rsidRDefault="006C7AC1" w:rsidP="00412CDF">
      <w:pPr>
        <w:pStyle w:val="NoSpacing"/>
        <w:spacing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Ogrodniczuk</w:t>
      </w:r>
      <w:proofErr w:type="spellEnd"/>
      <w:r w:rsidRPr="00F12AD0">
        <w:rPr>
          <w:rFonts w:ascii="Times New Roman" w:hAnsi="Times New Roman" w:cs="Times New Roman"/>
          <w:sz w:val="24"/>
          <w:szCs w:val="24"/>
        </w:rPr>
        <w:t xml:space="preserve">, J. S., Kealy, D., &amp; Laverdière, O. (2021). Who is coming through the door? A national survey of self‐reported problems among post‐secondary school students who have attended campus mental health services in Canada. </w:t>
      </w:r>
      <w:r w:rsidRPr="00F12AD0">
        <w:rPr>
          <w:rFonts w:ascii="Times New Roman" w:hAnsi="Times New Roman" w:cs="Times New Roman"/>
          <w:i/>
          <w:iCs/>
          <w:sz w:val="24"/>
          <w:szCs w:val="24"/>
        </w:rPr>
        <w:t>Counselling and Psychotherapy Research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21</w:t>
      </w:r>
      <w:r w:rsidRPr="00F12AD0">
        <w:rPr>
          <w:rFonts w:ascii="Times New Roman" w:hAnsi="Times New Roman" w:cs="Times New Roman"/>
          <w:sz w:val="24"/>
          <w:szCs w:val="24"/>
        </w:rPr>
        <w:t>(4), 837–845. https://doi.org/10.1002/capr.12439</w:t>
      </w:r>
    </w:p>
    <w:p w14:paraId="042CD04C" w14:textId="77777777" w:rsidR="00F21E2A" w:rsidRPr="00F12AD0" w:rsidRDefault="00F21E2A" w:rsidP="00F21E2A">
      <w:pPr>
        <w:pStyle w:val="NoSpacing"/>
        <w:spacing w:line="480" w:lineRule="auto"/>
        <w:ind w:left="720" w:hanging="720"/>
        <w:rPr>
          <w:rFonts w:ascii="Times New Roman" w:eastAsia="Times New Roman" w:hAnsi="Times New Roman" w:cs="Times New Roman"/>
          <w:sz w:val="24"/>
          <w:szCs w:val="24"/>
        </w:rPr>
      </w:pPr>
      <w:proofErr w:type="spellStart"/>
      <w:r w:rsidRPr="00F12AD0">
        <w:rPr>
          <w:rFonts w:ascii="Times New Roman" w:eastAsia="Times New Roman" w:hAnsi="Times New Roman" w:cs="Times New Roman"/>
          <w:sz w:val="24"/>
          <w:szCs w:val="24"/>
        </w:rPr>
        <w:t>Opdenakker</w:t>
      </w:r>
      <w:proofErr w:type="spellEnd"/>
      <w:r w:rsidRPr="00F12AD0">
        <w:rPr>
          <w:rFonts w:ascii="Times New Roman" w:eastAsia="Times New Roman" w:hAnsi="Times New Roman" w:cs="Times New Roman"/>
          <w:sz w:val="24"/>
          <w:szCs w:val="24"/>
        </w:rPr>
        <w:t xml:space="preserve">, R. (2006). Advantages and disadvantages of four interview techniques in qualitative research. </w:t>
      </w:r>
      <w:r w:rsidRPr="00F12AD0">
        <w:rPr>
          <w:rFonts w:ascii="Times New Roman" w:eastAsia="Times New Roman" w:hAnsi="Times New Roman" w:cs="Times New Roman"/>
          <w:i/>
          <w:iCs/>
          <w:sz w:val="24"/>
          <w:szCs w:val="24"/>
        </w:rPr>
        <w:t>Forum: Qualitative Social Research, 4</w:t>
      </w:r>
      <w:r w:rsidRPr="00F12AD0">
        <w:rPr>
          <w:rFonts w:ascii="Times New Roman" w:eastAsia="Times New Roman" w:hAnsi="Times New Roman" w:cs="Times New Roman"/>
          <w:sz w:val="24"/>
          <w:szCs w:val="24"/>
        </w:rPr>
        <w:t>(11), 1-13.</w:t>
      </w:r>
    </w:p>
    <w:p w14:paraId="6EEB0E64" w14:textId="77777777" w:rsidR="00DE7081" w:rsidRPr="00DE7081" w:rsidRDefault="00DE7081" w:rsidP="00DE7081">
      <w:pPr>
        <w:pStyle w:val="NoSpacing"/>
        <w:spacing w:line="480" w:lineRule="auto"/>
        <w:ind w:left="720" w:hanging="720"/>
        <w:rPr>
          <w:rFonts w:ascii="Times New Roman" w:hAnsi="Times New Roman" w:cs="Times New Roman"/>
          <w:sz w:val="24"/>
          <w:szCs w:val="24"/>
        </w:rPr>
      </w:pPr>
      <w:r w:rsidRPr="00DE7081">
        <w:rPr>
          <w:rFonts w:ascii="Times New Roman" w:hAnsi="Times New Roman" w:cs="Times New Roman"/>
          <w:sz w:val="24"/>
          <w:szCs w:val="24"/>
        </w:rPr>
        <w:t xml:space="preserve">Orrin, D. (1996). Recovering from mental illness: Vignettes of the benefits of psychotherapy. </w:t>
      </w:r>
      <w:r w:rsidRPr="00DE7081">
        <w:rPr>
          <w:rFonts w:ascii="Times New Roman" w:hAnsi="Times New Roman" w:cs="Times New Roman"/>
          <w:i/>
          <w:iCs/>
          <w:sz w:val="24"/>
          <w:szCs w:val="24"/>
        </w:rPr>
        <w:t>Psychiatric Rehabilitation Journal</w:t>
      </w:r>
      <w:r w:rsidRPr="00DE7081">
        <w:rPr>
          <w:rFonts w:ascii="Times New Roman" w:hAnsi="Times New Roman" w:cs="Times New Roman"/>
          <w:sz w:val="24"/>
          <w:szCs w:val="24"/>
        </w:rPr>
        <w:t xml:space="preserve">, </w:t>
      </w:r>
      <w:r w:rsidRPr="00DE7081">
        <w:rPr>
          <w:rFonts w:ascii="Times New Roman" w:hAnsi="Times New Roman" w:cs="Times New Roman"/>
          <w:i/>
          <w:iCs/>
          <w:sz w:val="24"/>
          <w:szCs w:val="24"/>
        </w:rPr>
        <w:t>19</w:t>
      </w:r>
      <w:r w:rsidRPr="00DE7081">
        <w:rPr>
          <w:rFonts w:ascii="Times New Roman" w:hAnsi="Times New Roman" w:cs="Times New Roman"/>
          <w:sz w:val="24"/>
          <w:szCs w:val="24"/>
        </w:rPr>
        <w:t>(4), 89–91. https://doi.org/10.1037/h0095415</w:t>
      </w:r>
    </w:p>
    <w:p w14:paraId="0656E470" w14:textId="77777777" w:rsidR="00EC7045" w:rsidRPr="003B5BAB" w:rsidRDefault="00EC7045" w:rsidP="00EC7045">
      <w:pPr>
        <w:spacing w:after="0" w:line="480" w:lineRule="auto"/>
        <w:ind w:left="720" w:hanging="720"/>
        <w:rPr>
          <w:rFonts w:ascii="Times New Roman" w:eastAsia="Times New Roman" w:hAnsi="Times New Roman" w:cs="Times New Roman"/>
          <w:sz w:val="24"/>
          <w:szCs w:val="24"/>
        </w:rPr>
      </w:pPr>
      <w:r w:rsidRPr="003B5BAB">
        <w:rPr>
          <w:rFonts w:ascii="Times New Roman" w:eastAsia="Times New Roman" w:hAnsi="Times New Roman" w:cs="Times New Roman"/>
          <w:sz w:val="24"/>
          <w:szCs w:val="24"/>
        </w:rPr>
        <w:lastRenderedPageBreak/>
        <w:t xml:space="preserve">Paasch-Colberg, S., </w:t>
      </w:r>
      <w:proofErr w:type="spellStart"/>
      <w:r w:rsidRPr="003B5BAB">
        <w:rPr>
          <w:rFonts w:ascii="Times New Roman" w:eastAsia="Times New Roman" w:hAnsi="Times New Roman" w:cs="Times New Roman"/>
          <w:sz w:val="24"/>
          <w:szCs w:val="24"/>
        </w:rPr>
        <w:t>Strippel</w:t>
      </w:r>
      <w:proofErr w:type="spellEnd"/>
      <w:r w:rsidRPr="003B5BAB">
        <w:rPr>
          <w:rFonts w:ascii="Times New Roman" w:eastAsia="Times New Roman" w:hAnsi="Times New Roman" w:cs="Times New Roman"/>
          <w:sz w:val="24"/>
          <w:szCs w:val="24"/>
        </w:rPr>
        <w:t xml:space="preserve">, C., Trebbe, J., &amp; Emmer, M. (2021). From </w:t>
      </w:r>
      <w:r>
        <w:rPr>
          <w:rFonts w:ascii="Times New Roman" w:eastAsia="Times New Roman" w:hAnsi="Times New Roman" w:cs="Times New Roman"/>
          <w:sz w:val="24"/>
          <w:szCs w:val="24"/>
        </w:rPr>
        <w:t>i</w:t>
      </w:r>
      <w:r w:rsidRPr="003B5BAB">
        <w:rPr>
          <w:rFonts w:ascii="Times New Roman" w:eastAsia="Times New Roman" w:hAnsi="Times New Roman" w:cs="Times New Roman"/>
          <w:sz w:val="24"/>
          <w:szCs w:val="24"/>
        </w:rPr>
        <w:t xml:space="preserve">nsult to </w:t>
      </w:r>
      <w:r>
        <w:rPr>
          <w:rFonts w:ascii="Times New Roman" w:eastAsia="Times New Roman" w:hAnsi="Times New Roman" w:cs="Times New Roman"/>
          <w:sz w:val="24"/>
          <w:szCs w:val="24"/>
        </w:rPr>
        <w:t>h</w:t>
      </w:r>
      <w:r w:rsidRPr="003B5BAB">
        <w:rPr>
          <w:rFonts w:ascii="Times New Roman" w:eastAsia="Times New Roman" w:hAnsi="Times New Roman" w:cs="Times New Roman"/>
          <w:sz w:val="24"/>
          <w:szCs w:val="24"/>
        </w:rPr>
        <w:t xml:space="preserve">ate </w:t>
      </w:r>
      <w:r>
        <w:rPr>
          <w:rFonts w:ascii="Times New Roman" w:eastAsia="Times New Roman" w:hAnsi="Times New Roman" w:cs="Times New Roman"/>
          <w:sz w:val="24"/>
          <w:szCs w:val="24"/>
        </w:rPr>
        <w:t>s</w:t>
      </w:r>
      <w:r w:rsidRPr="003B5BAB">
        <w:rPr>
          <w:rFonts w:ascii="Times New Roman" w:eastAsia="Times New Roman" w:hAnsi="Times New Roman" w:cs="Times New Roman"/>
          <w:sz w:val="24"/>
          <w:szCs w:val="24"/>
        </w:rPr>
        <w:t xml:space="preserve">peech: Mapping </w:t>
      </w:r>
      <w:r>
        <w:rPr>
          <w:rFonts w:ascii="Times New Roman" w:eastAsia="Times New Roman" w:hAnsi="Times New Roman" w:cs="Times New Roman"/>
          <w:sz w:val="24"/>
          <w:szCs w:val="24"/>
        </w:rPr>
        <w:t>o</w:t>
      </w:r>
      <w:r w:rsidRPr="003B5BAB">
        <w:rPr>
          <w:rFonts w:ascii="Times New Roman" w:eastAsia="Times New Roman" w:hAnsi="Times New Roman" w:cs="Times New Roman"/>
          <w:sz w:val="24"/>
          <w:szCs w:val="24"/>
        </w:rPr>
        <w:t xml:space="preserve">ffensive </w:t>
      </w:r>
      <w:r>
        <w:rPr>
          <w:rFonts w:ascii="Times New Roman" w:eastAsia="Times New Roman" w:hAnsi="Times New Roman" w:cs="Times New Roman"/>
          <w:sz w:val="24"/>
          <w:szCs w:val="24"/>
        </w:rPr>
        <w:t>l</w:t>
      </w:r>
      <w:r w:rsidRPr="003B5BAB">
        <w:rPr>
          <w:rFonts w:ascii="Times New Roman" w:eastAsia="Times New Roman" w:hAnsi="Times New Roman" w:cs="Times New Roman"/>
          <w:sz w:val="24"/>
          <w:szCs w:val="24"/>
        </w:rPr>
        <w:t xml:space="preserve">anguage in German </w:t>
      </w:r>
      <w:r>
        <w:rPr>
          <w:rFonts w:ascii="Times New Roman" w:eastAsia="Times New Roman" w:hAnsi="Times New Roman" w:cs="Times New Roman"/>
          <w:sz w:val="24"/>
          <w:szCs w:val="24"/>
        </w:rPr>
        <w:t>u</w:t>
      </w:r>
      <w:r w:rsidRPr="003B5BAB">
        <w:rPr>
          <w:rFonts w:ascii="Times New Roman" w:eastAsia="Times New Roman" w:hAnsi="Times New Roman" w:cs="Times New Roman"/>
          <w:sz w:val="24"/>
          <w:szCs w:val="24"/>
        </w:rPr>
        <w:t xml:space="preserve">ser </w:t>
      </w:r>
      <w:r>
        <w:rPr>
          <w:rFonts w:ascii="Times New Roman" w:eastAsia="Times New Roman" w:hAnsi="Times New Roman" w:cs="Times New Roman"/>
          <w:sz w:val="24"/>
          <w:szCs w:val="24"/>
        </w:rPr>
        <w:t>c</w:t>
      </w:r>
      <w:r w:rsidRPr="003B5BAB">
        <w:rPr>
          <w:rFonts w:ascii="Times New Roman" w:eastAsia="Times New Roman" w:hAnsi="Times New Roman" w:cs="Times New Roman"/>
          <w:sz w:val="24"/>
          <w:szCs w:val="24"/>
        </w:rPr>
        <w:t xml:space="preserve">omments on </w:t>
      </w:r>
      <w:r>
        <w:rPr>
          <w:rFonts w:ascii="Times New Roman" w:eastAsia="Times New Roman" w:hAnsi="Times New Roman" w:cs="Times New Roman"/>
          <w:sz w:val="24"/>
          <w:szCs w:val="24"/>
        </w:rPr>
        <w:t>i</w:t>
      </w:r>
      <w:r w:rsidRPr="003B5BAB">
        <w:rPr>
          <w:rFonts w:ascii="Times New Roman" w:eastAsia="Times New Roman" w:hAnsi="Times New Roman" w:cs="Times New Roman"/>
          <w:sz w:val="24"/>
          <w:szCs w:val="24"/>
        </w:rPr>
        <w:t xml:space="preserve">mmigration. </w:t>
      </w:r>
      <w:r w:rsidRPr="003B5BAB">
        <w:rPr>
          <w:rFonts w:ascii="Times New Roman" w:eastAsia="Times New Roman" w:hAnsi="Times New Roman" w:cs="Times New Roman"/>
          <w:i/>
          <w:iCs/>
          <w:sz w:val="24"/>
          <w:szCs w:val="24"/>
        </w:rPr>
        <w:t>Media and Communication</w:t>
      </w:r>
      <w:r w:rsidRPr="003B5BAB">
        <w:rPr>
          <w:rFonts w:ascii="Times New Roman" w:eastAsia="Times New Roman" w:hAnsi="Times New Roman" w:cs="Times New Roman"/>
          <w:sz w:val="24"/>
          <w:szCs w:val="24"/>
        </w:rPr>
        <w:t xml:space="preserve">, </w:t>
      </w:r>
      <w:r w:rsidRPr="003B5BAB">
        <w:rPr>
          <w:rFonts w:ascii="Times New Roman" w:eastAsia="Times New Roman" w:hAnsi="Times New Roman" w:cs="Times New Roman"/>
          <w:i/>
          <w:iCs/>
          <w:sz w:val="24"/>
          <w:szCs w:val="24"/>
        </w:rPr>
        <w:t>9</w:t>
      </w:r>
      <w:r w:rsidRPr="003B5BAB">
        <w:rPr>
          <w:rFonts w:ascii="Times New Roman" w:eastAsia="Times New Roman" w:hAnsi="Times New Roman" w:cs="Times New Roman"/>
          <w:sz w:val="24"/>
          <w:szCs w:val="24"/>
        </w:rPr>
        <w:t>(1), 171–180. https://doi.org/10.17645/mac.v9i1.3399</w:t>
      </w:r>
    </w:p>
    <w:p w14:paraId="50BD9F67" w14:textId="77777777" w:rsidR="00EC7045" w:rsidRPr="00EC7045" w:rsidRDefault="00EC7045"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 xml:space="preserve">Pace, K., Silk, K., </w:t>
      </w:r>
      <w:proofErr w:type="spellStart"/>
      <w:r w:rsidRPr="00EC7045">
        <w:rPr>
          <w:rFonts w:ascii="Times New Roman" w:hAnsi="Times New Roman" w:cs="Times New Roman"/>
          <w:sz w:val="24"/>
          <w:szCs w:val="24"/>
        </w:rPr>
        <w:t>Nazione</w:t>
      </w:r>
      <w:proofErr w:type="spellEnd"/>
      <w:r w:rsidRPr="00EC7045">
        <w:rPr>
          <w:rFonts w:ascii="Times New Roman" w:hAnsi="Times New Roman" w:cs="Times New Roman"/>
          <w:sz w:val="24"/>
          <w:szCs w:val="24"/>
        </w:rPr>
        <w:t xml:space="preserve">, S., Fournier, L., &amp; Collins-Eaglin, J. (2018). Promoting mental health help-seeking behavior among first-year college students. </w:t>
      </w:r>
      <w:r w:rsidRPr="00EC7045">
        <w:rPr>
          <w:rFonts w:ascii="Times New Roman" w:hAnsi="Times New Roman" w:cs="Times New Roman"/>
          <w:i/>
          <w:iCs/>
          <w:sz w:val="24"/>
          <w:szCs w:val="24"/>
        </w:rPr>
        <w:t>Health Communication, 33</w:t>
      </w:r>
      <w:r w:rsidRPr="00EC7045">
        <w:rPr>
          <w:rFonts w:ascii="Times New Roman" w:hAnsi="Times New Roman" w:cs="Times New Roman"/>
          <w:sz w:val="24"/>
          <w:szCs w:val="24"/>
        </w:rPr>
        <w:t xml:space="preserve">(2), 102–110. </w:t>
      </w:r>
      <w:hyperlink r:id="rId40" w:history="1">
        <w:r w:rsidRPr="00EC7045">
          <w:rPr>
            <w:rFonts w:ascii="Times New Roman" w:hAnsi="Times New Roman" w:cs="Times New Roman"/>
            <w:sz w:val="24"/>
            <w:szCs w:val="24"/>
          </w:rPr>
          <w:t>https://doi.org/10.1080/10410236.2016.1250065</w:t>
        </w:r>
      </w:hyperlink>
    </w:p>
    <w:p w14:paraId="51E54FDB" w14:textId="450F7466" w:rsidR="004D4854" w:rsidRPr="00EC7045" w:rsidRDefault="006C7AC1" w:rsidP="00EC7045">
      <w:pPr>
        <w:pStyle w:val="NoSpacing"/>
        <w:spacing w:line="480" w:lineRule="auto"/>
        <w:rPr>
          <w:rFonts w:ascii="Times New Roman" w:hAnsi="Times New Roman" w:cs="Times New Roman"/>
          <w:sz w:val="24"/>
          <w:szCs w:val="24"/>
        </w:rPr>
      </w:pPr>
      <w:r w:rsidRPr="00EC7045">
        <w:rPr>
          <w:rFonts w:ascii="Times New Roman" w:hAnsi="Times New Roman" w:cs="Times New Roman"/>
          <w:sz w:val="24"/>
          <w:szCs w:val="24"/>
        </w:rPr>
        <w:t xml:space="preserve">Parekh, R. (2018). What is Mental Illness? </w:t>
      </w:r>
      <w:r w:rsidRPr="00EC7045">
        <w:rPr>
          <w:rFonts w:ascii="Times New Roman" w:hAnsi="Times New Roman" w:cs="Times New Roman"/>
          <w:i/>
          <w:iCs/>
          <w:sz w:val="24"/>
          <w:szCs w:val="24"/>
        </w:rPr>
        <w:t>The American Psychiatric Association</w:t>
      </w:r>
      <w:r w:rsidRPr="00EC7045">
        <w:rPr>
          <w:rFonts w:ascii="Times New Roman" w:hAnsi="Times New Roman" w:cs="Times New Roman"/>
          <w:sz w:val="24"/>
          <w:szCs w:val="24"/>
        </w:rPr>
        <w:t>.</w:t>
      </w:r>
    </w:p>
    <w:p w14:paraId="65356284" w14:textId="77777777" w:rsidR="004D4854" w:rsidRPr="00EC7045" w:rsidRDefault="006C7AC1" w:rsidP="00EC7045">
      <w:pPr>
        <w:pStyle w:val="NoSpacing"/>
        <w:spacing w:line="480" w:lineRule="auto"/>
        <w:ind w:left="720"/>
        <w:rPr>
          <w:rFonts w:ascii="Times New Roman" w:hAnsi="Times New Roman" w:cs="Times New Roman"/>
          <w:sz w:val="24"/>
          <w:szCs w:val="24"/>
        </w:rPr>
      </w:pPr>
      <w:r w:rsidRPr="00EC7045">
        <w:rPr>
          <w:rFonts w:ascii="Times New Roman" w:hAnsi="Times New Roman" w:cs="Times New Roman"/>
          <w:sz w:val="24"/>
          <w:szCs w:val="24"/>
        </w:rPr>
        <w:t>https://www.psychiatry.org/patients-families/what-is-mental-illness</w:t>
      </w:r>
    </w:p>
    <w:p w14:paraId="28BA0373" w14:textId="77777777" w:rsidR="00CC26DB" w:rsidRPr="00E30045" w:rsidRDefault="00CC26DB" w:rsidP="00CC26DB">
      <w:pPr>
        <w:pStyle w:val="NoSpacing"/>
        <w:spacing w:line="480" w:lineRule="auto"/>
        <w:ind w:left="720" w:hanging="720"/>
        <w:rPr>
          <w:rFonts w:ascii="Times New Roman" w:hAnsi="Times New Roman" w:cs="Times New Roman"/>
          <w:sz w:val="24"/>
          <w:szCs w:val="24"/>
        </w:rPr>
      </w:pPr>
      <w:r w:rsidRPr="00E30045">
        <w:rPr>
          <w:rFonts w:ascii="Times New Roman" w:hAnsi="Times New Roman" w:cs="Times New Roman"/>
          <w:sz w:val="24"/>
          <w:szCs w:val="24"/>
        </w:rPr>
        <w:t xml:space="preserve">Parrott, S., Billings, A.C., Buzzelli, N., </w:t>
      </w:r>
      <w:r>
        <w:rPr>
          <w:rFonts w:ascii="Times New Roman" w:hAnsi="Times New Roman" w:cs="Times New Roman"/>
          <w:sz w:val="24"/>
          <w:szCs w:val="24"/>
        </w:rPr>
        <w:t xml:space="preserve">&amp; </w:t>
      </w:r>
      <w:r w:rsidRPr="00E30045">
        <w:rPr>
          <w:rFonts w:ascii="Times New Roman" w:hAnsi="Times New Roman" w:cs="Times New Roman"/>
          <w:sz w:val="24"/>
          <w:szCs w:val="24"/>
        </w:rPr>
        <w:t xml:space="preserve">Towery, N. (2021). “We all go through it”: media depictions of mental illness disclosures from star athletes DeMar Rozan and Kevin Love. </w:t>
      </w:r>
      <w:r w:rsidRPr="00E30045">
        <w:rPr>
          <w:rFonts w:ascii="Times New Roman" w:hAnsi="Times New Roman" w:cs="Times New Roman"/>
          <w:i/>
          <w:iCs/>
          <w:sz w:val="24"/>
          <w:szCs w:val="24"/>
        </w:rPr>
        <w:t>Communication &amp; Sport, 9</w:t>
      </w:r>
      <w:r w:rsidRPr="00E30045">
        <w:rPr>
          <w:rFonts w:ascii="Times New Roman" w:hAnsi="Times New Roman" w:cs="Times New Roman"/>
          <w:sz w:val="24"/>
          <w:szCs w:val="24"/>
        </w:rPr>
        <w:t xml:space="preserve">(1), 33-54. </w:t>
      </w:r>
    </w:p>
    <w:p w14:paraId="03232BDF" w14:textId="77777777" w:rsidR="00CC26DB" w:rsidRPr="00E30045" w:rsidRDefault="00CC26DB" w:rsidP="00CC26DB">
      <w:pPr>
        <w:pStyle w:val="NoSpacing"/>
        <w:spacing w:line="480" w:lineRule="auto"/>
        <w:ind w:left="720"/>
        <w:rPr>
          <w:rFonts w:ascii="Times New Roman" w:hAnsi="Times New Roman" w:cs="Times New Roman"/>
          <w:sz w:val="24"/>
          <w:szCs w:val="24"/>
        </w:rPr>
      </w:pPr>
      <w:r w:rsidRPr="00E30045">
        <w:rPr>
          <w:rFonts w:ascii="Times New Roman" w:hAnsi="Times New Roman" w:cs="Times New Roman"/>
          <w:sz w:val="24"/>
          <w:szCs w:val="24"/>
        </w:rPr>
        <w:t>https://doi-org.utk.idm.oclc.org/10.1177%2F2167479519852605</w:t>
      </w:r>
    </w:p>
    <w:p w14:paraId="49078815" w14:textId="5815AF73" w:rsidR="00B24129" w:rsidRPr="00F12AD0" w:rsidRDefault="006C7AC1" w:rsidP="00B24129">
      <w:pPr>
        <w:spacing w:after="0" w:line="480" w:lineRule="auto"/>
        <w:ind w:left="720" w:hanging="720"/>
        <w:rPr>
          <w:rFonts w:ascii="Times New Roman" w:eastAsia="Times New Roman" w:hAnsi="Times New Roman" w:cs="Times New Roman"/>
          <w:sz w:val="24"/>
          <w:szCs w:val="24"/>
        </w:rPr>
      </w:pPr>
      <w:proofErr w:type="spellStart"/>
      <w:r w:rsidRPr="00F12AD0">
        <w:rPr>
          <w:rFonts w:ascii="Times New Roman" w:eastAsia="Times New Roman" w:hAnsi="Times New Roman" w:cs="Times New Roman"/>
          <w:sz w:val="24"/>
          <w:szCs w:val="24"/>
        </w:rPr>
        <w:t>Pedrelli</w:t>
      </w:r>
      <w:proofErr w:type="spellEnd"/>
      <w:r w:rsidRPr="00F12AD0">
        <w:rPr>
          <w:rFonts w:ascii="Times New Roman" w:eastAsia="Times New Roman" w:hAnsi="Times New Roman" w:cs="Times New Roman"/>
          <w:sz w:val="24"/>
          <w:szCs w:val="24"/>
        </w:rPr>
        <w:t xml:space="preserve">, P., Nyer, M., Yeung, A., Zulauf, C., &amp; Wilens, T. (2015). College students: Mental health problems and treatment considerations. </w:t>
      </w:r>
      <w:r w:rsidRPr="00F12AD0">
        <w:rPr>
          <w:rFonts w:ascii="Times New Roman" w:eastAsia="Times New Roman" w:hAnsi="Times New Roman" w:cs="Times New Roman"/>
          <w:i/>
          <w:iCs/>
          <w:sz w:val="24"/>
          <w:szCs w:val="24"/>
        </w:rPr>
        <w:t>Academic Psychiatry</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39</w:t>
      </w:r>
      <w:r w:rsidRPr="00F12AD0">
        <w:rPr>
          <w:rFonts w:ascii="Times New Roman" w:eastAsia="Times New Roman" w:hAnsi="Times New Roman" w:cs="Times New Roman"/>
          <w:sz w:val="24"/>
          <w:szCs w:val="24"/>
        </w:rPr>
        <w:t xml:space="preserve">(5), 503–511. </w:t>
      </w:r>
      <w:hyperlink r:id="rId41" w:history="1">
        <w:r w:rsidRPr="00F12AD0">
          <w:rPr>
            <w:rFonts w:ascii="Times New Roman" w:eastAsia="Times New Roman" w:hAnsi="Times New Roman" w:cs="Times New Roman"/>
            <w:sz w:val="24"/>
            <w:szCs w:val="24"/>
          </w:rPr>
          <w:t>https://doi.org/10.1007/s40596-014-0205-9</w:t>
        </w:r>
      </w:hyperlink>
    </w:p>
    <w:p w14:paraId="1392271F" w14:textId="6C2D9B83" w:rsidR="009B1C3E" w:rsidRPr="00F12AD0" w:rsidRDefault="009B1C3E" w:rsidP="009B1C3E">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Perciful, M., &amp; Meyer, C. (2017). The impact of films on viewer attitudes towards people with schizophrenia. </w:t>
      </w:r>
      <w:r w:rsidRPr="00F12AD0">
        <w:rPr>
          <w:rFonts w:ascii="Times New Roman" w:eastAsia="Times New Roman" w:hAnsi="Times New Roman" w:cs="Times New Roman"/>
          <w:i/>
          <w:iCs/>
          <w:sz w:val="24"/>
          <w:szCs w:val="24"/>
        </w:rPr>
        <w:t>Current Psychology</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36</w:t>
      </w:r>
      <w:r w:rsidRPr="00F12AD0">
        <w:rPr>
          <w:rFonts w:ascii="Times New Roman" w:eastAsia="Times New Roman" w:hAnsi="Times New Roman" w:cs="Times New Roman"/>
          <w:sz w:val="24"/>
          <w:szCs w:val="24"/>
        </w:rPr>
        <w:t xml:space="preserve">(3), 483–493. </w:t>
      </w:r>
      <w:hyperlink r:id="rId42" w:history="1">
        <w:r w:rsidRPr="00F12AD0">
          <w:rPr>
            <w:rFonts w:ascii="Times New Roman" w:hAnsi="Times New Roman" w:cs="Times New Roman"/>
            <w:sz w:val="24"/>
            <w:szCs w:val="24"/>
          </w:rPr>
          <w:t>https://doi.org/10.1007/s12144-016-9436-0</w:t>
        </w:r>
      </w:hyperlink>
    </w:p>
    <w:p w14:paraId="0A2BBF8E" w14:textId="77777777" w:rsidR="00390D13" w:rsidRPr="00F12AD0" w:rsidRDefault="00390D13" w:rsidP="00390D13">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Peterson, A., Chen, J., &amp; Karver, M. (2019). “It’s Not Serious”: A threat‐based model to help‐</w:t>
      </w:r>
      <w:proofErr w:type="gramStart"/>
      <w:r w:rsidRPr="00F12AD0">
        <w:rPr>
          <w:rFonts w:ascii="Times New Roman" w:hAnsi="Times New Roman" w:cs="Times New Roman"/>
          <w:sz w:val="24"/>
          <w:szCs w:val="24"/>
        </w:rPr>
        <w:t>seeking for</w:t>
      </w:r>
      <w:proofErr w:type="gramEnd"/>
      <w:r w:rsidRPr="00F12AD0">
        <w:rPr>
          <w:rFonts w:ascii="Times New Roman" w:hAnsi="Times New Roman" w:cs="Times New Roman"/>
          <w:sz w:val="24"/>
          <w:szCs w:val="24"/>
        </w:rPr>
        <w:t xml:space="preserve"> depression. </w:t>
      </w:r>
      <w:r w:rsidRPr="00F12AD0">
        <w:rPr>
          <w:rFonts w:ascii="Times New Roman" w:hAnsi="Times New Roman" w:cs="Times New Roman"/>
          <w:i/>
          <w:iCs/>
          <w:sz w:val="24"/>
          <w:szCs w:val="24"/>
        </w:rPr>
        <w:t>Journal of Psychiatric and Mental Health Nursing</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26</w:t>
      </w:r>
      <w:r w:rsidRPr="00F12AD0">
        <w:rPr>
          <w:rFonts w:ascii="Times New Roman" w:hAnsi="Times New Roman" w:cs="Times New Roman"/>
          <w:sz w:val="24"/>
          <w:szCs w:val="24"/>
        </w:rPr>
        <w:t>(3–4), 108–113. https://doi.org/10.1111/jpm.12512</w:t>
      </w:r>
    </w:p>
    <w:p w14:paraId="6A873FD8" w14:textId="77777777" w:rsidR="00AC5367" w:rsidRDefault="00AC5367" w:rsidP="000F777A">
      <w:pPr>
        <w:pStyle w:val="NoSpacing"/>
        <w:spacing w:line="480" w:lineRule="auto"/>
        <w:ind w:left="720" w:hanging="720"/>
        <w:rPr>
          <w:rFonts w:ascii="Times New Roman" w:hAnsi="Times New Roman" w:cs="Times New Roman"/>
          <w:sz w:val="24"/>
          <w:szCs w:val="24"/>
        </w:rPr>
      </w:pPr>
    </w:p>
    <w:p w14:paraId="58BFAA5D" w14:textId="49F22BCD" w:rsidR="000C356D" w:rsidRPr="00F12AD0" w:rsidRDefault="006C7AC1" w:rsidP="000F777A">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Pham, N. C., Li, Y., Hossain, T., </w:t>
      </w:r>
      <w:proofErr w:type="spellStart"/>
      <w:r w:rsidRPr="00F12AD0">
        <w:rPr>
          <w:rFonts w:ascii="Times New Roman" w:hAnsi="Times New Roman" w:cs="Times New Roman"/>
          <w:sz w:val="24"/>
          <w:szCs w:val="24"/>
        </w:rPr>
        <w:t>Schapsis</w:t>
      </w:r>
      <w:proofErr w:type="spellEnd"/>
      <w:r w:rsidRPr="00F12AD0">
        <w:rPr>
          <w:rFonts w:ascii="Times New Roman" w:hAnsi="Times New Roman" w:cs="Times New Roman"/>
          <w:sz w:val="24"/>
          <w:szCs w:val="24"/>
        </w:rPr>
        <w:t xml:space="preserve">, C., Pham, H. H., &amp; Minor, M. (2020). Understanding </w:t>
      </w:r>
      <w:r w:rsidR="008154B1" w:rsidRPr="00F12AD0">
        <w:rPr>
          <w:rFonts w:ascii="Times New Roman" w:hAnsi="Times New Roman" w:cs="Times New Roman"/>
          <w:sz w:val="24"/>
          <w:szCs w:val="24"/>
        </w:rPr>
        <w:t>m</w:t>
      </w:r>
      <w:r w:rsidRPr="00F12AD0">
        <w:rPr>
          <w:rFonts w:ascii="Times New Roman" w:hAnsi="Times New Roman" w:cs="Times New Roman"/>
          <w:sz w:val="24"/>
          <w:szCs w:val="24"/>
        </w:rPr>
        <w:t xml:space="preserve">ental </w:t>
      </w:r>
      <w:r w:rsidR="008154B1" w:rsidRPr="00F12AD0">
        <w:rPr>
          <w:rFonts w:ascii="Times New Roman" w:hAnsi="Times New Roman" w:cs="Times New Roman"/>
          <w:sz w:val="24"/>
          <w:szCs w:val="24"/>
        </w:rPr>
        <w:t>h</w:t>
      </w:r>
      <w:r w:rsidRPr="00F12AD0">
        <w:rPr>
          <w:rFonts w:ascii="Times New Roman" w:hAnsi="Times New Roman" w:cs="Times New Roman"/>
          <w:sz w:val="24"/>
          <w:szCs w:val="24"/>
        </w:rPr>
        <w:t xml:space="preserve">ealth </w:t>
      </w:r>
      <w:r w:rsidR="008154B1" w:rsidRPr="00F12AD0">
        <w:rPr>
          <w:rFonts w:ascii="Times New Roman" w:hAnsi="Times New Roman" w:cs="Times New Roman"/>
          <w:sz w:val="24"/>
          <w:szCs w:val="24"/>
        </w:rPr>
        <w:t>s</w:t>
      </w:r>
      <w:r w:rsidRPr="00F12AD0">
        <w:rPr>
          <w:rFonts w:ascii="Times New Roman" w:hAnsi="Times New Roman" w:cs="Times New Roman"/>
          <w:sz w:val="24"/>
          <w:szCs w:val="24"/>
        </w:rPr>
        <w:t xml:space="preserve">ervices and </w:t>
      </w:r>
      <w:r w:rsidR="008154B1" w:rsidRPr="00F12AD0">
        <w:rPr>
          <w:rFonts w:ascii="Times New Roman" w:hAnsi="Times New Roman" w:cs="Times New Roman"/>
          <w:sz w:val="24"/>
          <w:szCs w:val="24"/>
        </w:rPr>
        <w:t>h</w:t>
      </w:r>
      <w:r w:rsidRPr="00F12AD0">
        <w:rPr>
          <w:rFonts w:ascii="Times New Roman" w:hAnsi="Times New Roman" w:cs="Times New Roman"/>
          <w:sz w:val="24"/>
          <w:szCs w:val="24"/>
        </w:rPr>
        <w:t>elp-</w:t>
      </w:r>
      <w:r w:rsidR="008154B1" w:rsidRPr="00F12AD0">
        <w:rPr>
          <w:rFonts w:ascii="Times New Roman" w:hAnsi="Times New Roman" w:cs="Times New Roman"/>
          <w:sz w:val="24"/>
          <w:szCs w:val="24"/>
        </w:rPr>
        <w:t>s</w:t>
      </w:r>
      <w:r w:rsidRPr="00F12AD0">
        <w:rPr>
          <w:rFonts w:ascii="Times New Roman" w:hAnsi="Times New Roman" w:cs="Times New Roman"/>
          <w:sz w:val="24"/>
          <w:szCs w:val="24"/>
        </w:rPr>
        <w:t xml:space="preserve">eeking </w:t>
      </w:r>
      <w:r w:rsidR="008154B1" w:rsidRPr="00F12AD0">
        <w:rPr>
          <w:rFonts w:ascii="Times New Roman" w:hAnsi="Times New Roman" w:cs="Times New Roman"/>
          <w:sz w:val="24"/>
          <w:szCs w:val="24"/>
        </w:rPr>
        <w:t>b</w:t>
      </w:r>
      <w:r w:rsidRPr="00F12AD0">
        <w:rPr>
          <w:rFonts w:ascii="Times New Roman" w:hAnsi="Times New Roman" w:cs="Times New Roman"/>
          <w:sz w:val="24"/>
          <w:szCs w:val="24"/>
        </w:rPr>
        <w:t xml:space="preserve">ehaviors </w:t>
      </w:r>
      <w:r w:rsidR="008154B1" w:rsidRPr="00F12AD0">
        <w:rPr>
          <w:rFonts w:ascii="Times New Roman" w:hAnsi="Times New Roman" w:cs="Times New Roman"/>
          <w:sz w:val="24"/>
          <w:szCs w:val="24"/>
        </w:rPr>
        <w:t>a</w:t>
      </w:r>
      <w:r w:rsidRPr="00F12AD0">
        <w:rPr>
          <w:rFonts w:ascii="Times New Roman" w:hAnsi="Times New Roman" w:cs="Times New Roman"/>
          <w:sz w:val="24"/>
          <w:szCs w:val="24"/>
        </w:rPr>
        <w:t xml:space="preserve">mong </w:t>
      </w:r>
      <w:r w:rsidR="008154B1" w:rsidRPr="00F12AD0">
        <w:rPr>
          <w:rFonts w:ascii="Times New Roman" w:hAnsi="Times New Roman" w:cs="Times New Roman"/>
          <w:sz w:val="24"/>
          <w:szCs w:val="24"/>
        </w:rPr>
        <w:t>c</w:t>
      </w:r>
      <w:r w:rsidRPr="00F12AD0">
        <w:rPr>
          <w:rFonts w:ascii="Times New Roman" w:hAnsi="Times New Roman" w:cs="Times New Roman"/>
          <w:sz w:val="24"/>
          <w:szCs w:val="24"/>
        </w:rPr>
        <w:t xml:space="preserve">ollege </w:t>
      </w:r>
      <w:r w:rsidR="008154B1" w:rsidRPr="00F12AD0">
        <w:rPr>
          <w:rFonts w:ascii="Times New Roman" w:hAnsi="Times New Roman" w:cs="Times New Roman"/>
          <w:sz w:val="24"/>
          <w:szCs w:val="24"/>
        </w:rPr>
        <w:t>s</w:t>
      </w:r>
      <w:r w:rsidRPr="00F12AD0">
        <w:rPr>
          <w:rFonts w:ascii="Times New Roman" w:hAnsi="Times New Roman" w:cs="Times New Roman"/>
          <w:sz w:val="24"/>
          <w:szCs w:val="24"/>
        </w:rPr>
        <w:t xml:space="preserve">tudents in Vietnam. </w:t>
      </w:r>
      <w:r w:rsidRPr="00F12AD0">
        <w:rPr>
          <w:rFonts w:ascii="Times New Roman" w:hAnsi="Times New Roman" w:cs="Times New Roman"/>
          <w:i/>
          <w:iCs/>
          <w:sz w:val="24"/>
          <w:szCs w:val="24"/>
        </w:rPr>
        <w:t>Asia Pacific Journal of Health Management</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15</w:t>
      </w:r>
      <w:r w:rsidRPr="00F12AD0">
        <w:rPr>
          <w:rFonts w:ascii="Times New Roman" w:hAnsi="Times New Roman" w:cs="Times New Roman"/>
          <w:sz w:val="24"/>
          <w:szCs w:val="24"/>
        </w:rPr>
        <w:t>(3), 58–71. https://doi.org/10.24083/apjhm.v15i3.353</w:t>
      </w:r>
    </w:p>
    <w:p w14:paraId="151B3BB0" w14:textId="77777777" w:rsidR="00EC7045" w:rsidRPr="00EC7045" w:rsidRDefault="00EC7045"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Ponte, K. (2021, February 8). The many impacts of self-stigma</w:t>
      </w:r>
      <w:r w:rsidRPr="00EC7045">
        <w:rPr>
          <w:rFonts w:ascii="Times New Roman" w:hAnsi="Times New Roman" w:cs="Times New Roman"/>
          <w:i/>
          <w:iCs/>
          <w:sz w:val="24"/>
          <w:szCs w:val="24"/>
        </w:rPr>
        <w:t xml:space="preserve">. National Alliance on Mental Illness. </w:t>
      </w:r>
      <w:r w:rsidRPr="00EC7045">
        <w:rPr>
          <w:rFonts w:ascii="Times New Roman" w:hAnsi="Times New Roman" w:cs="Times New Roman"/>
          <w:sz w:val="24"/>
          <w:szCs w:val="24"/>
        </w:rPr>
        <w:t>https://www.nami.org/Blogs/NAMI-Blog/February-2021/The-Many-Impacts-of-Self-Stigma</w:t>
      </w:r>
    </w:p>
    <w:p w14:paraId="3895DF54" w14:textId="39308287" w:rsidR="005C498A" w:rsidRPr="00EC7045" w:rsidRDefault="006C7AC1" w:rsidP="00EC7045">
      <w:pPr>
        <w:pStyle w:val="NoSpacing"/>
        <w:spacing w:line="480" w:lineRule="auto"/>
        <w:ind w:left="720" w:hanging="720"/>
        <w:rPr>
          <w:rFonts w:ascii="Times New Roman" w:eastAsia="Times New Roman" w:hAnsi="Times New Roman" w:cs="Times New Roman"/>
          <w:sz w:val="24"/>
          <w:szCs w:val="24"/>
        </w:rPr>
      </w:pPr>
      <w:proofErr w:type="spellStart"/>
      <w:r w:rsidRPr="00EC7045">
        <w:rPr>
          <w:rFonts w:ascii="Times New Roman" w:eastAsia="Times New Roman" w:hAnsi="Times New Roman" w:cs="Times New Roman"/>
          <w:sz w:val="24"/>
          <w:szCs w:val="24"/>
        </w:rPr>
        <w:t>Qeadan</w:t>
      </w:r>
      <w:proofErr w:type="spellEnd"/>
      <w:r w:rsidRPr="00EC7045">
        <w:rPr>
          <w:rFonts w:ascii="Times New Roman" w:eastAsia="Times New Roman" w:hAnsi="Times New Roman" w:cs="Times New Roman"/>
          <w:sz w:val="24"/>
          <w:szCs w:val="24"/>
        </w:rPr>
        <w:t xml:space="preserve">, F., Madden, E. F., Barbeau, W. A., Mensah, N. A., </w:t>
      </w:r>
      <w:proofErr w:type="spellStart"/>
      <w:r w:rsidRPr="00EC7045">
        <w:rPr>
          <w:rFonts w:ascii="Times New Roman" w:eastAsia="Times New Roman" w:hAnsi="Times New Roman" w:cs="Times New Roman"/>
          <w:sz w:val="24"/>
          <w:szCs w:val="24"/>
        </w:rPr>
        <w:t>Azagba</w:t>
      </w:r>
      <w:proofErr w:type="spellEnd"/>
      <w:r w:rsidRPr="00EC7045">
        <w:rPr>
          <w:rFonts w:ascii="Times New Roman" w:eastAsia="Times New Roman" w:hAnsi="Times New Roman" w:cs="Times New Roman"/>
          <w:sz w:val="24"/>
          <w:szCs w:val="24"/>
        </w:rPr>
        <w:t xml:space="preserve">, S., &amp; English, K. (2022). Associations between discrimination and adverse mental health symptoms and disorder diagnoses among college students in the United States. </w:t>
      </w:r>
      <w:r w:rsidRPr="00EC7045">
        <w:rPr>
          <w:rFonts w:ascii="Times New Roman" w:eastAsia="Times New Roman" w:hAnsi="Times New Roman" w:cs="Times New Roman"/>
          <w:i/>
          <w:iCs/>
          <w:sz w:val="24"/>
          <w:szCs w:val="24"/>
        </w:rPr>
        <w:t>Journal of Affective Disorders</w:t>
      </w:r>
      <w:r w:rsidRPr="00EC7045">
        <w:rPr>
          <w:rFonts w:ascii="Times New Roman" w:eastAsia="Times New Roman" w:hAnsi="Times New Roman" w:cs="Times New Roman"/>
          <w:sz w:val="24"/>
          <w:szCs w:val="24"/>
        </w:rPr>
        <w:t xml:space="preserve">, </w:t>
      </w:r>
      <w:r w:rsidRPr="00EC7045">
        <w:rPr>
          <w:rFonts w:ascii="Times New Roman" w:eastAsia="Times New Roman" w:hAnsi="Times New Roman" w:cs="Times New Roman"/>
          <w:i/>
          <w:iCs/>
          <w:sz w:val="24"/>
          <w:szCs w:val="24"/>
        </w:rPr>
        <w:t>310</w:t>
      </w:r>
      <w:r w:rsidRPr="00EC7045">
        <w:rPr>
          <w:rFonts w:ascii="Times New Roman" w:eastAsia="Times New Roman" w:hAnsi="Times New Roman" w:cs="Times New Roman"/>
          <w:sz w:val="24"/>
          <w:szCs w:val="24"/>
        </w:rPr>
        <w:t xml:space="preserve">, 249–257. </w:t>
      </w:r>
      <w:hyperlink r:id="rId43" w:history="1">
        <w:r w:rsidRPr="00EC7045">
          <w:rPr>
            <w:rFonts w:ascii="Times New Roman" w:eastAsia="Times New Roman" w:hAnsi="Times New Roman" w:cs="Times New Roman"/>
            <w:sz w:val="24"/>
            <w:szCs w:val="24"/>
          </w:rPr>
          <w:t>https://doi.org/10.1016/j.jad.2022.05.026</w:t>
        </w:r>
      </w:hyperlink>
    </w:p>
    <w:p w14:paraId="1DB65FEF" w14:textId="77777777" w:rsidR="00F21E2A" w:rsidRPr="00F12AD0" w:rsidRDefault="00F21E2A"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 xml:space="preserve">Qu, S. Q., &amp; Dumay, J. (2011). The qualitative research </w:t>
      </w:r>
      <w:proofErr w:type="gramStart"/>
      <w:r w:rsidRPr="00EC7045">
        <w:rPr>
          <w:rFonts w:ascii="Times New Roman" w:hAnsi="Times New Roman" w:cs="Times New Roman"/>
          <w:sz w:val="24"/>
          <w:szCs w:val="24"/>
        </w:rPr>
        <w:t>interview</w:t>
      </w:r>
      <w:proofErr w:type="gramEnd"/>
      <w:r w:rsidRPr="00EC7045">
        <w:rPr>
          <w:rFonts w:ascii="Times New Roman" w:hAnsi="Times New Roman" w:cs="Times New Roman"/>
          <w:sz w:val="24"/>
          <w:szCs w:val="24"/>
        </w:rPr>
        <w:t xml:space="preserve">. </w:t>
      </w:r>
      <w:r w:rsidRPr="00EC7045">
        <w:rPr>
          <w:rFonts w:ascii="Times New Roman" w:hAnsi="Times New Roman" w:cs="Times New Roman"/>
          <w:i/>
          <w:iCs/>
          <w:sz w:val="24"/>
          <w:szCs w:val="24"/>
        </w:rPr>
        <w:t>Qualitative Research in</w:t>
      </w:r>
      <w:r w:rsidRPr="00F12AD0">
        <w:rPr>
          <w:rFonts w:ascii="Times New Roman" w:hAnsi="Times New Roman" w:cs="Times New Roman"/>
          <w:i/>
          <w:iCs/>
          <w:sz w:val="24"/>
          <w:szCs w:val="24"/>
        </w:rPr>
        <w:t xml:space="preserve"> Accounting &amp; Management</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8</w:t>
      </w:r>
      <w:r w:rsidRPr="00F12AD0">
        <w:rPr>
          <w:rFonts w:ascii="Times New Roman" w:hAnsi="Times New Roman" w:cs="Times New Roman"/>
          <w:sz w:val="24"/>
          <w:szCs w:val="24"/>
        </w:rPr>
        <w:t>(3), 238–264. https://doi.org/10.1108/11766091111162070</w:t>
      </w:r>
    </w:p>
    <w:p w14:paraId="429EA390" w14:textId="77777777" w:rsidR="00EC7045" w:rsidRPr="00EC7045" w:rsidRDefault="00EC7045"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 xml:space="preserve">Quintero Johnson, J. M., Sangalang, A., &amp; Park, S.-Y. (2021). First-person, third-person, or bystander? Exploring the persuasive influence of perspective in mental health narratives. </w:t>
      </w:r>
      <w:r w:rsidRPr="00EC7045">
        <w:rPr>
          <w:rFonts w:ascii="Times New Roman" w:hAnsi="Times New Roman" w:cs="Times New Roman"/>
          <w:i/>
          <w:iCs/>
          <w:sz w:val="24"/>
          <w:szCs w:val="24"/>
        </w:rPr>
        <w:t>Journal of Health Communication, 26</w:t>
      </w:r>
      <w:r w:rsidRPr="00EC7045">
        <w:rPr>
          <w:rFonts w:ascii="Times New Roman" w:hAnsi="Times New Roman" w:cs="Times New Roman"/>
          <w:sz w:val="24"/>
          <w:szCs w:val="24"/>
        </w:rPr>
        <w:t xml:space="preserve">(4), 225–238. </w:t>
      </w:r>
      <w:hyperlink r:id="rId44" w:history="1">
        <w:r w:rsidRPr="00EC7045">
          <w:rPr>
            <w:rFonts w:ascii="Times New Roman" w:hAnsi="Times New Roman" w:cs="Times New Roman"/>
            <w:sz w:val="24"/>
            <w:szCs w:val="24"/>
          </w:rPr>
          <w:t>https://doi.org/10.1080/10810730.2021.1916658</w:t>
        </w:r>
      </w:hyperlink>
    </w:p>
    <w:p w14:paraId="28F7C306" w14:textId="77777777" w:rsidR="00CC26DB" w:rsidRPr="00CC26DB" w:rsidRDefault="00CC26DB" w:rsidP="00CC26DB">
      <w:pPr>
        <w:pStyle w:val="NoSpacing"/>
        <w:spacing w:line="480" w:lineRule="auto"/>
        <w:ind w:left="720" w:hanging="720"/>
        <w:rPr>
          <w:rFonts w:ascii="Times New Roman" w:hAnsi="Times New Roman" w:cs="Times New Roman"/>
          <w:sz w:val="24"/>
          <w:szCs w:val="24"/>
        </w:rPr>
      </w:pPr>
      <w:r w:rsidRPr="00CC26DB">
        <w:rPr>
          <w:rFonts w:ascii="Times New Roman" w:hAnsi="Times New Roman" w:cs="Times New Roman"/>
          <w:sz w:val="24"/>
          <w:szCs w:val="24"/>
        </w:rPr>
        <w:t xml:space="preserve">Rahman, M. S. (2016). The advantages and disadvantages of using qualitative and quantitative approaches and methods in language “testing and assessment” research: A literature review. </w:t>
      </w:r>
      <w:r w:rsidRPr="00CC26DB">
        <w:rPr>
          <w:rFonts w:ascii="Times New Roman" w:hAnsi="Times New Roman" w:cs="Times New Roman"/>
          <w:i/>
          <w:iCs/>
          <w:sz w:val="24"/>
          <w:szCs w:val="24"/>
        </w:rPr>
        <w:t>Journal of Education and Learning</w:t>
      </w:r>
      <w:r w:rsidRPr="00CC26DB">
        <w:rPr>
          <w:rFonts w:ascii="Times New Roman" w:hAnsi="Times New Roman" w:cs="Times New Roman"/>
          <w:sz w:val="24"/>
          <w:szCs w:val="24"/>
        </w:rPr>
        <w:t xml:space="preserve">, </w:t>
      </w:r>
      <w:r w:rsidRPr="00CC26DB">
        <w:rPr>
          <w:rFonts w:ascii="Times New Roman" w:hAnsi="Times New Roman" w:cs="Times New Roman"/>
          <w:i/>
          <w:iCs/>
          <w:sz w:val="24"/>
          <w:szCs w:val="24"/>
        </w:rPr>
        <w:t>6</w:t>
      </w:r>
      <w:r w:rsidRPr="00CC26DB">
        <w:rPr>
          <w:rFonts w:ascii="Times New Roman" w:hAnsi="Times New Roman" w:cs="Times New Roman"/>
          <w:sz w:val="24"/>
          <w:szCs w:val="24"/>
        </w:rPr>
        <w:t xml:space="preserve">(1), 102-112. </w:t>
      </w:r>
      <w:hyperlink r:id="rId45" w:history="1">
        <w:r w:rsidRPr="00CC26DB">
          <w:rPr>
            <w:rFonts w:ascii="Times New Roman" w:hAnsi="Times New Roman" w:cs="Times New Roman"/>
            <w:sz w:val="24"/>
            <w:szCs w:val="24"/>
          </w:rPr>
          <w:t>https://doi.org/10.5539/jel.v6n1p102</w:t>
        </w:r>
      </w:hyperlink>
    </w:p>
    <w:p w14:paraId="264FB34C" w14:textId="7EB30BAF" w:rsidR="00411B91" w:rsidRPr="00CC26DB" w:rsidRDefault="00411B91" w:rsidP="00CC26DB">
      <w:pPr>
        <w:pStyle w:val="NoSpacing"/>
        <w:spacing w:line="480" w:lineRule="auto"/>
        <w:ind w:left="720" w:hanging="720"/>
        <w:rPr>
          <w:rFonts w:ascii="Times New Roman" w:hAnsi="Times New Roman" w:cs="Times New Roman"/>
          <w:sz w:val="24"/>
          <w:szCs w:val="24"/>
        </w:rPr>
      </w:pPr>
      <w:r w:rsidRPr="00CC26DB">
        <w:rPr>
          <w:rFonts w:ascii="Times New Roman" w:hAnsi="Times New Roman" w:cs="Times New Roman"/>
          <w:sz w:val="24"/>
          <w:szCs w:val="24"/>
        </w:rPr>
        <w:lastRenderedPageBreak/>
        <w:t xml:space="preserve">Rasmussen, E. E., Shannon, K. L., &amp; Pitchford, B. (2022). Adolescents’ disclosure of mental illness to parents: Preferences and barriers. </w:t>
      </w:r>
      <w:r w:rsidRPr="00CC26DB">
        <w:rPr>
          <w:rFonts w:ascii="Times New Roman" w:hAnsi="Times New Roman" w:cs="Times New Roman"/>
          <w:i/>
          <w:iCs/>
          <w:sz w:val="24"/>
          <w:szCs w:val="24"/>
        </w:rPr>
        <w:t>Health Communication</w:t>
      </w:r>
      <w:r w:rsidRPr="00CC26DB">
        <w:rPr>
          <w:rFonts w:ascii="Times New Roman" w:hAnsi="Times New Roman" w:cs="Times New Roman"/>
          <w:sz w:val="24"/>
          <w:szCs w:val="24"/>
        </w:rPr>
        <w:t xml:space="preserve">, </w:t>
      </w:r>
      <w:r w:rsidRPr="00CC26DB">
        <w:rPr>
          <w:rFonts w:ascii="Times New Roman" w:hAnsi="Times New Roman" w:cs="Times New Roman"/>
          <w:i/>
          <w:iCs/>
          <w:sz w:val="24"/>
          <w:szCs w:val="24"/>
        </w:rPr>
        <w:t>37</w:t>
      </w:r>
      <w:r w:rsidRPr="00CC26DB">
        <w:rPr>
          <w:rFonts w:ascii="Times New Roman" w:hAnsi="Times New Roman" w:cs="Times New Roman"/>
          <w:sz w:val="24"/>
          <w:szCs w:val="24"/>
        </w:rPr>
        <w:t>(3), 346–355. https://doi.org/10.1080/10410236.2020.1839201</w:t>
      </w:r>
    </w:p>
    <w:p w14:paraId="4759003D" w14:textId="22C3A5DE" w:rsidR="002672CC" w:rsidRPr="00411B91" w:rsidRDefault="002672CC" w:rsidP="00CC26DB">
      <w:pPr>
        <w:pStyle w:val="NoSpacing"/>
        <w:spacing w:line="480" w:lineRule="auto"/>
        <w:ind w:left="720" w:hanging="720"/>
        <w:rPr>
          <w:rFonts w:ascii="Times New Roman" w:hAnsi="Times New Roman" w:cs="Times New Roman"/>
          <w:sz w:val="24"/>
          <w:szCs w:val="24"/>
        </w:rPr>
      </w:pPr>
      <w:r w:rsidRPr="00CC26DB">
        <w:rPr>
          <w:rFonts w:ascii="Times New Roman" w:hAnsi="Times New Roman" w:cs="Times New Roman"/>
          <w:sz w:val="24"/>
          <w:szCs w:val="24"/>
        </w:rPr>
        <w:t>Ray, E. C., Arpan, L., Oehme, K., Perko, A., &amp; Clark, J. (2021). Helping students cope with</w:t>
      </w:r>
      <w:r w:rsidRPr="00411B91">
        <w:rPr>
          <w:rFonts w:ascii="Times New Roman" w:hAnsi="Times New Roman" w:cs="Times New Roman"/>
          <w:sz w:val="24"/>
          <w:szCs w:val="24"/>
        </w:rPr>
        <w:t xml:space="preserve"> adversity: The influence of a web-based intervention on students’ self-efficacy and intentions to use wellness-related resources. </w:t>
      </w:r>
      <w:r w:rsidRPr="00411B91">
        <w:rPr>
          <w:rFonts w:ascii="Times New Roman" w:hAnsi="Times New Roman" w:cs="Times New Roman"/>
          <w:i/>
          <w:iCs/>
          <w:sz w:val="24"/>
          <w:szCs w:val="24"/>
        </w:rPr>
        <w:t>Journal of American College Health</w:t>
      </w:r>
      <w:r w:rsidRPr="00411B91">
        <w:rPr>
          <w:rFonts w:ascii="Times New Roman" w:hAnsi="Times New Roman" w:cs="Times New Roman"/>
          <w:sz w:val="24"/>
          <w:szCs w:val="24"/>
        </w:rPr>
        <w:t xml:space="preserve">, </w:t>
      </w:r>
      <w:r w:rsidRPr="00411B91">
        <w:rPr>
          <w:rFonts w:ascii="Times New Roman" w:hAnsi="Times New Roman" w:cs="Times New Roman"/>
          <w:i/>
          <w:iCs/>
          <w:sz w:val="24"/>
          <w:szCs w:val="24"/>
        </w:rPr>
        <w:t>69</w:t>
      </w:r>
      <w:r w:rsidRPr="00411B91">
        <w:rPr>
          <w:rFonts w:ascii="Times New Roman" w:hAnsi="Times New Roman" w:cs="Times New Roman"/>
          <w:sz w:val="24"/>
          <w:szCs w:val="24"/>
        </w:rPr>
        <w:t>(4), 444–451. https://doi.org/10.1080/07448481.2019.1679818</w:t>
      </w:r>
    </w:p>
    <w:p w14:paraId="0454FADA" w14:textId="5F48E0E7" w:rsidR="009B1C3E" w:rsidRPr="00F12AD0" w:rsidRDefault="009B1C3E" w:rsidP="009B1C3E">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Reavley, N., </w:t>
      </w:r>
      <w:proofErr w:type="spellStart"/>
      <w:r w:rsidRPr="00F12AD0">
        <w:rPr>
          <w:rFonts w:ascii="Times New Roman" w:eastAsia="Times New Roman" w:hAnsi="Times New Roman" w:cs="Times New Roman"/>
          <w:sz w:val="24"/>
          <w:szCs w:val="24"/>
        </w:rPr>
        <w:t>Jorm</w:t>
      </w:r>
      <w:proofErr w:type="spellEnd"/>
      <w:r w:rsidRPr="00F12AD0">
        <w:rPr>
          <w:rFonts w:ascii="Times New Roman" w:eastAsia="Times New Roman" w:hAnsi="Times New Roman" w:cs="Times New Roman"/>
          <w:sz w:val="24"/>
          <w:szCs w:val="24"/>
        </w:rPr>
        <w:t xml:space="preserve">, A., Morgan, A., Reavley, N. J., </w:t>
      </w:r>
      <w:proofErr w:type="spellStart"/>
      <w:r w:rsidRPr="00F12AD0">
        <w:rPr>
          <w:rFonts w:ascii="Times New Roman" w:eastAsia="Times New Roman" w:hAnsi="Times New Roman" w:cs="Times New Roman"/>
          <w:sz w:val="24"/>
          <w:szCs w:val="24"/>
        </w:rPr>
        <w:t>Jorm</w:t>
      </w:r>
      <w:proofErr w:type="spellEnd"/>
      <w:r w:rsidRPr="00F12AD0">
        <w:rPr>
          <w:rFonts w:ascii="Times New Roman" w:eastAsia="Times New Roman" w:hAnsi="Times New Roman" w:cs="Times New Roman"/>
          <w:sz w:val="24"/>
          <w:szCs w:val="24"/>
        </w:rPr>
        <w:t xml:space="preserve">, A. F., &amp; Morgan, A. J. (2016). Beliefs about </w:t>
      </w:r>
      <w:proofErr w:type="gramStart"/>
      <w:r w:rsidRPr="00F12AD0">
        <w:rPr>
          <w:rFonts w:ascii="Times New Roman" w:eastAsia="Times New Roman" w:hAnsi="Times New Roman" w:cs="Times New Roman"/>
          <w:sz w:val="24"/>
          <w:szCs w:val="24"/>
        </w:rPr>
        <w:t>dangerousness</w:t>
      </w:r>
      <w:proofErr w:type="gramEnd"/>
      <w:r w:rsidRPr="00F12AD0">
        <w:rPr>
          <w:rFonts w:ascii="Times New Roman" w:eastAsia="Times New Roman" w:hAnsi="Times New Roman" w:cs="Times New Roman"/>
          <w:sz w:val="24"/>
          <w:szCs w:val="24"/>
        </w:rPr>
        <w:t xml:space="preserve"> of people with mental health problems: The role of media reports and personal exposure to threat or harm. </w:t>
      </w:r>
      <w:r w:rsidRPr="00F12AD0">
        <w:rPr>
          <w:rFonts w:ascii="Times New Roman" w:eastAsia="Times New Roman" w:hAnsi="Times New Roman" w:cs="Times New Roman"/>
          <w:i/>
          <w:iCs/>
          <w:sz w:val="24"/>
          <w:szCs w:val="24"/>
        </w:rPr>
        <w:t>Social Psychiatry &amp; Psychiatric Epidemiology</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51</w:t>
      </w:r>
      <w:r w:rsidRPr="00F12AD0">
        <w:rPr>
          <w:rFonts w:ascii="Times New Roman" w:eastAsia="Times New Roman" w:hAnsi="Times New Roman" w:cs="Times New Roman"/>
          <w:sz w:val="24"/>
          <w:szCs w:val="24"/>
        </w:rPr>
        <w:t xml:space="preserve">(9), 1257–1264. </w:t>
      </w:r>
      <w:hyperlink r:id="rId46" w:history="1">
        <w:r w:rsidRPr="00F12AD0">
          <w:rPr>
            <w:rFonts w:ascii="Times New Roman" w:hAnsi="Times New Roman" w:cs="Times New Roman"/>
            <w:sz w:val="24"/>
            <w:szCs w:val="24"/>
          </w:rPr>
          <w:t>https://doi.org/10.1007/s00127-016-1215-6</w:t>
        </w:r>
      </w:hyperlink>
    </w:p>
    <w:p w14:paraId="00912D6F" w14:textId="77777777" w:rsidR="00F706A1" w:rsidRPr="000367EF" w:rsidRDefault="00F706A1" w:rsidP="00F706A1">
      <w:pPr>
        <w:pStyle w:val="NoSpacing"/>
        <w:spacing w:line="480" w:lineRule="auto"/>
        <w:ind w:left="720" w:hanging="720"/>
        <w:rPr>
          <w:rFonts w:ascii="Times New Roman" w:hAnsi="Times New Roman" w:cs="Times New Roman"/>
          <w:sz w:val="24"/>
          <w:szCs w:val="24"/>
        </w:rPr>
      </w:pPr>
      <w:proofErr w:type="spellStart"/>
      <w:r w:rsidRPr="000367EF">
        <w:rPr>
          <w:rFonts w:ascii="Times New Roman" w:hAnsi="Times New Roman" w:cs="Times New Roman"/>
          <w:sz w:val="24"/>
          <w:szCs w:val="24"/>
        </w:rPr>
        <w:t>Remskar</w:t>
      </w:r>
      <w:proofErr w:type="spellEnd"/>
      <w:r w:rsidRPr="000367EF">
        <w:rPr>
          <w:rFonts w:ascii="Times New Roman" w:hAnsi="Times New Roman" w:cs="Times New Roman"/>
          <w:sz w:val="24"/>
          <w:szCs w:val="24"/>
        </w:rPr>
        <w:t xml:space="preserve">, M., Atkinson, M. J., Marks, E., &amp; Ainsworth, B. (2022). Understanding university student priorities for mental health and well‐being support: A mixed‐ methods exploration using the person‐based approach. </w:t>
      </w:r>
      <w:r w:rsidRPr="000367EF">
        <w:rPr>
          <w:rFonts w:ascii="Times New Roman" w:hAnsi="Times New Roman" w:cs="Times New Roman"/>
          <w:i/>
          <w:iCs/>
          <w:sz w:val="24"/>
          <w:szCs w:val="24"/>
        </w:rPr>
        <w:t>Stress and Health, 38</w:t>
      </w:r>
      <w:r w:rsidRPr="000367EF">
        <w:rPr>
          <w:rFonts w:ascii="Times New Roman" w:hAnsi="Times New Roman" w:cs="Times New Roman"/>
          <w:sz w:val="24"/>
          <w:szCs w:val="24"/>
        </w:rPr>
        <w:t>(4), 776–789. https://doi.org/10.1002/smi.3133</w:t>
      </w:r>
    </w:p>
    <w:p w14:paraId="26111AC6" w14:textId="3A0A03CE" w:rsidR="00564171" w:rsidRPr="00F12AD0" w:rsidRDefault="006C7AC1" w:rsidP="000F777A">
      <w:pPr>
        <w:pStyle w:val="NoSpacing"/>
        <w:spacing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D., Deane, F. P., Wilson, C. J., &amp; </w:t>
      </w:r>
      <w:proofErr w:type="spellStart"/>
      <w:r w:rsidRPr="00F12AD0">
        <w:rPr>
          <w:rFonts w:ascii="Times New Roman" w:hAnsi="Times New Roman" w:cs="Times New Roman"/>
          <w:sz w:val="24"/>
          <w:szCs w:val="24"/>
        </w:rPr>
        <w:t>Ciarrochi</w:t>
      </w:r>
      <w:proofErr w:type="spellEnd"/>
      <w:r w:rsidRPr="00F12AD0">
        <w:rPr>
          <w:rFonts w:ascii="Times New Roman" w:hAnsi="Times New Roman" w:cs="Times New Roman"/>
          <w:sz w:val="24"/>
          <w:szCs w:val="24"/>
        </w:rPr>
        <w:t xml:space="preserve">, J. (2005). Young people’s help-seeking for mental health problems. </w:t>
      </w:r>
      <w:r w:rsidRPr="00F12AD0">
        <w:rPr>
          <w:rFonts w:ascii="Times New Roman" w:hAnsi="Times New Roman" w:cs="Times New Roman"/>
          <w:i/>
          <w:iCs/>
          <w:sz w:val="24"/>
          <w:szCs w:val="24"/>
        </w:rPr>
        <w:t>Australian E-Journal for the Advancement of Mental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4</w:t>
      </w:r>
      <w:r w:rsidRPr="00F12AD0">
        <w:rPr>
          <w:rFonts w:ascii="Times New Roman" w:hAnsi="Times New Roman" w:cs="Times New Roman"/>
          <w:sz w:val="24"/>
          <w:szCs w:val="24"/>
        </w:rPr>
        <w:t>(3), 218–251. https://doi.org/10.5172/jamh.4.3.218</w:t>
      </w:r>
    </w:p>
    <w:p w14:paraId="63F062F0" w14:textId="77777777" w:rsidR="00F855F2" w:rsidRPr="00F12AD0" w:rsidRDefault="00F855F2" w:rsidP="00F855F2">
      <w:pPr>
        <w:pStyle w:val="NoSpacing"/>
        <w:spacing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D. (2010). Promoting youth mental health through computer mediated communication. </w:t>
      </w:r>
      <w:r w:rsidRPr="00F12AD0">
        <w:rPr>
          <w:rFonts w:ascii="Times New Roman" w:hAnsi="Times New Roman" w:cs="Times New Roman"/>
          <w:i/>
          <w:iCs/>
          <w:sz w:val="24"/>
          <w:szCs w:val="24"/>
        </w:rPr>
        <w:t>International Journal of Mental Health Promotion, 12</w:t>
      </w:r>
      <w:r w:rsidRPr="00F12AD0">
        <w:rPr>
          <w:rFonts w:ascii="Times New Roman" w:hAnsi="Times New Roman" w:cs="Times New Roman"/>
          <w:sz w:val="24"/>
          <w:szCs w:val="24"/>
        </w:rPr>
        <w:t>, 31–43.</w:t>
      </w:r>
    </w:p>
    <w:p w14:paraId="793CE688" w14:textId="3A9E502B" w:rsidR="00564171" w:rsidRPr="00F12AD0" w:rsidRDefault="006C7AC1" w:rsidP="000F777A">
      <w:pPr>
        <w:spacing w:after="0"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Rickwood</w:t>
      </w:r>
      <w:proofErr w:type="spellEnd"/>
      <w:r w:rsidRPr="00F12AD0">
        <w:rPr>
          <w:rFonts w:ascii="Times New Roman" w:hAnsi="Times New Roman" w:cs="Times New Roman"/>
          <w:sz w:val="24"/>
          <w:szCs w:val="24"/>
        </w:rPr>
        <w:t xml:space="preserve">, D. &amp; Thomas. (2012). Conceptual measurement framework for help-seeking for mental health problems. </w:t>
      </w:r>
      <w:r w:rsidRPr="00F12AD0">
        <w:rPr>
          <w:rFonts w:ascii="Times New Roman" w:hAnsi="Times New Roman" w:cs="Times New Roman"/>
          <w:i/>
          <w:iCs/>
          <w:sz w:val="24"/>
          <w:szCs w:val="24"/>
        </w:rPr>
        <w:t>Psychology Research and Behavior Management</w:t>
      </w:r>
      <w:r w:rsidRPr="00F12AD0">
        <w:rPr>
          <w:rFonts w:ascii="Times New Roman" w:hAnsi="Times New Roman" w:cs="Times New Roman"/>
          <w:sz w:val="24"/>
          <w:szCs w:val="24"/>
        </w:rPr>
        <w:t xml:space="preserve">, 173. </w:t>
      </w:r>
      <w:r w:rsidR="00F21E2A" w:rsidRPr="00F12AD0">
        <w:rPr>
          <w:rFonts w:ascii="Times New Roman" w:hAnsi="Times New Roman" w:cs="Times New Roman"/>
          <w:sz w:val="24"/>
          <w:szCs w:val="24"/>
        </w:rPr>
        <w:t>https://doi.org/10.2147/PRBM.S38707</w:t>
      </w:r>
    </w:p>
    <w:p w14:paraId="2DFDA905" w14:textId="77777777" w:rsidR="00F21E2A" w:rsidRPr="00F12AD0" w:rsidRDefault="00F21E2A" w:rsidP="00F21E2A">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Rodgers, B. L., &amp; Cowles, K. V. (1993). The qualitative research audit trail: A complex collection of documentation. </w:t>
      </w:r>
      <w:r w:rsidRPr="00F12AD0">
        <w:rPr>
          <w:rFonts w:ascii="Times New Roman" w:hAnsi="Times New Roman" w:cs="Times New Roman"/>
          <w:i/>
          <w:iCs/>
          <w:sz w:val="24"/>
          <w:szCs w:val="24"/>
        </w:rPr>
        <w:t>Research in Nursing &amp;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16</w:t>
      </w:r>
      <w:r w:rsidRPr="00F12AD0">
        <w:rPr>
          <w:rFonts w:ascii="Times New Roman" w:hAnsi="Times New Roman" w:cs="Times New Roman"/>
          <w:sz w:val="24"/>
          <w:szCs w:val="24"/>
        </w:rPr>
        <w:t>(3), 219–226. https://doi.org/10.1002/nur.4770160309</w:t>
      </w:r>
    </w:p>
    <w:p w14:paraId="7C50D0EA" w14:textId="09B82E25" w:rsidR="007D0D8F" w:rsidRPr="00F12AD0" w:rsidRDefault="007D0D8F" w:rsidP="007D0D8F">
      <w:pPr>
        <w:spacing w:after="0" w:line="480" w:lineRule="auto"/>
        <w:ind w:left="720" w:hanging="720"/>
        <w:rPr>
          <w:rFonts w:ascii="Times New Roman" w:eastAsia="Times New Roman" w:hAnsi="Times New Roman" w:cs="Times New Roman"/>
          <w:sz w:val="24"/>
          <w:szCs w:val="24"/>
        </w:rPr>
      </w:pPr>
      <w:proofErr w:type="spellStart"/>
      <w:r w:rsidRPr="00F12AD0">
        <w:rPr>
          <w:rFonts w:ascii="Times New Roman" w:eastAsia="Times New Roman" w:hAnsi="Times New Roman" w:cs="Times New Roman"/>
          <w:sz w:val="24"/>
          <w:szCs w:val="24"/>
        </w:rPr>
        <w:t>Roncoroni</w:t>
      </w:r>
      <w:proofErr w:type="spellEnd"/>
      <w:r w:rsidRPr="00F12AD0">
        <w:rPr>
          <w:rFonts w:ascii="Times New Roman" w:eastAsia="Times New Roman" w:hAnsi="Times New Roman" w:cs="Times New Roman"/>
          <w:sz w:val="24"/>
          <w:szCs w:val="24"/>
        </w:rPr>
        <w:t xml:space="preserve">, J., Tucker, C. M., Wall, W., </w:t>
      </w:r>
      <w:proofErr w:type="spellStart"/>
      <w:r w:rsidRPr="00F12AD0">
        <w:rPr>
          <w:rFonts w:ascii="Times New Roman" w:eastAsia="Times New Roman" w:hAnsi="Times New Roman" w:cs="Times New Roman"/>
          <w:sz w:val="24"/>
          <w:szCs w:val="24"/>
        </w:rPr>
        <w:t>Wippold</w:t>
      </w:r>
      <w:proofErr w:type="spellEnd"/>
      <w:r w:rsidRPr="00F12AD0">
        <w:rPr>
          <w:rFonts w:ascii="Times New Roman" w:eastAsia="Times New Roman" w:hAnsi="Times New Roman" w:cs="Times New Roman"/>
          <w:sz w:val="24"/>
          <w:szCs w:val="24"/>
        </w:rPr>
        <w:t xml:space="preserve">, G., &amp; Ratchford, J. (2019). Associations of health self-efficacy with engagement in health-promoting behaviors and treatment adherence in rural patients. </w:t>
      </w:r>
      <w:r w:rsidRPr="00F12AD0">
        <w:rPr>
          <w:rFonts w:ascii="Times New Roman" w:eastAsia="Times New Roman" w:hAnsi="Times New Roman" w:cs="Times New Roman"/>
          <w:i/>
          <w:iCs/>
          <w:sz w:val="24"/>
          <w:szCs w:val="24"/>
        </w:rPr>
        <w:t>Family &amp; Community Health</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42</w:t>
      </w:r>
      <w:r w:rsidRPr="00F12AD0">
        <w:rPr>
          <w:rFonts w:ascii="Times New Roman" w:eastAsia="Times New Roman" w:hAnsi="Times New Roman" w:cs="Times New Roman"/>
          <w:sz w:val="24"/>
          <w:szCs w:val="24"/>
        </w:rPr>
        <w:t>(2), 109–116. https://doi.org/10.1097/FCH.0000000000000219</w:t>
      </w:r>
    </w:p>
    <w:p w14:paraId="71681735" w14:textId="5505B78B" w:rsidR="00D66D15" w:rsidRPr="00F12AD0" w:rsidRDefault="00D66D15" w:rsidP="00D66D15">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Rose, A. L., Atkey, S. K., Flett, G. L., &amp; Goldberg, J. O. (2019). Self‐stigma and domains of well‐being in high school youth: Associations with self‐efficacy, self‐esteem, and self‐criticism. </w:t>
      </w:r>
      <w:r w:rsidRPr="00F12AD0">
        <w:rPr>
          <w:rFonts w:ascii="Times New Roman" w:hAnsi="Times New Roman" w:cs="Times New Roman"/>
          <w:i/>
          <w:iCs/>
          <w:sz w:val="24"/>
          <w:szCs w:val="24"/>
        </w:rPr>
        <w:t>Psychology in the Schools, 56</w:t>
      </w:r>
      <w:r w:rsidRPr="00F12AD0">
        <w:rPr>
          <w:rFonts w:ascii="Times New Roman" w:hAnsi="Times New Roman" w:cs="Times New Roman"/>
          <w:sz w:val="24"/>
          <w:szCs w:val="24"/>
        </w:rPr>
        <w:t>, 1344-1354. https://doi.org/10.1002/pits.22276</w:t>
      </w:r>
    </w:p>
    <w:p w14:paraId="36AC7271" w14:textId="77777777" w:rsidR="006E4BB0" w:rsidRPr="00F12AD0" w:rsidRDefault="006E4BB0" w:rsidP="006E4BB0">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Rosenstock, I. M. (2005). Why </w:t>
      </w:r>
      <w:proofErr w:type="gramStart"/>
      <w:r w:rsidRPr="00F12AD0">
        <w:rPr>
          <w:rFonts w:ascii="Times New Roman" w:hAnsi="Times New Roman" w:cs="Times New Roman"/>
          <w:sz w:val="24"/>
          <w:szCs w:val="24"/>
        </w:rPr>
        <w:t>people</w:t>
      </w:r>
      <w:proofErr w:type="gramEnd"/>
      <w:r w:rsidRPr="00F12AD0">
        <w:rPr>
          <w:rFonts w:ascii="Times New Roman" w:hAnsi="Times New Roman" w:cs="Times New Roman"/>
          <w:sz w:val="24"/>
          <w:szCs w:val="24"/>
        </w:rPr>
        <w:t xml:space="preserve"> use health services. </w:t>
      </w:r>
      <w:r w:rsidRPr="00F12AD0">
        <w:rPr>
          <w:rFonts w:ascii="Times New Roman" w:hAnsi="Times New Roman" w:cs="Times New Roman"/>
          <w:i/>
          <w:iCs/>
          <w:sz w:val="24"/>
          <w:szCs w:val="24"/>
        </w:rPr>
        <w:t>Milbank Quarterly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83</w:t>
      </w:r>
      <w:r w:rsidRPr="00F12AD0">
        <w:rPr>
          <w:rFonts w:ascii="Times New Roman" w:hAnsi="Times New Roman" w:cs="Times New Roman"/>
          <w:sz w:val="24"/>
          <w:szCs w:val="24"/>
        </w:rPr>
        <w:t>(4), 1-32. https://doi.org/10.1111/j.1468-0009.2005.00425.x</w:t>
      </w:r>
    </w:p>
    <w:p w14:paraId="7C869702" w14:textId="75DAB8B5" w:rsidR="00F21E2A" w:rsidRPr="00F12AD0" w:rsidRDefault="00F21E2A" w:rsidP="006E4BB0">
      <w:pPr>
        <w:pStyle w:val="NoSpacing"/>
        <w:spacing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Rubin, H. J. &amp; Rubin, I. S. (2017). </w:t>
      </w:r>
      <w:r w:rsidRPr="00F12AD0">
        <w:rPr>
          <w:rFonts w:ascii="Times New Roman" w:eastAsia="Times New Roman" w:hAnsi="Times New Roman" w:cs="Times New Roman"/>
          <w:i/>
          <w:iCs/>
          <w:sz w:val="24"/>
          <w:szCs w:val="24"/>
        </w:rPr>
        <w:t>Qualitative Interviewing: The Art of Hearing Data (4</w:t>
      </w:r>
      <w:r w:rsidRPr="00F12AD0">
        <w:rPr>
          <w:rFonts w:ascii="Times New Roman" w:eastAsia="Times New Roman" w:hAnsi="Times New Roman" w:cs="Times New Roman"/>
          <w:i/>
          <w:iCs/>
          <w:sz w:val="24"/>
          <w:szCs w:val="24"/>
          <w:vertAlign w:val="superscript"/>
        </w:rPr>
        <w:t>th</w:t>
      </w:r>
      <w:r w:rsidRPr="00F12AD0">
        <w:rPr>
          <w:rFonts w:ascii="Times New Roman" w:eastAsia="Times New Roman" w:hAnsi="Times New Roman" w:cs="Times New Roman"/>
          <w:i/>
          <w:iCs/>
          <w:sz w:val="24"/>
          <w:szCs w:val="24"/>
        </w:rPr>
        <w:t xml:space="preserve"> ed.).</w:t>
      </w:r>
      <w:r w:rsidRPr="00F12AD0">
        <w:rPr>
          <w:rFonts w:ascii="Times New Roman" w:eastAsia="Times New Roman" w:hAnsi="Times New Roman" w:cs="Times New Roman"/>
          <w:sz w:val="24"/>
          <w:szCs w:val="24"/>
        </w:rPr>
        <w:t xml:space="preserve"> </w:t>
      </w:r>
      <w:r w:rsidRPr="00F12AD0">
        <w:rPr>
          <w:rFonts w:ascii="Times New Roman" w:hAnsi="Times New Roman" w:cs="Times New Roman"/>
          <w:sz w:val="24"/>
          <w:szCs w:val="24"/>
        </w:rPr>
        <w:t>Sage Publications, Inc.</w:t>
      </w:r>
    </w:p>
    <w:p w14:paraId="44E8479D" w14:textId="77777777" w:rsidR="00524412" w:rsidRPr="00F12AD0" w:rsidRDefault="00524412" w:rsidP="006E4BB0">
      <w:pPr>
        <w:pStyle w:val="NoSpacing"/>
        <w:spacing w:line="480" w:lineRule="auto"/>
        <w:rPr>
          <w:rFonts w:ascii="Times New Roman" w:hAnsi="Times New Roman" w:cs="Times New Roman"/>
          <w:sz w:val="24"/>
          <w:szCs w:val="24"/>
        </w:rPr>
      </w:pPr>
      <w:proofErr w:type="spellStart"/>
      <w:r w:rsidRPr="00F12AD0">
        <w:rPr>
          <w:rFonts w:ascii="Times New Roman" w:hAnsi="Times New Roman" w:cs="Times New Roman"/>
          <w:sz w:val="24"/>
          <w:szCs w:val="24"/>
        </w:rPr>
        <w:t>Saarni</w:t>
      </w:r>
      <w:proofErr w:type="spellEnd"/>
      <w:r w:rsidRPr="00F12AD0">
        <w:rPr>
          <w:rFonts w:ascii="Times New Roman" w:hAnsi="Times New Roman" w:cs="Times New Roman"/>
          <w:sz w:val="24"/>
          <w:szCs w:val="24"/>
        </w:rPr>
        <w:t xml:space="preserve">, C. (1999). </w:t>
      </w:r>
      <w:r w:rsidRPr="00F12AD0">
        <w:rPr>
          <w:rFonts w:ascii="Times New Roman" w:hAnsi="Times New Roman" w:cs="Times New Roman"/>
          <w:i/>
          <w:iCs/>
          <w:sz w:val="24"/>
          <w:szCs w:val="24"/>
        </w:rPr>
        <w:t>The Development of Emotional Competence</w:t>
      </w:r>
      <w:r w:rsidRPr="00F12AD0">
        <w:rPr>
          <w:rFonts w:ascii="Times New Roman" w:hAnsi="Times New Roman" w:cs="Times New Roman"/>
          <w:sz w:val="24"/>
          <w:szCs w:val="24"/>
        </w:rPr>
        <w:t xml:space="preserve">. </w:t>
      </w:r>
      <w:hyperlink r:id="rId47" w:history="1">
        <w:r w:rsidRPr="00F12AD0">
          <w:rPr>
            <w:rFonts w:ascii="Times New Roman" w:hAnsi="Times New Roman" w:cs="Times New Roman"/>
            <w:sz w:val="24"/>
            <w:szCs w:val="24"/>
          </w:rPr>
          <w:t>Guilford Publications</w:t>
        </w:r>
      </w:hyperlink>
      <w:r w:rsidRPr="00F12AD0">
        <w:rPr>
          <w:rFonts w:ascii="Times New Roman" w:hAnsi="Times New Roman" w:cs="Times New Roman"/>
          <w:sz w:val="24"/>
          <w:szCs w:val="24"/>
        </w:rPr>
        <w:t>.</w:t>
      </w:r>
    </w:p>
    <w:p w14:paraId="5FCC83DC" w14:textId="6601F924" w:rsidR="00564171" w:rsidRPr="00F12AD0" w:rsidRDefault="006C7AC1" w:rsidP="00524412">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Saint Arnault, D. (2018). Defining and </w:t>
      </w:r>
      <w:r w:rsidR="005D7ABD" w:rsidRPr="00F12AD0">
        <w:rPr>
          <w:rFonts w:ascii="Times New Roman" w:hAnsi="Times New Roman" w:cs="Times New Roman"/>
          <w:sz w:val="24"/>
          <w:szCs w:val="24"/>
        </w:rPr>
        <w:t>t</w:t>
      </w:r>
      <w:r w:rsidRPr="00F12AD0">
        <w:rPr>
          <w:rFonts w:ascii="Times New Roman" w:hAnsi="Times New Roman" w:cs="Times New Roman"/>
          <w:sz w:val="24"/>
          <w:szCs w:val="24"/>
        </w:rPr>
        <w:t xml:space="preserve">heorizing </w:t>
      </w:r>
      <w:r w:rsidR="005D7ABD" w:rsidRPr="00F12AD0">
        <w:rPr>
          <w:rFonts w:ascii="Times New Roman" w:hAnsi="Times New Roman" w:cs="Times New Roman"/>
          <w:sz w:val="24"/>
          <w:szCs w:val="24"/>
        </w:rPr>
        <w:t>a</w:t>
      </w:r>
      <w:r w:rsidRPr="00F12AD0">
        <w:rPr>
          <w:rFonts w:ascii="Times New Roman" w:hAnsi="Times New Roman" w:cs="Times New Roman"/>
          <w:sz w:val="24"/>
          <w:szCs w:val="24"/>
        </w:rPr>
        <w:t xml:space="preserve">bout </w:t>
      </w:r>
      <w:r w:rsidR="005D7ABD" w:rsidRPr="00F12AD0">
        <w:rPr>
          <w:rFonts w:ascii="Times New Roman" w:hAnsi="Times New Roman" w:cs="Times New Roman"/>
          <w:sz w:val="24"/>
          <w:szCs w:val="24"/>
        </w:rPr>
        <w:t>c</w:t>
      </w:r>
      <w:r w:rsidRPr="00F12AD0">
        <w:rPr>
          <w:rFonts w:ascii="Times New Roman" w:hAnsi="Times New Roman" w:cs="Times New Roman"/>
          <w:sz w:val="24"/>
          <w:szCs w:val="24"/>
        </w:rPr>
        <w:t xml:space="preserve">ulture: The </w:t>
      </w:r>
      <w:r w:rsidR="005D7ABD" w:rsidRPr="00F12AD0">
        <w:rPr>
          <w:rFonts w:ascii="Times New Roman" w:hAnsi="Times New Roman" w:cs="Times New Roman"/>
          <w:sz w:val="24"/>
          <w:szCs w:val="24"/>
        </w:rPr>
        <w:t>e</w:t>
      </w:r>
      <w:r w:rsidRPr="00F12AD0">
        <w:rPr>
          <w:rFonts w:ascii="Times New Roman" w:hAnsi="Times New Roman" w:cs="Times New Roman"/>
          <w:sz w:val="24"/>
          <w:szCs w:val="24"/>
        </w:rPr>
        <w:t xml:space="preserve">volution of the </w:t>
      </w:r>
      <w:r w:rsidR="005D7ABD" w:rsidRPr="00F12AD0">
        <w:rPr>
          <w:rFonts w:ascii="Times New Roman" w:hAnsi="Times New Roman" w:cs="Times New Roman"/>
          <w:sz w:val="24"/>
          <w:szCs w:val="24"/>
        </w:rPr>
        <w:t>c</w:t>
      </w:r>
      <w:r w:rsidRPr="00F12AD0">
        <w:rPr>
          <w:rFonts w:ascii="Times New Roman" w:hAnsi="Times New Roman" w:cs="Times New Roman"/>
          <w:sz w:val="24"/>
          <w:szCs w:val="24"/>
        </w:rPr>
        <w:t xml:space="preserve">ultural </w:t>
      </w:r>
      <w:r w:rsidR="005D7ABD" w:rsidRPr="00F12AD0">
        <w:rPr>
          <w:rFonts w:ascii="Times New Roman" w:hAnsi="Times New Roman" w:cs="Times New Roman"/>
          <w:sz w:val="24"/>
          <w:szCs w:val="24"/>
        </w:rPr>
        <w:t>d</w:t>
      </w:r>
      <w:r w:rsidRPr="00F12AD0">
        <w:rPr>
          <w:rFonts w:ascii="Times New Roman" w:hAnsi="Times New Roman" w:cs="Times New Roman"/>
          <w:sz w:val="24"/>
          <w:szCs w:val="24"/>
        </w:rPr>
        <w:t xml:space="preserve">eterminants of </w:t>
      </w:r>
      <w:r w:rsidR="005D7ABD" w:rsidRPr="00F12AD0">
        <w:rPr>
          <w:rFonts w:ascii="Times New Roman" w:hAnsi="Times New Roman" w:cs="Times New Roman"/>
          <w:sz w:val="24"/>
          <w:szCs w:val="24"/>
        </w:rPr>
        <w:t>h</w:t>
      </w:r>
      <w:r w:rsidRPr="00F12AD0">
        <w:rPr>
          <w:rFonts w:ascii="Times New Roman" w:hAnsi="Times New Roman" w:cs="Times New Roman"/>
          <w:sz w:val="24"/>
          <w:szCs w:val="24"/>
        </w:rPr>
        <w:t>elp-</w:t>
      </w:r>
      <w:r w:rsidR="005D7ABD" w:rsidRPr="00F12AD0">
        <w:rPr>
          <w:rFonts w:ascii="Times New Roman" w:hAnsi="Times New Roman" w:cs="Times New Roman"/>
          <w:sz w:val="24"/>
          <w:szCs w:val="24"/>
        </w:rPr>
        <w:t>s</w:t>
      </w:r>
      <w:r w:rsidRPr="00F12AD0">
        <w:rPr>
          <w:rFonts w:ascii="Times New Roman" w:hAnsi="Times New Roman" w:cs="Times New Roman"/>
          <w:sz w:val="24"/>
          <w:szCs w:val="24"/>
        </w:rPr>
        <w:t xml:space="preserve">eeking. </w:t>
      </w:r>
      <w:r w:rsidRPr="00F12AD0">
        <w:rPr>
          <w:rFonts w:ascii="Times New Roman" w:hAnsi="Times New Roman" w:cs="Times New Roman"/>
          <w:i/>
          <w:iCs/>
          <w:sz w:val="24"/>
          <w:szCs w:val="24"/>
        </w:rPr>
        <w:t>Nursing Research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67</w:t>
      </w:r>
      <w:r w:rsidRPr="00F12AD0">
        <w:rPr>
          <w:rFonts w:ascii="Times New Roman" w:hAnsi="Times New Roman" w:cs="Times New Roman"/>
          <w:sz w:val="24"/>
          <w:szCs w:val="24"/>
        </w:rPr>
        <w:t>(2), 161–168. https://doi.org/10.1097/NNR.0000000000000264</w:t>
      </w:r>
    </w:p>
    <w:p w14:paraId="33EC9D5D" w14:textId="77777777" w:rsidR="00EC7045" w:rsidRPr="00EC7045" w:rsidRDefault="00EC7045"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t xml:space="preserve">Sandberg, J., &amp; Alvesson, M. (2011). Ways of constructing research questions: Gap-spotting or problematization? </w:t>
      </w:r>
      <w:r w:rsidRPr="00EC7045">
        <w:rPr>
          <w:rFonts w:ascii="Times New Roman" w:hAnsi="Times New Roman" w:cs="Times New Roman"/>
          <w:i/>
          <w:iCs/>
          <w:sz w:val="24"/>
          <w:szCs w:val="24"/>
        </w:rPr>
        <w:t>Organization, 18</w:t>
      </w:r>
      <w:r w:rsidRPr="00EC7045">
        <w:rPr>
          <w:rFonts w:ascii="Times New Roman" w:hAnsi="Times New Roman" w:cs="Times New Roman"/>
          <w:sz w:val="24"/>
          <w:szCs w:val="24"/>
        </w:rPr>
        <w:t xml:space="preserve">(1), 23–44. </w:t>
      </w:r>
      <w:hyperlink r:id="rId48" w:history="1">
        <w:r w:rsidRPr="00EC7045">
          <w:rPr>
            <w:rFonts w:ascii="Times New Roman" w:hAnsi="Times New Roman" w:cs="Times New Roman"/>
            <w:sz w:val="24"/>
            <w:szCs w:val="24"/>
          </w:rPr>
          <w:t>https://doi.org/10.1177/1350508410372151</w:t>
        </w:r>
      </w:hyperlink>
    </w:p>
    <w:p w14:paraId="5C8260BC" w14:textId="4EA8E6A9" w:rsidR="006A763C" w:rsidRPr="00EC7045" w:rsidRDefault="006C7AC1"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rPr>
        <w:lastRenderedPageBreak/>
        <w:t xml:space="preserve">Santos, J. C., Barros, S., &amp; Santos, I. M. M. (2016). Stigma: The </w:t>
      </w:r>
      <w:r w:rsidR="00DA6FF3" w:rsidRPr="00EC7045">
        <w:rPr>
          <w:rFonts w:ascii="Times New Roman" w:hAnsi="Times New Roman" w:cs="Times New Roman"/>
          <w:sz w:val="24"/>
          <w:szCs w:val="24"/>
        </w:rPr>
        <w:t>p</w:t>
      </w:r>
      <w:r w:rsidRPr="00EC7045">
        <w:rPr>
          <w:rFonts w:ascii="Times New Roman" w:hAnsi="Times New Roman" w:cs="Times New Roman"/>
          <w:sz w:val="24"/>
          <w:szCs w:val="24"/>
        </w:rPr>
        <w:t xml:space="preserve">erspective of </w:t>
      </w:r>
      <w:r w:rsidR="00DA6FF3" w:rsidRPr="00EC7045">
        <w:rPr>
          <w:rFonts w:ascii="Times New Roman" w:hAnsi="Times New Roman" w:cs="Times New Roman"/>
          <w:sz w:val="24"/>
          <w:szCs w:val="24"/>
        </w:rPr>
        <w:t>w</w:t>
      </w:r>
      <w:r w:rsidRPr="00EC7045">
        <w:rPr>
          <w:rFonts w:ascii="Times New Roman" w:hAnsi="Times New Roman" w:cs="Times New Roman"/>
          <w:sz w:val="24"/>
          <w:szCs w:val="24"/>
        </w:rPr>
        <w:t xml:space="preserve">orkers on </w:t>
      </w:r>
      <w:r w:rsidR="00DA6FF3" w:rsidRPr="00EC7045">
        <w:rPr>
          <w:rFonts w:ascii="Times New Roman" w:hAnsi="Times New Roman" w:cs="Times New Roman"/>
          <w:sz w:val="24"/>
          <w:szCs w:val="24"/>
        </w:rPr>
        <w:t>c</w:t>
      </w:r>
      <w:r w:rsidRPr="00EC7045">
        <w:rPr>
          <w:rFonts w:ascii="Times New Roman" w:hAnsi="Times New Roman" w:cs="Times New Roman"/>
          <w:sz w:val="24"/>
          <w:szCs w:val="24"/>
        </w:rPr>
        <w:t xml:space="preserve">ommunity </w:t>
      </w:r>
      <w:r w:rsidR="00DA6FF3" w:rsidRPr="00EC7045">
        <w:rPr>
          <w:rFonts w:ascii="Times New Roman" w:hAnsi="Times New Roman" w:cs="Times New Roman"/>
          <w:sz w:val="24"/>
          <w:szCs w:val="24"/>
        </w:rPr>
        <w:t>m</w:t>
      </w:r>
      <w:r w:rsidRPr="00EC7045">
        <w:rPr>
          <w:rFonts w:ascii="Times New Roman" w:hAnsi="Times New Roman" w:cs="Times New Roman"/>
          <w:sz w:val="24"/>
          <w:szCs w:val="24"/>
        </w:rPr>
        <w:t xml:space="preserve">ental </w:t>
      </w:r>
      <w:r w:rsidR="00DA6FF3" w:rsidRPr="00EC7045">
        <w:rPr>
          <w:rFonts w:ascii="Times New Roman" w:hAnsi="Times New Roman" w:cs="Times New Roman"/>
          <w:sz w:val="24"/>
          <w:szCs w:val="24"/>
        </w:rPr>
        <w:t>h</w:t>
      </w:r>
      <w:r w:rsidRPr="00EC7045">
        <w:rPr>
          <w:rFonts w:ascii="Times New Roman" w:hAnsi="Times New Roman" w:cs="Times New Roman"/>
          <w:sz w:val="24"/>
          <w:szCs w:val="24"/>
        </w:rPr>
        <w:t xml:space="preserve">ealth </w:t>
      </w:r>
      <w:r w:rsidR="00DA6FF3" w:rsidRPr="00EC7045">
        <w:rPr>
          <w:rFonts w:ascii="Times New Roman" w:hAnsi="Times New Roman" w:cs="Times New Roman"/>
          <w:sz w:val="24"/>
          <w:szCs w:val="24"/>
        </w:rPr>
        <w:t>s</w:t>
      </w:r>
      <w:r w:rsidRPr="00EC7045">
        <w:rPr>
          <w:rFonts w:ascii="Times New Roman" w:hAnsi="Times New Roman" w:cs="Times New Roman"/>
          <w:sz w:val="24"/>
          <w:szCs w:val="24"/>
        </w:rPr>
        <w:t xml:space="preserve">ervices—Brazil. </w:t>
      </w:r>
      <w:r w:rsidRPr="00EC7045">
        <w:rPr>
          <w:rFonts w:ascii="Times New Roman" w:hAnsi="Times New Roman" w:cs="Times New Roman"/>
          <w:i/>
          <w:iCs/>
          <w:sz w:val="24"/>
          <w:szCs w:val="24"/>
        </w:rPr>
        <w:t>Global Qualitative Nursing Research</w:t>
      </w:r>
      <w:r w:rsidRPr="00EC7045">
        <w:rPr>
          <w:rFonts w:ascii="Times New Roman" w:hAnsi="Times New Roman" w:cs="Times New Roman"/>
          <w:sz w:val="24"/>
          <w:szCs w:val="24"/>
        </w:rPr>
        <w:t xml:space="preserve">, </w:t>
      </w:r>
      <w:r w:rsidRPr="00EC7045">
        <w:rPr>
          <w:rFonts w:ascii="Times New Roman" w:hAnsi="Times New Roman" w:cs="Times New Roman"/>
          <w:i/>
          <w:iCs/>
          <w:sz w:val="24"/>
          <w:szCs w:val="24"/>
        </w:rPr>
        <w:t>3</w:t>
      </w:r>
      <w:r w:rsidRPr="00EC7045">
        <w:rPr>
          <w:rFonts w:ascii="Times New Roman" w:hAnsi="Times New Roman" w:cs="Times New Roman"/>
          <w:sz w:val="24"/>
          <w:szCs w:val="24"/>
        </w:rPr>
        <w:t>, 1-9. https://doi.org/10.1177/2333393616670442</w:t>
      </w:r>
    </w:p>
    <w:p w14:paraId="6185567F" w14:textId="77777777" w:rsidR="002F66B1" w:rsidRPr="00F12AD0" w:rsidRDefault="006C7AC1" w:rsidP="00EC7045">
      <w:pPr>
        <w:pStyle w:val="NoSpacing"/>
        <w:spacing w:line="480" w:lineRule="auto"/>
        <w:ind w:left="720" w:hanging="720"/>
        <w:rPr>
          <w:rFonts w:ascii="Times New Roman" w:hAnsi="Times New Roman" w:cs="Times New Roman"/>
          <w:sz w:val="24"/>
          <w:szCs w:val="24"/>
        </w:rPr>
      </w:pPr>
      <w:r w:rsidRPr="00EC7045">
        <w:rPr>
          <w:rFonts w:ascii="Times New Roman" w:hAnsi="Times New Roman" w:cs="Times New Roman"/>
          <w:sz w:val="24"/>
          <w:szCs w:val="24"/>
          <w:shd w:val="clear" w:color="auto" w:fill="FFFFFF"/>
        </w:rPr>
        <w:t xml:space="preserve">Sawyer, S. M., Azzopardi, P. S., </w:t>
      </w:r>
      <w:proofErr w:type="spellStart"/>
      <w:r w:rsidRPr="00EC7045">
        <w:rPr>
          <w:rFonts w:ascii="Times New Roman" w:hAnsi="Times New Roman" w:cs="Times New Roman"/>
          <w:sz w:val="24"/>
          <w:szCs w:val="24"/>
          <w:shd w:val="clear" w:color="auto" w:fill="FFFFFF"/>
        </w:rPr>
        <w:t>Wickremarathne</w:t>
      </w:r>
      <w:proofErr w:type="spellEnd"/>
      <w:r w:rsidRPr="00EC7045">
        <w:rPr>
          <w:rFonts w:ascii="Times New Roman" w:hAnsi="Times New Roman" w:cs="Times New Roman"/>
          <w:sz w:val="24"/>
          <w:szCs w:val="24"/>
          <w:shd w:val="clear" w:color="auto" w:fill="FFFFFF"/>
        </w:rPr>
        <w:t>, D., &amp; Patton, G. C. (2018). The age of</w:t>
      </w:r>
      <w:r w:rsidRPr="00F12AD0">
        <w:rPr>
          <w:rFonts w:ascii="Times New Roman" w:hAnsi="Times New Roman" w:cs="Times New Roman"/>
          <w:sz w:val="24"/>
          <w:szCs w:val="24"/>
          <w:shd w:val="clear" w:color="auto" w:fill="FFFFFF"/>
        </w:rPr>
        <w:t xml:space="preserve"> adolescence. </w:t>
      </w:r>
      <w:r w:rsidRPr="00F12AD0">
        <w:rPr>
          <w:rFonts w:ascii="Times New Roman" w:hAnsi="Times New Roman" w:cs="Times New Roman"/>
          <w:i/>
          <w:iCs/>
          <w:sz w:val="24"/>
          <w:szCs w:val="24"/>
          <w:shd w:val="clear" w:color="auto" w:fill="FFFFFF"/>
        </w:rPr>
        <w:t>The Lancet Child &amp; Adolescent Health</w:t>
      </w:r>
      <w:r w:rsidRPr="00F12AD0">
        <w:rPr>
          <w:rFonts w:ascii="Times New Roman" w:hAnsi="Times New Roman" w:cs="Times New Roman"/>
          <w:sz w:val="24"/>
          <w:szCs w:val="24"/>
          <w:shd w:val="clear" w:color="auto" w:fill="FFFFFF"/>
        </w:rPr>
        <w:t>, </w:t>
      </w:r>
      <w:r w:rsidRPr="00F12AD0">
        <w:rPr>
          <w:rFonts w:ascii="Times New Roman" w:hAnsi="Times New Roman" w:cs="Times New Roman"/>
          <w:i/>
          <w:iCs/>
          <w:sz w:val="24"/>
          <w:szCs w:val="24"/>
          <w:shd w:val="clear" w:color="auto" w:fill="FFFFFF"/>
        </w:rPr>
        <w:t>2</w:t>
      </w:r>
      <w:r w:rsidRPr="00F12AD0">
        <w:rPr>
          <w:rFonts w:ascii="Times New Roman" w:hAnsi="Times New Roman" w:cs="Times New Roman"/>
          <w:sz w:val="24"/>
          <w:szCs w:val="24"/>
          <w:shd w:val="clear" w:color="auto" w:fill="FFFFFF"/>
        </w:rPr>
        <w:t>(3), 223–228. https://doi.org/10.1016/S2352-4642(18)30022-1</w:t>
      </w:r>
    </w:p>
    <w:p w14:paraId="54C3BCDC" w14:textId="3A5C2F8E" w:rsidR="00B300B8" w:rsidRPr="009F5D04" w:rsidRDefault="00B300B8" w:rsidP="00B300B8">
      <w:pPr>
        <w:pStyle w:val="NoSpacing"/>
        <w:spacing w:line="480" w:lineRule="auto"/>
        <w:ind w:left="720" w:hanging="720"/>
        <w:rPr>
          <w:rFonts w:ascii="Times New Roman" w:hAnsi="Times New Roman" w:cs="Times New Roman"/>
          <w:sz w:val="24"/>
          <w:szCs w:val="24"/>
        </w:rPr>
      </w:pPr>
      <w:r w:rsidRPr="009F5D04">
        <w:rPr>
          <w:rFonts w:ascii="Times New Roman" w:hAnsi="Times New Roman" w:cs="Times New Roman"/>
          <w:color w:val="212121"/>
          <w:sz w:val="24"/>
          <w:szCs w:val="24"/>
          <w:shd w:val="clear" w:color="auto" w:fill="FFFFFF"/>
        </w:rPr>
        <w:t>Segal</w:t>
      </w:r>
      <w:r w:rsidR="00C8077C">
        <w:rPr>
          <w:rFonts w:ascii="Times New Roman" w:hAnsi="Times New Roman" w:cs="Times New Roman"/>
          <w:color w:val="212121"/>
          <w:sz w:val="24"/>
          <w:szCs w:val="24"/>
          <w:shd w:val="clear" w:color="auto" w:fill="FFFFFF"/>
        </w:rPr>
        <w:t>,</w:t>
      </w:r>
      <w:r w:rsidRPr="009F5D04">
        <w:rPr>
          <w:rFonts w:ascii="Times New Roman" w:hAnsi="Times New Roman" w:cs="Times New Roman"/>
          <w:color w:val="212121"/>
          <w:sz w:val="24"/>
          <w:szCs w:val="24"/>
          <w:shd w:val="clear" w:color="auto" w:fill="FFFFFF"/>
        </w:rPr>
        <w:t xml:space="preserve"> Z. V., Williams</w:t>
      </w:r>
      <w:r w:rsidR="00C8077C">
        <w:rPr>
          <w:rFonts w:ascii="Times New Roman" w:hAnsi="Times New Roman" w:cs="Times New Roman"/>
          <w:color w:val="212121"/>
          <w:sz w:val="24"/>
          <w:szCs w:val="24"/>
          <w:shd w:val="clear" w:color="auto" w:fill="FFFFFF"/>
        </w:rPr>
        <w:t>,</w:t>
      </w:r>
      <w:r w:rsidRPr="009F5D04">
        <w:rPr>
          <w:rFonts w:ascii="Times New Roman" w:hAnsi="Times New Roman" w:cs="Times New Roman"/>
          <w:color w:val="212121"/>
          <w:sz w:val="24"/>
          <w:szCs w:val="24"/>
          <w:shd w:val="clear" w:color="auto" w:fill="FFFFFF"/>
        </w:rPr>
        <w:t xml:space="preserve"> J. M. G., &amp; Teasdale</w:t>
      </w:r>
      <w:r w:rsidR="00C8077C">
        <w:rPr>
          <w:rFonts w:ascii="Times New Roman" w:hAnsi="Times New Roman" w:cs="Times New Roman"/>
          <w:color w:val="212121"/>
          <w:sz w:val="24"/>
          <w:szCs w:val="24"/>
          <w:shd w:val="clear" w:color="auto" w:fill="FFFFFF"/>
        </w:rPr>
        <w:t>,</w:t>
      </w:r>
      <w:r w:rsidRPr="009F5D04">
        <w:rPr>
          <w:rFonts w:ascii="Times New Roman" w:hAnsi="Times New Roman" w:cs="Times New Roman"/>
          <w:color w:val="212121"/>
          <w:sz w:val="24"/>
          <w:szCs w:val="24"/>
          <w:shd w:val="clear" w:color="auto" w:fill="FFFFFF"/>
        </w:rPr>
        <w:t xml:space="preserve"> J. D. (2002). </w:t>
      </w:r>
      <w:r w:rsidRPr="009F5D04">
        <w:rPr>
          <w:rStyle w:val="ref-journal"/>
          <w:rFonts w:ascii="Times New Roman" w:hAnsi="Times New Roman" w:cs="Times New Roman"/>
          <w:i/>
          <w:iCs/>
          <w:color w:val="212121"/>
          <w:sz w:val="24"/>
          <w:szCs w:val="24"/>
          <w:shd w:val="clear" w:color="auto" w:fill="FFFFFF"/>
        </w:rPr>
        <w:t>Mindfulness-based cognitive therapy for depression: A new approach to preventing relapse</w:t>
      </w:r>
      <w:r w:rsidRPr="009F5D04">
        <w:rPr>
          <w:rFonts w:ascii="Times New Roman" w:hAnsi="Times New Roman" w:cs="Times New Roman"/>
          <w:color w:val="212121"/>
          <w:sz w:val="24"/>
          <w:szCs w:val="24"/>
          <w:shd w:val="clear" w:color="auto" w:fill="FFFFFF"/>
        </w:rPr>
        <w:t>. Guilford.</w:t>
      </w:r>
    </w:p>
    <w:p w14:paraId="300677CB" w14:textId="407D0CCC" w:rsidR="00033604" w:rsidRPr="00F12AD0" w:rsidRDefault="00033604" w:rsidP="00033604">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Shannon, A., Flett, G. L., &amp; Goldberg, J. O. (2020). Feelings of not mattering, perceived stigmatization for seeking help, and help-seeking attitudes among university students. </w:t>
      </w:r>
      <w:r w:rsidRPr="00F12AD0">
        <w:rPr>
          <w:rFonts w:ascii="Times New Roman" w:eastAsia="Times New Roman" w:hAnsi="Times New Roman" w:cs="Times New Roman"/>
          <w:i/>
          <w:iCs/>
          <w:sz w:val="24"/>
          <w:szCs w:val="24"/>
        </w:rPr>
        <w:t>International Journal of Mental Health and Addiction</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18</w:t>
      </w:r>
      <w:r w:rsidRPr="00F12AD0">
        <w:rPr>
          <w:rFonts w:ascii="Times New Roman" w:eastAsia="Times New Roman" w:hAnsi="Times New Roman" w:cs="Times New Roman"/>
          <w:sz w:val="24"/>
          <w:szCs w:val="24"/>
        </w:rPr>
        <w:t xml:space="preserve">(5), 1294–1303. </w:t>
      </w:r>
      <w:hyperlink r:id="rId49" w:history="1">
        <w:r w:rsidRPr="00F12AD0">
          <w:rPr>
            <w:rFonts w:ascii="Times New Roman" w:eastAsia="Times New Roman" w:hAnsi="Times New Roman" w:cs="Times New Roman"/>
            <w:sz w:val="24"/>
            <w:szCs w:val="24"/>
          </w:rPr>
          <w:t>https://doi.org/10.1007/s11469-019-00138-6</w:t>
        </w:r>
      </w:hyperlink>
    </w:p>
    <w:p w14:paraId="1CACF22D" w14:textId="5DA3ECE8" w:rsidR="00F65A8A" w:rsidRPr="00F12AD0" w:rsidRDefault="00F65A8A" w:rsidP="00033604">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Shi, J., &amp; Kim, H. K. (2020). Integrating risk perception attitude framework and the theory of planned behavior to predict mental health promotion behaviors among young adults. </w:t>
      </w:r>
      <w:r w:rsidRPr="00F12AD0">
        <w:rPr>
          <w:rFonts w:ascii="Times New Roman" w:hAnsi="Times New Roman" w:cs="Times New Roman"/>
          <w:i/>
          <w:iCs/>
          <w:sz w:val="24"/>
          <w:szCs w:val="24"/>
        </w:rPr>
        <w:t>Health Communication</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35</w:t>
      </w:r>
      <w:r w:rsidRPr="00F12AD0">
        <w:rPr>
          <w:rFonts w:ascii="Times New Roman" w:hAnsi="Times New Roman" w:cs="Times New Roman"/>
          <w:sz w:val="24"/>
          <w:szCs w:val="24"/>
        </w:rPr>
        <w:t>(5), 597–606. https://doi.org/10.1080/10410236.2019.1573298</w:t>
      </w:r>
    </w:p>
    <w:p w14:paraId="6095505B" w14:textId="77777777" w:rsidR="008D33B1" w:rsidRPr="00F12AD0" w:rsidRDefault="008D33B1" w:rsidP="008D33B1">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Shi, W., Yuan, G. F., Hall, B. J., Liu, X., Su, Y., Zhao, L., &amp; Jia, P. (2021). Mental disorders and emotional competence among Chinese adolescents before and during COVID-19 pandemic: A longitudinal mediation model. </w:t>
      </w:r>
      <w:r w:rsidRPr="00F12AD0">
        <w:rPr>
          <w:rFonts w:ascii="Times New Roman" w:hAnsi="Times New Roman" w:cs="Times New Roman"/>
          <w:i/>
          <w:iCs/>
          <w:sz w:val="24"/>
          <w:szCs w:val="24"/>
        </w:rPr>
        <w:t>Frontiers in Public Health</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9</w:t>
      </w:r>
      <w:r w:rsidRPr="00F12AD0">
        <w:rPr>
          <w:rFonts w:ascii="Times New Roman" w:hAnsi="Times New Roman" w:cs="Times New Roman"/>
          <w:sz w:val="24"/>
          <w:szCs w:val="24"/>
        </w:rPr>
        <w:t>, 767004. https://doi.org/10.3389/fpubh.2021.767004</w:t>
      </w:r>
    </w:p>
    <w:p w14:paraId="26B05033" w14:textId="20F8ADDE" w:rsidR="00F65A8A" w:rsidRPr="00F12AD0" w:rsidRDefault="00F65A8A" w:rsidP="008D33B1">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Sickel, A. E., Seacat, J. D., &amp; Nabors, N. A. (2019). Mental health stigma: Impact on mental health treatment attitudes and physical health. </w:t>
      </w:r>
      <w:r w:rsidRPr="00F12AD0">
        <w:rPr>
          <w:rFonts w:ascii="Times New Roman" w:hAnsi="Times New Roman" w:cs="Times New Roman"/>
          <w:i/>
          <w:iCs/>
          <w:sz w:val="24"/>
          <w:szCs w:val="24"/>
        </w:rPr>
        <w:t>Journal of Health Psychology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24</w:t>
      </w:r>
      <w:r w:rsidRPr="00F12AD0">
        <w:rPr>
          <w:rFonts w:ascii="Times New Roman" w:hAnsi="Times New Roman" w:cs="Times New Roman"/>
          <w:sz w:val="24"/>
          <w:szCs w:val="24"/>
        </w:rPr>
        <w:t>(5), 586–599. https://doi.org/10.1177/1359105316681430</w:t>
      </w:r>
    </w:p>
    <w:p w14:paraId="0BEA18D3" w14:textId="2EFFF671" w:rsidR="006A763C" w:rsidRPr="00F12AD0" w:rsidRDefault="006C7AC1" w:rsidP="008D33B1">
      <w:pPr>
        <w:spacing w:after="0"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 xml:space="preserve">Siddiqi, S. (2018, May 14). 6 </w:t>
      </w:r>
      <w:r w:rsidR="005D7ABD" w:rsidRPr="00F12AD0">
        <w:rPr>
          <w:rFonts w:ascii="Times New Roman" w:hAnsi="Times New Roman" w:cs="Times New Roman"/>
          <w:sz w:val="24"/>
          <w:szCs w:val="24"/>
        </w:rPr>
        <w:t>t</w:t>
      </w:r>
      <w:r w:rsidRPr="00F12AD0">
        <w:rPr>
          <w:rFonts w:ascii="Times New Roman" w:hAnsi="Times New Roman" w:cs="Times New Roman"/>
          <w:sz w:val="24"/>
          <w:szCs w:val="24"/>
        </w:rPr>
        <w:t xml:space="preserve">hings </w:t>
      </w:r>
      <w:r w:rsidR="005D7ABD" w:rsidRPr="00F12AD0">
        <w:rPr>
          <w:rFonts w:ascii="Times New Roman" w:hAnsi="Times New Roman" w:cs="Times New Roman"/>
          <w:sz w:val="24"/>
          <w:szCs w:val="24"/>
        </w:rPr>
        <w:t>e</w:t>
      </w:r>
      <w:r w:rsidRPr="00F12AD0">
        <w:rPr>
          <w:rFonts w:ascii="Times New Roman" w:hAnsi="Times New Roman" w:cs="Times New Roman"/>
          <w:sz w:val="24"/>
          <w:szCs w:val="24"/>
        </w:rPr>
        <w:t xml:space="preserve">very </w:t>
      </w:r>
      <w:r w:rsidR="005D7ABD" w:rsidRPr="00F12AD0">
        <w:rPr>
          <w:rFonts w:ascii="Times New Roman" w:hAnsi="Times New Roman" w:cs="Times New Roman"/>
          <w:sz w:val="24"/>
          <w:szCs w:val="24"/>
        </w:rPr>
        <w:t>c</w:t>
      </w:r>
      <w:r w:rsidRPr="00F12AD0">
        <w:rPr>
          <w:rFonts w:ascii="Times New Roman" w:hAnsi="Times New Roman" w:cs="Times New Roman"/>
          <w:sz w:val="24"/>
          <w:szCs w:val="24"/>
        </w:rPr>
        <w:t xml:space="preserve">ollege </w:t>
      </w:r>
      <w:r w:rsidR="005D7ABD" w:rsidRPr="00F12AD0">
        <w:rPr>
          <w:rFonts w:ascii="Times New Roman" w:hAnsi="Times New Roman" w:cs="Times New Roman"/>
          <w:sz w:val="24"/>
          <w:szCs w:val="24"/>
        </w:rPr>
        <w:t>s</w:t>
      </w:r>
      <w:r w:rsidRPr="00F12AD0">
        <w:rPr>
          <w:rFonts w:ascii="Times New Roman" w:hAnsi="Times New Roman" w:cs="Times New Roman"/>
          <w:sz w:val="24"/>
          <w:szCs w:val="24"/>
        </w:rPr>
        <w:t xml:space="preserve">tudent </w:t>
      </w:r>
      <w:r w:rsidR="005D7ABD" w:rsidRPr="00F12AD0">
        <w:rPr>
          <w:rFonts w:ascii="Times New Roman" w:hAnsi="Times New Roman" w:cs="Times New Roman"/>
          <w:sz w:val="24"/>
          <w:szCs w:val="24"/>
        </w:rPr>
        <w:t>s</w:t>
      </w:r>
      <w:r w:rsidRPr="00F12AD0">
        <w:rPr>
          <w:rFonts w:ascii="Times New Roman" w:hAnsi="Times New Roman" w:cs="Times New Roman"/>
          <w:sz w:val="24"/>
          <w:szCs w:val="24"/>
        </w:rPr>
        <w:t xml:space="preserve">hould </w:t>
      </w:r>
      <w:r w:rsidR="005D7ABD" w:rsidRPr="00F12AD0">
        <w:rPr>
          <w:rFonts w:ascii="Times New Roman" w:hAnsi="Times New Roman" w:cs="Times New Roman"/>
          <w:sz w:val="24"/>
          <w:szCs w:val="24"/>
        </w:rPr>
        <w:t>k</w:t>
      </w:r>
      <w:r w:rsidRPr="00F12AD0">
        <w:rPr>
          <w:rFonts w:ascii="Times New Roman" w:hAnsi="Times New Roman" w:cs="Times New Roman"/>
          <w:sz w:val="24"/>
          <w:szCs w:val="24"/>
        </w:rPr>
        <w:t xml:space="preserve">now </w:t>
      </w:r>
      <w:r w:rsidR="005D7ABD" w:rsidRPr="00F12AD0">
        <w:rPr>
          <w:rFonts w:ascii="Times New Roman" w:hAnsi="Times New Roman" w:cs="Times New Roman"/>
          <w:sz w:val="24"/>
          <w:szCs w:val="24"/>
        </w:rPr>
        <w:t>a</w:t>
      </w:r>
      <w:r w:rsidRPr="00F12AD0">
        <w:rPr>
          <w:rFonts w:ascii="Times New Roman" w:hAnsi="Times New Roman" w:cs="Times New Roman"/>
          <w:sz w:val="24"/>
          <w:szCs w:val="24"/>
        </w:rPr>
        <w:t xml:space="preserve">bout </w:t>
      </w:r>
      <w:r w:rsidR="005D7ABD" w:rsidRPr="00F12AD0">
        <w:rPr>
          <w:rFonts w:ascii="Times New Roman" w:hAnsi="Times New Roman" w:cs="Times New Roman"/>
          <w:sz w:val="24"/>
          <w:szCs w:val="24"/>
        </w:rPr>
        <w:t>t</w:t>
      </w:r>
      <w:r w:rsidRPr="00F12AD0">
        <w:rPr>
          <w:rFonts w:ascii="Times New Roman" w:hAnsi="Times New Roman" w:cs="Times New Roman"/>
          <w:sz w:val="24"/>
          <w:szCs w:val="24"/>
        </w:rPr>
        <w:t xml:space="preserve">herapy. </w:t>
      </w:r>
      <w:r w:rsidRPr="00F12AD0">
        <w:rPr>
          <w:rFonts w:ascii="Times New Roman" w:hAnsi="Times New Roman" w:cs="Times New Roman"/>
          <w:i/>
          <w:iCs/>
          <w:sz w:val="24"/>
          <w:szCs w:val="24"/>
        </w:rPr>
        <w:t>SELF</w:t>
      </w:r>
      <w:r w:rsidRPr="00F12AD0">
        <w:rPr>
          <w:rFonts w:ascii="Times New Roman" w:hAnsi="Times New Roman" w:cs="Times New Roman"/>
          <w:sz w:val="24"/>
          <w:szCs w:val="24"/>
        </w:rPr>
        <w:t xml:space="preserve">. https://www.self.com/story/college-students-therapy  </w:t>
      </w:r>
    </w:p>
    <w:p w14:paraId="039AC2DF" w14:textId="52835071" w:rsidR="002672CC" w:rsidRPr="00F12AD0" w:rsidRDefault="002672CC" w:rsidP="002672CC">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t xml:space="preserve">Silk, K. J., Perrault, E. K., </w:t>
      </w:r>
      <w:proofErr w:type="spellStart"/>
      <w:r w:rsidRPr="00F12AD0">
        <w:rPr>
          <w:rFonts w:ascii="Times New Roman" w:eastAsia="Times New Roman" w:hAnsi="Times New Roman" w:cs="Times New Roman"/>
          <w:sz w:val="24"/>
          <w:szCs w:val="24"/>
        </w:rPr>
        <w:t>Nazione</w:t>
      </w:r>
      <w:proofErr w:type="spellEnd"/>
      <w:r w:rsidRPr="00F12AD0">
        <w:rPr>
          <w:rFonts w:ascii="Times New Roman" w:eastAsia="Times New Roman" w:hAnsi="Times New Roman" w:cs="Times New Roman"/>
          <w:sz w:val="24"/>
          <w:szCs w:val="24"/>
        </w:rPr>
        <w:t xml:space="preserve">, S. A., Pace, K., &amp; Collins-Eaglin, J. (2017). Evaluation of a </w:t>
      </w:r>
      <w:r w:rsidR="00F871BD" w:rsidRPr="00F12AD0">
        <w:rPr>
          <w:rFonts w:ascii="Times New Roman" w:eastAsia="Times New Roman" w:hAnsi="Times New Roman" w:cs="Times New Roman"/>
          <w:sz w:val="24"/>
          <w:szCs w:val="24"/>
        </w:rPr>
        <w:t>s</w:t>
      </w:r>
      <w:r w:rsidRPr="00F12AD0">
        <w:rPr>
          <w:rFonts w:ascii="Times New Roman" w:eastAsia="Times New Roman" w:hAnsi="Times New Roman" w:cs="Times New Roman"/>
          <w:sz w:val="24"/>
          <w:szCs w:val="24"/>
        </w:rPr>
        <w:t xml:space="preserve">ocial </w:t>
      </w:r>
      <w:r w:rsidR="00F871BD" w:rsidRPr="00F12AD0">
        <w:rPr>
          <w:rFonts w:ascii="Times New Roman" w:eastAsia="Times New Roman" w:hAnsi="Times New Roman" w:cs="Times New Roman"/>
          <w:sz w:val="24"/>
          <w:szCs w:val="24"/>
        </w:rPr>
        <w:t>n</w:t>
      </w:r>
      <w:r w:rsidRPr="00F12AD0">
        <w:rPr>
          <w:rFonts w:ascii="Times New Roman" w:eastAsia="Times New Roman" w:hAnsi="Times New Roman" w:cs="Times New Roman"/>
          <w:sz w:val="24"/>
          <w:szCs w:val="24"/>
        </w:rPr>
        <w:t xml:space="preserve">orms </w:t>
      </w:r>
      <w:r w:rsidR="00F871BD" w:rsidRPr="00F12AD0">
        <w:rPr>
          <w:rFonts w:ascii="Times New Roman" w:eastAsia="Times New Roman" w:hAnsi="Times New Roman" w:cs="Times New Roman"/>
          <w:sz w:val="24"/>
          <w:szCs w:val="24"/>
        </w:rPr>
        <w:t>a</w:t>
      </w:r>
      <w:r w:rsidRPr="00F12AD0">
        <w:rPr>
          <w:rFonts w:ascii="Times New Roman" w:eastAsia="Times New Roman" w:hAnsi="Times New Roman" w:cs="Times New Roman"/>
          <w:sz w:val="24"/>
          <w:szCs w:val="24"/>
        </w:rPr>
        <w:t xml:space="preserve">pproach to a </w:t>
      </w:r>
      <w:r w:rsidR="00F871BD" w:rsidRPr="00F12AD0">
        <w:rPr>
          <w:rFonts w:ascii="Times New Roman" w:eastAsia="Times New Roman" w:hAnsi="Times New Roman" w:cs="Times New Roman"/>
          <w:sz w:val="24"/>
          <w:szCs w:val="24"/>
        </w:rPr>
        <w:t>s</w:t>
      </w:r>
      <w:r w:rsidRPr="00F12AD0">
        <w:rPr>
          <w:rFonts w:ascii="Times New Roman" w:eastAsia="Times New Roman" w:hAnsi="Times New Roman" w:cs="Times New Roman"/>
          <w:sz w:val="24"/>
          <w:szCs w:val="24"/>
        </w:rPr>
        <w:t xml:space="preserve">uicide </w:t>
      </w:r>
      <w:r w:rsidR="00F871BD" w:rsidRPr="00F12AD0">
        <w:rPr>
          <w:rFonts w:ascii="Times New Roman" w:eastAsia="Times New Roman" w:hAnsi="Times New Roman" w:cs="Times New Roman"/>
          <w:sz w:val="24"/>
          <w:szCs w:val="24"/>
        </w:rPr>
        <w:t>p</w:t>
      </w:r>
      <w:r w:rsidRPr="00F12AD0">
        <w:rPr>
          <w:rFonts w:ascii="Times New Roman" w:eastAsia="Times New Roman" w:hAnsi="Times New Roman" w:cs="Times New Roman"/>
          <w:sz w:val="24"/>
          <w:szCs w:val="24"/>
        </w:rPr>
        <w:t xml:space="preserve">revention </w:t>
      </w:r>
      <w:r w:rsidR="00F871BD" w:rsidRPr="00F12AD0">
        <w:rPr>
          <w:rFonts w:ascii="Times New Roman" w:eastAsia="Times New Roman" w:hAnsi="Times New Roman" w:cs="Times New Roman"/>
          <w:sz w:val="24"/>
          <w:szCs w:val="24"/>
        </w:rPr>
        <w:t>c</w:t>
      </w:r>
      <w:r w:rsidRPr="00F12AD0">
        <w:rPr>
          <w:rFonts w:ascii="Times New Roman" w:eastAsia="Times New Roman" w:hAnsi="Times New Roman" w:cs="Times New Roman"/>
          <w:sz w:val="24"/>
          <w:szCs w:val="24"/>
        </w:rPr>
        <w:t xml:space="preserve">ampaign. </w:t>
      </w:r>
      <w:r w:rsidRPr="00F12AD0">
        <w:rPr>
          <w:rFonts w:ascii="Times New Roman" w:eastAsia="Times New Roman" w:hAnsi="Times New Roman" w:cs="Times New Roman"/>
          <w:i/>
          <w:iCs/>
          <w:sz w:val="24"/>
          <w:szCs w:val="24"/>
        </w:rPr>
        <w:t>Journal of Health Communication</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22</w:t>
      </w:r>
      <w:r w:rsidRPr="00F12AD0">
        <w:rPr>
          <w:rFonts w:ascii="Times New Roman" w:eastAsia="Times New Roman" w:hAnsi="Times New Roman" w:cs="Times New Roman"/>
          <w:sz w:val="24"/>
          <w:szCs w:val="24"/>
        </w:rPr>
        <w:t>(2), 135–142. https://doi.org/10.1080/10810730.2016.1258742</w:t>
      </w:r>
    </w:p>
    <w:p w14:paraId="7E8C220A" w14:textId="081E38F2" w:rsidR="009D13BE" w:rsidRPr="00F12AD0" w:rsidRDefault="009D13BE" w:rsidP="009D13BE">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t xml:space="preserve">Smith, R. (2007). Language of the lost: An explication of stigma communication. </w:t>
      </w:r>
      <w:r w:rsidRPr="00F12AD0">
        <w:rPr>
          <w:rFonts w:ascii="Times New Roman" w:hAnsi="Times New Roman" w:cs="Times New Roman"/>
          <w:i/>
          <w:iCs/>
          <w:sz w:val="24"/>
          <w:szCs w:val="24"/>
        </w:rPr>
        <w:t>Communication Theory, 17</w:t>
      </w:r>
      <w:r w:rsidRPr="00F12AD0">
        <w:rPr>
          <w:rFonts w:ascii="Times New Roman" w:hAnsi="Times New Roman" w:cs="Times New Roman"/>
          <w:sz w:val="24"/>
          <w:szCs w:val="24"/>
        </w:rPr>
        <w:t>, 462-485. http:// doi:10.1111/j.1468-2885.</w:t>
      </w:r>
      <w:proofErr w:type="gramStart"/>
      <w:r w:rsidRPr="00F12AD0">
        <w:rPr>
          <w:rFonts w:ascii="Times New Roman" w:hAnsi="Times New Roman" w:cs="Times New Roman"/>
          <w:sz w:val="24"/>
          <w:szCs w:val="24"/>
        </w:rPr>
        <w:t>2007.00307.x</w:t>
      </w:r>
      <w:proofErr w:type="gramEnd"/>
    </w:p>
    <w:p w14:paraId="3E2E4DCB" w14:textId="77777777" w:rsidR="00CC26DB" w:rsidRPr="00E971BA" w:rsidRDefault="00CC26DB" w:rsidP="00CC26DB">
      <w:pPr>
        <w:spacing w:after="0" w:line="480" w:lineRule="auto"/>
        <w:ind w:left="720" w:hanging="720"/>
        <w:rPr>
          <w:rFonts w:ascii="Times New Roman" w:eastAsia="Times New Roman" w:hAnsi="Times New Roman" w:cs="Times New Roman"/>
          <w:sz w:val="24"/>
          <w:szCs w:val="24"/>
        </w:rPr>
      </w:pPr>
      <w:r w:rsidRPr="00E971BA">
        <w:rPr>
          <w:rFonts w:ascii="Times New Roman" w:eastAsia="Times New Roman" w:hAnsi="Times New Roman" w:cs="Times New Roman"/>
          <w:sz w:val="24"/>
          <w:szCs w:val="24"/>
        </w:rPr>
        <w:t xml:space="preserve">Spence, G., </w:t>
      </w:r>
      <w:proofErr w:type="spellStart"/>
      <w:r w:rsidRPr="00E971BA">
        <w:rPr>
          <w:rFonts w:ascii="Times New Roman" w:eastAsia="Times New Roman" w:hAnsi="Times New Roman" w:cs="Times New Roman"/>
          <w:sz w:val="24"/>
          <w:szCs w:val="24"/>
        </w:rPr>
        <w:t>Oades</w:t>
      </w:r>
      <w:proofErr w:type="spellEnd"/>
      <w:r w:rsidRPr="00E971BA">
        <w:rPr>
          <w:rFonts w:ascii="Times New Roman" w:eastAsia="Times New Roman" w:hAnsi="Times New Roman" w:cs="Times New Roman"/>
          <w:sz w:val="24"/>
          <w:szCs w:val="24"/>
        </w:rPr>
        <w:t xml:space="preserve">, L. G., &amp; Caputi, P. (2004). Trait emotional intelligence and goal self-integration: Important predictors of emotional well-being? </w:t>
      </w:r>
      <w:r w:rsidRPr="00E971BA">
        <w:rPr>
          <w:rFonts w:ascii="Times New Roman" w:eastAsia="Times New Roman" w:hAnsi="Times New Roman" w:cs="Times New Roman"/>
          <w:i/>
          <w:iCs/>
          <w:sz w:val="24"/>
          <w:szCs w:val="24"/>
        </w:rPr>
        <w:t>Personality and Individual Differences</w:t>
      </w:r>
      <w:r w:rsidRPr="00E971BA">
        <w:rPr>
          <w:rFonts w:ascii="Times New Roman" w:eastAsia="Times New Roman" w:hAnsi="Times New Roman" w:cs="Times New Roman"/>
          <w:sz w:val="24"/>
          <w:szCs w:val="24"/>
        </w:rPr>
        <w:t xml:space="preserve">, </w:t>
      </w:r>
      <w:r w:rsidRPr="00E971BA">
        <w:rPr>
          <w:rFonts w:ascii="Times New Roman" w:eastAsia="Times New Roman" w:hAnsi="Times New Roman" w:cs="Times New Roman"/>
          <w:i/>
          <w:iCs/>
          <w:sz w:val="24"/>
          <w:szCs w:val="24"/>
        </w:rPr>
        <w:t>37</w:t>
      </w:r>
      <w:r w:rsidRPr="00E971BA">
        <w:rPr>
          <w:rFonts w:ascii="Times New Roman" w:eastAsia="Times New Roman" w:hAnsi="Times New Roman" w:cs="Times New Roman"/>
          <w:sz w:val="24"/>
          <w:szCs w:val="24"/>
        </w:rPr>
        <w:t xml:space="preserve">(3), 449–461. </w:t>
      </w:r>
      <w:hyperlink r:id="rId50" w:history="1">
        <w:r w:rsidRPr="00E971BA">
          <w:rPr>
            <w:rFonts w:ascii="Times New Roman" w:eastAsia="Times New Roman" w:hAnsi="Times New Roman" w:cs="Times New Roman"/>
            <w:sz w:val="24"/>
            <w:szCs w:val="24"/>
          </w:rPr>
          <w:t>https://doi.org/10.1016/j.paid.2003.09.001</w:t>
        </w:r>
      </w:hyperlink>
    </w:p>
    <w:p w14:paraId="59F97212" w14:textId="3F13BB66" w:rsidR="003E691A" w:rsidRPr="003E691A" w:rsidRDefault="003E691A" w:rsidP="003E691A">
      <w:pPr>
        <w:pStyle w:val="NoSpacing"/>
        <w:spacing w:line="480" w:lineRule="auto"/>
        <w:ind w:left="720" w:hanging="720"/>
        <w:rPr>
          <w:rFonts w:ascii="Times New Roman" w:hAnsi="Times New Roman" w:cs="Times New Roman"/>
          <w:sz w:val="24"/>
          <w:szCs w:val="24"/>
        </w:rPr>
      </w:pPr>
      <w:r w:rsidRPr="003E691A">
        <w:rPr>
          <w:rFonts w:ascii="Times New Roman" w:hAnsi="Times New Roman" w:cs="Times New Roman"/>
          <w:sz w:val="24"/>
          <w:szCs w:val="24"/>
        </w:rPr>
        <w:t xml:space="preserve">Sontag, J. M. (2018). Visual framing </w:t>
      </w:r>
      <w:proofErr w:type="gramStart"/>
      <w:r w:rsidRPr="003E691A">
        <w:rPr>
          <w:rFonts w:ascii="Times New Roman" w:hAnsi="Times New Roman" w:cs="Times New Roman"/>
          <w:sz w:val="24"/>
          <w:szCs w:val="24"/>
        </w:rPr>
        <w:t>effects on</w:t>
      </w:r>
      <w:proofErr w:type="gramEnd"/>
      <w:r w:rsidRPr="003E691A">
        <w:rPr>
          <w:rFonts w:ascii="Times New Roman" w:hAnsi="Times New Roman" w:cs="Times New Roman"/>
          <w:sz w:val="24"/>
          <w:szCs w:val="24"/>
        </w:rPr>
        <w:t xml:space="preserve"> emotion and mental health message effectiveness. </w:t>
      </w:r>
      <w:r w:rsidRPr="003E691A">
        <w:rPr>
          <w:rFonts w:ascii="Times New Roman" w:hAnsi="Times New Roman" w:cs="Times New Roman"/>
          <w:i/>
          <w:iCs/>
          <w:sz w:val="24"/>
          <w:szCs w:val="24"/>
        </w:rPr>
        <w:t>Journal of Communication in Healthcare, 11</w:t>
      </w:r>
      <w:r w:rsidRPr="003E691A">
        <w:rPr>
          <w:rFonts w:ascii="Times New Roman" w:hAnsi="Times New Roman" w:cs="Times New Roman"/>
          <w:sz w:val="24"/>
          <w:szCs w:val="24"/>
        </w:rPr>
        <w:t xml:space="preserve">(1), 30–47. </w:t>
      </w:r>
      <w:hyperlink r:id="rId51" w:history="1">
        <w:r w:rsidRPr="003E691A">
          <w:rPr>
            <w:rFonts w:ascii="Times New Roman" w:hAnsi="Times New Roman" w:cs="Times New Roman"/>
            <w:sz w:val="24"/>
            <w:szCs w:val="24"/>
          </w:rPr>
          <w:t>https://doi.org/10.1080/17538068.2018.1435017</w:t>
        </w:r>
      </w:hyperlink>
    </w:p>
    <w:p w14:paraId="71CA1D45" w14:textId="4577EEC2" w:rsidR="00132A43" w:rsidRPr="003E691A" w:rsidRDefault="006C7AC1" w:rsidP="003E691A">
      <w:pPr>
        <w:pStyle w:val="NoSpacing"/>
        <w:spacing w:line="480" w:lineRule="auto"/>
        <w:ind w:left="720" w:hanging="720"/>
        <w:rPr>
          <w:rFonts w:ascii="Times New Roman" w:hAnsi="Times New Roman" w:cs="Times New Roman"/>
          <w:sz w:val="24"/>
          <w:szCs w:val="24"/>
        </w:rPr>
      </w:pPr>
      <w:r w:rsidRPr="003E691A">
        <w:rPr>
          <w:rFonts w:ascii="Times New Roman" w:hAnsi="Times New Roman" w:cs="Times New Roman"/>
          <w:sz w:val="24"/>
          <w:szCs w:val="24"/>
        </w:rPr>
        <w:t xml:space="preserve">Stauffer, R. (2021, July 27). The best four years of your life? Dropping out helped me see the lies we were </w:t>
      </w:r>
      <w:proofErr w:type="gramStart"/>
      <w:r w:rsidRPr="003E691A">
        <w:rPr>
          <w:rFonts w:ascii="Times New Roman" w:hAnsi="Times New Roman" w:cs="Times New Roman"/>
          <w:sz w:val="24"/>
          <w:szCs w:val="24"/>
        </w:rPr>
        <w:t>sold</w:t>
      </w:r>
      <w:proofErr w:type="gramEnd"/>
      <w:r w:rsidRPr="003E691A">
        <w:rPr>
          <w:rFonts w:ascii="Times New Roman" w:hAnsi="Times New Roman" w:cs="Times New Roman"/>
          <w:sz w:val="24"/>
          <w:szCs w:val="24"/>
        </w:rPr>
        <w:t xml:space="preserve"> about the college experience. </w:t>
      </w:r>
      <w:r w:rsidRPr="003E691A">
        <w:rPr>
          <w:rFonts w:ascii="Times New Roman" w:hAnsi="Times New Roman" w:cs="Times New Roman"/>
          <w:i/>
          <w:iCs/>
          <w:sz w:val="24"/>
          <w:szCs w:val="24"/>
        </w:rPr>
        <w:t>The Highlight by Vox</w:t>
      </w:r>
      <w:r w:rsidRPr="003E691A">
        <w:rPr>
          <w:rFonts w:ascii="Times New Roman" w:hAnsi="Times New Roman" w:cs="Times New Roman"/>
          <w:sz w:val="24"/>
          <w:szCs w:val="24"/>
        </w:rPr>
        <w:t>. https://www.vox.com/the-highlight/22573842/the-best-four-years-of-your-life</w:t>
      </w:r>
    </w:p>
    <w:p w14:paraId="426951B9" w14:textId="77777777" w:rsidR="0051171E" w:rsidRPr="0051171E" w:rsidRDefault="0051171E" w:rsidP="0051171E">
      <w:pPr>
        <w:pStyle w:val="NoSpacing"/>
        <w:spacing w:line="480" w:lineRule="auto"/>
        <w:ind w:left="720" w:hanging="720"/>
        <w:rPr>
          <w:rFonts w:ascii="Times New Roman" w:hAnsi="Times New Roman" w:cs="Times New Roman"/>
          <w:sz w:val="24"/>
          <w:szCs w:val="24"/>
        </w:rPr>
      </w:pPr>
      <w:bookmarkStart w:id="25" w:name="_Hlk124106871"/>
      <w:proofErr w:type="spellStart"/>
      <w:r w:rsidRPr="0051171E">
        <w:rPr>
          <w:rFonts w:ascii="Times New Roman" w:hAnsi="Times New Roman" w:cs="Times New Roman"/>
          <w:color w:val="333333"/>
          <w:sz w:val="24"/>
          <w:szCs w:val="24"/>
          <w:shd w:val="clear" w:color="auto" w:fill="FFFFFF"/>
        </w:rPr>
        <w:t>Stodel</w:t>
      </w:r>
      <w:proofErr w:type="spellEnd"/>
      <w:r w:rsidRPr="0051171E">
        <w:rPr>
          <w:rFonts w:ascii="Times New Roman" w:hAnsi="Times New Roman" w:cs="Times New Roman"/>
          <w:color w:val="333333"/>
          <w:sz w:val="24"/>
          <w:szCs w:val="24"/>
          <w:shd w:val="clear" w:color="auto" w:fill="FFFFFF"/>
        </w:rPr>
        <w:t>, M. (2015). But what will people think? Getting beyond social desirability bias by increasing cognitive load. </w:t>
      </w:r>
      <w:r w:rsidRPr="0051171E">
        <w:rPr>
          <w:rStyle w:val="Emphasis"/>
          <w:rFonts w:ascii="Times New Roman" w:hAnsi="Times New Roman" w:cs="Times New Roman"/>
          <w:color w:val="333333"/>
          <w:sz w:val="24"/>
          <w:szCs w:val="24"/>
          <w:shd w:val="clear" w:color="auto" w:fill="FFFFFF"/>
        </w:rPr>
        <w:t>International Journal of Market Research, 57</w:t>
      </w:r>
      <w:r w:rsidRPr="0051171E">
        <w:rPr>
          <w:rFonts w:ascii="Times New Roman" w:hAnsi="Times New Roman" w:cs="Times New Roman"/>
          <w:color w:val="333333"/>
          <w:sz w:val="24"/>
          <w:szCs w:val="24"/>
          <w:shd w:val="clear" w:color="auto" w:fill="FFFFFF"/>
        </w:rPr>
        <w:t>(2), 313–321. </w:t>
      </w:r>
      <w:r w:rsidRPr="0051171E">
        <w:rPr>
          <w:rFonts w:ascii="Times New Roman" w:hAnsi="Times New Roman" w:cs="Times New Roman"/>
          <w:sz w:val="24"/>
          <w:szCs w:val="24"/>
          <w:shd w:val="clear" w:color="auto" w:fill="FFFFFF"/>
        </w:rPr>
        <w:t>https://doi-org.utk.idm.oclc.org/10.2501/IJMR-2015-024</w:t>
      </w:r>
    </w:p>
    <w:p w14:paraId="4939711F" w14:textId="0C6F891B" w:rsidR="00235279" w:rsidRPr="0051171E" w:rsidRDefault="006C7AC1" w:rsidP="00607ED3">
      <w:pPr>
        <w:pStyle w:val="NoSpacing"/>
        <w:spacing w:line="480" w:lineRule="auto"/>
        <w:ind w:left="720" w:hanging="720"/>
        <w:rPr>
          <w:rFonts w:ascii="Times New Roman" w:hAnsi="Times New Roman" w:cs="Times New Roman"/>
          <w:sz w:val="24"/>
          <w:szCs w:val="24"/>
        </w:rPr>
      </w:pPr>
      <w:proofErr w:type="spellStart"/>
      <w:r w:rsidRPr="0051171E">
        <w:rPr>
          <w:rFonts w:ascii="Times New Roman" w:hAnsi="Times New Roman" w:cs="Times New Roman"/>
          <w:sz w:val="24"/>
          <w:szCs w:val="24"/>
        </w:rPr>
        <w:t>Stoppler</w:t>
      </w:r>
      <w:proofErr w:type="spellEnd"/>
      <w:r w:rsidRPr="0051171E">
        <w:rPr>
          <w:rFonts w:ascii="Times New Roman" w:hAnsi="Times New Roman" w:cs="Times New Roman"/>
          <w:sz w:val="24"/>
          <w:szCs w:val="24"/>
        </w:rPr>
        <w:t xml:space="preserve">, M. C. (2021). Definition of Psychiatrist. </w:t>
      </w:r>
      <w:proofErr w:type="spellStart"/>
      <w:r w:rsidRPr="0051171E">
        <w:rPr>
          <w:rFonts w:ascii="Times New Roman" w:hAnsi="Times New Roman" w:cs="Times New Roman"/>
          <w:i/>
          <w:iCs/>
          <w:sz w:val="24"/>
          <w:szCs w:val="24"/>
        </w:rPr>
        <w:t>RxList</w:t>
      </w:r>
      <w:proofErr w:type="spellEnd"/>
      <w:r w:rsidRPr="0051171E">
        <w:rPr>
          <w:rFonts w:ascii="Times New Roman" w:hAnsi="Times New Roman" w:cs="Times New Roman"/>
          <w:i/>
          <w:iCs/>
          <w:sz w:val="24"/>
          <w:szCs w:val="24"/>
        </w:rPr>
        <w:t>.</w:t>
      </w:r>
      <w:r w:rsidRPr="0051171E">
        <w:rPr>
          <w:rFonts w:ascii="Times New Roman" w:hAnsi="Times New Roman" w:cs="Times New Roman"/>
          <w:sz w:val="24"/>
          <w:szCs w:val="24"/>
        </w:rPr>
        <w:t xml:space="preserve"> https://www.rxlist.com/psychiatrist/definition.htm</w:t>
      </w:r>
    </w:p>
    <w:p w14:paraId="3AC41048" w14:textId="6AF92DB8" w:rsidR="002B5956" w:rsidRPr="00080FC3" w:rsidRDefault="002B5956" w:rsidP="002B5956">
      <w:pPr>
        <w:pStyle w:val="NoSpacing"/>
        <w:spacing w:line="480" w:lineRule="auto"/>
        <w:ind w:left="720" w:hanging="720"/>
        <w:rPr>
          <w:rFonts w:ascii="Times New Roman" w:hAnsi="Times New Roman" w:cs="Times New Roman"/>
          <w:sz w:val="24"/>
          <w:szCs w:val="24"/>
        </w:rPr>
      </w:pPr>
      <w:r w:rsidRPr="00080FC3">
        <w:rPr>
          <w:rFonts w:ascii="Times New Roman" w:hAnsi="Times New Roman" w:cs="Times New Roman"/>
          <w:sz w:val="24"/>
          <w:szCs w:val="24"/>
        </w:rPr>
        <w:t xml:space="preserve">Sweeney, T. J. (2009). </w:t>
      </w:r>
      <w:r w:rsidRPr="00080FC3">
        <w:rPr>
          <w:rFonts w:ascii="Times New Roman" w:hAnsi="Times New Roman" w:cs="Times New Roman"/>
          <w:i/>
          <w:iCs/>
          <w:sz w:val="24"/>
          <w:szCs w:val="24"/>
        </w:rPr>
        <w:t>Adlerian counseling and psychotherapy:</w:t>
      </w:r>
      <w:r w:rsidR="00D62885">
        <w:rPr>
          <w:rFonts w:ascii="Times New Roman" w:hAnsi="Times New Roman" w:cs="Times New Roman"/>
          <w:i/>
          <w:iCs/>
          <w:sz w:val="24"/>
          <w:szCs w:val="24"/>
        </w:rPr>
        <w:t xml:space="preserve"> </w:t>
      </w:r>
      <w:r w:rsidRPr="00080FC3">
        <w:rPr>
          <w:rFonts w:ascii="Times New Roman" w:hAnsi="Times New Roman" w:cs="Times New Roman"/>
          <w:i/>
          <w:iCs/>
          <w:sz w:val="24"/>
          <w:szCs w:val="24"/>
        </w:rPr>
        <w:t>A practitioner’s approach</w:t>
      </w:r>
      <w:r w:rsidRPr="00080FC3">
        <w:rPr>
          <w:rFonts w:ascii="Times New Roman" w:hAnsi="Times New Roman" w:cs="Times New Roman"/>
          <w:sz w:val="24"/>
          <w:szCs w:val="24"/>
        </w:rPr>
        <w:t>. Taylor &amp; Francis.</w:t>
      </w:r>
    </w:p>
    <w:p w14:paraId="7487BAA3" w14:textId="3E85A571" w:rsidR="00422715" w:rsidRPr="00F12AD0" w:rsidRDefault="00422715" w:rsidP="00422715">
      <w:pPr>
        <w:pStyle w:val="NoSpacing"/>
        <w:spacing w:line="480" w:lineRule="auto"/>
        <w:ind w:left="720" w:hanging="720"/>
        <w:rPr>
          <w:rFonts w:ascii="Times New Roman" w:hAnsi="Times New Roman" w:cs="Times New Roman"/>
          <w:sz w:val="24"/>
          <w:szCs w:val="24"/>
        </w:rPr>
      </w:pPr>
      <w:r w:rsidRPr="00F12AD0">
        <w:rPr>
          <w:rFonts w:ascii="Times New Roman" w:hAnsi="Times New Roman" w:cs="Times New Roman"/>
          <w:sz w:val="24"/>
          <w:szCs w:val="24"/>
        </w:rPr>
        <w:lastRenderedPageBreak/>
        <w:t>Tan, G. T. H., Shahwan, S., Goh, C. M. J., Ong, W. J., Wei, K.-C., Verma, S. K., Chong, S. A., &amp; Subramaniam, M. (2020). Mental illness stigma’s reasons and determinants (</w:t>
      </w:r>
      <w:proofErr w:type="spellStart"/>
      <w:r w:rsidRPr="00F12AD0">
        <w:rPr>
          <w:rFonts w:ascii="Times New Roman" w:hAnsi="Times New Roman" w:cs="Times New Roman"/>
          <w:sz w:val="24"/>
          <w:szCs w:val="24"/>
        </w:rPr>
        <w:t>MISReaD</w:t>
      </w:r>
      <w:proofErr w:type="spellEnd"/>
      <w:r w:rsidRPr="00F12AD0">
        <w:rPr>
          <w:rFonts w:ascii="Times New Roman" w:hAnsi="Times New Roman" w:cs="Times New Roman"/>
          <w:sz w:val="24"/>
          <w:szCs w:val="24"/>
        </w:rPr>
        <w:t xml:space="preserve">) among Singapore’s lay public – a qualitative inquiry. </w:t>
      </w:r>
      <w:r w:rsidRPr="00F12AD0">
        <w:rPr>
          <w:rFonts w:ascii="Times New Roman" w:hAnsi="Times New Roman" w:cs="Times New Roman"/>
          <w:i/>
          <w:iCs/>
          <w:sz w:val="24"/>
          <w:szCs w:val="24"/>
        </w:rPr>
        <w:t>BMC Psychiatry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20</w:t>
      </w:r>
      <w:r w:rsidRPr="00F12AD0">
        <w:rPr>
          <w:rFonts w:ascii="Times New Roman" w:hAnsi="Times New Roman" w:cs="Times New Roman"/>
          <w:sz w:val="24"/>
          <w:szCs w:val="24"/>
        </w:rPr>
        <w:t>(1), 422. https://doi.org/10.1186/s12888-020-02823-6</w:t>
      </w:r>
    </w:p>
    <w:p w14:paraId="13E4821A" w14:textId="77777777" w:rsidR="00960379" w:rsidRPr="00262AA3" w:rsidRDefault="00960379" w:rsidP="00262AA3">
      <w:pPr>
        <w:pStyle w:val="NoSpacing"/>
        <w:spacing w:line="480" w:lineRule="auto"/>
        <w:ind w:left="720" w:hanging="720"/>
        <w:rPr>
          <w:rFonts w:ascii="Times New Roman" w:hAnsi="Times New Roman" w:cs="Times New Roman"/>
          <w:sz w:val="24"/>
          <w:szCs w:val="24"/>
        </w:rPr>
      </w:pPr>
      <w:r w:rsidRPr="00262AA3">
        <w:rPr>
          <w:rFonts w:ascii="Times New Roman" w:hAnsi="Times New Roman" w:cs="Times New Roman"/>
          <w:sz w:val="24"/>
          <w:szCs w:val="24"/>
        </w:rPr>
        <w:t xml:space="preserve">Taniguchi, E., &amp; Thompson, C. M. (2021). Mental illness self-disclosure among college students: A pre-requisite of social support or a booster of social support benefits? </w:t>
      </w:r>
      <w:r w:rsidRPr="00262AA3">
        <w:rPr>
          <w:rFonts w:ascii="Times New Roman" w:hAnsi="Times New Roman" w:cs="Times New Roman"/>
          <w:i/>
          <w:iCs/>
          <w:sz w:val="24"/>
          <w:szCs w:val="24"/>
        </w:rPr>
        <w:t>Journal of Mental Health</w:t>
      </w:r>
      <w:r w:rsidRPr="00262AA3">
        <w:rPr>
          <w:rFonts w:ascii="Times New Roman" w:hAnsi="Times New Roman" w:cs="Times New Roman"/>
          <w:sz w:val="24"/>
          <w:szCs w:val="24"/>
        </w:rPr>
        <w:t xml:space="preserve">, </w:t>
      </w:r>
      <w:r w:rsidRPr="00262AA3">
        <w:rPr>
          <w:rFonts w:ascii="Times New Roman" w:hAnsi="Times New Roman" w:cs="Times New Roman"/>
          <w:i/>
          <w:iCs/>
          <w:sz w:val="24"/>
          <w:szCs w:val="24"/>
        </w:rPr>
        <w:t>30</w:t>
      </w:r>
      <w:r w:rsidRPr="00262AA3">
        <w:rPr>
          <w:rFonts w:ascii="Times New Roman" w:hAnsi="Times New Roman" w:cs="Times New Roman"/>
          <w:sz w:val="24"/>
          <w:szCs w:val="24"/>
        </w:rPr>
        <w:t>(3), 323–332. https://doi.org/10.1080/09638237.2021.1922626</w:t>
      </w:r>
    </w:p>
    <w:p w14:paraId="07B13F78" w14:textId="371E000E" w:rsidR="00FC4FAC" w:rsidRPr="00262AA3" w:rsidRDefault="006C7AC1" w:rsidP="00262AA3">
      <w:pPr>
        <w:pStyle w:val="NoSpacing"/>
        <w:spacing w:line="480" w:lineRule="auto"/>
        <w:ind w:left="720" w:hanging="720"/>
        <w:rPr>
          <w:rFonts w:ascii="Times New Roman" w:eastAsia="Times New Roman" w:hAnsi="Times New Roman" w:cs="Times New Roman"/>
          <w:sz w:val="24"/>
          <w:szCs w:val="24"/>
        </w:rPr>
      </w:pPr>
      <w:proofErr w:type="spellStart"/>
      <w:r w:rsidRPr="00262AA3">
        <w:rPr>
          <w:rFonts w:ascii="Times New Roman" w:eastAsia="Times New Roman" w:hAnsi="Times New Roman" w:cs="Times New Roman"/>
          <w:sz w:val="24"/>
          <w:szCs w:val="24"/>
        </w:rPr>
        <w:t>Teherani</w:t>
      </w:r>
      <w:bookmarkEnd w:id="25"/>
      <w:proofErr w:type="spellEnd"/>
      <w:r w:rsidRPr="00262AA3">
        <w:rPr>
          <w:rFonts w:ascii="Times New Roman" w:eastAsia="Times New Roman" w:hAnsi="Times New Roman" w:cs="Times New Roman"/>
          <w:sz w:val="24"/>
          <w:szCs w:val="24"/>
        </w:rPr>
        <w:t xml:space="preserve">, A., </w:t>
      </w:r>
      <w:proofErr w:type="spellStart"/>
      <w:r w:rsidRPr="00262AA3">
        <w:rPr>
          <w:rFonts w:ascii="Times New Roman" w:eastAsia="Times New Roman" w:hAnsi="Times New Roman" w:cs="Times New Roman"/>
          <w:sz w:val="24"/>
          <w:szCs w:val="24"/>
        </w:rPr>
        <w:t>Martimianakis</w:t>
      </w:r>
      <w:proofErr w:type="spellEnd"/>
      <w:r w:rsidRPr="00262AA3">
        <w:rPr>
          <w:rFonts w:ascii="Times New Roman" w:eastAsia="Times New Roman" w:hAnsi="Times New Roman" w:cs="Times New Roman"/>
          <w:sz w:val="24"/>
          <w:szCs w:val="24"/>
        </w:rPr>
        <w:t xml:space="preserve">, T., Stenfors-Hayes, T., Wadhwa, A., &amp; </w:t>
      </w:r>
      <w:proofErr w:type="spellStart"/>
      <w:r w:rsidRPr="00262AA3">
        <w:rPr>
          <w:rFonts w:ascii="Times New Roman" w:eastAsia="Times New Roman" w:hAnsi="Times New Roman" w:cs="Times New Roman"/>
          <w:sz w:val="24"/>
          <w:szCs w:val="24"/>
        </w:rPr>
        <w:t>Varpio</w:t>
      </w:r>
      <w:proofErr w:type="spellEnd"/>
      <w:r w:rsidRPr="00262AA3">
        <w:rPr>
          <w:rFonts w:ascii="Times New Roman" w:eastAsia="Times New Roman" w:hAnsi="Times New Roman" w:cs="Times New Roman"/>
          <w:sz w:val="24"/>
          <w:szCs w:val="24"/>
        </w:rPr>
        <w:t xml:space="preserve">, L. (2015). Choosing a </w:t>
      </w:r>
      <w:r w:rsidR="005D7ABD" w:rsidRPr="00262AA3">
        <w:rPr>
          <w:rFonts w:ascii="Times New Roman" w:eastAsia="Times New Roman" w:hAnsi="Times New Roman" w:cs="Times New Roman"/>
          <w:sz w:val="24"/>
          <w:szCs w:val="24"/>
        </w:rPr>
        <w:t>q</w:t>
      </w:r>
      <w:r w:rsidRPr="00262AA3">
        <w:rPr>
          <w:rFonts w:ascii="Times New Roman" w:eastAsia="Times New Roman" w:hAnsi="Times New Roman" w:cs="Times New Roman"/>
          <w:sz w:val="24"/>
          <w:szCs w:val="24"/>
        </w:rPr>
        <w:t xml:space="preserve">ualitative </w:t>
      </w:r>
      <w:r w:rsidR="005D7ABD" w:rsidRPr="00262AA3">
        <w:rPr>
          <w:rFonts w:ascii="Times New Roman" w:eastAsia="Times New Roman" w:hAnsi="Times New Roman" w:cs="Times New Roman"/>
          <w:sz w:val="24"/>
          <w:szCs w:val="24"/>
        </w:rPr>
        <w:t>r</w:t>
      </w:r>
      <w:r w:rsidRPr="00262AA3">
        <w:rPr>
          <w:rFonts w:ascii="Times New Roman" w:eastAsia="Times New Roman" w:hAnsi="Times New Roman" w:cs="Times New Roman"/>
          <w:sz w:val="24"/>
          <w:szCs w:val="24"/>
        </w:rPr>
        <w:t xml:space="preserve">esearch </w:t>
      </w:r>
      <w:r w:rsidR="005D7ABD" w:rsidRPr="00262AA3">
        <w:rPr>
          <w:rFonts w:ascii="Times New Roman" w:eastAsia="Times New Roman" w:hAnsi="Times New Roman" w:cs="Times New Roman"/>
          <w:sz w:val="24"/>
          <w:szCs w:val="24"/>
        </w:rPr>
        <w:t>a</w:t>
      </w:r>
      <w:r w:rsidRPr="00262AA3">
        <w:rPr>
          <w:rFonts w:ascii="Times New Roman" w:eastAsia="Times New Roman" w:hAnsi="Times New Roman" w:cs="Times New Roman"/>
          <w:sz w:val="24"/>
          <w:szCs w:val="24"/>
        </w:rPr>
        <w:t xml:space="preserve">pproach. </w:t>
      </w:r>
      <w:r w:rsidRPr="00262AA3">
        <w:rPr>
          <w:rFonts w:ascii="Times New Roman" w:eastAsia="Times New Roman" w:hAnsi="Times New Roman" w:cs="Times New Roman"/>
          <w:i/>
          <w:iCs/>
          <w:sz w:val="24"/>
          <w:szCs w:val="24"/>
        </w:rPr>
        <w:t>Journal of Graduate Medical Education</w:t>
      </w:r>
      <w:r w:rsidRPr="00262AA3">
        <w:rPr>
          <w:rFonts w:ascii="Times New Roman" w:eastAsia="Times New Roman" w:hAnsi="Times New Roman" w:cs="Times New Roman"/>
          <w:sz w:val="24"/>
          <w:szCs w:val="24"/>
        </w:rPr>
        <w:t xml:space="preserve">, </w:t>
      </w:r>
      <w:r w:rsidRPr="00262AA3">
        <w:rPr>
          <w:rFonts w:ascii="Times New Roman" w:eastAsia="Times New Roman" w:hAnsi="Times New Roman" w:cs="Times New Roman"/>
          <w:i/>
          <w:iCs/>
          <w:sz w:val="24"/>
          <w:szCs w:val="24"/>
        </w:rPr>
        <w:t>7</w:t>
      </w:r>
      <w:r w:rsidRPr="00262AA3">
        <w:rPr>
          <w:rFonts w:ascii="Times New Roman" w:eastAsia="Times New Roman" w:hAnsi="Times New Roman" w:cs="Times New Roman"/>
          <w:sz w:val="24"/>
          <w:szCs w:val="24"/>
        </w:rPr>
        <w:t xml:space="preserve">(4), 669–670. </w:t>
      </w:r>
      <w:hyperlink r:id="rId52" w:history="1">
        <w:r w:rsidRPr="00262AA3">
          <w:rPr>
            <w:rFonts w:ascii="Times New Roman" w:eastAsia="Times New Roman" w:hAnsi="Times New Roman" w:cs="Times New Roman"/>
            <w:sz w:val="24"/>
            <w:szCs w:val="24"/>
          </w:rPr>
          <w:t>https://doi.org/10.4300/JGME-D-15-00414.1</w:t>
        </w:r>
      </w:hyperlink>
    </w:p>
    <w:p w14:paraId="6D161B86" w14:textId="77777777" w:rsidR="00A171D7" w:rsidRPr="00A171D7" w:rsidRDefault="00A171D7" w:rsidP="00A171D7">
      <w:pPr>
        <w:pStyle w:val="NoSpacing"/>
        <w:spacing w:line="480" w:lineRule="auto"/>
        <w:ind w:left="720" w:hanging="720"/>
        <w:rPr>
          <w:rFonts w:ascii="Times New Roman" w:hAnsi="Times New Roman" w:cs="Times New Roman"/>
          <w:sz w:val="24"/>
          <w:szCs w:val="24"/>
        </w:rPr>
      </w:pPr>
      <w:r w:rsidRPr="00A171D7">
        <w:rPr>
          <w:rFonts w:ascii="Times New Roman" w:hAnsi="Times New Roman" w:cs="Times New Roman"/>
          <w:sz w:val="24"/>
          <w:szCs w:val="24"/>
        </w:rPr>
        <w:t xml:space="preserve">Thomas, E. C., Bilger, A., Wilson, A. B., &amp; Draine, J. (2019). Conceptualizing restorative justice for people with mental illnesses leaving prison or jail. </w:t>
      </w:r>
      <w:r w:rsidRPr="00A171D7">
        <w:rPr>
          <w:rFonts w:ascii="Times New Roman" w:hAnsi="Times New Roman" w:cs="Times New Roman"/>
          <w:i/>
          <w:iCs/>
          <w:sz w:val="24"/>
          <w:szCs w:val="24"/>
        </w:rPr>
        <w:t>American Journal of Orthopsychiatry</w:t>
      </w:r>
      <w:r w:rsidRPr="00A171D7">
        <w:rPr>
          <w:rFonts w:ascii="Times New Roman" w:hAnsi="Times New Roman" w:cs="Times New Roman"/>
          <w:sz w:val="24"/>
          <w:szCs w:val="24"/>
        </w:rPr>
        <w:t xml:space="preserve">, </w:t>
      </w:r>
      <w:r w:rsidRPr="00A171D7">
        <w:rPr>
          <w:rFonts w:ascii="Times New Roman" w:hAnsi="Times New Roman" w:cs="Times New Roman"/>
          <w:i/>
          <w:iCs/>
          <w:sz w:val="24"/>
          <w:szCs w:val="24"/>
        </w:rPr>
        <w:t>89</w:t>
      </w:r>
      <w:r w:rsidRPr="00A171D7">
        <w:rPr>
          <w:rFonts w:ascii="Times New Roman" w:hAnsi="Times New Roman" w:cs="Times New Roman"/>
          <w:sz w:val="24"/>
          <w:szCs w:val="24"/>
        </w:rPr>
        <w:t>(6), 693–703. https://doi.org/10.1037/ort0000316</w:t>
      </w:r>
    </w:p>
    <w:p w14:paraId="19161DFF" w14:textId="04C9A405" w:rsidR="00DA6FF3" w:rsidRPr="00A171D7" w:rsidRDefault="00DA6FF3" w:rsidP="00A171D7">
      <w:pPr>
        <w:pStyle w:val="NoSpacing"/>
        <w:spacing w:line="480" w:lineRule="auto"/>
        <w:ind w:left="720" w:hanging="720"/>
        <w:rPr>
          <w:rFonts w:ascii="Times New Roman" w:hAnsi="Times New Roman" w:cs="Times New Roman"/>
          <w:sz w:val="24"/>
          <w:szCs w:val="24"/>
        </w:rPr>
      </w:pPr>
      <w:r w:rsidRPr="00A171D7">
        <w:rPr>
          <w:rFonts w:ascii="Times New Roman" w:hAnsi="Times New Roman" w:cs="Times New Roman"/>
          <w:sz w:val="24"/>
          <w:szCs w:val="24"/>
        </w:rPr>
        <w:t xml:space="preserve">Timmermans, S., &amp; </w:t>
      </w:r>
      <w:proofErr w:type="spellStart"/>
      <w:r w:rsidRPr="00A171D7">
        <w:rPr>
          <w:rFonts w:ascii="Times New Roman" w:hAnsi="Times New Roman" w:cs="Times New Roman"/>
          <w:sz w:val="24"/>
          <w:szCs w:val="24"/>
        </w:rPr>
        <w:t>Tavory</w:t>
      </w:r>
      <w:proofErr w:type="spellEnd"/>
      <w:r w:rsidRPr="00A171D7">
        <w:rPr>
          <w:rFonts w:ascii="Times New Roman" w:hAnsi="Times New Roman" w:cs="Times New Roman"/>
          <w:sz w:val="24"/>
          <w:szCs w:val="24"/>
        </w:rPr>
        <w:t xml:space="preserve">, I. (2012). Theory construction in qualitative research: From grounded theory to abductive analysis. </w:t>
      </w:r>
      <w:r w:rsidRPr="00A171D7">
        <w:rPr>
          <w:rFonts w:ascii="Times New Roman" w:hAnsi="Times New Roman" w:cs="Times New Roman"/>
          <w:i/>
          <w:iCs/>
          <w:sz w:val="24"/>
          <w:szCs w:val="24"/>
        </w:rPr>
        <w:t>Sociological Theory</w:t>
      </w:r>
      <w:r w:rsidRPr="00A171D7">
        <w:rPr>
          <w:rFonts w:ascii="Times New Roman" w:hAnsi="Times New Roman" w:cs="Times New Roman"/>
          <w:sz w:val="24"/>
          <w:szCs w:val="24"/>
        </w:rPr>
        <w:t xml:space="preserve">, </w:t>
      </w:r>
      <w:r w:rsidRPr="00A171D7">
        <w:rPr>
          <w:rFonts w:ascii="Times New Roman" w:hAnsi="Times New Roman" w:cs="Times New Roman"/>
          <w:i/>
          <w:iCs/>
          <w:sz w:val="24"/>
          <w:szCs w:val="24"/>
        </w:rPr>
        <w:t>30</w:t>
      </w:r>
      <w:r w:rsidRPr="00A171D7">
        <w:rPr>
          <w:rFonts w:ascii="Times New Roman" w:hAnsi="Times New Roman" w:cs="Times New Roman"/>
          <w:sz w:val="24"/>
          <w:szCs w:val="24"/>
        </w:rPr>
        <w:t xml:space="preserve">(3), 167–186. </w:t>
      </w:r>
      <w:hyperlink r:id="rId53" w:history="1">
        <w:r w:rsidRPr="00A171D7">
          <w:rPr>
            <w:rFonts w:ascii="Times New Roman" w:hAnsi="Times New Roman" w:cs="Times New Roman"/>
            <w:sz w:val="24"/>
            <w:szCs w:val="24"/>
          </w:rPr>
          <w:t>https://doi.org/10.1177/0735275112457914</w:t>
        </w:r>
      </w:hyperlink>
    </w:p>
    <w:p w14:paraId="1B061711" w14:textId="77777777" w:rsidR="00CC26DB" w:rsidRPr="00D63A74" w:rsidRDefault="00CC26DB" w:rsidP="00CC26DB">
      <w:pPr>
        <w:pStyle w:val="NoSpacing"/>
        <w:spacing w:line="480" w:lineRule="auto"/>
        <w:ind w:left="720" w:hanging="720"/>
        <w:rPr>
          <w:rFonts w:ascii="Times New Roman" w:eastAsia="Times New Roman" w:hAnsi="Times New Roman" w:cs="Times New Roman"/>
          <w:sz w:val="24"/>
          <w:szCs w:val="24"/>
        </w:rPr>
      </w:pPr>
      <w:r w:rsidRPr="00D63A74">
        <w:rPr>
          <w:rFonts w:ascii="Times New Roman" w:eastAsia="Times New Roman" w:hAnsi="Times New Roman" w:cs="Times New Roman"/>
          <w:sz w:val="24"/>
          <w:szCs w:val="24"/>
        </w:rPr>
        <w:t xml:space="preserve">Tomczyk, S., </w:t>
      </w:r>
      <w:proofErr w:type="spellStart"/>
      <w:r w:rsidRPr="00D63A74">
        <w:rPr>
          <w:rFonts w:ascii="Times New Roman" w:eastAsia="Times New Roman" w:hAnsi="Times New Roman" w:cs="Times New Roman"/>
          <w:sz w:val="24"/>
          <w:szCs w:val="24"/>
        </w:rPr>
        <w:t>Schomerus</w:t>
      </w:r>
      <w:proofErr w:type="spellEnd"/>
      <w:r w:rsidRPr="00D63A74">
        <w:rPr>
          <w:rFonts w:ascii="Times New Roman" w:eastAsia="Times New Roman" w:hAnsi="Times New Roman" w:cs="Times New Roman"/>
          <w:sz w:val="24"/>
          <w:szCs w:val="24"/>
        </w:rPr>
        <w:t xml:space="preserve">, G., Stolzenburg, S., </w:t>
      </w:r>
      <w:proofErr w:type="spellStart"/>
      <w:r w:rsidRPr="00D63A74">
        <w:rPr>
          <w:rFonts w:ascii="Times New Roman" w:eastAsia="Times New Roman" w:hAnsi="Times New Roman" w:cs="Times New Roman"/>
          <w:sz w:val="24"/>
          <w:szCs w:val="24"/>
        </w:rPr>
        <w:t>Muehlan</w:t>
      </w:r>
      <w:proofErr w:type="spellEnd"/>
      <w:r w:rsidRPr="00D63A74">
        <w:rPr>
          <w:rFonts w:ascii="Times New Roman" w:eastAsia="Times New Roman" w:hAnsi="Times New Roman" w:cs="Times New Roman"/>
          <w:sz w:val="24"/>
          <w:szCs w:val="24"/>
        </w:rPr>
        <w:t xml:space="preserve">, H., &amp; Schmidt, S. (2020). Ready, </w:t>
      </w:r>
      <w:proofErr w:type="gramStart"/>
      <w:r>
        <w:rPr>
          <w:rFonts w:ascii="Times New Roman" w:eastAsia="Times New Roman" w:hAnsi="Times New Roman" w:cs="Times New Roman"/>
          <w:sz w:val="24"/>
          <w:szCs w:val="24"/>
        </w:rPr>
        <w:t>w</w:t>
      </w:r>
      <w:r w:rsidRPr="00D63A74">
        <w:rPr>
          <w:rFonts w:ascii="Times New Roman" w:eastAsia="Times New Roman" w:hAnsi="Times New Roman" w:cs="Times New Roman"/>
          <w:sz w:val="24"/>
          <w:szCs w:val="24"/>
        </w:rPr>
        <w:t>illing</w:t>
      </w:r>
      <w:proofErr w:type="gramEnd"/>
      <w:r w:rsidRPr="00D63A74">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a</w:t>
      </w:r>
      <w:r w:rsidRPr="00D63A74">
        <w:rPr>
          <w:rFonts w:ascii="Times New Roman" w:eastAsia="Times New Roman" w:hAnsi="Times New Roman" w:cs="Times New Roman"/>
          <w:sz w:val="24"/>
          <w:szCs w:val="24"/>
        </w:rPr>
        <w:t xml:space="preserve">ble? An </w:t>
      </w:r>
      <w:r>
        <w:rPr>
          <w:rFonts w:ascii="Times New Roman" w:eastAsia="Times New Roman" w:hAnsi="Times New Roman" w:cs="Times New Roman"/>
          <w:sz w:val="24"/>
          <w:szCs w:val="24"/>
        </w:rPr>
        <w:t>i</w:t>
      </w:r>
      <w:r w:rsidRPr="00D63A74">
        <w:rPr>
          <w:rFonts w:ascii="Times New Roman" w:eastAsia="Times New Roman" w:hAnsi="Times New Roman" w:cs="Times New Roman"/>
          <w:sz w:val="24"/>
          <w:szCs w:val="24"/>
        </w:rPr>
        <w:t xml:space="preserve">nvestigation of the </w:t>
      </w:r>
      <w:r>
        <w:rPr>
          <w:rFonts w:ascii="Times New Roman" w:eastAsia="Times New Roman" w:hAnsi="Times New Roman" w:cs="Times New Roman"/>
          <w:sz w:val="24"/>
          <w:szCs w:val="24"/>
        </w:rPr>
        <w:t>t</w:t>
      </w:r>
      <w:r w:rsidRPr="00D63A74">
        <w:rPr>
          <w:rFonts w:ascii="Times New Roman" w:eastAsia="Times New Roman" w:hAnsi="Times New Roman" w:cs="Times New Roman"/>
          <w:sz w:val="24"/>
          <w:szCs w:val="24"/>
        </w:rPr>
        <w:t xml:space="preserve">heory of </w:t>
      </w:r>
      <w:r>
        <w:rPr>
          <w:rFonts w:ascii="Times New Roman" w:eastAsia="Times New Roman" w:hAnsi="Times New Roman" w:cs="Times New Roman"/>
          <w:sz w:val="24"/>
          <w:szCs w:val="24"/>
        </w:rPr>
        <w:t>p</w:t>
      </w:r>
      <w:r w:rsidRPr="00D63A74">
        <w:rPr>
          <w:rFonts w:ascii="Times New Roman" w:eastAsia="Times New Roman" w:hAnsi="Times New Roman" w:cs="Times New Roman"/>
          <w:sz w:val="24"/>
          <w:szCs w:val="24"/>
        </w:rPr>
        <w:t xml:space="preserve">lanned </w:t>
      </w:r>
      <w:proofErr w:type="spellStart"/>
      <w:r>
        <w:rPr>
          <w:rFonts w:ascii="Times New Roman" w:eastAsia="Times New Roman" w:hAnsi="Times New Roman" w:cs="Times New Roman"/>
          <w:sz w:val="24"/>
          <w:szCs w:val="24"/>
        </w:rPr>
        <w:t>b</w:t>
      </w:r>
      <w:r w:rsidRPr="00D63A74">
        <w:rPr>
          <w:rFonts w:ascii="Times New Roman" w:eastAsia="Times New Roman" w:hAnsi="Times New Roman" w:cs="Times New Roman"/>
          <w:sz w:val="24"/>
          <w:szCs w:val="24"/>
        </w:rPr>
        <w:t>ehaviour</w:t>
      </w:r>
      <w:proofErr w:type="spellEnd"/>
      <w:r w:rsidRPr="00D63A74">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h</w:t>
      </w:r>
      <w:r w:rsidRPr="00D63A74">
        <w:rPr>
          <w:rFonts w:ascii="Times New Roman" w:eastAsia="Times New Roman" w:hAnsi="Times New Roman" w:cs="Times New Roman"/>
          <w:sz w:val="24"/>
          <w:szCs w:val="24"/>
        </w:rPr>
        <w:t>elp-</w:t>
      </w:r>
      <w:r>
        <w:rPr>
          <w:rFonts w:ascii="Times New Roman" w:eastAsia="Times New Roman" w:hAnsi="Times New Roman" w:cs="Times New Roman"/>
          <w:sz w:val="24"/>
          <w:szCs w:val="24"/>
        </w:rPr>
        <w:t>s</w:t>
      </w:r>
      <w:r w:rsidRPr="00D63A74">
        <w:rPr>
          <w:rFonts w:ascii="Times New Roman" w:eastAsia="Times New Roman" w:hAnsi="Times New Roman" w:cs="Times New Roman"/>
          <w:sz w:val="24"/>
          <w:szCs w:val="24"/>
        </w:rPr>
        <w:t xml:space="preserve">eeking for a </w:t>
      </w:r>
      <w:r>
        <w:rPr>
          <w:rFonts w:ascii="Times New Roman" w:eastAsia="Times New Roman" w:hAnsi="Times New Roman" w:cs="Times New Roman"/>
          <w:sz w:val="24"/>
          <w:szCs w:val="24"/>
        </w:rPr>
        <w:t>c</w:t>
      </w:r>
      <w:r w:rsidRPr="00D63A74">
        <w:rPr>
          <w:rFonts w:ascii="Times New Roman" w:eastAsia="Times New Roman" w:hAnsi="Times New Roman" w:cs="Times New Roman"/>
          <w:sz w:val="24"/>
          <w:szCs w:val="24"/>
        </w:rPr>
        <w:t xml:space="preserve">ommunity </w:t>
      </w:r>
      <w:r>
        <w:rPr>
          <w:rFonts w:ascii="Times New Roman" w:eastAsia="Times New Roman" w:hAnsi="Times New Roman" w:cs="Times New Roman"/>
          <w:sz w:val="24"/>
          <w:szCs w:val="24"/>
        </w:rPr>
        <w:t>s</w:t>
      </w:r>
      <w:r w:rsidRPr="00D63A74">
        <w:rPr>
          <w:rFonts w:ascii="Times New Roman" w:eastAsia="Times New Roman" w:hAnsi="Times New Roman" w:cs="Times New Roman"/>
          <w:sz w:val="24"/>
          <w:szCs w:val="24"/>
        </w:rPr>
        <w:t xml:space="preserve">ample with </w:t>
      </w:r>
      <w:r>
        <w:rPr>
          <w:rFonts w:ascii="Times New Roman" w:eastAsia="Times New Roman" w:hAnsi="Times New Roman" w:cs="Times New Roman"/>
          <w:sz w:val="24"/>
          <w:szCs w:val="24"/>
        </w:rPr>
        <w:t>c</w:t>
      </w:r>
      <w:r w:rsidRPr="00D63A74">
        <w:rPr>
          <w:rFonts w:ascii="Times New Roman" w:eastAsia="Times New Roman" w:hAnsi="Times New Roman" w:cs="Times New Roman"/>
          <w:sz w:val="24"/>
          <w:szCs w:val="24"/>
        </w:rPr>
        <w:t xml:space="preserve">urrent </w:t>
      </w:r>
      <w:r>
        <w:rPr>
          <w:rFonts w:ascii="Times New Roman" w:eastAsia="Times New Roman" w:hAnsi="Times New Roman" w:cs="Times New Roman"/>
          <w:sz w:val="24"/>
          <w:szCs w:val="24"/>
        </w:rPr>
        <w:t>u</w:t>
      </w:r>
      <w:r w:rsidRPr="00D63A74">
        <w:rPr>
          <w:rFonts w:ascii="Times New Roman" w:eastAsia="Times New Roman" w:hAnsi="Times New Roman" w:cs="Times New Roman"/>
          <w:sz w:val="24"/>
          <w:szCs w:val="24"/>
        </w:rPr>
        <w:t xml:space="preserve">ntreated </w:t>
      </w:r>
      <w:r>
        <w:rPr>
          <w:rFonts w:ascii="Times New Roman" w:eastAsia="Times New Roman" w:hAnsi="Times New Roman" w:cs="Times New Roman"/>
          <w:sz w:val="24"/>
          <w:szCs w:val="24"/>
        </w:rPr>
        <w:t>d</w:t>
      </w:r>
      <w:r w:rsidRPr="00D63A74">
        <w:rPr>
          <w:rFonts w:ascii="Times New Roman" w:eastAsia="Times New Roman" w:hAnsi="Times New Roman" w:cs="Times New Roman"/>
          <w:sz w:val="24"/>
          <w:szCs w:val="24"/>
        </w:rPr>
        <w:t xml:space="preserve">epressive </w:t>
      </w:r>
      <w:r>
        <w:rPr>
          <w:rFonts w:ascii="Times New Roman" w:eastAsia="Times New Roman" w:hAnsi="Times New Roman" w:cs="Times New Roman"/>
          <w:sz w:val="24"/>
          <w:szCs w:val="24"/>
        </w:rPr>
        <w:t>s</w:t>
      </w:r>
      <w:r w:rsidRPr="00D63A74">
        <w:rPr>
          <w:rFonts w:ascii="Times New Roman" w:eastAsia="Times New Roman" w:hAnsi="Times New Roman" w:cs="Times New Roman"/>
          <w:sz w:val="24"/>
          <w:szCs w:val="24"/>
        </w:rPr>
        <w:t xml:space="preserve">ymptoms. </w:t>
      </w:r>
      <w:r w:rsidRPr="00D63A74">
        <w:rPr>
          <w:rFonts w:ascii="Times New Roman" w:eastAsia="Times New Roman" w:hAnsi="Times New Roman" w:cs="Times New Roman"/>
          <w:i/>
          <w:iCs/>
          <w:sz w:val="24"/>
          <w:szCs w:val="24"/>
        </w:rPr>
        <w:t>Prevention Science, 21</w:t>
      </w:r>
      <w:r w:rsidRPr="00D63A74">
        <w:rPr>
          <w:rFonts w:ascii="Times New Roman" w:eastAsia="Times New Roman" w:hAnsi="Times New Roman" w:cs="Times New Roman"/>
          <w:sz w:val="24"/>
          <w:szCs w:val="24"/>
        </w:rPr>
        <w:t xml:space="preserve">(6), 749–760. </w:t>
      </w:r>
      <w:hyperlink r:id="rId54" w:history="1">
        <w:r w:rsidRPr="00D63A74">
          <w:rPr>
            <w:rFonts w:ascii="Times New Roman" w:eastAsia="Times New Roman" w:hAnsi="Times New Roman" w:cs="Times New Roman"/>
            <w:sz w:val="24"/>
            <w:szCs w:val="24"/>
          </w:rPr>
          <w:t>https://doi.org/10.1007/s11121-020-01099-2</w:t>
        </w:r>
      </w:hyperlink>
    </w:p>
    <w:p w14:paraId="29E048D9" w14:textId="7603FA32" w:rsidR="00EF69C4" w:rsidRPr="00F12AD0" w:rsidRDefault="00EF69C4" w:rsidP="00CC26DB">
      <w:pPr>
        <w:pStyle w:val="NoSpacing"/>
        <w:spacing w:line="480" w:lineRule="auto"/>
        <w:ind w:left="720" w:hanging="720"/>
        <w:rPr>
          <w:rFonts w:ascii="Times New Roman" w:hAnsi="Times New Roman" w:cs="Times New Roman"/>
          <w:sz w:val="24"/>
          <w:szCs w:val="24"/>
        </w:rPr>
      </w:pPr>
      <w:r w:rsidRPr="00A171D7">
        <w:rPr>
          <w:rFonts w:ascii="Times New Roman" w:hAnsi="Times New Roman" w:cs="Times New Roman"/>
          <w:sz w:val="24"/>
          <w:szCs w:val="24"/>
        </w:rPr>
        <w:t>Tracy, S. J. (2010). Qualitative quality: Eight “</w:t>
      </w:r>
      <w:proofErr w:type="gramStart"/>
      <w:r w:rsidRPr="00A171D7">
        <w:rPr>
          <w:rFonts w:ascii="Times New Roman" w:hAnsi="Times New Roman" w:cs="Times New Roman"/>
          <w:sz w:val="24"/>
          <w:szCs w:val="24"/>
        </w:rPr>
        <w:t>big-tent</w:t>
      </w:r>
      <w:proofErr w:type="gramEnd"/>
      <w:r w:rsidRPr="00A171D7">
        <w:rPr>
          <w:rFonts w:ascii="Times New Roman" w:hAnsi="Times New Roman" w:cs="Times New Roman"/>
          <w:sz w:val="24"/>
          <w:szCs w:val="24"/>
        </w:rPr>
        <w:t>” criteria for excellent qualitative</w:t>
      </w:r>
      <w:r w:rsidRPr="00F12AD0">
        <w:rPr>
          <w:rFonts w:ascii="Times New Roman" w:hAnsi="Times New Roman" w:cs="Times New Roman"/>
          <w:sz w:val="24"/>
          <w:szCs w:val="24"/>
        </w:rPr>
        <w:t xml:space="preserve"> research. </w:t>
      </w:r>
      <w:r w:rsidRPr="00F12AD0">
        <w:rPr>
          <w:rFonts w:ascii="Times New Roman" w:hAnsi="Times New Roman" w:cs="Times New Roman"/>
          <w:i/>
          <w:iCs/>
          <w:sz w:val="24"/>
          <w:szCs w:val="24"/>
        </w:rPr>
        <w:t>Qualitative Inquiry, 16</w:t>
      </w:r>
      <w:r w:rsidRPr="00F12AD0">
        <w:rPr>
          <w:rFonts w:ascii="Times New Roman" w:hAnsi="Times New Roman" w:cs="Times New Roman"/>
          <w:sz w:val="24"/>
          <w:szCs w:val="24"/>
        </w:rPr>
        <w:t>(10), 837-851.</w:t>
      </w:r>
    </w:p>
    <w:p w14:paraId="3707516F" w14:textId="77777777" w:rsidR="003F10A0" w:rsidRPr="00F12AD0" w:rsidRDefault="003F10A0" w:rsidP="00CC26DB">
      <w:pPr>
        <w:spacing w:after="0" w:line="480" w:lineRule="auto"/>
        <w:ind w:left="720" w:hanging="720"/>
        <w:rPr>
          <w:rFonts w:ascii="Times New Roman" w:eastAsia="Times New Roman" w:hAnsi="Times New Roman" w:cs="Times New Roman"/>
          <w:sz w:val="24"/>
          <w:szCs w:val="24"/>
        </w:rPr>
      </w:pPr>
      <w:r w:rsidRPr="00F12AD0">
        <w:rPr>
          <w:rFonts w:ascii="Times New Roman" w:eastAsia="Times New Roman" w:hAnsi="Times New Roman" w:cs="Times New Roman"/>
          <w:sz w:val="24"/>
          <w:szCs w:val="24"/>
        </w:rPr>
        <w:lastRenderedPageBreak/>
        <w:t xml:space="preserve">Tucker, J. R., Hammer, J. H., Vogel, D. L., Bitman, R. L., Wade, N. G., &amp; Maier, E. J. (2013). Disentangling self-stigma: Are mental illness and help-seeking self-stigmas different? </w:t>
      </w:r>
      <w:r w:rsidRPr="00F12AD0">
        <w:rPr>
          <w:rFonts w:ascii="Times New Roman" w:eastAsia="Times New Roman" w:hAnsi="Times New Roman" w:cs="Times New Roman"/>
          <w:i/>
          <w:iCs/>
          <w:sz w:val="24"/>
          <w:szCs w:val="24"/>
        </w:rPr>
        <w:t>Journal of Counseling Psychology</w:t>
      </w:r>
      <w:r w:rsidRPr="00F12AD0">
        <w:rPr>
          <w:rFonts w:ascii="Times New Roman" w:eastAsia="Times New Roman" w:hAnsi="Times New Roman" w:cs="Times New Roman"/>
          <w:sz w:val="24"/>
          <w:szCs w:val="24"/>
        </w:rPr>
        <w:t xml:space="preserve">, </w:t>
      </w:r>
      <w:r w:rsidRPr="00F12AD0">
        <w:rPr>
          <w:rFonts w:ascii="Times New Roman" w:eastAsia="Times New Roman" w:hAnsi="Times New Roman" w:cs="Times New Roman"/>
          <w:i/>
          <w:iCs/>
          <w:sz w:val="24"/>
          <w:szCs w:val="24"/>
        </w:rPr>
        <w:t>60</w:t>
      </w:r>
      <w:r w:rsidRPr="00F12AD0">
        <w:rPr>
          <w:rFonts w:ascii="Times New Roman" w:eastAsia="Times New Roman" w:hAnsi="Times New Roman" w:cs="Times New Roman"/>
          <w:sz w:val="24"/>
          <w:szCs w:val="24"/>
        </w:rPr>
        <w:t>(4), 520–531. https://doi.org/10.1037/a0033555</w:t>
      </w:r>
    </w:p>
    <w:p w14:paraId="098CE5DE" w14:textId="25E3C3C8" w:rsidR="007F7AC5" w:rsidRPr="00F12AD0" w:rsidRDefault="006C7AC1" w:rsidP="003F10A0">
      <w:pPr>
        <w:spacing w:after="0" w:line="480" w:lineRule="auto"/>
        <w:ind w:left="720" w:hanging="720"/>
        <w:rPr>
          <w:rFonts w:ascii="Times New Roman" w:hAnsi="Times New Roman" w:cs="Times New Roman"/>
          <w:sz w:val="24"/>
          <w:szCs w:val="24"/>
        </w:rPr>
      </w:pPr>
      <w:proofErr w:type="spellStart"/>
      <w:r w:rsidRPr="00F12AD0">
        <w:rPr>
          <w:rFonts w:ascii="Times New Roman" w:hAnsi="Times New Roman" w:cs="Times New Roman"/>
          <w:sz w:val="24"/>
          <w:szCs w:val="24"/>
        </w:rPr>
        <w:t>Turosak</w:t>
      </w:r>
      <w:proofErr w:type="spellEnd"/>
      <w:r w:rsidRPr="00F12AD0">
        <w:rPr>
          <w:rFonts w:ascii="Times New Roman" w:hAnsi="Times New Roman" w:cs="Times New Roman"/>
          <w:sz w:val="24"/>
          <w:szCs w:val="24"/>
        </w:rPr>
        <w:t xml:space="preserve">, A., &amp; </w:t>
      </w:r>
      <w:proofErr w:type="spellStart"/>
      <w:r w:rsidRPr="00F12AD0">
        <w:rPr>
          <w:rFonts w:ascii="Times New Roman" w:hAnsi="Times New Roman" w:cs="Times New Roman"/>
          <w:sz w:val="24"/>
          <w:szCs w:val="24"/>
        </w:rPr>
        <w:t>Siwierka</w:t>
      </w:r>
      <w:proofErr w:type="spellEnd"/>
      <w:r w:rsidRPr="00F12AD0">
        <w:rPr>
          <w:rFonts w:ascii="Times New Roman" w:hAnsi="Times New Roman" w:cs="Times New Roman"/>
          <w:sz w:val="24"/>
          <w:szCs w:val="24"/>
        </w:rPr>
        <w:t xml:space="preserve">, J. (2021). Mental health and stigma on campus: Insights from students’ lived experience. </w:t>
      </w:r>
      <w:r w:rsidRPr="00F12AD0">
        <w:rPr>
          <w:rFonts w:ascii="Times New Roman" w:hAnsi="Times New Roman" w:cs="Times New Roman"/>
          <w:i/>
          <w:iCs/>
          <w:sz w:val="24"/>
          <w:szCs w:val="24"/>
        </w:rPr>
        <w:t>Journal of Prevention &amp; Intervention in the Community</w:t>
      </w:r>
      <w:r w:rsidRPr="00F12AD0">
        <w:rPr>
          <w:rFonts w:ascii="Times New Roman" w:hAnsi="Times New Roman" w:cs="Times New Roman"/>
          <w:sz w:val="24"/>
          <w:szCs w:val="24"/>
        </w:rPr>
        <w:t xml:space="preserve">, </w:t>
      </w:r>
      <w:r w:rsidRPr="00F12AD0">
        <w:rPr>
          <w:rFonts w:ascii="Times New Roman" w:hAnsi="Times New Roman" w:cs="Times New Roman"/>
          <w:i/>
          <w:iCs/>
          <w:sz w:val="24"/>
          <w:szCs w:val="24"/>
        </w:rPr>
        <w:t>49</w:t>
      </w:r>
      <w:r w:rsidRPr="00F12AD0">
        <w:rPr>
          <w:rFonts w:ascii="Times New Roman" w:hAnsi="Times New Roman" w:cs="Times New Roman"/>
          <w:sz w:val="24"/>
          <w:szCs w:val="24"/>
        </w:rPr>
        <w:t>(3), 266–281. https://doi.org/10.1080/10852352.2019.1654264</w:t>
      </w:r>
    </w:p>
    <w:p w14:paraId="60D601EA" w14:textId="77777777" w:rsidR="007F0BED" w:rsidRPr="007F0BED" w:rsidRDefault="007F0BED" w:rsidP="001B0E4B">
      <w:pPr>
        <w:pStyle w:val="NoSpacing"/>
        <w:spacing w:line="480" w:lineRule="auto"/>
        <w:ind w:left="720" w:hanging="720"/>
        <w:rPr>
          <w:rFonts w:ascii="Times New Roman" w:hAnsi="Times New Roman" w:cs="Times New Roman"/>
          <w:sz w:val="24"/>
          <w:szCs w:val="24"/>
        </w:rPr>
      </w:pPr>
      <w:proofErr w:type="spellStart"/>
      <w:r w:rsidRPr="007F0BED">
        <w:rPr>
          <w:rFonts w:ascii="Times New Roman" w:hAnsi="Times New Roman" w:cs="Times New Roman"/>
          <w:sz w:val="24"/>
          <w:szCs w:val="24"/>
        </w:rPr>
        <w:t>Umubyeyi</w:t>
      </w:r>
      <w:proofErr w:type="spellEnd"/>
      <w:r w:rsidRPr="007F0BED">
        <w:rPr>
          <w:rFonts w:ascii="Times New Roman" w:hAnsi="Times New Roman" w:cs="Times New Roman"/>
          <w:sz w:val="24"/>
          <w:szCs w:val="24"/>
        </w:rPr>
        <w:t xml:space="preserve">, A., Mogren, I., </w:t>
      </w:r>
      <w:proofErr w:type="spellStart"/>
      <w:r w:rsidRPr="007F0BED">
        <w:rPr>
          <w:rFonts w:ascii="Times New Roman" w:hAnsi="Times New Roman" w:cs="Times New Roman"/>
          <w:sz w:val="24"/>
          <w:szCs w:val="24"/>
        </w:rPr>
        <w:t>Ntaganira</w:t>
      </w:r>
      <w:proofErr w:type="spellEnd"/>
      <w:r w:rsidRPr="007F0BED">
        <w:rPr>
          <w:rFonts w:ascii="Times New Roman" w:hAnsi="Times New Roman" w:cs="Times New Roman"/>
          <w:sz w:val="24"/>
          <w:szCs w:val="24"/>
        </w:rPr>
        <w:t xml:space="preserve">, J., &amp; Krantz, G. (2016). Help-seeking </w:t>
      </w:r>
      <w:proofErr w:type="spellStart"/>
      <w:r w:rsidRPr="007F0BED">
        <w:rPr>
          <w:rFonts w:ascii="Times New Roman" w:hAnsi="Times New Roman" w:cs="Times New Roman"/>
          <w:sz w:val="24"/>
          <w:szCs w:val="24"/>
        </w:rPr>
        <w:t>behaviours</w:t>
      </w:r>
      <w:proofErr w:type="spellEnd"/>
      <w:r w:rsidRPr="007F0BED">
        <w:rPr>
          <w:rFonts w:ascii="Times New Roman" w:hAnsi="Times New Roman" w:cs="Times New Roman"/>
          <w:sz w:val="24"/>
          <w:szCs w:val="24"/>
        </w:rPr>
        <w:t xml:space="preserve">, barriers to care and self-efficacy for seeking mental health care: A population-based study in Rwanda. </w:t>
      </w:r>
      <w:r w:rsidRPr="007F0BED">
        <w:rPr>
          <w:rFonts w:ascii="Times New Roman" w:hAnsi="Times New Roman" w:cs="Times New Roman"/>
          <w:i/>
          <w:iCs/>
          <w:sz w:val="24"/>
          <w:szCs w:val="24"/>
        </w:rPr>
        <w:t>Social Psychiatry and Psychiatric Epidemiology</w:t>
      </w:r>
      <w:r w:rsidRPr="007F0BED">
        <w:rPr>
          <w:rFonts w:ascii="Times New Roman" w:hAnsi="Times New Roman" w:cs="Times New Roman"/>
          <w:sz w:val="24"/>
          <w:szCs w:val="24"/>
        </w:rPr>
        <w:t xml:space="preserve">, </w:t>
      </w:r>
      <w:r w:rsidRPr="007F0BED">
        <w:rPr>
          <w:rFonts w:ascii="Times New Roman" w:hAnsi="Times New Roman" w:cs="Times New Roman"/>
          <w:i/>
          <w:iCs/>
          <w:sz w:val="24"/>
          <w:szCs w:val="24"/>
        </w:rPr>
        <w:t>51</w:t>
      </w:r>
      <w:r w:rsidRPr="007F0BED">
        <w:rPr>
          <w:rFonts w:ascii="Times New Roman" w:hAnsi="Times New Roman" w:cs="Times New Roman"/>
          <w:sz w:val="24"/>
          <w:szCs w:val="24"/>
        </w:rPr>
        <w:t>(1), 81–92. https://doi.org/10.1007/s00127-015-1130-2</w:t>
      </w:r>
    </w:p>
    <w:p w14:paraId="692CF123" w14:textId="7B5F40CC" w:rsidR="00B2432D" w:rsidRPr="007F0BED" w:rsidRDefault="00B2432D" w:rsidP="007F0BED">
      <w:pPr>
        <w:pStyle w:val="NoSpacing"/>
        <w:spacing w:line="480" w:lineRule="auto"/>
        <w:ind w:left="720" w:hanging="720"/>
        <w:rPr>
          <w:rFonts w:ascii="Times New Roman" w:hAnsi="Times New Roman" w:cs="Times New Roman"/>
          <w:sz w:val="24"/>
          <w:szCs w:val="24"/>
        </w:rPr>
      </w:pPr>
      <w:r w:rsidRPr="007F0BED">
        <w:rPr>
          <w:rFonts w:ascii="Times New Roman" w:hAnsi="Times New Roman" w:cs="Times New Roman"/>
          <w:sz w:val="24"/>
          <w:szCs w:val="24"/>
        </w:rPr>
        <w:t xml:space="preserve">Unrau, Y. A., &amp; Grinnell, R. M. (2005). Exploring out-of-home placement as a moderator of help-seeking behavior among adolescents who are high risk. </w:t>
      </w:r>
      <w:r w:rsidRPr="007F0BED">
        <w:rPr>
          <w:rFonts w:ascii="Times New Roman" w:hAnsi="Times New Roman" w:cs="Times New Roman"/>
          <w:i/>
          <w:iCs/>
          <w:sz w:val="24"/>
          <w:szCs w:val="24"/>
        </w:rPr>
        <w:t>Research on Social Work Practice</w:t>
      </w:r>
      <w:r w:rsidRPr="007F0BED">
        <w:rPr>
          <w:rFonts w:ascii="Times New Roman" w:hAnsi="Times New Roman" w:cs="Times New Roman"/>
          <w:sz w:val="24"/>
          <w:szCs w:val="24"/>
        </w:rPr>
        <w:t xml:space="preserve">, </w:t>
      </w:r>
      <w:r w:rsidRPr="007F0BED">
        <w:rPr>
          <w:rFonts w:ascii="Times New Roman" w:hAnsi="Times New Roman" w:cs="Times New Roman"/>
          <w:i/>
          <w:iCs/>
          <w:sz w:val="24"/>
          <w:szCs w:val="24"/>
        </w:rPr>
        <w:t>15</w:t>
      </w:r>
      <w:r w:rsidRPr="007F0BED">
        <w:rPr>
          <w:rFonts w:ascii="Times New Roman" w:hAnsi="Times New Roman" w:cs="Times New Roman"/>
          <w:sz w:val="24"/>
          <w:szCs w:val="24"/>
        </w:rPr>
        <w:t>(6), 516–530. https://doi.org/10.1177/1049731505276302</w:t>
      </w:r>
    </w:p>
    <w:p w14:paraId="69151848" w14:textId="77777777" w:rsidR="00986FA3" w:rsidRPr="000D5503" w:rsidRDefault="00986FA3" w:rsidP="00986FA3">
      <w:pPr>
        <w:spacing w:after="0" w:line="480" w:lineRule="auto"/>
        <w:ind w:left="720" w:hanging="720"/>
        <w:rPr>
          <w:rFonts w:ascii="Times New Roman" w:eastAsia="Times New Roman" w:hAnsi="Times New Roman" w:cs="Times New Roman"/>
          <w:sz w:val="24"/>
          <w:szCs w:val="24"/>
        </w:rPr>
      </w:pPr>
      <w:r w:rsidRPr="000D5503">
        <w:rPr>
          <w:rFonts w:ascii="Times New Roman" w:eastAsia="Times New Roman" w:hAnsi="Times New Roman" w:cs="Times New Roman"/>
          <w:sz w:val="24"/>
          <w:szCs w:val="24"/>
        </w:rPr>
        <w:t xml:space="preserve">Van Den Toren, S. J., Van </w:t>
      </w:r>
      <w:proofErr w:type="spellStart"/>
      <w:r w:rsidRPr="000D5503">
        <w:rPr>
          <w:rFonts w:ascii="Times New Roman" w:eastAsia="Times New Roman" w:hAnsi="Times New Roman" w:cs="Times New Roman"/>
          <w:sz w:val="24"/>
          <w:szCs w:val="24"/>
        </w:rPr>
        <w:t>Grieken</w:t>
      </w:r>
      <w:proofErr w:type="spellEnd"/>
      <w:r w:rsidRPr="000D5503">
        <w:rPr>
          <w:rFonts w:ascii="Times New Roman" w:eastAsia="Times New Roman" w:hAnsi="Times New Roman" w:cs="Times New Roman"/>
          <w:sz w:val="24"/>
          <w:szCs w:val="24"/>
        </w:rPr>
        <w:t xml:space="preserve">, A., De Kroon, M. L. A., Mulder, W. C., Vanneste, Y. T. M., &amp; Raat, H. (2020). Young adults’ self-sufficiency in daily life: The relationship with contextual factors and health indicators. </w:t>
      </w:r>
      <w:r w:rsidRPr="000D5503">
        <w:rPr>
          <w:rFonts w:ascii="Times New Roman" w:eastAsia="Times New Roman" w:hAnsi="Times New Roman" w:cs="Times New Roman"/>
          <w:i/>
          <w:iCs/>
          <w:sz w:val="24"/>
          <w:szCs w:val="24"/>
        </w:rPr>
        <w:t>BMC Psychology</w:t>
      </w:r>
      <w:r w:rsidRPr="000D5503">
        <w:rPr>
          <w:rFonts w:ascii="Times New Roman" w:eastAsia="Times New Roman" w:hAnsi="Times New Roman" w:cs="Times New Roman"/>
          <w:sz w:val="24"/>
          <w:szCs w:val="24"/>
        </w:rPr>
        <w:t xml:space="preserve">, </w:t>
      </w:r>
      <w:r w:rsidRPr="000D5503">
        <w:rPr>
          <w:rFonts w:ascii="Times New Roman" w:eastAsia="Times New Roman" w:hAnsi="Times New Roman" w:cs="Times New Roman"/>
          <w:i/>
          <w:iCs/>
          <w:sz w:val="24"/>
          <w:szCs w:val="24"/>
        </w:rPr>
        <w:t>8</w:t>
      </w:r>
      <w:r w:rsidRPr="000D5503">
        <w:rPr>
          <w:rFonts w:ascii="Times New Roman" w:eastAsia="Times New Roman" w:hAnsi="Times New Roman" w:cs="Times New Roman"/>
          <w:sz w:val="24"/>
          <w:szCs w:val="24"/>
        </w:rPr>
        <w:t>(1), 89. https://doi.org/10.1186/s40359-020-00434-0</w:t>
      </w:r>
    </w:p>
    <w:p w14:paraId="69486C57" w14:textId="179C76BB" w:rsidR="00CC26DB" w:rsidRPr="00CC26DB" w:rsidRDefault="00CC26DB" w:rsidP="00CC26DB">
      <w:pPr>
        <w:pStyle w:val="NoSpacing"/>
        <w:spacing w:line="480" w:lineRule="auto"/>
        <w:ind w:left="720" w:hanging="720"/>
        <w:rPr>
          <w:rFonts w:ascii="Times New Roman" w:hAnsi="Times New Roman" w:cs="Times New Roman"/>
          <w:sz w:val="24"/>
          <w:szCs w:val="24"/>
        </w:rPr>
      </w:pPr>
      <w:r w:rsidRPr="00CC26DB">
        <w:rPr>
          <w:rFonts w:ascii="Times New Roman" w:hAnsi="Times New Roman" w:cs="Times New Roman"/>
          <w:sz w:val="24"/>
          <w:szCs w:val="24"/>
        </w:rPr>
        <w:t xml:space="preserve">Veazey, K. (2022). Why emotional self-regulation is important and how to do it.   </w:t>
      </w:r>
      <w:proofErr w:type="spellStart"/>
      <w:r w:rsidRPr="00CC26DB">
        <w:rPr>
          <w:rFonts w:ascii="Times New Roman" w:hAnsi="Times New Roman" w:cs="Times New Roman"/>
          <w:i/>
          <w:iCs/>
          <w:sz w:val="24"/>
          <w:szCs w:val="24"/>
        </w:rPr>
        <w:t>MedicalNewsToday</w:t>
      </w:r>
      <w:proofErr w:type="spellEnd"/>
      <w:r w:rsidRPr="00CC26DB">
        <w:rPr>
          <w:rFonts w:ascii="Times New Roman" w:hAnsi="Times New Roman" w:cs="Times New Roman"/>
          <w:i/>
          <w:iCs/>
          <w:sz w:val="24"/>
          <w:szCs w:val="24"/>
        </w:rPr>
        <w:t>.</w:t>
      </w:r>
      <w:r w:rsidRPr="00CC26DB">
        <w:rPr>
          <w:rFonts w:ascii="Times New Roman" w:hAnsi="Times New Roman" w:cs="Times New Roman"/>
          <w:sz w:val="24"/>
          <w:szCs w:val="24"/>
        </w:rPr>
        <w:t xml:space="preserve"> https://www.medicalnewstoday.com/articles/emotional-self-regulation</w:t>
      </w:r>
    </w:p>
    <w:p w14:paraId="5A9B2D5F" w14:textId="6B789490" w:rsidR="00B51E14" w:rsidRPr="00CC26DB" w:rsidRDefault="00B51E14" w:rsidP="00CC26DB">
      <w:pPr>
        <w:pStyle w:val="NoSpacing"/>
        <w:spacing w:line="480" w:lineRule="auto"/>
        <w:ind w:left="720" w:hanging="720"/>
        <w:rPr>
          <w:rFonts w:ascii="Times New Roman" w:hAnsi="Times New Roman" w:cs="Times New Roman"/>
          <w:sz w:val="24"/>
          <w:szCs w:val="24"/>
        </w:rPr>
      </w:pPr>
      <w:r w:rsidRPr="00CC26DB">
        <w:rPr>
          <w:rFonts w:ascii="Times New Roman" w:hAnsi="Times New Roman" w:cs="Times New Roman"/>
          <w:sz w:val="24"/>
          <w:szCs w:val="24"/>
        </w:rPr>
        <w:t xml:space="preserve">Vidourek, R. A., King, K. A., Nabors, L. A., &amp; </w:t>
      </w:r>
      <w:proofErr w:type="spellStart"/>
      <w:r w:rsidRPr="00CC26DB">
        <w:rPr>
          <w:rFonts w:ascii="Times New Roman" w:hAnsi="Times New Roman" w:cs="Times New Roman"/>
          <w:sz w:val="24"/>
          <w:szCs w:val="24"/>
        </w:rPr>
        <w:t>Merianos</w:t>
      </w:r>
      <w:proofErr w:type="spellEnd"/>
      <w:r w:rsidRPr="00CC26DB">
        <w:rPr>
          <w:rFonts w:ascii="Times New Roman" w:hAnsi="Times New Roman" w:cs="Times New Roman"/>
          <w:sz w:val="24"/>
          <w:szCs w:val="24"/>
        </w:rPr>
        <w:t xml:space="preserve">, A. L. (2014). Students’ benefits and barriers to mental health help-seeking. </w:t>
      </w:r>
      <w:r w:rsidRPr="00CC26DB">
        <w:rPr>
          <w:rFonts w:ascii="Times New Roman" w:hAnsi="Times New Roman" w:cs="Times New Roman"/>
          <w:i/>
          <w:iCs/>
          <w:sz w:val="24"/>
          <w:szCs w:val="24"/>
        </w:rPr>
        <w:t>Health Psychology and Behavioral Medicine</w:t>
      </w:r>
      <w:r w:rsidRPr="00CC26DB">
        <w:rPr>
          <w:rFonts w:ascii="Times New Roman" w:hAnsi="Times New Roman" w:cs="Times New Roman"/>
          <w:sz w:val="24"/>
          <w:szCs w:val="24"/>
        </w:rPr>
        <w:t xml:space="preserve">, </w:t>
      </w:r>
      <w:r w:rsidRPr="00CC26DB">
        <w:rPr>
          <w:rFonts w:ascii="Times New Roman" w:hAnsi="Times New Roman" w:cs="Times New Roman"/>
          <w:i/>
          <w:iCs/>
          <w:sz w:val="24"/>
          <w:szCs w:val="24"/>
        </w:rPr>
        <w:t>2</w:t>
      </w:r>
      <w:r w:rsidRPr="00CC26DB">
        <w:rPr>
          <w:rFonts w:ascii="Times New Roman" w:hAnsi="Times New Roman" w:cs="Times New Roman"/>
          <w:sz w:val="24"/>
          <w:szCs w:val="24"/>
        </w:rPr>
        <w:t>(1), 1009–1022. https://doi.org/10.1080/21642850.2014.963586</w:t>
      </w:r>
    </w:p>
    <w:p w14:paraId="70F7BD22" w14:textId="77777777" w:rsidR="00CC26DB" w:rsidRPr="00AE4A01" w:rsidRDefault="00CC26DB" w:rsidP="00CC26DB">
      <w:pPr>
        <w:rPr>
          <w:rFonts w:ascii="Times New Roman" w:eastAsia="Times New Roman" w:hAnsi="Times New Roman" w:cs="Times New Roman"/>
          <w:sz w:val="24"/>
          <w:szCs w:val="24"/>
        </w:rPr>
      </w:pPr>
      <w:r w:rsidRPr="00AE4A01">
        <w:rPr>
          <w:rFonts w:ascii="Times New Roman" w:eastAsia="Times New Roman" w:hAnsi="Times New Roman" w:cs="Times New Roman"/>
          <w:sz w:val="24"/>
          <w:szCs w:val="24"/>
        </w:rPr>
        <w:lastRenderedPageBreak/>
        <w:t xml:space="preserve">Von, T. (n. d.). Theo Von Clips [YouTube Channel]. YouTube. </w:t>
      </w:r>
    </w:p>
    <w:p w14:paraId="6B1FC586" w14:textId="57ECCF9E" w:rsidR="00CC26DB" w:rsidRPr="00F741CA" w:rsidRDefault="00CC26DB" w:rsidP="00CC26DB">
      <w:pPr>
        <w:ind w:firstLine="720"/>
        <w:rPr>
          <w:rFonts w:ascii="Times New Roman" w:eastAsia="Times New Roman" w:hAnsi="Times New Roman" w:cs="Times New Roman"/>
          <w:sz w:val="24"/>
          <w:szCs w:val="24"/>
        </w:rPr>
      </w:pPr>
      <w:r w:rsidRPr="007917EA">
        <w:rPr>
          <w:rFonts w:ascii="Times New Roman" w:hAnsi="Times New Roman" w:cs="Times New Roman"/>
          <w:sz w:val="24"/>
          <w:szCs w:val="24"/>
        </w:rPr>
        <w:t>https://www.youtube.com/@TheoVonClips</w:t>
      </w:r>
    </w:p>
    <w:p w14:paraId="00011E30" w14:textId="6DA692CC" w:rsidR="00225AA4" w:rsidRPr="00B51E14" w:rsidRDefault="00225AA4" w:rsidP="00CC26DB">
      <w:pPr>
        <w:pStyle w:val="NoSpacing"/>
        <w:spacing w:line="480" w:lineRule="auto"/>
        <w:ind w:left="720" w:hanging="720"/>
        <w:rPr>
          <w:rFonts w:ascii="Times New Roman" w:hAnsi="Times New Roman" w:cs="Times New Roman"/>
          <w:sz w:val="24"/>
          <w:szCs w:val="24"/>
        </w:rPr>
      </w:pPr>
      <w:r w:rsidRPr="00CC26DB">
        <w:rPr>
          <w:rFonts w:ascii="Times New Roman" w:hAnsi="Times New Roman" w:cs="Times New Roman"/>
          <w:sz w:val="24"/>
          <w:szCs w:val="24"/>
        </w:rPr>
        <w:t xml:space="preserve">Wahl, O. F. (1999). Mental health consumers’ experience of stigma. </w:t>
      </w:r>
      <w:r w:rsidRPr="00CC26DB">
        <w:rPr>
          <w:rFonts w:ascii="Times New Roman" w:hAnsi="Times New Roman" w:cs="Times New Roman"/>
          <w:i/>
          <w:iCs/>
          <w:sz w:val="24"/>
          <w:szCs w:val="24"/>
        </w:rPr>
        <w:t>Schizophrenia Bulletin</w:t>
      </w:r>
      <w:r w:rsidRPr="00CC26DB">
        <w:rPr>
          <w:rFonts w:ascii="Times New Roman" w:hAnsi="Times New Roman" w:cs="Times New Roman"/>
          <w:sz w:val="24"/>
          <w:szCs w:val="24"/>
        </w:rPr>
        <w:t>,</w:t>
      </w:r>
      <w:r w:rsidRPr="00B51E14">
        <w:rPr>
          <w:rFonts w:ascii="Times New Roman" w:hAnsi="Times New Roman" w:cs="Times New Roman"/>
          <w:sz w:val="24"/>
          <w:szCs w:val="24"/>
        </w:rPr>
        <w:t xml:space="preserve"> </w:t>
      </w:r>
      <w:r w:rsidRPr="00B51E14">
        <w:rPr>
          <w:rFonts w:ascii="Times New Roman" w:hAnsi="Times New Roman" w:cs="Times New Roman"/>
          <w:i/>
          <w:iCs/>
          <w:sz w:val="24"/>
          <w:szCs w:val="24"/>
        </w:rPr>
        <w:t>25</w:t>
      </w:r>
      <w:r w:rsidRPr="00B51E14">
        <w:rPr>
          <w:rFonts w:ascii="Times New Roman" w:hAnsi="Times New Roman" w:cs="Times New Roman"/>
          <w:sz w:val="24"/>
          <w:szCs w:val="24"/>
        </w:rPr>
        <w:t>(3), 467–478. https://doi.org/10.1093/oxfordjournals.schbul.a033394</w:t>
      </w:r>
    </w:p>
    <w:p w14:paraId="7391A442" w14:textId="77777777" w:rsidR="00B51E14" w:rsidRPr="00B51E14" w:rsidRDefault="00B51E14" w:rsidP="00B51E14">
      <w:pPr>
        <w:pStyle w:val="NoSpacing"/>
        <w:spacing w:line="480" w:lineRule="auto"/>
        <w:ind w:left="720" w:hanging="720"/>
        <w:rPr>
          <w:rFonts w:ascii="Times New Roman" w:hAnsi="Times New Roman" w:cs="Times New Roman"/>
          <w:sz w:val="24"/>
          <w:szCs w:val="24"/>
        </w:rPr>
      </w:pPr>
      <w:r w:rsidRPr="00B51E14">
        <w:rPr>
          <w:rFonts w:ascii="Times New Roman" w:hAnsi="Times New Roman" w:cs="Times New Roman"/>
          <w:sz w:val="24"/>
          <w:szCs w:val="24"/>
        </w:rPr>
        <w:t xml:space="preserve">Wilhelmy, A., &amp; Köhler, T. (2022). Qualitative research in work and organizational psychology journals: Practices and future opportunities. </w:t>
      </w:r>
      <w:r w:rsidRPr="00B51E14">
        <w:rPr>
          <w:rFonts w:ascii="Times New Roman" w:hAnsi="Times New Roman" w:cs="Times New Roman"/>
          <w:i/>
          <w:iCs/>
          <w:sz w:val="24"/>
          <w:szCs w:val="24"/>
        </w:rPr>
        <w:t>European Journal of Work and Organizational Psychology, 31</w:t>
      </w:r>
      <w:r w:rsidRPr="00B51E14">
        <w:rPr>
          <w:rFonts w:ascii="Times New Roman" w:hAnsi="Times New Roman" w:cs="Times New Roman"/>
          <w:sz w:val="24"/>
          <w:szCs w:val="24"/>
        </w:rPr>
        <w:t xml:space="preserve">(2), 161–185. </w:t>
      </w:r>
      <w:hyperlink r:id="rId55" w:history="1">
        <w:r w:rsidRPr="00B51E14">
          <w:rPr>
            <w:rFonts w:ascii="Times New Roman" w:hAnsi="Times New Roman" w:cs="Times New Roman"/>
            <w:sz w:val="24"/>
            <w:szCs w:val="24"/>
          </w:rPr>
          <w:t>https://doi.org/10.1080/1359432X.2021.2009457</w:t>
        </w:r>
      </w:hyperlink>
    </w:p>
    <w:p w14:paraId="4F241777" w14:textId="23526BD2" w:rsidR="00EF69C4" w:rsidRPr="00B51E14" w:rsidRDefault="00EF69C4" w:rsidP="00B51E14">
      <w:pPr>
        <w:pStyle w:val="NoSpacing"/>
        <w:spacing w:line="480" w:lineRule="auto"/>
        <w:ind w:left="720" w:hanging="720"/>
        <w:rPr>
          <w:rFonts w:ascii="Times New Roman" w:hAnsi="Times New Roman" w:cs="Times New Roman"/>
          <w:sz w:val="24"/>
          <w:szCs w:val="24"/>
        </w:rPr>
      </w:pPr>
      <w:r w:rsidRPr="00B51E14">
        <w:rPr>
          <w:rFonts w:ascii="Times New Roman" w:hAnsi="Times New Roman" w:cs="Times New Roman"/>
          <w:sz w:val="24"/>
          <w:szCs w:val="24"/>
        </w:rPr>
        <w:t xml:space="preserve">Williams, M. &amp; Moser, T. (2019). The art of coding and thematic exploration in qualitative research. </w:t>
      </w:r>
      <w:r w:rsidRPr="00B51E14">
        <w:rPr>
          <w:rFonts w:ascii="Times New Roman" w:hAnsi="Times New Roman" w:cs="Times New Roman"/>
          <w:i/>
          <w:iCs/>
          <w:sz w:val="24"/>
          <w:szCs w:val="24"/>
        </w:rPr>
        <w:t>International Management Review, 15</w:t>
      </w:r>
      <w:r w:rsidR="0040793E" w:rsidRPr="00B51E14">
        <w:rPr>
          <w:rFonts w:ascii="Times New Roman" w:hAnsi="Times New Roman" w:cs="Times New Roman"/>
          <w:sz w:val="24"/>
          <w:szCs w:val="24"/>
        </w:rPr>
        <w:t>(</w:t>
      </w:r>
      <w:r w:rsidRPr="00B51E14">
        <w:rPr>
          <w:rFonts w:ascii="Times New Roman" w:hAnsi="Times New Roman" w:cs="Times New Roman"/>
          <w:sz w:val="24"/>
          <w:szCs w:val="24"/>
        </w:rPr>
        <w:t>1</w:t>
      </w:r>
      <w:r w:rsidR="0040793E" w:rsidRPr="00B51E14">
        <w:rPr>
          <w:rFonts w:ascii="Times New Roman" w:hAnsi="Times New Roman" w:cs="Times New Roman"/>
          <w:sz w:val="24"/>
          <w:szCs w:val="24"/>
        </w:rPr>
        <w:t>)</w:t>
      </w:r>
      <w:r w:rsidRPr="00B51E14">
        <w:rPr>
          <w:rFonts w:ascii="Times New Roman" w:hAnsi="Times New Roman" w:cs="Times New Roman"/>
          <w:sz w:val="24"/>
          <w:szCs w:val="24"/>
        </w:rPr>
        <w:t xml:space="preserve">, 45-55. </w:t>
      </w:r>
    </w:p>
    <w:p w14:paraId="62DB1F9C" w14:textId="3E994812" w:rsidR="0040793E" w:rsidRPr="0040793E" w:rsidRDefault="0040793E" w:rsidP="00B51E14">
      <w:pPr>
        <w:pStyle w:val="NoSpacing"/>
        <w:spacing w:line="480" w:lineRule="auto"/>
        <w:ind w:left="720" w:hanging="720"/>
        <w:rPr>
          <w:rFonts w:ascii="Times New Roman" w:hAnsi="Times New Roman" w:cs="Times New Roman"/>
          <w:sz w:val="24"/>
          <w:szCs w:val="24"/>
        </w:rPr>
      </w:pPr>
      <w:r w:rsidRPr="00B51E14">
        <w:rPr>
          <w:rFonts w:ascii="Times New Roman" w:hAnsi="Times New Roman" w:cs="Times New Roman"/>
          <w:sz w:val="24"/>
          <w:szCs w:val="24"/>
        </w:rPr>
        <w:t>Woodhead, E. L., Chin-Newman, C., Spink, K., Hoang, M., &amp; Smith, S. A. (2021). College students’ disclosure of mental health problems on campus.</w:t>
      </w:r>
      <w:r w:rsidRPr="00B51E14">
        <w:rPr>
          <w:rFonts w:ascii="Times New Roman" w:hAnsi="Times New Roman" w:cs="Times New Roman"/>
          <w:i/>
          <w:iCs/>
          <w:sz w:val="24"/>
          <w:szCs w:val="24"/>
        </w:rPr>
        <w:t xml:space="preserve"> Journal of American College</w:t>
      </w:r>
      <w:r w:rsidRPr="0040793E">
        <w:rPr>
          <w:rFonts w:ascii="Times New Roman" w:hAnsi="Times New Roman" w:cs="Times New Roman"/>
          <w:i/>
          <w:iCs/>
          <w:sz w:val="24"/>
          <w:szCs w:val="24"/>
        </w:rPr>
        <w:t xml:space="preserve"> Health, 69</w:t>
      </w:r>
      <w:r>
        <w:rPr>
          <w:rFonts w:ascii="Times New Roman" w:hAnsi="Times New Roman" w:cs="Times New Roman"/>
          <w:sz w:val="24"/>
          <w:szCs w:val="24"/>
        </w:rPr>
        <w:t>(</w:t>
      </w:r>
      <w:r w:rsidRPr="0040793E">
        <w:rPr>
          <w:rFonts w:ascii="Times New Roman" w:hAnsi="Times New Roman" w:cs="Times New Roman"/>
          <w:sz w:val="24"/>
          <w:szCs w:val="24"/>
        </w:rPr>
        <w:t>7</w:t>
      </w:r>
      <w:r>
        <w:rPr>
          <w:rFonts w:ascii="Times New Roman" w:hAnsi="Times New Roman" w:cs="Times New Roman"/>
          <w:sz w:val="24"/>
          <w:szCs w:val="24"/>
        </w:rPr>
        <w:t>)</w:t>
      </w:r>
      <w:r w:rsidRPr="0040793E">
        <w:rPr>
          <w:rFonts w:ascii="Times New Roman" w:hAnsi="Times New Roman" w:cs="Times New Roman"/>
          <w:sz w:val="24"/>
          <w:szCs w:val="24"/>
        </w:rPr>
        <w:t>, 734–741. https://doi.org/10.1080/07448481.2019.1706533</w:t>
      </w:r>
    </w:p>
    <w:p w14:paraId="406C94B8" w14:textId="77777777" w:rsidR="0040793E" w:rsidRPr="0040793E" w:rsidRDefault="0040793E" w:rsidP="007504EF">
      <w:pPr>
        <w:pStyle w:val="NoSpacing"/>
        <w:spacing w:line="480" w:lineRule="auto"/>
        <w:ind w:left="720" w:hanging="720"/>
        <w:rPr>
          <w:rFonts w:ascii="Times New Roman" w:hAnsi="Times New Roman" w:cs="Times New Roman"/>
          <w:sz w:val="24"/>
          <w:szCs w:val="24"/>
        </w:rPr>
      </w:pPr>
      <w:r w:rsidRPr="0040793E">
        <w:rPr>
          <w:rFonts w:ascii="Times New Roman" w:hAnsi="Times New Roman" w:cs="Times New Roman"/>
          <w:sz w:val="24"/>
          <w:szCs w:val="24"/>
        </w:rPr>
        <w:t xml:space="preserve">Woodhead, E., Froelich, J., Spink, K., Smith, S., &amp; Chin-Newman, C. (2022). Age and disclosure of medical, mental health, and learning differences to faculty. </w:t>
      </w:r>
      <w:r w:rsidRPr="0040793E">
        <w:rPr>
          <w:rFonts w:ascii="Times New Roman" w:hAnsi="Times New Roman" w:cs="Times New Roman"/>
          <w:i/>
          <w:iCs/>
          <w:sz w:val="24"/>
          <w:szCs w:val="24"/>
        </w:rPr>
        <w:t>Journal of Student Affairs Research and Practice, 59</w:t>
      </w:r>
      <w:r w:rsidRPr="0040793E">
        <w:rPr>
          <w:rFonts w:ascii="Times New Roman" w:hAnsi="Times New Roman" w:cs="Times New Roman"/>
          <w:sz w:val="24"/>
          <w:szCs w:val="24"/>
        </w:rPr>
        <w:t>(1), 73–86. https://doi.org/10.1080/19496591.2021.1902818</w:t>
      </w:r>
    </w:p>
    <w:p w14:paraId="50B70B6C" w14:textId="77777777" w:rsidR="00CC26DB" w:rsidRDefault="00CC26DB" w:rsidP="00CC26DB">
      <w:pPr>
        <w:pStyle w:val="NoSpacing"/>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Health Organization (2022, March 2). </w:t>
      </w:r>
      <w:r w:rsidRPr="00560D54">
        <w:rPr>
          <w:rFonts w:ascii="Times New Roman" w:eastAsia="Times New Roman" w:hAnsi="Times New Roman" w:cs="Times New Roman"/>
          <w:i/>
          <w:iCs/>
          <w:sz w:val="24"/>
          <w:szCs w:val="24"/>
        </w:rPr>
        <w:t xml:space="preserve">COVID-19 pandemic triggers </w:t>
      </w:r>
      <w:proofErr w:type="gramStart"/>
      <w:r w:rsidRPr="00560D54">
        <w:rPr>
          <w:rFonts w:ascii="Times New Roman" w:eastAsia="Times New Roman" w:hAnsi="Times New Roman" w:cs="Times New Roman"/>
          <w:i/>
          <w:iCs/>
          <w:sz w:val="24"/>
          <w:szCs w:val="24"/>
        </w:rPr>
        <w:t>25</w:t>
      </w:r>
      <w:proofErr w:type="gramEnd"/>
      <w:r w:rsidRPr="00560D54">
        <w:rPr>
          <w:rFonts w:ascii="Times New Roman" w:eastAsia="Times New Roman" w:hAnsi="Times New Roman" w:cs="Times New Roman"/>
          <w:i/>
          <w:iCs/>
          <w:sz w:val="24"/>
          <w:szCs w:val="24"/>
        </w:rPr>
        <w:t>% increase in prevalence of depression and anxiety worldwide</w:t>
      </w:r>
      <w:r>
        <w:rPr>
          <w:rFonts w:ascii="Times New Roman" w:eastAsia="Times New Roman" w:hAnsi="Times New Roman" w:cs="Times New Roman"/>
          <w:sz w:val="24"/>
          <w:szCs w:val="24"/>
        </w:rPr>
        <w:t xml:space="preserve">. </w:t>
      </w:r>
      <w:hyperlink r:id="rId56" w:history="1">
        <w:r w:rsidRPr="00560D54">
          <w:rPr>
            <w:rFonts w:ascii="Times New Roman" w:eastAsia="Times New Roman" w:hAnsi="Times New Roman" w:cs="Times New Roman"/>
            <w:sz w:val="24"/>
            <w:szCs w:val="24"/>
          </w:rPr>
          <w:t>https://www.who.int/news/item/02-03-2022-covid-19-pandemic-triggers-25-increase-in-prevalence-of-anxiety-and-depression-worldwide</w:t>
        </w:r>
      </w:hyperlink>
    </w:p>
    <w:p w14:paraId="3D9A0229" w14:textId="7CB1184F" w:rsidR="00D97423" w:rsidRPr="0040793E" w:rsidRDefault="00D97423" w:rsidP="00CC26DB">
      <w:pPr>
        <w:pStyle w:val="NoSpacing"/>
        <w:spacing w:line="480" w:lineRule="auto"/>
        <w:ind w:left="720" w:hanging="720"/>
        <w:rPr>
          <w:rFonts w:ascii="Times New Roman" w:eastAsia="Times New Roman" w:hAnsi="Times New Roman" w:cs="Times New Roman"/>
          <w:sz w:val="24"/>
          <w:szCs w:val="24"/>
        </w:rPr>
      </w:pPr>
      <w:r w:rsidRPr="0040793E">
        <w:rPr>
          <w:rFonts w:ascii="Times New Roman" w:eastAsia="Times New Roman" w:hAnsi="Times New Roman" w:cs="Times New Roman"/>
          <w:sz w:val="24"/>
          <w:szCs w:val="24"/>
        </w:rPr>
        <w:t xml:space="preserve">Wyatt, T. J., Oswalt, S. B., &amp; Ochoa, Y. (2017). Mental </w:t>
      </w:r>
      <w:r w:rsidR="00576775">
        <w:rPr>
          <w:rFonts w:ascii="Times New Roman" w:eastAsia="Times New Roman" w:hAnsi="Times New Roman" w:cs="Times New Roman"/>
          <w:sz w:val="24"/>
          <w:szCs w:val="24"/>
        </w:rPr>
        <w:t>h</w:t>
      </w:r>
      <w:r w:rsidRPr="0040793E">
        <w:rPr>
          <w:rFonts w:ascii="Times New Roman" w:eastAsia="Times New Roman" w:hAnsi="Times New Roman" w:cs="Times New Roman"/>
          <w:sz w:val="24"/>
          <w:szCs w:val="24"/>
        </w:rPr>
        <w:t xml:space="preserve">ealth and </w:t>
      </w:r>
      <w:r w:rsidR="00576775">
        <w:rPr>
          <w:rFonts w:ascii="Times New Roman" w:eastAsia="Times New Roman" w:hAnsi="Times New Roman" w:cs="Times New Roman"/>
          <w:sz w:val="24"/>
          <w:szCs w:val="24"/>
        </w:rPr>
        <w:t>a</w:t>
      </w:r>
      <w:r w:rsidRPr="0040793E">
        <w:rPr>
          <w:rFonts w:ascii="Times New Roman" w:eastAsia="Times New Roman" w:hAnsi="Times New Roman" w:cs="Times New Roman"/>
          <w:sz w:val="24"/>
          <w:szCs w:val="24"/>
        </w:rPr>
        <w:t xml:space="preserve">cademic </w:t>
      </w:r>
      <w:r w:rsidR="00576775">
        <w:rPr>
          <w:rFonts w:ascii="Times New Roman" w:eastAsia="Times New Roman" w:hAnsi="Times New Roman" w:cs="Times New Roman"/>
          <w:sz w:val="24"/>
          <w:szCs w:val="24"/>
        </w:rPr>
        <w:t>p</w:t>
      </w:r>
      <w:r w:rsidRPr="0040793E">
        <w:rPr>
          <w:rFonts w:ascii="Times New Roman" w:eastAsia="Times New Roman" w:hAnsi="Times New Roman" w:cs="Times New Roman"/>
          <w:sz w:val="24"/>
          <w:szCs w:val="24"/>
        </w:rPr>
        <w:t xml:space="preserve">erformance of </w:t>
      </w:r>
      <w:r w:rsidR="00576775">
        <w:rPr>
          <w:rFonts w:ascii="Times New Roman" w:eastAsia="Times New Roman" w:hAnsi="Times New Roman" w:cs="Times New Roman"/>
          <w:sz w:val="24"/>
          <w:szCs w:val="24"/>
        </w:rPr>
        <w:t>f</w:t>
      </w:r>
      <w:r w:rsidRPr="0040793E">
        <w:rPr>
          <w:rFonts w:ascii="Times New Roman" w:eastAsia="Times New Roman" w:hAnsi="Times New Roman" w:cs="Times New Roman"/>
          <w:sz w:val="24"/>
          <w:szCs w:val="24"/>
        </w:rPr>
        <w:t>irst-</w:t>
      </w:r>
      <w:r w:rsidR="00576775">
        <w:rPr>
          <w:rFonts w:ascii="Times New Roman" w:eastAsia="Times New Roman" w:hAnsi="Times New Roman" w:cs="Times New Roman"/>
          <w:sz w:val="24"/>
          <w:szCs w:val="24"/>
        </w:rPr>
        <w:t>y</w:t>
      </w:r>
      <w:r w:rsidRPr="0040793E">
        <w:rPr>
          <w:rFonts w:ascii="Times New Roman" w:eastAsia="Times New Roman" w:hAnsi="Times New Roman" w:cs="Times New Roman"/>
          <w:sz w:val="24"/>
          <w:szCs w:val="24"/>
        </w:rPr>
        <w:t xml:space="preserve">ear </w:t>
      </w:r>
      <w:r w:rsidR="00576775">
        <w:rPr>
          <w:rFonts w:ascii="Times New Roman" w:eastAsia="Times New Roman" w:hAnsi="Times New Roman" w:cs="Times New Roman"/>
          <w:sz w:val="24"/>
          <w:szCs w:val="24"/>
        </w:rPr>
        <w:t>c</w:t>
      </w:r>
      <w:r w:rsidRPr="0040793E">
        <w:rPr>
          <w:rFonts w:ascii="Times New Roman" w:eastAsia="Times New Roman" w:hAnsi="Times New Roman" w:cs="Times New Roman"/>
          <w:sz w:val="24"/>
          <w:szCs w:val="24"/>
        </w:rPr>
        <w:t xml:space="preserve">ollege </w:t>
      </w:r>
      <w:r w:rsidR="00576775">
        <w:rPr>
          <w:rFonts w:ascii="Times New Roman" w:eastAsia="Times New Roman" w:hAnsi="Times New Roman" w:cs="Times New Roman"/>
          <w:sz w:val="24"/>
          <w:szCs w:val="24"/>
        </w:rPr>
        <w:t>s</w:t>
      </w:r>
      <w:r w:rsidRPr="0040793E">
        <w:rPr>
          <w:rFonts w:ascii="Times New Roman" w:eastAsia="Times New Roman" w:hAnsi="Times New Roman" w:cs="Times New Roman"/>
          <w:sz w:val="24"/>
          <w:szCs w:val="24"/>
        </w:rPr>
        <w:t xml:space="preserve">tudents. </w:t>
      </w:r>
      <w:r w:rsidRPr="007504EF">
        <w:rPr>
          <w:rFonts w:ascii="Times New Roman" w:eastAsia="Times New Roman" w:hAnsi="Times New Roman" w:cs="Times New Roman"/>
          <w:i/>
          <w:iCs/>
          <w:sz w:val="24"/>
          <w:szCs w:val="24"/>
        </w:rPr>
        <w:t>International Journal of Higher Education, 6</w:t>
      </w:r>
      <w:r w:rsidRPr="0040793E">
        <w:rPr>
          <w:rFonts w:ascii="Times New Roman" w:eastAsia="Times New Roman" w:hAnsi="Times New Roman" w:cs="Times New Roman"/>
          <w:sz w:val="24"/>
          <w:szCs w:val="24"/>
        </w:rPr>
        <w:t>(3), 178–187.</w:t>
      </w:r>
    </w:p>
    <w:p w14:paraId="190F84CC" w14:textId="3DDD5BB3" w:rsidR="00D86E12" w:rsidRPr="00F12AD0" w:rsidRDefault="00D86E12" w:rsidP="00CC26DB">
      <w:pPr>
        <w:spacing w:after="0" w:line="480" w:lineRule="auto"/>
        <w:ind w:left="720" w:hanging="720"/>
        <w:rPr>
          <w:rFonts w:ascii="Times New Roman" w:eastAsia="Times New Roman" w:hAnsi="Times New Roman" w:cs="Times New Roman"/>
          <w:sz w:val="24"/>
          <w:szCs w:val="24"/>
        </w:rPr>
      </w:pPr>
      <w:proofErr w:type="spellStart"/>
      <w:r w:rsidRPr="0040793E">
        <w:rPr>
          <w:rFonts w:ascii="Times New Roman" w:eastAsia="Times New Roman" w:hAnsi="Times New Roman" w:cs="Times New Roman"/>
          <w:sz w:val="24"/>
          <w:szCs w:val="24"/>
        </w:rPr>
        <w:lastRenderedPageBreak/>
        <w:t>Yamawaki</w:t>
      </w:r>
      <w:proofErr w:type="spellEnd"/>
      <w:r w:rsidRPr="0040793E">
        <w:rPr>
          <w:rFonts w:ascii="Times New Roman" w:eastAsia="Times New Roman" w:hAnsi="Times New Roman" w:cs="Times New Roman"/>
          <w:sz w:val="24"/>
          <w:szCs w:val="24"/>
        </w:rPr>
        <w:t>, N., &amp; Green, J. (2020). Stigma and self-efficacy as predictors of intention to seek</w:t>
      </w:r>
      <w:r w:rsidRPr="00F12AD0">
        <w:rPr>
          <w:rFonts w:ascii="Times New Roman" w:eastAsia="Times New Roman" w:hAnsi="Times New Roman" w:cs="Times New Roman"/>
          <w:sz w:val="24"/>
          <w:szCs w:val="24"/>
        </w:rPr>
        <w:t xml:space="preserve"> help among American and Japanese college students. </w:t>
      </w:r>
      <w:r w:rsidRPr="00F12AD0">
        <w:rPr>
          <w:rFonts w:ascii="Times New Roman" w:eastAsia="Times New Roman" w:hAnsi="Times New Roman" w:cs="Times New Roman"/>
          <w:i/>
          <w:iCs/>
          <w:sz w:val="24"/>
          <w:szCs w:val="24"/>
        </w:rPr>
        <w:t>International Journal of Psychology and Counseling</w:t>
      </w:r>
      <w:r w:rsidRPr="00F12AD0">
        <w:rPr>
          <w:rFonts w:ascii="Times New Roman" w:eastAsia="Times New Roman" w:hAnsi="Times New Roman" w:cs="Times New Roman"/>
          <w:sz w:val="24"/>
          <w:szCs w:val="24"/>
        </w:rPr>
        <w:t xml:space="preserve">, 12(3), 63-72.  </w:t>
      </w:r>
    </w:p>
    <w:p w14:paraId="66D348F2" w14:textId="77777777" w:rsidR="00B51E14" w:rsidRPr="00B51E14" w:rsidRDefault="00B51E14" w:rsidP="00B51E14">
      <w:pPr>
        <w:pStyle w:val="NoSpacing"/>
        <w:spacing w:line="480" w:lineRule="auto"/>
        <w:ind w:left="720" w:hanging="720"/>
        <w:rPr>
          <w:rFonts w:ascii="Times New Roman" w:hAnsi="Times New Roman" w:cs="Times New Roman"/>
          <w:sz w:val="24"/>
          <w:szCs w:val="24"/>
        </w:rPr>
      </w:pPr>
      <w:proofErr w:type="spellStart"/>
      <w:r w:rsidRPr="00B51E14">
        <w:rPr>
          <w:rFonts w:ascii="Times New Roman" w:hAnsi="Times New Roman" w:cs="Times New Roman"/>
          <w:sz w:val="24"/>
          <w:szCs w:val="24"/>
        </w:rPr>
        <w:t>Zhaoyang</w:t>
      </w:r>
      <w:proofErr w:type="spellEnd"/>
      <w:r w:rsidRPr="00B51E14">
        <w:rPr>
          <w:rFonts w:ascii="Times New Roman" w:hAnsi="Times New Roman" w:cs="Times New Roman"/>
          <w:sz w:val="24"/>
          <w:szCs w:val="24"/>
        </w:rPr>
        <w:t xml:space="preserve">, R., Scott, S. B., Smyth, J. M., Kang, J. E., &amp; Sliwinski, M. J. (2020). Emotional responses to stressors in everyday life predict long-term trajectories of depressive symptoms. </w:t>
      </w:r>
      <w:r w:rsidRPr="00B51E14">
        <w:rPr>
          <w:rFonts w:ascii="Times New Roman" w:hAnsi="Times New Roman" w:cs="Times New Roman"/>
          <w:i/>
          <w:iCs/>
          <w:sz w:val="24"/>
          <w:szCs w:val="24"/>
        </w:rPr>
        <w:t>Annals of Behavioral Medicine, 54</w:t>
      </w:r>
      <w:r w:rsidRPr="00B51E14">
        <w:rPr>
          <w:rFonts w:ascii="Times New Roman" w:hAnsi="Times New Roman" w:cs="Times New Roman"/>
          <w:sz w:val="24"/>
          <w:szCs w:val="24"/>
        </w:rPr>
        <w:t xml:space="preserve">(6), 402–412. </w:t>
      </w:r>
      <w:hyperlink r:id="rId57" w:history="1">
        <w:r w:rsidRPr="00B51E14">
          <w:rPr>
            <w:rFonts w:ascii="Times New Roman" w:hAnsi="Times New Roman" w:cs="Times New Roman"/>
            <w:sz w:val="24"/>
            <w:szCs w:val="24"/>
          </w:rPr>
          <w:t>https://doi.org/10.1093/abm/kaz057</w:t>
        </w:r>
      </w:hyperlink>
    </w:p>
    <w:p w14:paraId="5BA2B8C0" w14:textId="5C526E06" w:rsidR="000B508E" w:rsidRPr="00B51E14" w:rsidRDefault="000B508E" w:rsidP="00B51E14">
      <w:pPr>
        <w:pStyle w:val="NoSpacing"/>
        <w:spacing w:line="480" w:lineRule="auto"/>
        <w:ind w:left="720" w:hanging="720"/>
        <w:rPr>
          <w:rFonts w:ascii="Times New Roman" w:hAnsi="Times New Roman" w:cs="Times New Roman"/>
          <w:sz w:val="24"/>
          <w:szCs w:val="24"/>
          <w:shd w:val="clear" w:color="auto" w:fill="FFFFFF"/>
        </w:rPr>
      </w:pPr>
      <w:r w:rsidRPr="00B51E14">
        <w:rPr>
          <w:rFonts w:ascii="Times New Roman" w:hAnsi="Times New Roman" w:cs="Times New Roman"/>
          <w:sz w:val="24"/>
          <w:szCs w:val="24"/>
        </w:rPr>
        <w:t xml:space="preserve">Zhen, L., Nan, Y., &amp; Pham, B. (2021). College students coping with COVID-19: Stress-buffering effects of self-disclosure on social media and parental support. </w:t>
      </w:r>
      <w:r w:rsidRPr="00B51E14">
        <w:rPr>
          <w:rFonts w:ascii="Times New Roman" w:hAnsi="Times New Roman" w:cs="Times New Roman"/>
          <w:i/>
          <w:iCs/>
          <w:sz w:val="24"/>
          <w:szCs w:val="24"/>
        </w:rPr>
        <w:t>Communication Research Reports</w:t>
      </w:r>
      <w:r w:rsidRPr="00B51E14">
        <w:rPr>
          <w:rFonts w:ascii="Times New Roman" w:hAnsi="Times New Roman" w:cs="Times New Roman"/>
          <w:sz w:val="24"/>
          <w:szCs w:val="24"/>
        </w:rPr>
        <w:t xml:space="preserve">, </w:t>
      </w:r>
      <w:r w:rsidRPr="00B51E14">
        <w:rPr>
          <w:rFonts w:ascii="Times New Roman" w:hAnsi="Times New Roman" w:cs="Times New Roman"/>
          <w:i/>
          <w:iCs/>
          <w:sz w:val="24"/>
          <w:szCs w:val="24"/>
        </w:rPr>
        <w:t>38</w:t>
      </w:r>
      <w:r w:rsidRPr="00B51E14">
        <w:rPr>
          <w:rFonts w:ascii="Times New Roman" w:hAnsi="Times New Roman" w:cs="Times New Roman"/>
          <w:sz w:val="24"/>
          <w:szCs w:val="24"/>
        </w:rPr>
        <w:t>(1), 23–31. https://doi.org/10.1080/08824096.2020.1870445</w:t>
      </w:r>
    </w:p>
    <w:p w14:paraId="3987165F" w14:textId="77777777" w:rsidR="00082886" w:rsidRPr="008015A2" w:rsidRDefault="00082886" w:rsidP="00082886">
      <w:pPr>
        <w:spacing w:after="0" w:line="480" w:lineRule="auto"/>
        <w:ind w:left="720" w:hanging="720"/>
        <w:rPr>
          <w:rFonts w:ascii="Times New Roman" w:eastAsia="Times New Roman" w:hAnsi="Times New Roman" w:cs="Times New Roman"/>
          <w:sz w:val="24"/>
          <w:szCs w:val="24"/>
        </w:rPr>
      </w:pPr>
      <w:r w:rsidRPr="008015A2">
        <w:rPr>
          <w:rFonts w:ascii="Times New Roman" w:eastAsia="Times New Roman" w:hAnsi="Times New Roman" w:cs="Times New Roman"/>
          <w:sz w:val="24"/>
          <w:szCs w:val="24"/>
        </w:rPr>
        <w:t xml:space="preserve">Zorrilla, M. M., Modeste, N., Gleason, P. C., Sealy, D.-A., Banta, J. E., &amp; Trieu, S. L. (2019). Depression and </w:t>
      </w:r>
      <w:r w:rsidRPr="00082886">
        <w:rPr>
          <w:rFonts w:ascii="Times New Roman" w:eastAsia="Times New Roman" w:hAnsi="Times New Roman" w:cs="Times New Roman"/>
          <w:sz w:val="24"/>
          <w:szCs w:val="24"/>
        </w:rPr>
        <w:t>h</w:t>
      </w:r>
      <w:r w:rsidRPr="008015A2">
        <w:rPr>
          <w:rFonts w:ascii="Times New Roman" w:eastAsia="Times New Roman" w:hAnsi="Times New Roman" w:cs="Times New Roman"/>
          <w:sz w:val="24"/>
          <w:szCs w:val="24"/>
        </w:rPr>
        <w:t>elp-</w:t>
      </w:r>
      <w:r w:rsidRPr="00082886">
        <w:rPr>
          <w:rFonts w:ascii="Times New Roman" w:eastAsia="Times New Roman" w:hAnsi="Times New Roman" w:cs="Times New Roman"/>
          <w:sz w:val="24"/>
          <w:szCs w:val="24"/>
        </w:rPr>
        <w:t>s</w:t>
      </w:r>
      <w:r w:rsidRPr="008015A2">
        <w:rPr>
          <w:rFonts w:ascii="Times New Roman" w:eastAsia="Times New Roman" w:hAnsi="Times New Roman" w:cs="Times New Roman"/>
          <w:sz w:val="24"/>
          <w:szCs w:val="24"/>
        </w:rPr>
        <w:t xml:space="preserve">eeking </w:t>
      </w:r>
      <w:r w:rsidRPr="00082886">
        <w:rPr>
          <w:rFonts w:ascii="Times New Roman" w:eastAsia="Times New Roman" w:hAnsi="Times New Roman" w:cs="Times New Roman"/>
          <w:sz w:val="24"/>
          <w:szCs w:val="24"/>
        </w:rPr>
        <w:t>i</w:t>
      </w:r>
      <w:r w:rsidRPr="008015A2">
        <w:rPr>
          <w:rFonts w:ascii="Times New Roman" w:eastAsia="Times New Roman" w:hAnsi="Times New Roman" w:cs="Times New Roman"/>
          <w:sz w:val="24"/>
          <w:szCs w:val="24"/>
        </w:rPr>
        <w:t xml:space="preserve">ntention </w:t>
      </w:r>
      <w:r w:rsidRPr="00082886">
        <w:rPr>
          <w:rFonts w:ascii="Times New Roman" w:eastAsia="Times New Roman" w:hAnsi="Times New Roman" w:cs="Times New Roman"/>
          <w:sz w:val="24"/>
          <w:szCs w:val="24"/>
        </w:rPr>
        <w:t>a</w:t>
      </w:r>
      <w:r w:rsidRPr="008015A2">
        <w:rPr>
          <w:rFonts w:ascii="Times New Roman" w:eastAsia="Times New Roman" w:hAnsi="Times New Roman" w:cs="Times New Roman"/>
          <w:sz w:val="24"/>
          <w:szCs w:val="24"/>
        </w:rPr>
        <w:t xml:space="preserve">mong </w:t>
      </w:r>
      <w:r w:rsidRPr="00082886">
        <w:rPr>
          <w:rFonts w:ascii="Times New Roman" w:eastAsia="Times New Roman" w:hAnsi="Times New Roman" w:cs="Times New Roman"/>
          <w:sz w:val="24"/>
          <w:szCs w:val="24"/>
        </w:rPr>
        <w:t>y</w:t>
      </w:r>
      <w:r w:rsidRPr="008015A2">
        <w:rPr>
          <w:rFonts w:ascii="Times New Roman" w:eastAsia="Times New Roman" w:hAnsi="Times New Roman" w:cs="Times New Roman"/>
          <w:sz w:val="24"/>
          <w:szCs w:val="24"/>
        </w:rPr>
        <w:t xml:space="preserve">oung </w:t>
      </w:r>
      <w:r w:rsidRPr="00082886">
        <w:rPr>
          <w:rFonts w:ascii="Times New Roman" w:eastAsia="Times New Roman" w:hAnsi="Times New Roman" w:cs="Times New Roman"/>
          <w:sz w:val="24"/>
          <w:szCs w:val="24"/>
        </w:rPr>
        <w:t>a</w:t>
      </w:r>
      <w:r w:rsidRPr="008015A2">
        <w:rPr>
          <w:rFonts w:ascii="Times New Roman" w:eastAsia="Times New Roman" w:hAnsi="Times New Roman" w:cs="Times New Roman"/>
          <w:sz w:val="24"/>
          <w:szCs w:val="24"/>
        </w:rPr>
        <w:t xml:space="preserve">dults: The </w:t>
      </w:r>
      <w:r w:rsidRPr="00082886">
        <w:rPr>
          <w:rFonts w:ascii="Times New Roman" w:eastAsia="Times New Roman" w:hAnsi="Times New Roman" w:cs="Times New Roman"/>
          <w:sz w:val="24"/>
          <w:szCs w:val="24"/>
        </w:rPr>
        <w:t>t</w:t>
      </w:r>
      <w:r w:rsidRPr="008015A2">
        <w:rPr>
          <w:rFonts w:ascii="Times New Roman" w:eastAsia="Times New Roman" w:hAnsi="Times New Roman" w:cs="Times New Roman"/>
          <w:sz w:val="24"/>
          <w:szCs w:val="24"/>
        </w:rPr>
        <w:t xml:space="preserve">heory of </w:t>
      </w:r>
      <w:r w:rsidRPr="00082886">
        <w:rPr>
          <w:rFonts w:ascii="Times New Roman" w:eastAsia="Times New Roman" w:hAnsi="Times New Roman" w:cs="Times New Roman"/>
          <w:sz w:val="24"/>
          <w:szCs w:val="24"/>
        </w:rPr>
        <w:t>p</w:t>
      </w:r>
      <w:r w:rsidRPr="008015A2">
        <w:rPr>
          <w:rFonts w:ascii="Times New Roman" w:eastAsia="Times New Roman" w:hAnsi="Times New Roman" w:cs="Times New Roman"/>
          <w:sz w:val="24"/>
          <w:szCs w:val="24"/>
        </w:rPr>
        <w:t xml:space="preserve">lanned </w:t>
      </w:r>
      <w:r w:rsidRPr="00082886">
        <w:rPr>
          <w:rFonts w:ascii="Times New Roman" w:eastAsia="Times New Roman" w:hAnsi="Times New Roman" w:cs="Times New Roman"/>
          <w:sz w:val="24"/>
          <w:szCs w:val="24"/>
        </w:rPr>
        <w:t>b</w:t>
      </w:r>
      <w:r w:rsidRPr="008015A2">
        <w:rPr>
          <w:rFonts w:ascii="Times New Roman" w:eastAsia="Times New Roman" w:hAnsi="Times New Roman" w:cs="Times New Roman"/>
          <w:sz w:val="24"/>
          <w:szCs w:val="24"/>
        </w:rPr>
        <w:t xml:space="preserve">ehavior. </w:t>
      </w:r>
      <w:r w:rsidRPr="008015A2">
        <w:rPr>
          <w:rFonts w:ascii="Times New Roman" w:eastAsia="Times New Roman" w:hAnsi="Times New Roman" w:cs="Times New Roman"/>
          <w:i/>
          <w:iCs/>
          <w:sz w:val="24"/>
          <w:szCs w:val="24"/>
        </w:rPr>
        <w:t>American Journal of Health Education</w:t>
      </w:r>
      <w:r w:rsidRPr="008015A2">
        <w:rPr>
          <w:rFonts w:ascii="Times New Roman" w:eastAsia="Times New Roman" w:hAnsi="Times New Roman" w:cs="Times New Roman"/>
          <w:sz w:val="24"/>
          <w:szCs w:val="24"/>
        </w:rPr>
        <w:t xml:space="preserve">, </w:t>
      </w:r>
      <w:r w:rsidRPr="008015A2">
        <w:rPr>
          <w:rFonts w:ascii="Times New Roman" w:eastAsia="Times New Roman" w:hAnsi="Times New Roman" w:cs="Times New Roman"/>
          <w:i/>
          <w:iCs/>
          <w:sz w:val="24"/>
          <w:szCs w:val="24"/>
        </w:rPr>
        <w:t>50</w:t>
      </w:r>
      <w:r w:rsidRPr="008015A2">
        <w:rPr>
          <w:rFonts w:ascii="Times New Roman" w:eastAsia="Times New Roman" w:hAnsi="Times New Roman" w:cs="Times New Roman"/>
          <w:sz w:val="24"/>
          <w:szCs w:val="24"/>
        </w:rPr>
        <w:t>(4), 236–244. https://doi.org/10.1080/19325037.2019.1616014</w:t>
      </w:r>
    </w:p>
    <w:p w14:paraId="7E8D38E1" w14:textId="77777777" w:rsidR="000B508E" w:rsidRDefault="000B508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0AD58AC" w14:textId="2D50DB9D" w:rsidR="00EE3F95" w:rsidRPr="008F2ECB" w:rsidRDefault="00EE3F95" w:rsidP="00C47010">
      <w:pPr>
        <w:spacing w:after="0" w:line="480" w:lineRule="auto"/>
        <w:ind w:left="360" w:hanging="360"/>
        <w:jc w:val="center"/>
        <w:rPr>
          <w:rFonts w:ascii="Times New Roman" w:eastAsia="Times New Roman" w:hAnsi="Times New Roman" w:cs="Times New Roman"/>
          <w:b/>
          <w:bCs/>
          <w:sz w:val="24"/>
          <w:szCs w:val="24"/>
        </w:rPr>
      </w:pPr>
      <w:r w:rsidRPr="008F2ECB">
        <w:rPr>
          <w:rFonts w:ascii="Times New Roman" w:eastAsia="Times New Roman" w:hAnsi="Times New Roman" w:cs="Times New Roman"/>
          <w:b/>
          <w:bCs/>
          <w:sz w:val="24"/>
          <w:szCs w:val="24"/>
        </w:rPr>
        <w:lastRenderedPageBreak/>
        <w:t>Appendices</w:t>
      </w:r>
    </w:p>
    <w:p w14:paraId="09495980" w14:textId="05DB7F3F" w:rsidR="006259E7" w:rsidRPr="00F87253" w:rsidRDefault="006259E7" w:rsidP="006259E7">
      <w:pPr>
        <w:spacing w:after="0" w:line="480" w:lineRule="auto"/>
        <w:ind w:left="360" w:hanging="360"/>
        <w:jc w:val="center"/>
        <w:rPr>
          <w:rFonts w:ascii="Times New Roman" w:eastAsia="Times New Roman" w:hAnsi="Times New Roman" w:cs="Times New Roman"/>
          <w:sz w:val="24"/>
          <w:szCs w:val="24"/>
        </w:rPr>
      </w:pPr>
      <w:r w:rsidRPr="00F87253">
        <w:rPr>
          <w:rFonts w:ascii="Times New Roman" w:eastAsia="Times New Roman" w:hAnsi="Times New Roman" w:cs="Times New Roman"/>
          <w:sz w:val="24"/>
          <w:szCs w:val="24"/>
        </w:rPr>
        <w:t>Appendix A</w:t>
      </w:r>
      <w:r w:rsidR="00F87253" w:rsidRPr="00F87253">
        <w:rPr>
          <w:rFonts w:ascii="Times New Roman" w:eastAsia="Times New Roman" w:hAnsi="Times New Roman" w:cs="Times New Roman"/>
          <w:sz w:val="24"/>
          <w:szCs w:val="24"/>
        </w:rPr>
        <w:t>:</w:t>
      </w:r>
    </w:p>
    <w:p w14:paraId="5DFB4B5B" w14:textId="76DC281A" w:rsidR="006259E7" w:rsidRPr="00F12AD0" w:rsidRDefault="003921B0" w:rsidP="006259E7">
      <w:pPr>
        <w:spacing w:after="0" w:line="480" w:lineRule="auto"/>
        <w:ind w:left="360" w:hanging="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Screening Phone Interview</w:t>
      </w:r>
    </w:p>
    <w:p w14:paraId="0C86C352" w14:textId="76FB6A1F" w:rsidR="006259E7" w:rsidRDefault="006259E7" w:rsidP="006259E7">
      <w:pPr>
        <w:pStyle w:val="NoSpacing"/>
        <w:rPr>
          <w:rFonts w:ascii="Times New Roman" w:hAnsi="Times New Roman" w:cs="Times New Roman"/>
          <w:sz w:val="24"/>
          <w:szCs w:val="24"/>
        </w:rPr>
      </w:pPr>
      <w:r w:rsidRPr="00F12AD0">
        <w:rPr>
          <w:rFonts w:ascii="Times New Roman" w:hAnsi="Times New Roman" w:cs="Times New Roman"/>
          <w:sz w:val="24"/>
          <w:szCs w:val="24"/>
        </w:rPr>
        <w:t xml:space="preserve">Demographics/Personal Variables – </w:t>
      </w:r>
    </w:p>
    <w:p w14:paraId="6B1FD46C" w14:textId="77777777" w:rsidR="00590742" w:rsidRDefault="00590742" w:rsidP="006259E7">
      <w:pPr>
        <w:pStyle w:val="NoSpacing"/>
        <w:rPr>
          <w:rFonts w:ascii="Times New Roman" w:hAnsi="Times New Roman" w:cs="Times New Roman"/>
          <w:sz w:val="24"/>
          <w:szCs w:val="24"/>
        </w:rPr>
      </w:pPr>
    </w:p>
    <w:p w14:paraId="700255DF" w14:textId="77777777" w:rsidR="00590742" w:rsidRDefault="00590742" w:rsidP="00590742">
      <w:pPr>
        <w:pStyle w:val="NoSpacing"/>
        <w:numPr>
          <w:ilvl w:val="0"/>
          <w:numId w:val="14"/>
        </w:numPr>
        <w:rPr>
          <w:rFonts w:ascii="Times New Roman" w:hAnsi="Times New Roman" w:cs="Times New Roman"/>
          <w:sz w:val="24"/>
          <w:szCs w:val="24"/>
        </w:rPr>
      </w:pPr>
      <w:r w:rsidRPr="00F12AD0">
        <w:rPr>
          <w:rFonts w:ascii="Times New Roman" w:hAnsi="Times New Roman" w:cs="Times New Roman"/>
          <w:sz w:val="24"/>
          <w:szCs w:val="24"/>
        </w:rPr>
        <w:t>How old are you?</w:t>
      </w:r>
    </w:p>
    <w:p w14:paraId="24A550C9" w14:textId="77777777" w:rsidR="00590742" w:rsidRDefault="00590742" w:rsidP="00590742">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What gender do you identify as?</w:t>
      </w:r>
      <w:r w:rsidRPr="00F12AD0">
        <w:rPr>
          <w:rFonts w:ascii="Times New Roman" w:hAnsi="Times New Roman" w:cs="Times New Roman"/>
          <w:sz w:val="24"/>
          <w:szCs w:val="24"/>
        </w:rPr>
        <w:t xml:space="preserve"> </w:t>
      </w:r>
    </w:p>
    <w:p w14:paraId="751903C3" w14:textId="77777777" w:rsidR="00590742" w:rsidRPr="00C75FAF" w:rsidRDefault="00590742" w:rsidP="00590742">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How many years have you been a student at the University of Tennessee-Knoxville (UTK) as an </w:t>
      </w:r>
      <w:r w:rsidRPr="00C75FAF">
        <w:rPr>
          <w:rFonts w:ascii="Times New Roman" w:hAnsi="Times New Roman" w:cs="Times New Roman"/>
          <w:sz w:val="24"/>
          <w:szCs w:val="24"/>
        </w:rPr>
        <w:t>undergraduate student?</w:t>
      </w:r>
    </w:p>
    <w:p w14:paraId="5BB23A63" w14:textId="77777777" w:rsidR="00590742" w:rsidRDefault="00590742" w:rsidP="00590742">
      <w:pPr>
        <w:pStyle w:val="NoSpacing"/>
        <w:numPr>
          <w:ilvl w:val="0"/>
          <w:numId w:val="14"/>
        </w:numPr>
        <w:rPr>
          <w:rFonts w:ascii="Times New Roman" w:hAnsi="Times New Roman" w:cs="Times New Roman"/>
          <w:sz w:val="24"/>
          <w:szCs w:val="24"/>
        </w:rPr>
      </w:pPr>
      <w:r w:rsidRPr="003921B0">
        <w:rPr>
          <w:rFonts w:ascii="Times New Roman" w:hAnsi="Times New Roman" w:cs="Times New Roman"/>
          <w:sz w:val="24"/>
          <w:szCs w:val="24"/>
        </w:rPr>
        <w:t>Where are you from?</w:t>
      </w:r>
    </w:p>
    <w:p w14:paraId="5F76CD31" w14:textId="77777777" w:rsidR="00590742" w:rsidRDefault="00590742" w:rsidP="00590742">
      <w:pPr>
        <w:pStyle w:val="NoSpacing"/>
        <w:numPr>
          <w:ilvl w:val="0"/>
          <w:numId w:val="14"/>
        </w:numPr>
        <w:rPr>
          <w:rFonts w:ascii="Times New Roman" w:hAnsi="Times New Roman" w:cs="Times New Roman"/>
          <w:sz w:val="24"/>
          <w:szCs w:val="24"/>
        </w:rPr>
      </w:pPr>
      <w:r w:rsidRPr="003921B0">
        <w:rPr>
          <w:rFonts w:ascii="Times New Roman" w:hAnsi="Times New Roman" w:cs="Times New Roman"/>
          <w:sz w:val="24"/>
          <w:szCs w:val="24"/>
        </w:rPr>
        <w:t>What is your college major?</w:t>
      </w:r>
    </w:p>
    <w:p w14:paraId="6BAAB9D9" w14:textId="77777777" w:rsidR="00590742" w:rsidRDefault="00590742" w:rsidP="00590742">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Have you utilized professional psychological services during your time at UTK as a student? For example, these psychological services might include counseling, talk therapy, psychiatry, pastoral care, or another similar activity. </w:t>
      </w:r>
    </w:p>
    <w:p w14:paraId="0FA8AD00" w14:textId="77777777" w:rsidR="00590742" w:rsidRDefault="00590742" w:rsidP="00590742">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If not actually utilizing professional psychological services, have you seriously considered doing so?</w:t>
      </w:r>
    </w:p>
    <w:p w14:paraId="55019385" w14:textId="77777777" w:rsidR="00590742" w:rsidRDefault="00590742" w:rsidP="00590742">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Please describe your cognitive process in consideration of psychological services.</w:t>
      </w:r>
    </w:p>
    <w:p w14:paraId="388529D6" w14:textId="77777777" w:rsidR="00590742" w:rsidRDefault="00590742" w:rsidP="00590742">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Did this serious consideration involve prior conversations with others? </w:t>
      </w:r>
    </w:p>
    <w:p w14:paraId="67A2CC62" w14:textId="77777777" w:rsidR="00590742" w:rsidRPr="00F12AD0" w:rsidRDefault="00590742" w:rsidP="00590742">
      <w:pPr>
        <w:pStyle w:val="NoSpacing"/>
        <w:numPr>
          <w:ilvl w:val="1"/>
          <w:numId w:val="14"/>
        </w:numPr>
        <w:rPr>
          <w:rFonts w:ascii="Times New Roman" w:hAnsi="Times New Roman" w:cs="Times New Roman"/>
          <w:sz w:val="24"/>
          <w:szCs w:val="24"/>
        </w:rPr>
      </w:pPr>
      <w:r>
        <w:rPr>
          <w:rFonts w:ascii="Times New Roman" w:hAnsi="Times New Roman" w:cs="Times New Roman"/>
          <w:sz w:val="24"/>
          <w:szCs w:val="24"/>
        </w:rPr>
        <w:t>If yes, please briefly describe these conversations.</w:t>
      </w:r>
    </w:p>
    <w:p w14:paraId="07030FE1" w14:textId="6FC56BD3" w:rsidR="003921B0" w:rsidRDefault="003921B0">
      <w:pPr>
        <w:rPr>
          <w:rFonts w:ascii="Times New Roman" w:hAnsi="Times New Roman" w:cs="Times New Roman"/>
          <w:sz w:val="24"/>
          <w:szCs w:val="24"/>
        </w:rPr>
      </w:pPr>
      <w:r>
        <w:rPr>
          <w:rFonts w:ascii="Times New Roman" w:hAnsi="Times New Roman" w:cs="Times New Roman"/>
          <w:sz w:val="24"/>
          <w:szCs w:val="24"/>
        </w:rPr>
        <w:br w:type="page"/>
      </w:r>
    </w:p>
    <w:p w14:paraId="5610D5D6" w14:textId="28654BD5" w:rsidR="003921B0" w:rsidRPr="00F87253" w:rsidRDefault="003921B0" w:rsidP="003921B0">
      <w:pPr>
        <w:pStyle w:val="NoSpacing"/>
        <w:jc w:val="center"/>
        <w:rPr>
          <w:rFonts w:ascii="Times New Roman" w:hAnsi="Times New Roman" w:cs="Times New Roman"/>
          <w:sz w:val="24"/>
          <w:szCs w:val="24"/>
        </w:rPr>
      </w:pPr>
      <w:r w:rsidRPr="00F87253">
        <w:rPr>
          <w:rFonts w:ascii="Times New Roman" w:hAnsi="Times New Roman" w:cs="Times New Roman"/>
          <w:sz w:val="24"/>
          <w:szCs w:val="24"/>
        </w:rPr>
        <w:lastRenderedPageBreak/>
        <w:t xml:space="preserve">Appendix </w:t>
      </w:r>
      <w:r w:rsidR="00F165D8" w:rsidRPr="00F87253">
        <w:rPr>
          <w:rFonts w:ascii="Times New Roman" w:hAnsi="Times New Roman" w:cs="Times New Roman"/>
          <w:sz w:val="24"/>
          <w:szCs w:val="24"/>
        </w:rPr>
        <w:t>B</w:t>
      </w:r>
      <w:r w:rsidR="00F87253" w:rsidRPr="00F87253">
        <w:rPr>
          <w:rFonts w:ascii="Times New Roman" w:hAnsi="Times New Roman" w:cs="Times New Roman"/>
          <w:sz w:val="24"/>
          <w:szCs w:val="24"/>
        </w:rPr>
        <w:t>:</w:t>
      </w:r>
    </w:p>
    <w:p w14:paraId="140A9C8F" w14:textId="574C3BDC" w:rsidR="003921B0" w:rsidRPr="003921B0" w:rsidRDefault="003921B0" w:rsidP="003921B0">
      <w:pPr>
        <w:pStyle w:val="NoSpacing"/>
        <w:jc w:val="center"/>
        <w:rPr>
          <w:rFonts w:ascii="Times New Roman" w:hAnsi="Times New Roman" w:cs="Times New Roman"/>
          <w:b/>
          <w:bCs/>
          <w:sz w:val="24"/>
          <w:szCs w:val="24"/>
        </w:rPr>
      </w:pPr>
    </w:p>
    <w:p w14:paraId="22A1518C" w14:textId="29FF8CD2" w:rsidR="003921B0" w:rsidRPr="003921B0" w:rsidRDefault="003921B0" w:rsidP="003921B0">
      <w:pPr>
        <w:pStyle w:val="NoSpacing"/>
        <w:jc w:val="center"/>
        <w:rPr>
          <w:rFonts w:ascii="Times New Roman" w:hAnsi="Times New Roman" w:cs="Times New Roman"/>
          <w:b/>
          <w:bCs/>
          <w:sz w:val="24"/>
          <w:szCs w:val="24"/>
        </w:rPr>
      </w:pPr>
      <w:r w:rsidRPr="003921B0">
        <w:rPr>
          <w:rFonts w:ascii="Times New Roman" w:hAnsi="Times New Roman" w:cs="Times New Roman"/>
          <w:b/>
          <w:bCs/>
          <w:sz w:val="24"/>
          <w:szCs w:val="24"/>
        </w:rPr>
        <w:t>Interview for Participants of Psychological Services</w:t>
      </w:r>
    </w:p>
    <w:p w14:paraId="52F4C573" w14:textId="77777777" w:rsidR="003540BD" w:rsidRDefault="003540BD" w:rsidP="003540BD">
      <w:pPr>
        <w:pStyle w:val="NoSpacing"/>
        <w:rPr>
          <w:rFonts w:ascii="Times New Roman" w:hAnsi="Times New Roman" w:cs="Times New Roman"/>
          <w:b/>
          <w:bCs/>
          <w:sz w:val="24"/>
          <w:szCs w:val="24"/>
        </w:rPr>
      </w:pPr>
    </w:p>
    <w:p w14:paraId="6BDF9B64" w14:textId="67DE371A" w:rsidR="003540BD" w:rsidRPr="003540BD" w:rsidRDefault="003540BD" w:rsidP="003540BD">
      <w:pPr>
        <w:pStyle w:val="NoSpacing"/>
        <w:rPr>
          <w:rFonts w:ascii="Times New Roman" w:hAnsi="Times New Roman" w:cs="Times New Roman"/>
          <w:b/>
          <w:bCs/>
          <w:sz w:val="24"/>
          <w:szCs w:val="24"/>
        </w:rPr>
      </w:pPr>
      <w:r w:rsidRPr="003540BD">
        <w:rPr>
          <w:rFonts w:ascii="Times New Roman" w:hAnsi="Times New Roman" w:cs="Times New Roman"/>
          <w:b/>
          <w:bCs/>
          <w:sz w:val="24"/>
          <w:szCs w:val="24"/>
        </w:rPr>
        <w:t xml:space="preserve">General demographic questions - </w:t>
      </w:r>
    </w:p>
    <w:p w14:paraId="7C592982" w14:textId="77777777" w:rsidR="003540BD" w:rsidRDefault="003540BD" w:rsidP="003540BD">
      <w:pPr>
        <w:pStyle w:val="NoSpacing"/>
        <w:rPr>
          <w:rFonts w:ascii="Times New Roman" w:hAnsi="Times New Roman" w:cs="Times New Roman"/>
          <w:sz w:val="24"/>
          <w:szCs w:val="24"/>
        </w:rPr>
      </w:pPr>
    </w:p>
    <w:p w14:paraId="039A6CDF" w14:textId="77777777" w:rsidR="003540BD" w:rsidRDefault="003540BD" w:rsidP="003540BD">
      <w:pPr>
        <w:pStyle w:val="NoSpacing"/>
        <w:numPr>
          <w:ilvl w:val="0"/>
          <w:numId w:val="17"/>
        </w:numPr>
        <w:rPr>
          <w:rFonts w:ascii="Times New Roman" w:hAnsi="Times New Roman" w:cs="Times New Roman"/>
          <w:sz w:val="24"/>
          <w:szCs w:val="24"/>
        </w:rPr>
      </w:pPr>
      <w:r w:rsidRPr="00F12AD0">
        <w:rPr>
          <w:rFonts w:ascii="Times New Roman" w:hAnsi="Times New Roman" w:cs="Times New Roman"/>
          <w:sz w:val="24"/>
          <w:szCs w:val="24"/>
        </w:rPr>
        <w:t>How old are you?</w:t>
      </w:r>
    </w:p>
    <w:p w14:paraId="564F583D" w14:textId="77777777" w:rsidR="003540BD" w:rsidRDefault="003540BD" w:rsidP="003540BD">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What gender do you identify as?</w:t>
      </w:r>
      <w:r w:rsidRPr="00F12AD0">
        <w:rPr>
          <w:rFonts w:ascii="Times New Roman" w:hAnsi="Times New Roman" w:cs="Times New Roman"/>
          <w:sz w:val="24"/>
          <w:szCs w:val="24"/>
        </w:rPr>
        <w:t xml:space="preserve"> </w:t>
      </w:r>
    </w:p>
    <w:p w14:paraId="3CF902F6" w14:textId="77777777" w:rsidR="003540BD" w:rsidRPr="00C75FAF" w:rsidRDefault="003540BD" w:rsidP="003540BD">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How many years have you been an undergraduate student at the University of Tennessee-Knoxville (UTK)</w:t>
      </w:r>
      <w:r w:rsidRPr="00C75FAF">
        <w:rPr>
          <w:rFonts w:ascii="Times New Roman" w:hAnsi="Times New Roman" w:cs="Times New Roman"/>
          <w:sz w:val="24"/>
          <w:szCs w:val="24"/>
        </w:rPr>
        <w:t>?</w:t>
      </w:r>
    </w:p>
    <w:p w14:paraId="37F3794D" w14:textId="77777777" w:rsidR="003540BD" w:rsidRDefault="003540BD" w:rsidP="003540BD">
      <w:pPr>
        <w:pStyle w:val="NoSpacing"/>
        <w:numPr>
          <w:ilvl w:val="0"/>
          <w:numId w:val="17"/>
        </w:numPr>
        <w:rPr>
          <w:rFonts w:ascii="Times New Roman" w:hAnsi="Times New Roman" w:cs="Times New Roman"/>
          <w:sz w:val="24"/>
          <w:szCs w:val="24"/>
        </w:rPr>
      </w:pPr>
      <w:r w:rsidRPr="003921B0">
        <w:rPr>
          <w:rFonts w:ascii="Times New Roman" w:hAnsi="Times New Roman" w:cs="Times New Roman"/>
          <w:sz w:val="24"/>
          <w:szCs w:val="24"/>
        </w:rPr>
        <w:t>Where are you from?</w:t>
      </w:r>
      <w:r>
        <w:rPr>
          <w:rFonts w:ascii="Times New Roman" w:hAnsi="Times New Roman" w:cs="Times New Roman"/>
          <w:sz w:val="24"/>
          <w:szCs w:val="24"/>
        </w:rPr>
        <w:t xml:space="preserve"> What do you consider to be your hometown? </w:t>
      </w:r>
    </w:p>
    <w:p w14:paraId="128141F6" w14:textId="77777777" w:rsidR="003540BD" w:rsidRDefault="003540BD" w:rsidP="003540BD">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Where were you born?</w:t>
      </w:r>
    </w:p>
    <w:p w14:paraId="03CC3CAF" w14:textId="77777777" w:rsidR="003540BD" w:rsidRDefault="003540BD" w:rsidP="003540BD">
      <w:pPr>
        <w:pStyle w:val="NoSpacing"/>
        <w:numPr>
          <w:ilvl w:val="0"/>
          <w:numId w:val="17"/>
        </w:numPr>
        <w:rPr>
          <w:rFonts w:ascii="Times New Roman" w:hAnsi="Times New Roman" w:cs="Times New Roman"/>
          <w:sz w:val="24"/>
          <w:szCs w:val="24"/>
        </w:rPr>
      </w:pPr>
      <w:r w:rsidRPr="004F4053">
        <w:rPr>
          <w:rFonts w:ascii="Times New Roman" w:hAnsi="Times New Roman" w:cs="Times New Roman"/>
          <w:sz w:val="24"/>
          <w:szCs w:val="24"/>
        </w:rPr>
        <w:t>Are you married?</w:t>
      </w:r>
    </w:p>
    <w:p w14:paraId="4D40AF89" w14:textId="77777777" w:rsidR="003540BD" w:rsidRPr="004F4053" w:rsidRDefault="003540BD" w:rsidP="003540BD">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How long have you utilized professional psychological services?</w:t>
      </w:r>
    </w:p>
    <w:p w14:paraId="6BE92FE7" w14:textId="77777777" w:rsidR="003540BD" w:rsidRDefault="003540BD" w:rsidP="003540BD">
      <w:pPr>
        <w:pStyle w:val="NoSpacing"/>
        <w:rPr>
          <w:rFonts w:ascii="Times New Roman" w:hAnsi="Times New Roman" w:cs="Times New Roman"/>
          <w:sz w:val="24"/>
          <w:szCs w:val="24"/>
        </w:rPr>
      </w:pPr>
    </w:p>
    <w:p w14:paraId="61A54A13" w14:textId="6474B24D" w:rsidR="003540BD" w:rsidRPr="001F64DE" w:rsidRDefault="003540BD" w:rsidP="003540BD">
      <w:pPr>
        <w:pStyle w:val="NoSpacing"/>
        <w:rPr>
          <w:rFonts w:ascii="Times New Roman" w:hAnsi="Times New Roman" w:cs="Times New Roman"/>
          <w:sz w:val="24"/>
          <w:szCs w:val="24"/>
        </w:rPr>
      </w:pPr>
      <w:r w:rsidRPr="001F64DE">
        <w:rPr>
          <w:rFonts w:ascii="Times New Roman" w:hAnsi="Times New Roman" w:cs="Times New Roman"/>
          <w:sz w:val="24"/>
          <w:szCs w:val="24"/>
        </w:rPr>
        <w:t xml:space="preserve">1.) What motivated your decision to utilize professional psychological services? </w:t>
      </w:r>
      <w:r w:rsidRPr="001F64DE">
        <w:rPr>
          <w:rFonts w:ascii="Times New Roman" w:hAnsi="Times New Roman" w:cs="Times New Roman"/>
          <w:color w:val="202124"/>
          <w:sz w:val="24"/>
          <w:szCs w:val="24"/>
          <w:shd w:val="clear" w:color="auto" w:fill="FFFFFF"/>
        </w:rPr>
        <w:t>Motivation is the reason or reasons a person acts or behaves in a specific way.</w:t>
      </w:r>
    </w:p>
    <w:p w14:paraId="1D17A740" w14:textId="77777777" w:rsidR="003540BD" w:rsidRPr="001F64DE" w:rsidRDefault="003540BD" w:rsidP="003540BD">
      <w:pPr>
        <w:pStyle w:val="NoSpacing"/>
        <w:rPr>
          <w:rFonts w:ascii="Times New Roman" w:hAnsi="Times New Roman" w:cs="Times New Roman"/>
          <w:sz w:val="24"/>
          <w:szCs w:val="24"/>
        </w:rPr>
      </w:pPr>
      <w:r w:rsidRPr="001F64DE">
        <w:rPr>
          <w:rFonts w:ascii="Times New Roman" w:hAnsi="Times New Roman" w:cs="Times New Roman"/>
          <w:sz w:val="24"/>
          <w:szCs w:val="24"/>
        </w:rPr>
        <w:tab/>
        <w:t>a. What reasons contributed to making this decision?</w:t>
      </w:r>
    </w:p>
    <w:p w14:paraId="2F780EC1" w14:textId="77777777" w:rsidR="003540BD" w:rsidRDefault="003540BD" w:rsidP="003540BD">
      <w:pPr>
        <w:pStyle w:val="NoSpacing"/>
        <w:rPr>
          <w:rFonts w:ascii="Times New Roman" w:hAnsi="Times New Roman" w:cs="Times New Roman"/>
          <w:sz w:val="24"/>
          <w:szCs w:val="24"/>
        </w:rPr>
      </w:pPr>
    </w:p>
    <w:p w14:paraId="2BDAC70D"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2.) D</w:t>
      </w:r>
      <w:r w:rsidRPr="00F12AD0">
        <w:rPr>
          <w:rFonts w:ascii="Times New Roman" w:hAnsi="Times New Roman" w:cs="Times New Roman"/>
          <w:sz w:val="24"/>
          <w:szCs w:val="24"/>
        </w:rPr>
        <w:t xml:space="preserve">id you </w:t>
      </w:r>
      <w:r>
        <w:rPr>
          <w:rFonts w:ascii="Times New Roman" w:hAnsi="Times New Roman" w:cs="Times New Roman"/>
          <w:sz w:val="24"/>
          <w:szCs w:val="24"/>
        </w:rPr>
        <w:t xml:space="preserve">explore specific services and/or departments </w:t>
      </w:r>
      <w:r w:rsidRPr="00F12AD0">
        <w:rPr>
          <w:rFonts w:ascii="Times New Roman" w:hAnsi="Times New Roman" w:cs="Times New Roman"/>
          <w:sz w:val="24"/>
          <w:szCs w:val="24"/>
        </w:rPr>
        <w:t>for mental health assistance</w:t>
      </w:r>
      <w:r>
        <w:rPr>
          <w:rFonts w:ascii="Times New Roman" w:hAnsi="Times New Roman" w:cs="Times New Roman"/>
          <w:sz w:val="24"/>
          <w:szCs w:val="24"/>
        </w:rPr>
        <w:t xml:space="preserve"> (on-campus or off-campus)</w:t>
      </w:r>
      <w:r w:rsidRPr="00F12AD0">
        <w:rPr>
          <w:rFonts w:ascii="Times New Roman" w:hAnsi="Times New Roman" w:cs="Times New Roman"/>
          <w:sz w:val="24"/>
          <w:szCs w:val="24"/>
        </w:rPr>
        <w:t xml:space="preserve">?  </w:t>
      </w:r>
    </w:p>
    <w:p w14:paraId="0312F566" w14:textId="77777777" w:rsidR="003540BD" w:rsidRDefault="003540BD" w:rsidP="003540B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a.   If yes, which specific organizations, departments, and services? </w:t>
      </w:r>
    </w:p>
    <w:p w14:paraId="095CFBF6" w14:textId="77777777" w:rsidR="003540BD" w:rsidRDefault="003540BD" w:rsidP="003540B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   If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why not? </w:t>
      </w:r>
    </w:p>
    <w:p w14:paraId="4F3ABECC" w14:textId="77777777" w:rsidR="003540BD" w:rsidRDefault="003540BD" w:rsidP="003540BD">
      <w:pPr>
        <w:pStyle w:val="NoSpacing"/>
        <w:rPr>
          <w:rFonts w:ascii="Times New Roman" w:hAnsi="Times New Roman" w:cs="Times New Roman"/>
          <w:sz w:val="24"/>
          <w:szCs w:val="24"/>
        </w:rPr>
      </w:pPr>
    </w:p>
    <w:p w14:paraId="1BB66BF3"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Pr="00F12AD0">
        <w:rPr>
          <w:rFonts w:ascii="Times New Roman" w:hAnsi="Times New Roman" w:cs="Times New Roman"/>
          <w:sz w:val="24"/>
          <w:szCs w:val="24"/>
        </w:rPr>
        <w:t>How would you describe your</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attitude toward </w:t>
      </w:r>
      <w:r>
        <w:rPr>
          <w:rFonts w:ascii="Times New Roman" w:hAnsi="Times New Roman" w:cs="Times New Roman"/>
          <w:sz w:val="24"/>
          <w:szCs w:val="24"/>
        </w:rPr>
        <w:t>psychological services</w:t>
      </w:r>
      <w:r w:rsidRPr="00F12AD0">
        <w:rPr>
          <w:rFonts w:ascii="Times New Roman" w:hAnsi="Times New Roman" w:cs="Times New Roman"/>
          <w:sz w:val="24"/>
          <w:szCs w:val="24"/>
        </w:rPr>
        <w:t>?</w:t>
      </w:r>
    </w:p>
    <w:p w14:paraId="4057F749"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r>
    </w:p>
    <w:p w14:paraId="09B6733B" w14:textId="77777777" w:rsidR="003540BD" w:rsidRDefault="003540BD" w:rsidP="003540BD">
      <w:pPr>
        <w:pStyle w:val="NoSpacing"/>
        <w:rPr>
          <w:rFonts w:ascii="Times New Roman" w:hAnsi="Times New Roman" w:cs="Times New Roman"/>
          <w:sz w:val="24"/>
          <w:szCs w:val="24"/>
        </w:rPr>
      </w:pPr>
      <w:r w:rsidRPr="00F12AD0">
        <w:rPr>
          <w:rFonts w:ascii="Times New Roman" w:hAnsi="Times New Roman" w:cs="Times New Roman"/>
          <w:sz w:val="24"/>
          <w:szCs w:val="24"/>
        </w:rPr>
        <w:t xml:space="preserve">4.) </w:t>
      </w:r>
      <w:r>
        <w:rPr>
          <w:rFonts w:ascii="Times New Roman" w:hAnsi="Times New Roman" w:cs="Times New Roman"/>
          <w:sz w:val="24"/>
          <w:szCs w:val="24"/>
        </w:rPr>
        <w:t>D</w:t>
      </w:r>
      <w:r w:rsidRPr="00F12AD0">
        <w:rPr>
          <w:rFonts w:ascii="Times New Roman" w:hAnsi="Times New Roman" w:cs="Times New Roman"/>
          <w:sz w:val="24"/>
          <w:szCs w:val="24"/>
        </w:rPr>
        <w:t xml:space="preserve">id the university </w:t>
      </w:r>
      <w:r>
        <w:rPr>
          <w:rFonts w:ascii="Times New Roman" w:hAnsi="Times New Roman" w:cs="Times New Roman"/>
          <w:sz w:val="24"/>
          <w:szCs w:val="24"/>
        </w:rPr>
        <w:t xml:space="preserve">or another organization </w:t>
      </w:r>
      <w:r w:rsidRPr="00F12AD0">
        <w:rPr>
          <w:rFonts w:ascii="Times New Roman" w:hAnsi="Times New Roman" w:cs="Times New Roman"/>
          <w:sz w:val="24"/>
          <w:szCs w:val="24"/>
        </w:rPr>
        <w:t xml:space="preserve">offer </w:t>
      </w:r>
      <w:r>
        <w:rPr>
          <w:rFonts w:ascii="Times New Roman" w:hAnsi="Times New Roman" w:cs="Times New Roman"/>
          <w:sz w:val="24"/>
          <w:szCs w:val="24"/>
        </w:rPr>
        <w:t xml:space="preserve">mental health information </w:t>
      </w:r>
      <w:r w:rsidRPr="00F12AD0">
        <w:rPr>
          <w:rFonts w:ascii="Times New Roman" w:hAnsi="Times New Roman" w:cs="Times New Roman"/>
          <w:sz w:val="24"/>
          <w:szCs w:val="24"/>
        </w:rPr>
        <w:t xml:space="preserve">that impacted your decision to partake in </w:t>
      </w:r>
      <w:r>
        <w:rPr>
          <w:rFonts w:ascii="Times New Roman" w:hAnsi="Times New Roman" w:cs="Times New Roman"/>
          <w:sz w:val="24"/>
          <w:szCs w:val="24"/>
        </w:rPr>
        <w:t>these services</w:t>
      </w:r>
      <w:r w:rsidRPr="00F12AD0">
        <w:rPr>
          <w:rFonts w:ascii="Times New Roman" w:hAnsi="Times New Roman" w:cs="Times New Roman"/>
          <w:sz w:val="24"/>
          <w:szCs w:val="24"/>
        </w:rPr>
        <w:t>?</w:t>
      </w:r>
    </w:p>
    <w:p w14:paraId="376F4B64"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 xml:space="preserve">a.   If yes, please describe the content of this mental health information. </w:t>
      </w:r>
    </w:p>
    <w:p w14:paraId="43AC1491" w14:textId="77777777" w:rsidR="003540BD" w:rsidRPr="00F12AD0" w:rsidRDefault="003540BD" w:rsidP="003540BD">
      <w:pPr>
        <w:pStyle w:val="NoSpacing"/>
        <w:rPr>
          <w:rFonts w:ascii="Times New Roman" w:hAnsi="Times New Roman" w:cs="Times New Roman"/>
          <w:sz w:val="24"/>
          <w:szCs w:val="24"/>
        </w:rPr>
      </w:pPr>
    </w:p>
    <w:p w14:paraId="3B9DE554" w14:textId="77777777" w:rsidR="003540BD" w:rsidRDefault="003540BD" w:rsidP="003540BD">
      <w:pPr>
        <w:pStyle w:val="NoSpacing"/>
        <w:rPr>
          <w:rFonts w:ascii="Times New Roman" w:hAnsi="Times New Roman" w:cs="Times New Roman"/>
          <w:sz w:val="24"/>
          <w:szCs w:val="24"/>
        </w:rPr>
      </w:pPr>
      <w:r w:rsidRPr="00F12AD0">
        <w:rPr>
          <w:rFonts w:ascii="Times New Roman" w:hAnsi="Times New Roman" w:cs="Times New Roman"/>
          <w:sz w:val="24"/>
          <w:szCs w:val="24"/>
        </w:rPr>
        <w:t xml:space="preserve">5.) </w:t>
      </w:r>
      <w:r>
        <w:rPr>
          <w:rFonts w:ascii="Times New Roman" w:hAnsi="Times New Roman" w:cs="Times New Roman"/>
          <w:sz w:val="24"/>
          <w:szCs w:val="24"/>
        </w:rPr>
        <w:t xml:space="preserve">Did you experience </w:t>
      </w:r>
      <w:r w:rsidRPr="00F12AD0">
        <w:rPr>
          <w:rFonts w:ascii="Times New Roman" w:hAnsi="Times New Roman" w:cs="Times New Roman"/>
          <w:sz w:val="24"/>
          <w:szCs w:val="24"/>
        </w:rPr>
        <w:t xml:space="preserve">any barriers to entry when trying to seek </w:t>
      </w:r>
      <w:r>
        <w:rPr>
          <w:rFonts w:ascii="Times New Roman" w:hAnsi="Times New Roman" w:cs="Times New Roman"/>
          <w:sz w:val="24"/>
          <w:szCs w:val="24"/>
        </w:rPr>
        <w:t xml:space="preserve">mental health </w:t>
      </w:r>
      <w:r w:rsidRPr="00F12AD0">
        <w:rPr>
          <w:rFonts w:ascii="Times New Roman" w:hAnsi="Times New Roman" w:cs="Times New Roman"/>
          <w:sz w:val="24"/>
          <w:szCs w:val="24"/>
        </w:rPr>
        <w:t>assistance and/or set up a psychological services appointment?</w:t>
      </w:r>
    </w:p>
    <w:p w14:paraId="33739B83"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a.   If yes, please describe these barriers.</w:t>
      </w:r>
      <w:r w:rsidRPr="00F12AD0">
        <w:rPr>
          <w:rFonts w:ascii="Times New Roman" w:hAnsi="Times New Roman" w:cs="Times New Roman"/>
          <w:sz w:val="24"/>
          <w:szCs w:val="24"/>
        </w:rPr>
        <w:t xml:space="preserve">  </w:t>
      </w:r>
    </w:p>
    <w:p w14:paraId="7521BBD1" w14:textId="77777777" w:rsidR="003540BD" w:rsidRDefault="003540BD" w:rsidP="003540BD">
      <w:pPr>
        <w:pStyle w:val="NoSpacing"/>
        <w:rPr>
          <w:rFonts w:ascii="Times New Roman" w:hAnsi="Times New Roman" w:cs="Times New Roman"/>
          <w:sz w:val="24"/>
          <w:szCs w:val="24"/>
        </w:rPr>
      </w:pPr>
    </w:p>
    <w:p w14:paraId="2A2F28DA"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6.) Did you experience specific emotions in considering the utilization of psychological services?</w:t>
      </w:r>
    </w:p>
    <w:p w14:paraId="6E3F0AA2"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 xml:space="preserve">a.   If yes, please describe these emotions. </w:t>
      </w:r>
    </w:p>
    <w:p w14:paraId="0387E815" w14:textId="77777777" w:rsidR="003540BD" w:rsidRDefault="003540BD" w:rsidP="003540BD">
      <w:pPr>
        <w:pStyle w:val="NoSpacing"/>
        <w:ind w:firstLine="720"/>
        <w:rPr>
          <w:rFonts w:ascii="Times New Roman" w:hAnsi="Times New Roman" w:cs="Times New Roman"/>
          <w:sz w:val="24"/>
          <w:szCs w:val="24"/>
        </w:rPr>
      </w:pPr>
      <w:r>
        <w:rPr>
          <w:rFonts w:ascii="Times New Roman" w:hAnsi="Times New Roman" w:cs="Times New Roman"/>
          <w:sz w:val="24"/>
          <w:szCs w:val="24"/>
        </w:rPr>
        <w:t>b.   How did you recognize and monitor these feelings?</w:t>
      </w:r>
    </w:p>
    <w:p w14:paraId="0FDF3198" w14:textId="77777777" w:rsidR="003540BD" w:rsidRPr="00F12AD0" w:rsidRDefault="003540BD" w:rsidP="003540BD">
      <w:pPr>
        <w:pStyle w:val="NoSpacing"/>
        <w:rPr>
          <w:rFonts w:ascii="Times New Roman" w:hAnsi="Times New Roman" w:cs="Times New Roman"/>
          <w:sz w:val="24"/>
          <w:szCs w:val="24"/>
        </w:rPr>
      </w:pPr>
    </w:p>
    <w:p w14:paraId="007E3E08"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7</w:t>
      </w:r>
      <w:r w:rsidRPr="00F12AD0">
        <w:rPr>
          <w:rFonts w:ascii="Times New Roman" w:hAnsi="Times New Roman" w:cs="Times New Roman"/>
          <w:sz w:val="24"/>
          <w:szCs w:val="24"/>
        </w:rPr>
        <w:t xml:space="preserve">.) Did you speak with someone about your </w:t>
      </w:r>
      <w:r>
        <w:rPr>
          <w:rFonts w:ascii="Times New Roman" w:hAnsi="Times New Roman" w:cs="Times New Roman"/>
          <w:sz w:val="24"/>
          <w:szCs w:val="24"/>
        </w:rPr>
        <w:t>situation</w:t>
      </w:r>
      <w:r w:rsidRPr="00F12AD0">
        <w:rPr>
          <w:rFonts w:ascii="Times New Roman" w:hAnsi="Times New Roman" w:cs="Times New Roman"/>
          <w:sz w:val="24"/>
          <w:szCs w:val="24"/>
        </w:rPr>
        <w:t xml:space="preserve"> before </w:t>
      </w:r>
      <w:r>
        <w:rPr>
          <w:rFonts w:ascii="Times New Roman" w:hAnsi="Times New Roman" w:cs="Times New Roman"/>
          <w:sz w:val="24"/>
          <w:szCs w:val="24"/>
        </w:rPr>
        <w:t xml:space="preserve">and/or after </w:t>
      </w:r>
      <w:r w:rsidRPr="00F12AD0">
        <w:rPr>
          <w:rFonts w:ascii="Times New Roman" w:hAnsi="Times New Roman" w:cs="Times New Roman"/>
          <w:sz w:val="24"/>
          <w:szCs w:val="24"/>
        </w:rPr>
        <w:t xml:space="preserve">seeking </w:t>
      </w:r>
      <w:r>
        <w:rPr>
          <w:rFonts w:ascii="Times New Roman" w:hAnsi="Times New Roman" w:cs="Times New Roman"/>
          <w:sz w:val="24"/>
          <w:szCs w:val="24"/>
        </w:rPr>
        <w:t xml:space="preserve">professional </w:t>
      </w:r>
      <w:r w:rsidRPr="00F12AD0">
        <w:rPr>
          <w:rFonts w:ascii="Times New Roman" w:hAnsi="Times New Roman" w:cs="Times New Roman"/>
          <w:sz w:val="24"/>
          <w:szCs w:val="24"/>
        </w:rPr>
        <w:t xml:space="preserve">assistance? </w:t>
      </w:r>
    </w:p>
    <w:p w14:paraId="061E7A06" w14:textId="77777777" w:rsidR="003540BD" w:rsidRDefault="003540BD" w:rsidP="003540BD">
      <w:pPr>
        <w:pStyle w:val="NoSpacing"/>
        <w:numPr>
          <w:ilvl w:val="1"/>
          <w:numId w:val="7"/>
        </w:numPr>
        <w:ind w:left="1080"/>
        <w:rPr>
          <w:rFonts w:ascii="Times New Roman" w:hAnsi="Times New Roman" w:cs="Times New Roman"/>
          <w:sz w:val="24"/>
          <w:szCs w:val="24"/>
        </w:rPr>
      </w:pPr>
      <w:r w:rsidRPr="00F12AD0">
        <w:rPr>
          <w:rFonts w:ascii="Times New Roman" w:hAnsi="Times New Roman" w:cs="Times New Roman"/>
          <w:sz w:val="24"/>
          <w:szCs w:val="24"/>
        </w:rPr>
        <w:t xml:space="preserve">If yes, who? </w:t>
      </w:r>
    </w:p>
    <w:p w14:paraId="5A3BE5BC" w14:textId="77777777" w:rsidR="003540BD" w:rsidRPr="00F12AD0" w:rsidRDefault="003540BD" w:rsidP="003540BD">
      <w:pPr>
        <w:pStyle w:val="NoSpacing"/>
        <w:numPr>
          <w:ilvl w:val="1"/>
          <w:numId w:val="7"/>
        </w:numPr>
        <w:ind w:left="1080"/>
        <w:rPr>
          <w:rFonts w:ascii="Times New Roman" w:hAnsi="Times New Roman" w:cs="Times New Roman"/>
          <w:sz w:val="24"/>
          <w:szCs w:val="24"/>
        </w:rPr>
      </w:pPr>
      <w:r>
        <w:rPr>
          <w:rFonts w:ascii="Times New Roman" w:hAnsi="Times New Roman" w:cs="Times New Roman"/>
          <w:sz w:val="24"/>
          <w:szCs w:val="24"/>
        </w:rPr>
        <w:t xml:space="preserve">If yes, please describe the content, purpose, and context of the conversation, </w:t>
      </w:r>
      <w:r w:rsidRPr="00377F95">
        <w:rPr>
          <w:rFonts w:ascii="Times New Roman" w:eastAsia="Times New Roman" w:hAnsi="Times New Roman" w:cs="Times New Roman"/>
          <w:color w:val="000000"/>
          <w:sz w:val="24"/>
          <w:szCs w:val="24"/>
        </w:rPr>
        <w:t>using that person's exact words if possible</w:t>
      </w:r>
      <w:r>
        <w:rPr>
          <w:rFonts w:ascii="Times New Roman" w:hAnsi="Times New Roman" w:cs="Times New Roman"/>
          <w:sz w:val="24"/>
          <w:szCs w:val="24"/>
        </w:rPr>
        <w:t>. A memorable message is a verbal conversation that has a long-term impact on an individual.</w:t>
      </w:r>
    </w:p>
    <w:p w14:paraId="46E9536B" w14:textId="77777777" w:rsidR="003540BD" w:rsidRDefault="003540BD" w:rsidP="003540BD">
      <w:pPr>
        <w:pStyle w:val="NoSpacing"/>
        <w:numPr>
          <w:ilvl w:val="1"/>
          <w:numId w:val="7"/>
        </w:numPr>
        <w:ind w:left="1080"/>
        <w:rPr>
          <w:rFonts w:ascii="Times New Roman" w:hAnsi="Times New Roman" w:cs="Times New Roman"/>
          <w:sz w:val="24"/>
          <w:szCs w:val="24"/>
        </w:rPr>
      </w:pPr>
      <w:r w:rsidRPr="00F12AD0">
        <w:rPr>
          <w:rFonts w:ascii="Times New Roman" w:hAnsi="Times New Roman" w:cs="Times New Roman"/>
          <w:sz w:val="24"/>
          <w:szCs w:val="24"/>
        </w:rPr>
        <w:t xml:space="preserve">How did this conversation impact your decision to utilize </w:t>
      </w:r>
      <w:r>
        <w:rPr>
          <w:rFonts w:ascii="Times New Roman" w:hAnsi="Times New Roman" w:cs="Times New Roman"/>
          <w:sz w:val="24"/>
          <w:szCs w:val="24"/>
        </w:rPr>
        <w:t xml:space="preserve">professional psychological </w:t>
      </w:r>
      <w:r w:rsidRPr="00F12AD0">
        <w:rPr>
          <w:rFonts w:ascii="Times New Roman" w:hAnsi="Times New Roman" w:cs="Times New Roman"/>
          <w:sz w:val="24"/>
          <w:szCs w:val="24"/>
        </w:rPr>
        <w:t>services?</w:t>
      </w:r>
    </w:p>
    <w:p w14:paraId="0031FC9A" w14:textId="77777777" w:rsidR="003540BD" w:rsidRPr="00F12AD0" w:rsidRDefault="003540BD" w:rsidP="003540BD">
      <w:pPr>
        <w:pStyle w:val="NoSpacing"/>
        <w:numPr>
          <w:ilvl w:val="1"/>
          <w:numId w:val="7"/>
        </w:numPr>
        <w:ind w:left="1080"/>
        <w:rPr>
          <w:rFonts w:ascii="Times New Roman" w:hAnsi="Times New Roman" w:cs="Times New Roman"/>
          <w:sz w:val="24"/>
          <w:szCs w:val="24"/>
        </w:rPr>
      </w:pPr>
      <w:r>
        <w:rPr>
          <w:rFonts w:ascii="Times New Roman" w:hAnsi="Times New Roman" w:cs="Times New Roman"/>
          <w:sz w:val="24"/>
          <w:szCs w:val="24"/>
        </w:rPr>
        <w:lastRenderedPageBreak/>
        <w:t xml:space="preserve">If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why did you decide </w:t>
      </w:r>
      <w:r w:rsidRPr="005A723D">
        <w:rPr>
          <w:rFonts w:ascii="Times New Roman" w:hAnsi="Times New Roman" w:cs="Times New Roman"/>
          <w:i/>
          <w:iCs/>
          <w:sz w:val="24"/>
          <w:szCs w:val="24"/>
        </w:rPr>
        <w:t>not</w:t>
      </w:r>
      <w:r>
        <w:rPr>
          <w:rFonts w:ascii="Times New Roman" w:hAnsi="Times New Roman" w:cs="Times New Roman"/>
          <w:sz w:val="24"/>
          <w:szCs w:val="24"/>
        </w:rPr>
        <w:t xml:space="preserve"> to speak to another person about these details? </w:t>
      </w:r>
      <w:r w:rsidRPr="00F12AD0">
        <w:rPr>
          <w:rFonts w:ascii="Times New Roman" w:hAnsi="Times New Roman" w:cs="Times New Roman"/>
          <w:sz w:val="24"/>
          <w:szCs w:val="24"/>
        </w:rPr>
        <w:t xml:space="preserve">  </w:t>
      </w:r>
    </w:p>
    <w:p w14:paraId="18B4536C" w14:textId="77777777" w:rsidR="003540BD" w:rsidRDefault="003540BD" w:rsidP="003540BD">
      <w:pPr>
        <w:pStyle w:val="NoSpacing"/>
        <w:rPr>
          <w:rFonts w:ascii="Times New Roman" w:hAnsi="Times New Roman" w:cs="Times New Roman"/>
          <w:sz w:val="24"/>
          <w:szCs w:val="24"/>
        </w:rPr>
      </w:pPr>
    </w:p>
    <w:p w14:paraId="58F127E8" w14:textId="77777777" w:rsidR="003540BD" w:rsidRPr="00F963E5"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8</w:t>
      </w:r>
      <w:r w:rsidRPr="00F963E5">
        <w:rPr>
          <w:rFonts w:ascii="Times New Roman" w:hAnsi="Times New Roman" w:cs="Times New Roman"/>
          <w:sz w:val="24"/>
          <w:szCs w:val="24"/>
        </w:rPr>
        <w:t>.) Did you seek support from external sources</w:t>
      </w:r>
      <w:r>
        <w:rPr>
          <w:rFonts w:ascii="Times New Roman" w:hAnsi="Times New Roman" w:cs="Times New Roman"/>
          <w:sz w:val="24"/>
          <w:szCs w:val="24"/>
        </w:rPr>
        <w:t xml:space="preserve"> while u</w:t>
      </w:r>
      <w:r w:rsidRPr="00F963E5">
        <w:rPr>
          <w:rFonts w:ascii="Times New Roman" w:hAnsi="Times New Roman" w:cs="Times New Roman"/>
          <w:sz w:val="24"/>
          <w:szCs w:val="24"/>
        </w:rPr>
        <w:t>tiliz</w:t>
      </w:r>
      <w:r>
        <w:rPr>
          <w:rFonts w:ascii="Times New Roman" w:hAnsi="Times New Roman" w:cs="Times New Roman"/>
          <w:sz w:val="24"/>
          <w:szCs w:val="24"/>
        </w:rPr>
        <w:t>ing</w:t>
      </w:r>
      <w:r w:rsidRPr="00F963E5">
        <w:rPr>
          <w:rFonts w:ascii="Times New Roman" w:hAnsi="Times New Roman" w:cs="Times New Roman"/>
          <w:sz w:val="24"/>
          <w:szCs w:val="24"/>
        </w:rPr>
        <w:t xml:space="preserve"> professional psychological services?</w:t>
      </w:r>
    </w:p>
    <w:p w14:paraId="3694D70A" w14:textId="77777777" w:rsidR="003540BD" w:rsidRPr="00F963E5" w:rsidRDefault="003540BD" w:rsidP="003540BD">
      <w:pPr>
        <w:pStyle w:val="NoSpacing"/>
        <w:ind w:left="720"/>
        <w:rPr>
          <w:rFonts w:ascii="Times New Roman" w:hAnsi="Times New Roman" w:cs="Times New Roman"/>
          <w:sz w:val="24"/>
          <w:szCs w:val="24"/>
        </w:rPr>
      </w:pPr>
      <w:r w:rsidRPr="00F963E5">
        <w:rPr>
          <w:rFonts w:ascii="Times New Roman" w:hAnsi="Times New Roman" w:cs="Times New Roman"/>
          <w:sz w:val="24"/>
          <w:szCs w:val="24"/>
        </w:rPr>
        <w:t xml:space="preserve">a.    If yes, please describe </w:t>
      </w:r>
      <w:r>
        <w:rPr>
          <w:rFonts w:ascii="Times New Roman" w:hAnsi="Times New Roman" w:cs="Times New Roman"/>
          <w:sz w:val="24"/>
          <w:szCs w:val="24"/>
        </w:rPr>
        <w:t xml:space="preserve">how you sought support from these sources. </w:t>
      </w:r>
    </w:p>
    <w:p w14:paraId="070A6BEF" w14:textId="77777777" w:rsidR="003540BD" w:rsidRDefault="003540BD" w:rsidP="003540BD">
      <w:pPr>
        <w:pStyle w:val="NoSpacing"/>
        <w:rPr>
          <w:rFonts w:ascii="Times New Roman" w:hAnsi="Times New Roman" w:cs="Times New Roman"/>
          <w:sz w:val="24"/>
          <w:szCs w:val="24"/>
        </w:rPr>
      </w:pPr>
    </w:p>
    <w:p w14:paraId="35DB665F"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 xml:space="preserve">9.) </w:t>
      </w:r>
      <w:r w:rsidRPr="00F12AD0">
        <w:rPr>
          <w:rFonts w:ascii="Times New Roman" w:hAnsi="Times New Roman" w:cs="Times New Roman"/>
          <w:sz w:val="24"/>
          <w:szCs w:val="24"/>
        </w:rPr>
        <w:t xml:space="preserve">What did you expect to get out of </w:t>
      </w:r>
      <w:r>
        <w:rPr>
          <w:rFonts w:ascii="Times New Roman" w:hAnsi="Times New Roman" w:cs="Times New Roman"/>
          <w:sz w:val="24"/>
          <w:szCs w:val="24"/>
        </w:rPr>
        <w:t xml:space="preserve">your </w:t>
      </w:r>
      <w:r w:rsidRPr="00F12AD0">
        <w:rPr>
          <w:rFonts w:ascii="Times New Roman" w:hAnsi="Times New Roman" w:cs="Times New Roman"/>
          <w:sz w:val="24"/>
          <w:szCs w:val="24"/>
        </w:rPr>
        <w:t>experience</w:t>
      </w:r>
      <w:r>
        <w:rPr>
          <w:rFonts w:ascii="Times New Roman" w:hAnsi="Times New Roman" w:cs="Times New Roman"/>
          <w:sz w:val="24"/>
          <w:szCs w:val="24"/>
        </w:rPr>
        <w:t>s</w:t>
      </w:r>
      <w:r w:rsidRPr="00F12AD0">
        <w:rPr>
          <w:rFonts w:ascii="Times New Roman" w:hAnsi="Times New Roman" w:cs="Times New Roman"/>
          <w:sz w:val="24"/>
          <w:szCs w:val="24"/>
        </w:rPr>
        <w:t xml:space="preserve"> </w:t>
      </w:r>
      <w:r>
        <w:rPr>
          <w:rFonts w:ascii="Times New Roman" w:hAnsi="Times New Roman" w:cs="Times New Roman"/>
          <w:sz w:val="24"/>
          <w:szCs w:val="24"/>
        </w:rPr>
        <w:t>participating in psychological services</w:t>
      </w:r>
      <w:r w:rsidRPr="00F12AD0">
        <w:rPr>
          <w:rFonts w:ascii="Times New Roman" w:hAnsi="Times New Roman" w:cs="Times New Roman"/>
          <w:sz w:val="24"/>
          <w:szCs w:val="24"/>
        </w:rPr>
        <w:t xml:space="preserve">? </w:t>
      </w:r>
    </w:p>
    <w:p w14:paraId="3CF32D58" w14:textId="77777777" w:rsidR="003540BD" w:rsidRDefault="003540BD" w:rsidP="003540BD">
      <w:pPr>
        <w:pStyle w:val="NoSpacing"/>
        <w:numPr>
          <w:ilvl w:val="1"/>
          <w:numId w:val="11"/>
        </w:numPr>
        <w:ind w:left="1080"/>
        <w:rPr>
          <w:rFonts w:ascii="Times New Roman" w:hAnsi="Times New Roman" w:cs="Times New Roman"/>
          <w:sz w:val="24"/>
          <w:szCs w:val="24"/>
        </w:rPr>
      </w:pPr>
      <w:r w:rsidRPr="00F12AD0">
        <w:rPr>
          <w:rFonts w:ascii="Times New Roman" w:hAnsi="Times New Roman" w:cs="Times New Roman"/>
          <w:sz w:val="24"/>
          <w:szCs w:val="24"/>
        </w:rPr>
        <w:t>Were you satisfied or dissatisfied with the</w:t>
      </w:r>
      <w:r>
        <w:rPr>
          <w:rFonts w:ascii="Times New Roman" w:hAnsi="Times New Roman" w:cs="Times New Roman"/>
          <w:sz w:val="24"/>
          <w:szCs w:val="24"/>
        </w:rPr>
        <w:t>se</w:t>
      </w:r>
      <w:r w:rsidRPr="00F12AD0">
        <w:rPr>
          <w:rFonts w:ascii="Times New Roman" w:hAnsi="Times New Roman" w:cs="Times New Roman"/>
          <w:sz w:val="24"/>
          <w:szCs w:val="24"/>
        </w:rPr>
        <w:t xml:space="preserve"> </w:t>
      </w:r>
      <w:r>
        <w:rPr>
          <w:rFonts w:ascii="Times New Roman" w:hAnsi="Times New Roman" w:cs="Times New Roman"/>
          <w:sz w:val="24"/>
          <w:szCs w:val="24"/>
        </w:rPr>
        <w:t xml:space="preserve">actual </w:t>
      </w:r>
      <w:r w:rsidRPr="00F12AD0">
        <w:rPr>
          <w:rFonts w:ascii="Times New Roman" w:hAnsi="Times New Roman" w:cs="Times New Roman"/>
          <w:sz w:val="24"/>
          <w:szCs w:val="24"/>
        </w:rPr>
        <w:t>experience</w:t>
      </w:r>
      <w:r>
        <w:rPr>
          <w:rFonts w:ascii="Times New Roman" w:hAnsi="Times New Roman" w:cs="Times New Roman"/>
          <w:sz w:val="24"/>
          <w:szCs w:val="24"/>
        </w:rPr>
        <w:t>s</w:t>
      </w:r>
      <w:r w:rsidRPr="00F12AD0">
        <w:rPr>
          <w:rFonts w:ascii="Times New Roman" w:hAnsi="Times New Roman" w:cs="Times New Roman"/>
          <w:sz w:val="24"/>
          <w:szCs w:val="24"/>
        </w:rPr>
        <w:t xml:space="preserve">?  </w:t>
      </w:r>
    </w:p>
    <w:p w14:paraId="581F52D9" w14:textId="77777777" w:rsidR="003540BD" w:rsidRPr="00F12AD0" w:rsidRDefault="003540BD" w:rsidP="003540BD">
      <w:pPr>
        <w:pStyle w:val="NoSpacing"/>
        <w:rPr>
          <w:rFonts w:ascii="Times New Roman" w:hAnsi="Times New Roman" w:cs="Times New Roman"/>
          <w:sz w:val="24"/>
          <w:szCs w:val="24"/>
        </w:rPr>
      </w:pPr>
    </w:p>
    <w:p w14:paraId="44BA2C6B"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10</w:t>
      </w:r>
      <w:r w:rsidRPr="00F12AD0">
        <w:rPr>
          <w:rFonts w:ascii="Times New Roman" w:hAnsi="Times New Roman" w:cs="Times New Roman"/>
          <w:sz w:val="24"/>
          <w:szCs w:val="24"/>
        </w:rPr>
        <w:t xml:space="preserve">.) What did you learn about yourself </w:t>
      </w:r>
      <w:r>
        <w:rPr>
          <w:rFonts w:ascii="Times New Roman" w:hAnsi="Times New Roman" w:cs="Times New Roman"/>
          <w:sz w:val="24"/>
          <w:szCs w:val="24"/>
        </w:rPr>
        <w:t>through</w:t>
      </w:r>
      <w:r w:rsidRPr="00F12AD0">
        <w:rPr>
          <w:rFonts w:ascii="Times New Roman" w:hAnsi="Times New Roman" w:cs="Times New Roman"/>
          <w:sz w:val="24"/>
          <w:szCs w:val="24"/>
        </w:rPr>
        <w:t xml:space="preserve"> these experiences? </w:t>
      </w:r>
    </w:p>
    <w:p w14:paraId="3546D9B1" w14:textId="77777777" w:rsidR="003540BD" w:rsidRDefault="003540BD" w:rsidP="003540BD">
      <w:pPr>
        <w:pStyle w:val="NoSpacing"/>
        <w:rPr>
          <w:rFonts w:ascii="Times New Roman" w:hAnsi="Times New Roman" w:cs="Times New Roman"/>
          <w:sz w:val="24"/>
          <w:szCs w:val="24"/>
        </w:rPr>
      </w:pPr>
    </w:p>
    <w:p w14:paraId="7A1A2673" w14:textId="77777777" w:rsidR="003540BD" w:rsidRDefault="003540BD" w:rsidP="003540BD">
      <w:pPr>
        <w:rPr>
          <w:rFonts w:ascii="Times New Roman" w:hAnsi="Times New Roman" w:cs="Times New Roman"/>
          <w:sz w:val="24"/>
          <w:szCs w:val="24"/>
        </w:rPr>
      </w:pPr>
      <w:r>
        <w:rPr>
          <w:rFonts w:ascii="Times New Roman" w:hAnsi="Times New Roman" w:cs="Times New Roman"/>
          <w:sz w:val="24"/>
          <w:szCs w:val="24"/>
        </w:rPr>
        <w:t xml:space="preserve">11.) </w:t>
      </w:r>
      <w:r w:rsidRPr="00622A16">
        <w:rPr>
          <w:rFonts w:ascii="Times New Roman" w:hAnsi="Times New Roman" w:cs="Times New Roman"/>
          <w:sz w:val="24"/>
          <w:szCs w:val="24"/>
        </w:rPr>
        <w:t xml:space="preserve">If you </w:t>
      </w:r>
      <w:r>
        <w:rPr>
          <w:rFonts w:ascii="Times New Roman" w:hAnsi="Times New Roman" w:cs="Times New Roman"/>
          <w:sz w:val="24"/>
          <w:szCs w:val="24"/>
        </w:rPr>
        <w:t>had</w:t>
      </w:r>
      <w:r w:rsidRPr="00622A16">
        <w:rPr>
          <w:rFonts w:ascii="Times New Roman" w:hAnsi="Times New Roman" w:cs="Times New Roman"/>
          <w:sz w:val="24"/>
          <w:szCs w:val="24"/>
        </w:rPr>
        <w:t xml:space="preserve"> </w:t>
      </w:r>
      <w:r>
        <w:rPr>
          <w:rFonts w:ascii="Times New Roman" w:hAnsi="Times New Roman" w:cs="Times New Roman"/>
          <w:sz w:val="24"/>
          <w:szCs w:val="24"/>
        </w:rPr>
        <w:t xml:space="preserve">any </w:t>
      </w:r>
      <w:r w:rsidRPr="00622A16">
        <w:rPr>
          <w:rFonts w:ascii="Times New Roman" w:hAnsi="Times New Roman" w:cs="Times New Roman"/>
          <w:sz w:val="24"/>
          <w:szCs w:val="24"/>
        </w:rPr>
        <w:t xml:space="preserve">advice to </w:t>
      </w:r>
      <w:r>
        <w:rPr>
          <w:rFonts w:ascii="Times New Roman" w:hAnsi="Times New Roman" w:cs="Times New Roman"/>
          <w:sz w:val="24"/>
          <w:szCs w:val="24"/>
        </w:rPr>
        <w:t xml:space="preserve">give </w:t>
      </w:r>
      <w:r w:rsidRPr="00622A16">
        <w:rPr>
          <w:rFonts w:ascii="Times New Roman" w:hAnsi="Times New Roman" w:cs="Times New Roman"/>
          <w:sz w:val="24"/>
          <w:szCs w:val="24"/>
        </w:rPr>
        <w:t xml:space="preserve">someone </w:t>
      </w:r>
      <w:r>
        <w:rPr>
          <w:rFonts w:ascii="Times New Roman" w:hAnsi="Times New Roman" w:cs="Times New Roman"/>
          <w:sz w:val="24"/>
          <w:szCs w:val="24"/>
        </w:rPr>
        <w:t>about</w:t>
      </w:r>
      <w:r w:rsidRPr="00622A16">
        <w:rPr>
          <w:rFonts w:ascii="Times New Roman" w:hAnsi="Times New Roman" w:cs="Times New Roman"/>
          <w:sz w:val="24"/>
          <w:szCs w:val="24"/>
        </w:rPr>
        <w:t xml:space="preserve"> the details we discussed in this interview, what would your advice be?</w:t>
      </w:r>
    </w:p>
    <w:p w14:paraId="605CD56D" w14:textId="77777777" w:rsidR="003540BD" w:rsidRDefault="003540BD">
      <w:pPr>
        <w:rPr>
          <w:rFonts w:ascii="Times New Roman" w:hAnsi="Times New Roman" w:cs="Times New Roman"/>
          <w:b/>
          <w:bCs/>
          <w:sz w:val="24"/>
          <w:szCs w:val="24"/>
        </w:rPr>
      </w:pPr>
      <w:r>
        <w:rPr>
          <w:rFonts w:ascii="Times New Roman" w:hAnsi="Times New Roman" w:cs="Times New Roman"/>
          <w:b/>
          <w:bCs/>
          <w:sz w:val="24"/>
          <w:szCs w:val="24"/>
        </w:rPr>
        <w:br w:type="page"/>
      </w:r>
    </w:p>
    <w:p w14:paraId="4097242D" w14:textId="0B39B21C" w:rsidR="000960C4" w:rsidRPr="00F87253" w:rsidRDefault="000960C4" w:rsidP="000960C4">
      <w:pPr>
        <w:jc w:val="center"/>
        <w:rPr>
          <w:rFonts w:ascii="Times New Roman" w:hAnsi="Times New Roman" w:cs="Times New Roman"/>
          <w:sz w:val="24"/>
          <w:szCs w:val="24"/>
        </w:rPr>
      </w:pPr>
      <w:r w:rsidRPr="00F87253">
        <w:rPr>
          <w:rFonts w:ascii="Times New Roman" w:hAnsi="Times New Roman" w:cs="Times New Roman"/>
          <w:sz w:val="24"/>
          <w:szCs w:val="24"/>
        </w:rPr>
        <w:lastRenderedPageBreak/>
        <w:t xml:space="preserve">Appendix </w:t>
      </w:r>
      <w:r w:rsidR="00F165D8" w:rsidRPr="00F87253">
        <w:rPr>
          <w:rFonts w:ascii="Times New Roman" w:hAnsi="Times New Roman" w:cs="Times New Roman"/>
          <w:sz w:val="24"/>
          <w:szCs w:val="24"/>
        </w:rPr>
        <w:t>C</w:t>
      </w:r>
      <w:r w:rsidR="00F87253" w:rsidRPr="00F87253">
        <w:rPr>
          <w:rFonts w:ascii="Times New Roman" w:hAnsi="Times New Roman" w:cs="Times New Roman"/>
          <w:sz w:val="24"/>
          <w:szCs w:val="24"/>
        </w:rPr>
        <w:t>:</w:t>
      </w:r>
    </w:p>
    <w:p w14:paraId="111C484B" w14:textId="77777777" w:rsidR="003540BD" w:rsidRDefault="003540BD" w:rsidP="003540BD">
      <w:pPr>
        <w:jc w:val="center"/>
        <w:rPr>
          <w:rFonts w:ascii="Times New Roman" w:hAnsi="Times New Roman" w:cs="Times New Roman"/>
          <w:b/>
          <w:bCs/>
          <w:sz w:val="24"/>
          <w:szCs w:val="24"/>
        </w:rPr>
      </w:pPr>
      <w:r>
        <w:rPr>
          <w:rFonts w:ascii="Times New Roman" w:hAnsi="Times New Roman" w:cs="Times New Roman"/>
          <w:b/>
          <w:bCs/>
          <w:sz w:val="24"/>
          <w:szCs w:val="24"/>
        </w:rPr>
        <w:t xml:space="preserve">Interview for </w:t>
      </w:r>
      <w:proofErr w:type="gramStart"/>
      <w:r>
        <w:rPr>
          <w:rFonts w:ascii="Times New Roman" w:hAnsi="Times New Roman" w:cs="Times New Roman"/>
          <w:b/>
          <w:bCs/>
          <w:sz w:val="24"/>
          <w:szCs w:val="24"/>
        </w:rPr>
        <w:t>Non-participatory</w:t>
      </w:r>
      <w:proofErr w:type="gramEnd"/>
      <w:r>
        <w:rPr>
          <w:rFonts w:ascii="Times New Roman" w:hAnsi="Times New Roman" w:cs="Times New Roman"/>
          <w:b/>
          <w:bCs/>
          <w:sz w:val="24"/>
          <w:szCs w:val="24"/>
        </w:rPr>
        <w:t xml:space="preserve"> Students</w:t>
      </w:r>
    </w:p>
    <w:p w14:paraId="5A1F4FCB" w14:textId="1BE2FAAD" w:rsidR="003540BD" w:rsidRPr="003540BD" w:rsidRDefault="003540BD" w:rsidP="003540BD">
      <w:pPr>
        <w:pStyle w:val="NoSpacing"/>
        <w:rPr>
          <w:rFonts w:ascii="Times New Roman" w:hAnsi="Times New Roman" w:cs="Times New Roman"/>
          <w:b/>
          <w:bCs/>
          <w:sz w:val="24"/>
          <w:szCs w:val="24"/>
        </w:rPr>
      </w:pPr>
      <w:r w:rsidRPr="003540BD">
        <w:rPr>
          <w:rFonts w:ascii="Times New Roman" w:hAnsi="Times New Roman" w:cs="Times New Roman"/>
          <w:b/>
          <w:bCs/>
          <w:sz w:val="24"/>
          <w:szCs w:val="24"/>
        </w:rPr>
        <w:t xml:space="preserve">General demographic questions - </w:t>
      </w:r>
    </w:p>
    <w:p w14:paraId="7E4514D4" w14:textId="77777777" w:rsidR="003540BD" w:rsidRDefault="003540BD" w:rsidP="003540BD">
      <w:pPr>
        <w:pStyle w:val="NoSpacing"/>
        <w:rPr>
          <w:rFonts w:ascii="Times New Roman" w:hAnsi="Times New Roman" w:cs="Times New Roman"/>
          <w:sz w:val="24"/>
          <w:szCs w:val="24"/>
        </w:rPr>
      </w:pPr>
    </w:p>
    <w:p w14:paraId="3B3D1369" w14:textId="77777777" w:rsidR="003540BD" w:rsidRDefault="003540BD" w:rsidP="003540BD">
      <w:pPr>
        <w:pStyle w:val="NoSpacing"/>
        <w:numPr>
          <w:ilvl w:val="0"/>
          <w:numId w:val="18"/>
        </w:numPr>
        <w:rPr>
          <w:rFonts w:ascii="Times New Roman" w:hAnsi="Times New Roman" w:cs="Times New Roman"/>
          <w:sz w:val="24"/>
          <w:szCs w:val="24"/>
        </w:rPr>
      </w:pPr>
      <w:r w:rsidRPr="00F12AD0">
        <w:rPr>
          <w:rFonts w:ascii="Times New Roman" w:hAnsi="Times New Roman" w:cs="Times New Roman"/>
          <w:sz w:val="24"/>
          <w:szCs w:val="24"/>
        </w:rPr>
        <w:t>How old are you?</w:t>
      </w:r>
    </w:p>
    <w:p w14:paraId="311E6981" w14:textId="77777777" w:rsidR="003540BD" w:rsidRDefault="003540BD" w:rsidP="003540BD">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What gender do you identify as?</w:t>
      </w:r>
      <w:r w:rsidRPr="00F12AD0">
        <w:rPr>
          <w:rFonts w:ascii="Times New Roman" w:hAnsi="Times New Roman" w:cs="Times New Roman"/>
          <w:sz w:val="24"/>
          <w:szCs w:val="24"/>
        </w:rPr>
        <w:t xml:space="preserve"> </w:t>
      </w:r>
    </w:p>
    <w:p w14:paraId="76C242D7" w14:textId="77777777" w:rsidR="003540BD" w:rsidRPr="00C75FAF" w:rsidRDefault="003540BD" w:rsidP="003540BD">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How many years have you been an undergraduate student at the University of Tennessee-Knoxville (UTK)</w:t>
      </w:r>
      <w:r w:rsidRPr="00C75FAF">
        <w:rPr>
          <w:rFonts w:ascii="Times New Roman" w:hAnsi="Times New Roman" w:cs="Times New Roman"/>
          <w:sz w:val="24"/>
          <w:szCs w:val="24"/>
        </w:rPr>
        <w:t>?</w:t>
      </w:r>
    </w:p>
    <w:p w14:paraId="158B2F2A" w14:textId="77777777" w:rsidR="003540BD" w:rsidRDefault="003540BD" w:rsidP="003540BD">
      <w:pPr>
        <w:pStyle w:val="NoSpacing"/>
        <w:numPr>
          <w:ilvl w:val="0"/>
          <w:numId w:val="18"/>
        </w:numPr>
        <w:rPr>
          <w:rFonts w:ascii="Times New Roman" w:hAnsi="Times New Roman" w:cs="Times New Roman"/>
          <w:sz w:val="24"/>
          <w:szCs w:val="24"/>
        </w:rPr>
      </w:pPr>
      <w:r w:rsidRPr="003921B0">
        <w:rPr>
          <w:rFonts w:ascii="Times New Roman" w:hAnsi="Times New Roman" w:cs="Times New Roman"/>
          <w:sz w:val="24"/>
          <w:szCs w:val="24"/>
        </w:rPr>
        <w:t>Where are you from?</w:t>
      </w:r>
      <w:r>
        <w:rPr>
          <w:rFonts w:ascii="Times New Roman" w:hAnsi="Times New Roman" w:cs="Times New Roman"/>
          <w:sz w:val="24"/>
          <w:szCs w:val="24"/>
        </w:rPr>
        <w:t xml:space="preserve"> What do you consider to be your hometown? </w:t>
      </w:r>
    </w:p>
    <w:p w14:paraId="179D17E1" w14:textId="77777777" w:rsidR="003540BD" w:rsidRDefault="003540BD" w:rsidP="003540BD">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Where were you born?</w:t>
      </w:r>
    </w:p>
    <w:p w14:paraId="00A9E05E" w14:textId="77777777" w:rsidR="003540BD" w:rsidRDefault="003540BD" w:rsidP="003540BD">
      <w:pPr>
        <w:pStyle w:val="NoSpacing"/>
        <w:numPr>
          <w:ilvl w:val="0"/>
          <w:numId w:val="18"/>
        </w:numPr>
        <w:rPr>
          <w:rFonts w:ascii="Times New Roman" w:hAnsi="Times New Roman" w:cs="Times New Roman"/>
          <w:sz w:val="24"/>
          <w:szCs w:val="24"/>
        </w:rPr>
      </w:pPr>
      <w:r w:rsidRPr="004F4053">
        <w:rPr>
          <w:rFonts w:ascii="Times New Roman" w:hAnsi="Times New Roman" w:cs="Times New Roman"/>
          <w:sz w:val="24"/>
          <w:szCs w:val="24"/>
        </w:rPr>
        <w:t>Are you married?</w:t>
      </w:r>
    </w:p>
    <w:p w14:paraId="10113085" w14:textId="77777777" w:rsidR="003540BD" w:rsidRDefault="003540BD" w:rsidP="003540BD">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How long have you utilized professional psychological services?</w:t>
      </w:r>
    </w:p>
    <w:p w14:paraId="4D6B17BE" w14:textId="77777777" w:rsidR="003540BD" w:rsidRPr="004F4053" w:rsidRDefault="003540BD" w:rsidP="003540BD">
      <w:pPr>
        <w:pStyle w:val="NoSpacing"/>
        <w:ind w:left="720"/>
        <w:rPr>
          <w:rFonts w:ascii="Times New Roman" w:hAnsi="Times New Roman" w:cs="Times New Roman"/>
          <w:sz w:val="24"/>
          <w:szCs w:val="24"/>
        </w:rPr>
      </w:pPr>
    </w:p>
    <w:p w14:paraId="3F11CD95" w14:textId="77777777" w:rsidR="003540BD" w:rsidRPr="001F64DE"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1</w:t>
      </w:r>
      <w:r w:rsidRPr="00F12AD0">
        <w:rPr>
          <w:rFonts w:ascii="Times New Roman" w:hAnsi="Times New Roman" w:cs="Times New Roman"/>
          <w:sz w:val="24"/>
          <w:szCs w:val="24"/>
        </w:rPr>
        <w:t xml:space="preserve">.) </w:t>
      </w:r>
      <w:r>
        <w:rPr>
          <w:rFonts w:ascii="Times New Roman" w:hAnsi="Times New Roman" w:cs="Times New Roman"/>
          <w:sz w:val="24"/>
          <w:szCs w:val="24"/>
        </w:rPr>
        <w:t xml:space="preserve">What motivated your decision to </w:t>
      </w:r>
      <w:r w:rsidRPr="00002341">
        <w:rPr>
          <w:rFonts w:ascii="Times New Roman" w:hAnsi="Times New Roman" w:cs="Times New Roman"/>
          <w:i/>
          <w:iCs/>
          <w:sz w:val="24"/>
          <w:szCs w:val="24"/>
        </w:rPr>
        <w:t>not</w:t>
      </w:r>
      <w:r>
        <w:rPr>
          <w:rFonts w:ascii="Times New Roman" w:hAnsi="Times New Roman" w:cs="Times New Roman"/>
          <w:sz w:val="24"/>
          <w:szCs w:val="24"/>
        </w:rPr>
        <w:t xml:space="preserve"> utilize professional psychological services? </w:t>
      </w:r>
      <w:r w:rsidRPr="001F64DE">
        <w:rPr>
          <w:rFonts w:ascii="Times New Roman" w:hAnsi="Times New Roman" w:cs="Times New Roman"/>
          <w:color w:val="202124"/>
          <w:sz w:val="24"/>
          <w:szCs w:val="24"/>
          <w:shd w:val="clear" w:color="auto" w:fill="FFFFFF"/>
        </w:rPr>
        <w:t>Motivation is the reason or reasons a person acts or behaves in a specific way.</w:t>
      </w:r>
    </w:p>
    <w:p w14:paraId="29089A02"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a. What reasons contributed to making this decision?</w:t>
      </w:r>
    </w:p>
    <w:p w14:paraId="4A090024" w14:textId="77777777" w:rsidR="003540BD" w:rsidRDefault="003540BD" w:rsidP="003540BD">
      <w:pPr>
        <w:pStyle w:val="NoSpacing"/>
        <w:rPr>
          <w:rFonts w:ascii="Times New Roman" w:hAnsi="Times New Roman" w:cs="Times New Roman"/>
          <w:sz w:val="24"/>
          <w:szCs w:val="24"/>
        </w:rPr>
      </w:pPr>
    </w:p>
    <w:p w14:paraId="56572E82"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2.) D</w:t>
      </w:r>
      <w:r w:rsidRPr="00F12AD0">
        <w:rPr>
          <w:rFonts w:ascii="Times New Roman" w:hAnsi="Times New Roman" w:cs="Times New Roman"/>
          <w:sz w:val="24"/>
          <w:szCs w:val="24"/>
        </w:rPr>
        <w:t xml:space="preserve">id you </w:t>
      </w:r>
      <w:r>
        <w:rPr>
          <w:rFonts w:ascii="Times New Roman" w:hAnsi="Times New Roman" w:cs="Times New Roman"/>
          <w:sz w:val="24"/>
          <w:szCs w:val="24"/>
        </w:rPr>
        <w:t xml:space="preserve">explore specific services and/or departments </w:t>
      </w:r>
      <w:r w:rsidRPr="00F12AD0">
        <w:rPr>
          <w:rFonts w:ascii="Times New Roman" w:hAnsi="Times New Roman" w:cs="Times New Roman"/>
          <w:sz w:val="24"/>
          <w:szCs w:val="24"/>
        </w:rPr>
        <w:t>for mental health assistance</w:t>
      </w:r>
      <w:r>
        <w:rPr>
          <w:rFonts w:ascii="Times New Roman" w:hAnsi="Times New Roman" w:cs="Times New Roman"/>
          <w:sz w:val="24"/>
          <w:szCs w:val="24"/>
        </w:rPr>
        <w:t xml:space="preserve"> (on-campus or off-campus)</w:t>
      </w:r>
      <w:r w:rsidRPr="00F12AD0">
        <w:rPr>
          <w:rFonts w:ascii="Times New Roman" w:hAnsi="Times New Roman" w:cs="Times New Roman"/>
          <w:sz w:val="24"/>
          <w:szCs w:val="24"/>
        </w:rPr>
        <w:t xml:space="preserve">?  </w:t>
      </w:r>
    </w:p>
    <w:p w14:paraId="69A00B5D" w14:textId="77777777" w:rsidR="003540BD" w:rsidRDefault="003540BD" w:rsidP="003540B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a.   If yes, which specific organizations and services? </w:t>
      </w:r>
    </w:p>
    <w:p w14:paraId="3BE0DC55" w14:textId="77777777" w:rsidR="003540BD" w:rsidRDefault="003540BD" w:rsidP="003540BD">
      <w:pPr>
        <w:pStyle w:val="NoSpacing"/>
        <w:ind w:left="720"/>
        <w:rPr>
          <w:rFonts w:ascii="Times New Roman" w:hAnsi="Times New Roman" w:cs="Times New Roman"/>
          <w:sz w:val="24"/>
          <w:szCs w:val="24"/>
        </w:rPr>
      </w:pPr>
      <w:r>
        <w:rPr>
          <w:rFonts w:ascii="Times New Roman" w:hAnsi="Times New Roman" w:cs="Times New Roman"/>
          <w:sz w:val="24"/>
          <w:szCs w:val="24"/>
        </w:rPr>
        <w:t xml:space="preserve">b.   If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why not?</w:t>
      </w:r>
    </w:p>
    <w:p w14:paraId="3C7171C9" w14:textId="77777777" w:rsidR="003540BD" w:rsidRDefault="003540BD" w:rsidP="003540BD">
      <w:pPr>
        <w:pStyle w:val="NoSpacing"/>
        <w:ind w:left="720"/>
        <w:rPr>
          <w:rFonts w:ascii="Times New Roman" w:hAnsi="Times New Roman" w:cs="Times New Roman"/>
          <w:sz w:val="24"/>
          <w:szCs w:val="24"/>
        </w:rPr>
      </w:pPr>
    </w:p>
    <w:p w14:paraId="6726FBBE"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 xml:space="preserve">3.) </w:t>
      </w:r>
      <w:r w:rsidRPr="00F12AD0">
        <w:rPr>
          <w:rFonts w:ascii="Times New Roman" w:hAnsi="Times New Roman" w:cs="Times New Roman"/>
          <w:sz w:val="24"/>
          <w:szCs w:val="24"/>
        </w:rPr>
        <w:t>How would you describe your</w:t>
      </w:r>
      <w:r>
        <w:rPr>
          <w:rFonts w:ascii="Times New Roman" w:hAnsi="Times New Roman" w:cs="Times New Roman"/>
          <w:sz w:val="24"/>
          <w:szCs w:val="24"/>
        </w:rPr>
        <w:t xml:space="preserve"> </w:t>
      </w:r>
      <w:r w:rsidRPr="00F12AD0">
        <w:rPr>
          <w:rFonts w:ascii="Times New Roman" w:hAnsi="Times New Roman" w:cs="Times New Roman"/>
          <w:sz w:val="24"/>
          <w:szCs w:val="24"/>
        </w:rPr>
        <w:t xml:space="preserve">attitude toward </w:t>
      </w:r>
      <w:r>
        <w:rPr>
          <w:rFonts w:ascii="Times New Roman" w:hAnsi="Times New Roman" w:cs="Times New Roman"/>
          <w:sz w:val="24"/>
          <w:szCs w:val="24"/>
        </w:rPr>
        <w:t>psychological services</w:t>
      </w:r>
      <w:r w:rsidRPr="00F12AD0">
        <w:rPr>
          <w:rFonts w:ascii="Times New Roman" w:hAnsi="Times New Roman" w:cs="Times New Roman"/>
          <w:sz w:val="24"/>
          <w:szCs w:val="24"/>
        </w:rPr>
        <w:t>?</w:t>
      </w:r>
    </w:p>
    <w:p w14:paraId="5D948C0D" w14:textId="2F935351" w:rsidR="003540BD" w:rsidRPr="00F12AD0" w:rsidRDefault="005C4A2C" w:rsidP="003540BD">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6CDBB5F"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4</w:t>
      </w:r>
      <w:r w:rsidRPr="00F12AD0">
        <w:rPr>
          <w:rFonts w:ascii="Times New Roman" w:hAnsi="Times New Roman" w:cs="Times New Roman"/>
          <w:sz w:val="24"/>
          <w:szCs w:val="24"/>
        </w:rPr>
        <w:t xml:space="preserve">.) </w:t>
      </w:r>
      <w:r>
        <w:rPr>
          <w:rFonts w:ascii="Times New Roman" w:hAnsi="Times New Roman" w:cs="Times New Roman"/>
          <w:sz w:val="24"/>
          <w:szCs w:val="24"/>
        </w:rPr>
        <w:t>D</w:t>
      </w:r>
      <w:r w:rsidRPr="00F12AD0">
        <w:rPr>
          <w:rFonts w:ascii="Times New Roman" w:hAnsi="Times New Roman" w:cs="Times New Roman"/>
          <w:sz w:val="24"/>
          <w:szCs w:val="24"/>
        </w:rPr>
        <w:t xml:space="preserve">id the university </w:t>
      </w:r>
      <w:r>
        <w:rPr>
          <w:rFonts w:ascii="Times New Roman" w:hAnsi="Times New Roman" w:cs="Times New Roman"/>
          <w:sz w:val="24"/>
          <w:szCs w:val="24"/>
        </w:rPr>
        <w:t xml:space="preserve">or another organization </w:t>
      </w:r>
      <w:r w:rsidRPr="00F12AD0">
        <w:rPr>
          <w:rFonts w:ascii="Times New Roman" w:hAnsi="Times New Roman" w:cs="Times New Roman"/>
          <w:sz w:val="24"/>
          <w:szCs w:val="24"/>
        </w:rPr>
        <w:t xml:space="preserve">offer </w:t>
      </w:r>
      <w:r>
        <w:rPr>
          <w:rFonts w:ascii="Times New Roman" w:hAnsi="Times New Roman" w:cs="Times New Roman"/>
          <w:sz w:val="24"/>
          <w:szCs w:val="24"/>
        </w:rPr>
        <w:t xml:space="preserve">mental health information </w:t>
      </w:r>
      <w:r w:rsidRPr="00F12AD0">
        <w:rPr>
          <w:rFonts w:ascii="Times New Roman" w:hAnsi="Times New Roman" w:cs="Times New Roman"/>
          <w:sz w:val="24"/>
          <w:szCs w:val="24"/>
        </w:rPr>
        <w:t xml:space="preserve">that impacted your decision to partake in </w:t>
      </w:r>
      <w:r>
        <w:rPr>
          <w:rFonts w:ascii="Times New Roman" w:hAnsi="Times New Roman" w:cs="Times New Roman"/>
          <w:sz w:val="24"/>
          <w:szCs w:val="24"/>
        </w:rPr>
        <w:t>these services</w:t>
      </w:r>
      <w:r w:rsidRPr="00F12AD0">
        <w:rPr>
          <w:rFonts w:ascii="Times New Roman" w:hAnsi="Times New Roman" w:cs="Times New Roman"/>
          <w:sz w:val="24"/>
          <w:szCs w:val="24"/>
        </w:rPr>
        <w:t>?</w:t>
      </w:r>
    </w:p>
    <w:p w14:paraId="3D99ED86"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 xml:space="preserve">a.   If yes, please describe the content of this mental health information. </w:t>
      </w:r>
    </w:p>
    <w:p w14:paraId="553A087E" w14:textId="77777777" w:rsidR="003540BD" w:rsidRPr="00F12AD0" w:rsidRDefault="003540BD" w:rsidP="003540BD">
      <w:pPr>
        <w:pStyle w:val="NoSpacing"/>
        <w:rPr>
          <w:rFonts w:ascii="Times New Roman" w:hAnsi="Times New Roman" w:cs="Times New Roman"/>
          <w:sz w:val="24"/>
          <w:szCs w:val="24"/>
        </w:rPr>
      </w:pPr>
    </w:p>
    <w:p w14:paraId="2E64A94F"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5</w:t>
      </w:r>
      <w:r w:rsidRPr="00F12AD0">
        <w:rPr>
          <w:rFonts w:ascii="Times New Roman" w:hAnsi="Times New Roman" w:cs="Times New Roman"/>
          <w:sz w:val="24"/>
          <w:szCs w:val="24"/>
        </w:rPr>
        <w:t xml:space="preserve">.) </w:t>
      </w:r>
      <w:r>
        <w:rPr>
          <w:rFonts w:ascii="Times New Roman" w:hAnsi="Times New Roman" w:cs="Times New Roman"/>
          <w:sz w:val="24"/>
          <w:szCs w:val="24"/>
        </w:rPr>
        <w:t xml:space="preserve">Did you experience </w:t>
      </w:r>
      <w:r w:rsidRPr="00F12AD0">
        <w:rPr>
          <w:rFonts w:ascii="Times New Roman" w:hAnsi="Times New Roman" w:cs="Times New Roman"/>
          <w:sz w:val="24"/>
          <w:szCs w:val="24"/>
        </w:rPr>
        <w:t xml:space="preserve">any barriers to entry when trying to seek </w:t>
      </w:r>
      <w:r>
        <w:rPr>
          <w:rFonts w:ascii="Times New Roman" w:hAnsi="Times New Roman" w:cs="Times New Roman"/>
          <w:sz w:val="24"/>
          <w:szCs w:val="24"/>
        </w:rPr>
        <w:t xml:space="preserve">mental health </w:t>
      </w:r>
      <w:r w:rsidRPr="00F12AD0">
        <w:rPr>
          <w:rFonts w:ascii="Times New Roman" w:hAnsi="Times New Roman" w:cs="Times New Roman"/>
          <w:sz w:val="24"/>
          <w:szCs w:val="24"/>
        </w:rPr>
        <w:t>assistance and/or set up a psychological services appointment?</w:t>
      </w:r>
    </w:p>
    <w:p w14:paraId="66C005E0"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a.   If yes, please describe these barriers.</w:t>
      </w:r>
      <w:r w:rsidRPr="00F12AD0">
        <w:rPr>
          <w:rFonts w:ascii="Times New Roman" w:hAnsi="Times New Roman" w:cs="Times New Roman"/>
          <w:sz w:val="24"/>
          <w:szCs w:val="24"/>
        </w:rPr>
        <w:t xml:space="preserve">  </w:t>
      </w:r>
    </w:p>
    <w:p w14:paraId="6FAE5BD5" w14:textId="77777777" w:rsidR="003540BD" w:rsidRPr="00F12AD0" w:rsidRDefault="003540BD" w:rsidP="003540BD">
      <w:pPr>
        <w:pStyle w:val="NoSpacing"/>
        <w:rPr>
          <w:rFonts w:ascii="Times New Roman" w:hAnsi="Times New Roman" w:cs="Times New Roman"/>
          <w:sz w:val="24"/>
          <w:szCs w:val="24"/>
        </w:rPr>
      </w:pPr>
    </w:p>
    <w:p w14:paraId="0F05E515" w14:textId="77777777" w:rsidR="003540BD" w:rsidRDefault="003540BD" w:rsidP="003540BD">
      <w:pPr>
        <w:pStyle w:val="NoSpacing"/>
        <w:rPr>
          <w:rFonts w:ascii="Times New Roman" w:hAnsi="Times New Roman" w:cs="Times New Roman"/>
          <w:sz w:val="24"/>
          <w:szCs w:val="24"/>
        </w:rPr>
      </w:pPr>
      <w:bookmarkStart w:id="26" w:name="_Hlk132920269"/>
      <w:r>
        <w:rPr>
          <w:rFonts w:ascii="Times New Roman" w:hAnsi="Times New Roman" w:cs="Times New Roman"/>
          <w:sz w:val="24"/>
          <w:szCs w:val="24"/>
        </w:rPr>
        <w:t>6</w:t>
      </w:r>
      <w:r w:rsidRPr="00F12AD0">
        <w:rPr>
          <w:rFonts w:ascii="Times New Roman" w:hAnsi="Times New Roman" w:cs="Times New Roman"/>
          <w:sz w:val="24"/>
          <w:szCs w:val="24"/>
        </w:rPr>
        <w:t xml:space="preserve">.) </w:t>
      </w:r>
      <w:r>
        <w:rPr>
          <w:rFonts w:ascii="Times New Roman" w:hAnsi="Times New Roman" w:cs="Times New Roman"/>
          <w:sz w:val="24"/>
          <w:szCs w:val="24"/>
        </w:rPr>
        <w:t>Did you experience specific emotions in considering the utilization of psychological services?</w:t>
      </w:r>
    </w:p>
    <w:p w14:paraId="7031FCEA"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ab/>
        <w:t xml:space="preserve">a.   If yes, please describe these emotions. </w:t>
      </w:r>
    </w:p>
    <w:p w14:paraId="48C0963E" w14:textId="77777777" w:rsidR="003540BD" w:rsidRDefault="003540BD" w:rsidP="003540BD">
      <w:pPr>
        <w:pStyle w:val="NoSpacing"/>
        <w:ind w:firstLine="720"/>
        <w:rPr>
          <w:rFonts w:ascii="Times New Roman" w:hAnsi="Times New Roman" w:cs="Times New Roman"/>
          <w:sz w:val="24"/>
          <w:szCs w:val="24"/>
        </w:rPr>
      </w:pPr>
      <w:r>
        <w:rPr>
          <w:rFonts w:ascii="Times New Roman" w:hAnsi="Times New Roman" w:cs="Times New Roman"/>
          <w:sz w:val="24"/>
          <w:szCs w:val="24"/>
        </w:rPr>
        <w:t>b.   How did you recognize and monitor these feelings?</w:t>
      </w:r>
    </w:p>
    <w:bookmarkEnd w:id="26"/>
    <w:p w14:paraId="1F509E78" w14:textId="77777777" w:rsidR="003540BD" w:rsidRPr="00F12AD0" w:rsidRDefault="003540BD" w:rsidP="003540BD">
      <w:pPr>
        <w:pStyle w:val="NoSpacing"/>
        <w:rPr>
          <w:rFonts w:ascii="Times New Roman" w:hAnsi="Times New Roman" w:cs="Times New Roman"/>
          <w:sz w:val="24"/>
          <w:szCs w:val="24"/>
        </w:rPr>
      </w:pPr>
    </w:p>
    <w:p w14:paraId="72DC222E" w14:textId="77777777" w:rsidR="003540BD" w:rsidRPr="00F12AD0"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7</w:t>
      </w:r>
      <w:r w:rsidRPr="00F12AD0">
        <w:rPr>
          <w:rFonts w:ascii="Times New Roman" w:hAnsi="Times New Roman" w:cs="Times New Roman"/>
          <w:sz w:val="24"/>
          <w:szCs w:val="24"/>
        </w:rPr>
        <w:t xml:space="preserve">.) Did you speak with someone about your </w:t>
      </w:r>
      <w:r>
        <w:rPr>
          <w:rFonts w:ascii="Times New Roman" w:hAnsi="Times New Roman" w:cs="Times New Roman"/>
          <w:sz w:val="24"/>
          <w:szCs w:val="24"/>
        </w:rPr>
        <w:t>situation</w:t>
      </w:r>
      <w:r w:rsidRPr="00F12AD0">
        <w:rPr>
          <w:rFonts w:ascii="Times New Roman" w:hAnsi="Times New Roman" w:cs="Times New Roman"/>
          <w:sz w:val="24"/>
          <w:szCs w:val="24"/>
        </w:rPr>
        <w:t xml:space="preserve"> before </w:t>
      </w:r>
      <w:r>
        <w:rPr>
          <w:rFonts w:ascii="Times New Roman" w:hAnsi="Times New Roman" w:cs="Times New Roman"/>
          <w:sz w:val="24"/>
          <w:szCs w:val="24"/>
        </w:rPr>
        <w:t xml:space="preserve">and/or after </w:t>
      </w:r>
      <w:r w:rsidRPr="00F12AD0">
        <w:rPr>
          <w:rFonts w:ascii="Times New Roman" w:hAnsi="Times New Roman" w:cs="Times New Roman"/>
          <w:sz w:val="24"/>
          <w:szCs w:val="24"/>
        </w:rPr>
        <w:t xml:space="preserve">seeking </w:t>
      </w:r>
      <w:r>
        <w:rPr>
          <w:rFonts w:ascii="Times New Roman" w:hAnsi="Times New Roman" w:cs="Times New Roman"/>
          <w:sz w:val="24"/>
          <w:szCs w:val="24"/>
        </w:rPr>
        <w:t xml:space="preserve">professional </w:t>
      </w:r>
      <w:r w:rsidRPr="00F12AD0">
        <w:rPr>
          <w:rFonts w:ascii="Times New Roman" w:hAnsi="Times New Roman" w:cs="Times New Roman"/>
          <w:sz w:val="24"/>
          <w:szCs w:val="24"/>
        </w:rPr>
        <w:t xml:space="preserve">assistance? </w:t>
      </w:r>
    </w:p>
    <w:p w14:paraId="02182E95" w14:textId="77777777" w:rsidR="003540BD" w:rsidRDefault="003540BD" w:rsidP="003540BD">
      <w:pPr>
        <w:pStyle w:val="NoSpacing"/>
        <w:numPr>
          <w:ilvl w:val="0"/>
          <w:numId w:val="19"/>
        </w:numPr>
        <w:ind w:left="1080"/>
        <w:rPr>
          <w:rFonts w:ascii="Times New Roman" w:hAnsi="Times New Roman" w:cs="Times New Roman"/>
          <w:sz w:val="24"/>
          <w:szCs w:val="24"/>
        </w:rPr>
      </w:pPr>
      <w:r w:rsidRPr="00F12AD0">
        <w:rPr>
          <w:rFonts w:ascii="Times New Roman" w:hAnsi="Times New Roman" w:cs="Times New Roman"/>
          <w:sz w:val="24"/>
          <w:szCs w:val="24"/>
        </w:rPr>
        <w:t xml:space="preserve">If yes, who? </w:t>
      </w:r>
    </w:p>
    <w:p w14:paraId="74BFC4F2" w14:textId="77777777" w:rsidR="003540BD" w:rsidRPr="00F12AD0" w:rsidRDefault="003540BD" w:rsidP="003540BD">
      <w:pPr>
        <w:pStyle w:val="NoSpacing"/>
        <w:numPr>
          <w:ilvl w:val="0"/>
          <w:numId w:val="19"/>
        </w:numPr>
        <w:ind w:left="1080"/>
        <w:rPr>
          <w:rFonts w:ascii="Times New Roman" w:hAnsi="Times New Roman" w:cs="Times New Roman"/>
          <w:sz w:val="24"/>
          <w:szCs w:val="24"/>
        </w:rPr>
      </w:pPr>
      <w:r>
        <w:rPr>
          <w:rFonts w:ascii="Times New Roman" w:hAnsi="Times New Roman" w:cs="Times New Roman"/>
          <w:sz w:val="24"/>
          <w:szCs w:val="24"/>
        </w:rPr>
        <w:t xml:space="preserve">If yes, please describe the content, purpose, and context of the conversation, </w:t>
      </w:r>
      <w:r w:rsidRPr="00377F95">
        <w:rPr>
          <w:rFonts w:ascii="Times New Roman" w:eastAsia="Times New Roman" w:hAnsi="Times New Roman" w:cs="Times New Roman"/>
          <w:color w:val="000000"/>
          <w:sz w:val="24"/>
          <w:szCs w:val="24"/>
        </w:rPr>
        <w:t>using that person's exact words if possible</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A memorable message is a verbal conversation that has a long-term impact on an individual.</w:t>
      </w:r>
    </w:p>
    <w:p w14:paraId="7BF3684E" w14:textId="77777777" w:rsidR="003540BD" w:rsidRDefault="003540BD" w:rsidP="003540BD">
      <w:pPr>
        <w:pStyle w:val="NoSpacing"/>
        <w:numPr>
          <w:ilvl w:val="0"/>
          <w:numId w:val="19"/>
        </w:numPr>
        <w:ind w:left="1080"/>
        <w:rPr>
          <w:rFonts w:ascii="Times New Roman" w:hAnsi="Times New Roman" w:cs="Times New Roman"/>
          <w:sz w:val="24"/>
          <w:szCs w:val="24"/>
        </w:rPr>
      </w:pPr>
      <w:r w:rsidRPr="00F12AD0">
        <w:rPr>
          <w:rFonts w:ascii="Times New Roman" w:hAnsi="Times New Roman" w:cs="Times New Roman"/>
          <w:sz w:val="24"/>
          <w:szCs w:val="24"/>
        </w:rPr>
        <w:t xml:space="preserve">How did this conversation impact your </w:t>
      </w:r>
      <w:r>
        <w:rPr>
          <w:rFonts w:ascii="Times New Roman" w:hAnsi="Times New Roman" w:cs="Times New Roman"/>
          <w:sz w:val="24"/>
          <w:szCs w:val="24"/>
        </w:rPr>
        <w:t xml:space="preserve">final </w:t>
      </w:r>
      <w:r w:rsidRPr="00F12AD0">
        <w:rPr>
          <w:rFonts w:ascii="Times New Roman" w:hAnsi="Times New Roman" w:cs="Times New Roman"/>
          <w:sz w:val="24"/>
          <w:szCs w:val="24"/>
        </w:rPr>
        <w:t>decision</w:t>
      </w:r>
      <w:r>
        <w:rPr>
          <w:rFonts w:ascii="Times New Roman" w:hAnsi="Times New Roman" w:cs="Times New Roman"/>
          <w:sz w:val="24"/>
          <w:szCs w:val="24"/>
        </w:rPr>
        <w:t xml:space="preserve"> about psychological services? </w:t>
      </w:r>
    </w:p>
    <w:p w14:paraId="43F57AF0" w14:textId="77777777" w:rsidR="003540BD" w:rsidRDefault="003540BD" w:rsidP="003540BD">
      <w:pPr>
        <w:pStyle w:val="NoSpacing"/>
        <w:numPr>
          <w:ilvl w:val="0"/>
          <w:numId w:val="19"/>
        </w:numPr>
        <w:ind w:left="1080"/>
        <w:rPr>
          <w:rFonts w:ascii="Times New Roman" w:hAnsi="Times New Roman" w:cs="Times New Roman"/>
          <w:sz w:val="24"/>
          <w:szCs w:val="24"/>
        </w:rPr>
      </w:pPr>
      <w:r>
        <w:rPr>
          <w:rFonts w:ascii="Times New Roman" w:hAnsi="Times New Roman" w:cs="Times New Roman"/>
          <w:sz w:val="24"/>
          <w:szCs w:val="24"/>
        </w:rPr>
        <w:t xml:space="preserve">If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why did you decide </w:t>
      </w:r>
      <w:r w:rsidRPr="005A723D">
        <w:rPr>
          <w:rFonts w:ascii="Times New Roman" w:hAnsi="Times New Roman" w:cs="Times New Roman"/>
          <w:i/>
          <w:iCs/>
          <w:sz w:val="24"/>
          <w:szCs w:val="24"/>
        </w:rPr>
        <w:t>not</w:t>
      </w:r>
      <w:r>
        <w:rPr>
          <w:rFonts w:ascii="Times New Roman" w:hAnsi="Times New Roman" w:cs="Times New Roman"/>
          <w:sz w:val="24"/>
          <w:szCs w:val="24"/>
        </w:rPr>
        <w:t xml:space="preserve"> to speak to another person about these details? </w:t>
      </w:r>
      <w:r w:rsidRPr="00F12AD0">
        <w:rPr>
          <w:rFonts w:ascii="Times New Roman" w:hAnsi="Times New Roman" w:cs="Times New Roman"/>
          <w:sz w:val="24"/>
          <w:szCs w:val="24"/>
        </w:rPr>
        <w:t xml:space="preserve">  </w:t>
      </w:r>
    </w:p>
    <w:p w14:paraId="3B7A13BE" w14:textId="77777777" w:rsidR="003540BD" w:rsidRDefault="003540BD" w:rsidP="003540BD">
      <w:pPr>
        <w:pStyle w:val="NoSpacing"/>
        <w:rPr>
          <w:rFonts w:ascii="Times New Roman" w:hAnsi="Times New Roman" w:cs="Times New Roman"/>
          <w:sz w:val="24"/>
          <w:szCs w:val="24"/>
        </w:rPr>
      </w:pPr>
    </w:p>
    <w:p w14:paraId="55542F99" w14:textId="77777777" w:rsidR="003540BD" w:rsidRPr="00F963E5"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8.) </w:t>
      </w:r>
      <w:r w:rsidRPr="00F963E5">
        <w:rPr>
          <w:rFonts w:ascii="Times New Roman" w:hAnsi="Times New Roman" w:cs="Times New Roman"/>
          <w:sz w:val="24"/>
          <w:szCs w:val="24"/>
        </w:rPr>
        <w:t>Did you seek</w:t>
      </w:r>
      <w:r>
        <w:rPr>
          <w:rFonts w:ascii="Times New Roman" w:hAnsi="Times New Roman" w:cs="Times New Roman"/>
          <w:sz w:val="24"/>
          <w:szCs w:val="24"/>
        </w:rPr>
        <w:t xml:space="preserve"> </w:t>
      </w:r>
      <w:r w:rsidRPr="00F963E5">
        <w:rPr>
          <w:rFonts w:ascii="Times New Roman" w:hAnsi="Times New Roman" w:cs="Times New Roman"/>
          <w:sz w:val="24"/>
          <w:szCs w:val="24"/>
        </w:rPr>
        <w:t>support from external sources</w:t>
      </w:r>
      <w:r>
        <w:rPr>
          <w:rFonts w:ascii="Times New Roman" w:hAnsi="Times New Roman" w:cs="Times New Roman"/>
          <w:sz w:val="24"/>
          <w:szCs w:val="24"/>
        </w:rPr>
        <w:t xml:space="preserve"> while considering</w:t>
      </w:r>
      <w:r w:rsidRPr="00F963E5">
        <w:rPr>
          <w:rFonts w:ascii="Times New Roman" w:hAnsi="Times New Roman" w:cs="Times New Roman"/>
          <w:sz w:val="24"/>
          <w:szCs w:val="24"/>
        </w:rPr>
        <w:t xml:space="preserve"> </w:t>
      </w:r>
      <w:r>
        <w:rPr>
          <w:rFonts w:ascii="Times New Roman" w:hAnsi="Times New Roman" w:cs="Times New Roman"/>
          <w:sz w:val="24"/>
          <w:szCs w:val="24"/>
        </w:rPr>
        <w:t xml:space="preserve">the utilization of </w:t>
      </w:r>
      <w:r w:rsidRPr="00F963E5">
        <w:rPr>
          <w:rFonts w:ascii="Times New Roman" w:hAnsi="Times New Roman" w:cs="Times New Roman"/>
          <w:sz w:val="24"/>
          <w:szCs w:val="24"/>
        </w:rPr>
        <w:t>professional psychological services?</w:t>
      </w:r>
    </w:p>
    <w:p w14:paraId="19B2D6AD" w14:textId="77777777" w:rsidR="003540BD" w:rsidRDefault="003540BD" w:rsidP="003540BD">
      <w:pPr>
        <w:pStyle w:val="NoSpacing"/>
        <w:rPr>
          <w:rFonts w:ascii="Times New Roman" w:hAnsi="Times New Roman" w:cs="Times New Roman"/>
          <w:sz w:val="24"/>
          <w:szCs w:val="24"/>
        </w:rPr>
      </w:pPr>
      <w:r w:rsidRPr="00F963E5">
        <w:rPr>
          <w:rFonts w:ascii="Times New Roman" w:hAnsi="Times New Roman" w:cs="Times New Roman"/>
          <w:sz w:val="24"/>
          <w:szCs w:val="24"/>
        </w:rPr>
        <w:t xml:space="preserve">   </w:t>
      </w:r>
      <w:r>
        <w:rPr>
          <w:rFonts w:ascii="Times New Roman" w:hAnsi="Times New Roman" w:cs="Times New Roman"/>
          <w:sz w:val="24"/>
          <w:szCs w:val="24"/>
        </w:rPr>
        <w:tab/>
      </w:r>
      <w:r w:rsidRPr="00F963E5">
        <w:rPr>
          <w:rFonts w:ascii="Times New Roman" w:hAnsi="Times New Roman" w:cs="Times New Roman"/>
          <w:sz w:val="24"/>
          <w:szCs w:val="24"/>
        </w:rPr>
        <w:t xml:space="preserve">a.    If yes, please describe </w:t>
      </w:r>
      <w:r>
        <w:rPr>
          <w:rFonts w:ascii="Times New Roman" w:hAnsi="Times New Roman" w:cs="Times New Roman"/>
          <w:sz w:val="24"/>
          <w:szCs w:val="24"/>
        </w:rPr>
        <w:t>how you sought</w:t>
      </w:r>
      <w:r w:rsidRPr="00F963E5">
        <w:rPr>
          <w:rFonts w:ascii="Times New Roman" w:hAnsi="Times New Roman" w:cs="Times New Roman"/>
          <w:sz w:val="24"/>
          <w:szCs w:val="24"/>
        </w:rPr>
        <w:t xml:space="preserve"> </w:t>
      </w:r>
      <w:r>
        <w:rPr>
          <w:rFonts w:ascii="Times New Roman" w:hAnsi="Times New Roman" w:cs="Times New Roman"/>
          <w:sz w:val="24"/>
          <w:szCs w:val="24"/>
        </w:rPr>
        <w:t xml:space="preserve">support from these </w:t>
      </w:r>
      <w:r w:rsidRPr="00F963E5">
        <w:rPr>
          <w:rFonts w:ascii="Times New Roman" w:hAnsi="Times New Roman" w:cs="Times New Roman"/>
          <w:sz w:val="24"/>
          <w:szCs w:val="24"/>
        </w:rPr>
        <w:t>sources</w:t>
      </w:r>
      <w:r>
        <w:rPr>
          <w:rFonts w:ascii="Times New Roman" w:hAnsi="Times New Roman" w:cs="Times New Roman"/>
          <w:sz w:val="24"/>
          <w:szCs w:val="24"/>
        </w:rPr>
        <w:t xml:space="preserve">. </w:t>
      </w:r>
    </w:p>
    <w:p w14:paraId="7CE2795E" w14:textId="77777777" w:rsidR="003540BD" w:rsidRDefault="003540BD" w:rsidP="003540BD">
      <w:pPr>
        <w:pStyle w:val="NoSpacing"/>
        <w:rPr>
          <w:rFonts w:ascii="Times New Roman" w:hAnsi="Times New Roman" w:cs="Times New Roman"/>
          <w:sz w:val="24"/>
          <w:szCs w:val="24"/>
        </w:rPr>
      </w:pPr>
    </w:p>
    <w:p w14:paraId="17571924" w14:textId="77777777" w:rsidR="003540BD" w:rsidRDefault="003540BD" w:rsidP="003540BD">
      <w:pPr>
        <w:pStyle w:val="NoSpacing"/>
        <w:rPr>
          <w:rFonts w:ascii="Times New Roman" w:hAnsi="Times New Roman" w:cs="Times New Roman"/>
          <w:sz w:val="24"/>
          <w:szCs w:val="24"/>
        </w:rPr>
      </w:pPr>
      <w:r>
        <w:rPr>
          <w:rFonts w:ascii="Times New Roman" w:hAnsi="Times New Roman" w:cs="Times New Roman"/>
          <w:sz w:val="24"/>
          <w:szCs w:val="24"/>
        </w:rPr>
        <w:t>9.)</w:t>
      </w:r>
      <w:r w:rsidRPr="00F12AD0">
        <w:rPr>
          <w:rFonts w:ascii="Times New Roman" w:hAnsi="Times New Roman" w:cs="Times New Roman"/>
          <w:sz w:val="24"/>
          <w:szCs w:val="24"/>
        </w:rPr>
        <w:t xml:space="preserve"> What did you learn about yourself </w:t>
      </w:r>
      <w:r>
        <w:rPr>
          <w:rFonts w:ascii="Times New Roman" w:hAnsi="Times New Roman" w:cs="Times New Roman"/>
          <w:sz w:val="24"/>
          <w:szCs w:val="24"/>
        </w:rPr>
        <w:t>through</w:t>
      </w:r>
      <w:r w:rsidRPr="00F12AD0">
        <w:rPr>
          <w:rFonts w:ascii="Times New Roman" w:hAnsi="Times New Roman" w:cs="Times New Roman"/>
          <w:sz w:val="24"/>
          <w:szCs w:val="24"/>
        </w:rPr>
        <w:t xml:space="preserve"> these experiences?</w:t>
      </w:r>
    </w:p>
    <w:p w14:paraId="036C35A6" w14:textId="77777777" w:rsidR="003540BD" w:rsidRDefault="003540BD" w:rsidP="003540BD">
      <w:pPr>
        <w:pStyle w:val="NoSpacing"/>
        <w:rPr>
          <w:rFonts w:ascii="Times New Roman" w:hAnsi="Times New Roman" w:cs="Times New Roman"/>
          <w:sz w:val="24"/>
          <w:szCs w:val="24"/>
        </w:rPr>
      </w:pPr>
    </w:p>
    <w:p w14:paraId="6952E44A" w14:textId="77777777" w:rsidR="003540BD" w:rsidRPr="0017441B" w:rsidRDefault="003540BD" w:rsidP="003540BD">
      <w:pPr>
        <w:rPr>
          <w:rFonts w:ascii="Times New Roman" w:hAnsi="Times New Roman" w:cs="Times New Roman"/>
          <w:sz w:val="24"/>
          <w:szCs w:val="24"/>
        </w:rPr>
      </w:pPr>
      <w:r>
        <w:rPr>
          <w:rFonts w:ascii="Times New Roman" w:hAnsi="Times New Roman" w:cs="Times New Roman"/>
          <w:sz w:val="24"/>
          <w:szCs w:val="24"/>
        </w:rPr>
        <w:t>10.)</w:t>
      </w:r>
      <w:r w:rsidRPr="0017441B">
        <w:rPr>
          <w:rFonts w:ascii="Times New Roman" w:hAnsi="Times New Roman" w:cs="Times New Roman"/>
          <w:sz w:val="24"/>
          <w:szCs w:val="24"/>
        </w:rPr>
        <w:t xml:space="preserve"> If you had any advice to give someone about the details we discussed in this interview, what would your advice be?</w:t>
      </w:r>
    </w:p>
    <w:p w14:paraId="526AD251" w14:textId="43FC7F3D" w:rsidR="000960C4" w:rsidRDefault="000960C4" w:rsidP="00E068E7">
      <w:pPr>
        <w:pStyle w:val="NoSpacing"/>
        <w:rPr>
          <w:rFonts w:ascii="Times New Roman" w:hAnsi="Times New Roman" w:cs="Times New Roman"/>
          <w:b/>
          <w:bCs/>
          <w:sz w:val="24"/>
          <w:szCs w:val="24"/>
        </w:rPr>
      </w:pPr>
      <w:r>
        <w:rPr>
          <w:rFonts w:ascii="Times New Roman" w:hAnsi="Times New Roman" w:cs="Times New Roman"/>
          <w:b/>
          <w:bCs/>
          <w:sz w:val="24"/>
          <w:szCs w:val="24"/>
        </w:rPr>
        <w:br w:type="page"/>
      </w:r>
    </w:p>
    <w:p w14:paraId="1C9916FF" w14:textId="57C959FF" w:rsidR="006259E7" w:rsidRPr="00F87253" w:rsidRDefault="006259E7" w:rsidP="006259E7">
      <w:pPr>
        <w:jc w:val="center"/>
        <w:rPr>
          <w:rFonts w:ascii="Times New Roman" w:hAnsi="Times New Roman" w:cs="Times New Roman"/>
          <w:sz w:val="24"/>
          <w:szCs w:val="24"/>
        </w:rPr>
      </w:pPr>
      <w:r w:rsidRPr="00F87253">
        <w:rPr>
          <w:rFonts w:ascii="Times New Roman" w:hAnsi="Times New Roman" w:cs="Times New Roman"/>
          <w:sz w:val="24"/>
          <w:szCs w:val="24"/>
        </w:rPr>
        <w:lastRenderedPageBreak/>
        <w:t xml:space="preserve">Appendix </w:t>
      </w:r>
      <w:r w:rsidR="00F165D8" w:rsidRPr="00F87253">
        <w:rPr>
          <w:rFonts w:ascii="Times New Roman" w:hAnsi="Times New Roman" w:cs="Times New Roman"/>
          <w:sz w:val="24"/>
          <w:szCs w:val="24"/>
        </w:rPr>
        <w:t>D</w:t>
      </w:r>
      <w:r w:rsidR="00F87253" w:rsidRPr="00F87253">
        <w:rPr>
          <w:rFonts w:ascii="Times New Roman" w:hAnsi="Times New Roman" w:cs="Times New Roman"/>
          <w:sz w:val="24"/>
          <w:szCs w:val="24"/>
        </w:rPr>
        <w:t>:</w:t>
      </w:r>
    </w:p>
    <w:p w14:paraId="7CD50129" w14:textId="77777777" w:rsidR="00CB78F9" w:rsidRPr="00F87253" w:rsidRDefault="00CB78F9" w:rsidP="00CB78F9">
      <w:pPr>
        <w:pStyle w:val="NoSpacing"/>
        <w:jc w:val="center"/>
        <w:rPr>
          <w:rFonts w:ascii="Times New Roman" w:hAnsi="Times New Roman" w:cs="Times New Roman"/>
          <w:b/>
          <w:bCs/>
          <w:sz w:val="24"/>
          <w:szCs w:val="24"/>
        </w:rPr>
      </w:pPr>
      <w:r w:rsidRPr="00F87253">
        <w:rPr>
          <w:rFonts w:ascii="Times New Roman" w:hAnsi="Times New Roman" w:cs="Times New Roman"/>
          <w:b/>
          <w:bCs/>
          <w:sz w:val="24"/>
          <w:szCs w:val="24"/>
        </w:rPr>
        <w:t>Informed Consent Statement</w:t>
      </w:r>
    </w:p>
    <w:p w14:paraId="129A8433" w14:textId="77777777" w:rsidR="00CB78F9" w:rsidRPr="00D15FC0" w:rsidRDefault="00CB78F9" w:rsidP="00CB78F9">
      <w:pPr>
        <w:pStyle w:val="NoSpacing"/>
        <w:jc w:val="center"/>
        <w:rPr>
          <w:rFonts w:ascii="Times New Roman" w:hAnsi="Times New Roman" w:cs="Times New Roman"/>
          <w:sz w:val="24"/>
          <w:szCs w:val="24"/>
        </w:rPr>
      </w:pPr>
    </w:p>
    <w:p w14:paraId="4CCE4735" w14:textId="77777777" w:rsidR="00CB78F9" w:rsidRPr="00D15FC0" w:rsidRDefault="00CB78F9" w:rsidP="00CB78F9">
      <w:pPr>
        <w:pStyle w:val="NoSpacing"/>
        <w:jc w:val="center"/>
        <w:rPr>
          <w:rFonts w:ascii="Times New Roman" w:hAnsi="Times New Roman" w:cs="Times New Roman"/>
          <w:sz w:val="24"/>
          <w:szCs w:val="24"/>
        </w:rPr>
      </w:pPr>
      <w:r w:rsidRPr="00D15FC0">
        <w:rPr>
          <w:rFonts w:ascii="Times New Roman" w:hAnsi="Times New Roman" w:cs="Times New Roman"/>
          <w:sz w:val="24"/>
          <w:szCs w:val="24"/>
        </w:rPr>
        <w:t>Help-Seeking Behaviors and Motivations</w:t>
      </w:r>
    </w:p>
    <w:p w14:paraId="208E9C50" w14:textId="77777777" w:rsidR="00CB78F9" w:rsidRPr="00CB78F9" w:rsidRDefault="00CB78F9" w:rsidP="00CB78F9">
      <w:pPr>
        <w:pStyle w:val="NoSpacing"/>
        <w:jc w:val="center"/>
        <w:rPr>
          <w:rFonts w:ascii="Times New Roman" w:hAnsi="Times New Roman" w:cs="Times New Roman"/>
          <w:sz w:val="24"/>
          <w:szCs w:val="24"/>
        </w:rPr>
      </w:pPr>
      <w:r w:rsidRPr="00CB78F9">
        <w:rPr>
          <w:rFonts w:ascii="Times New Roman" w:hAnsi="Times New Roman" w:cs="Times New Roman"/>
          <w:sz w:val="24"/>
          <w:szCs w:val="24"/>
        </w:rPr>
        <w:t>Among College Students in The Utilization of Psychological Services</w:t>
      </w:r>
    </w:p>
    <w:p w14:paraId="130C166C" w14:textId="77777777" w:rsidR="00CB78F9" w:rsidRPr="00CB78F9" w:rsidRDefault="00CB78F9" w:rsidP="00CB78F9">
      <w:pPr>
        <w:pStyle w:val="NoSpacing"/>
        <w:rPr>
          <w:rFonts w:ascii="Times New Roman" w:hAnsi="Times New Roman" w:cs="Times New Roman"/>
          <w:sz w:val="24"/>
          <w:szCs w:val="24"/>
        </w:rPr>
      </w:pPr>
    </w:p>
    <w:p w14:paraId="5F5472A4" w14:textId="110BF6EA" w:rsidR="00CB78F9" w:rsidRPr="00CB78F9" w:rsidRDefault="00CB78F9" w:rsidP="00CB78F9">
      <w:pPr>
        <w:pStyle w:val="NoSpacing"/>
        <w:rPr>
          <w:rFonts w:ascii="Times New Roman" w:hAnsi="Times New Roman" w:cs="Times New Roman"/>
          <w:b/>
          <w:bCs/>
          <w:sz w:val="24"/>
          <w:szCs w:val="24"/>
        </w:rPr>
      </w:pPr>
      <w:r w:rsidRPr="00CB78F9">
        <w:rPr>
          <w:rFonts w:ascii="Times New Roman" w:hAnsi="Times New Roman" w:cs="Times New Roman"/>
          <w:b/>
          <w:bCs/>
          <w:sz w:val="24"/>
          <w:szCs w:val="24"/>
        </w:rPr>
        <w:t>Introduction</w:t>
      </w:r>
    </w:p>
    <w:p w14:paraId="4D381F29" w14:textId="77777777" w:rsidR="00CB78F9" w:rsidRPr="00E23EEB" w:rsidRDefault="00CB78F9" w:rsidP="00CB78F9">
      <w:pPr>
        <w:pStyle w:val="NoSpacing"/>
        <w:rPr>
          <w:b/>
          <w:bCs/>
        </w:rPr>
      </w:pPr>
    </w:p>
    <w:p w14:paraId="45BEEAE6" w14:textId="77777777" w:rsidR="00CB78F9"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You are invited to participate in a research study exploring your experiences, expectations, and reasons for participating or not participating in </w:t>
      </w:r>
      <w:r>
        <w:rPr>
          <w:rFonts w:ascii="Times New Roman" w:hAnsi="Times New Roman" w:cs="Times New Roman"/>
          <w:sz w:val="24"/>
          <w:szCs w:val="24"/>
        </w:rPr>
        <w:t xml:space="preserve">professional </w:t>
      </w:r>
      <w:r w:rsidRPr="00F12AD0">
        <w:rPr>
          <w:rFonts w:ascii="Times New Roman" w:hAnsi="Times New Roman" w:cs="Times New Roman"/>
          <w:sz w:val="24"/>
          <w:szCs w:val="24"/>
        </w:rPr>
        <w:t xml:space="preserve">psychological services. The primary purpose of this research is to explore the help-seeking behaviors of college students and any internal or external factors that impacted any decisions rendered to participate in psychological services. With the application of these factors, the researcher specifically plans to explore the following: </w:t>
      </w:r>
      <w:r>
        <w:rPr>
          <w:rFonts w:ascii="Times New Roman" w:hAnsi="Times New Roman" w:cs="Times New Roman"/>
          <w:sz w:val="24"/>
          <w:szCs w:val="24"/>
        </w:rPr>
        <w:t xml:space="preserve">(a.) </w:t>
      </w:r>
      <w:r w:rsidRPr="00F12AD0">
        <w:rPr>
          <w:rFonts w:ascii="Times New Roman" w:hAnsi="Times New Roman" w:cs="Times New Roman"/>
          <w:sz w:val="24"/>
          <w:szCs w:val="24"/>
        </w:rPr>
        <w:t>to distinguish the external or internal factors that motivate a decision to participate in these counseling services (</w:t>
      </w:r>
      <w:r>
        <w:rPr>
          <w:rFonts w:ascii="Times New Roman" w:hAnsi="Times New Roman" w:cs="Times New Roman"/>
          <w:sz w:val="24"/>
          <w:szCs w:val="24"/>
        </w:rPr>
        <w:t>b.</w:t>
      </w:r>
      <w:r w:rsidRPr="00F12AD0">
        <w:rPr>
          <w:rFonts w:ascii="Times New Roman" w:hAnsi="Times New Roman" w:cs="Times New Roman"/>
          <w:sz w:val="24"/>
          <w:szCs w:val="24"/>
        </w:rPr>
        <w:t>) and to determine if and what another individual communicated with a student that impelled them to go to therapy before counseling sessions transpired.</w:t>
      </w:r>
    </w:p>
    <w:p w14:paraId="484653EB"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Information about Participants’ Involvement in the Study</w:t>
      </w:r>
    </w:p>
    <w:p w14:paraId="4D0E3A75" w14:textId="77777777" w:rsidR="00CB78F9"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Research participants will be interviewed in a one-on-one setting through Zoom. Interviews will last no longer than an hour and will be recorded with video files saved by the principal investigator. Research participants will be encouraged to discuss their experiences with university counseling services, their associated expectations before taking part in these services, and any conversations before deciding to go to counseling. These interviews potentially entail and encompass beliefs, attitudes, and perceived benefits for participation or non-participation in these university campus resources.  </w:t>
      </w:r>
    </w:p>
    <w:p w14:paraId="35E57D69" w14:textId="77777777" w:rsidR="00CB78F9" w:rsidRPr="00BA044D" w:rsidRDefault="00CB78F9" w:rsidP="00CB78F9">
      <w:pPr>
        <w:rPr>
          <w:rFonts w:ascii="Times New Roman" w:hAnsi="Times New Roman" w:cs="Times New Roman"/>
          <w:sz w:val="24"/>
          <w:szCs w:val="24"/>
        </w:rPr>
      </w:pPr>
      <w:r w:rsidRPr="00BA044D">
        <w:rPr>
          <w:rFonts w:ascii="Times New Roman" w:hAnsi="Times New Roman" w:cs="Times New Roman"/>
          <w:sz w:val="24"/>
          <w:szCs w:val="24"/>
        </w:rPr>
        <w:t>Recorded data will be transcribed using otter.ai and user data may be used for machine learning for the purposes of testing, tuning optimizing, validating, or otherwise enhancing the analytics, models, or algorithms underlying the service.</w:t>
      </w:r>
    </w:p>
    <w:p w14:paraId="4008F5FE"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Risks</w:t>
      </w:r>
    </w:p>
    <w:p w14:paraId="32D1EABD" w14:textId="77777777" w:rsidR="00CB78F9" w:rsidRPr="00F12AD0"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The risks associated with this study are minimal; however, one must consider the following information. The potential risk involves experienced self and public stigmas. Discussing these sensitive topics might cause a participant to recall uncomfortable memories concerning their mental health. </w:t>
      </w:r>
    </w:p>
    <w:p w14:paraId="3A2729DB"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Benefits</w:t>
      </w:r>
    </w:p>
    <w:p w14:paraId="0B7D7E32" w14:textId="77777777" w:rsidR="00CB78F9" w:rsidRPr="00F12AD0"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Communication Studies and Social Psychology are subjects where many individuals can learn about human behaviors among many different people groups, including the concepts integral to help-seeking theoretical frameworks. Understanding the help-seeking process and even psychological services offered to students on campus can assist anyone involved in the study </w:t>
      </w:r>
      <w:r w:rsidRPr="00F12AD0">
        <w:rPr>
          <w:rFonts w:ascii="Times New Roman" w:hAnsi="Times New Roman" w:cs="Times New Roman"/>
          <w:sz w:val="24"/>
          <w:szCs w:val="24"/>
        </w:rPr>
        <w:lastRenderedPageBreak/>
        <w:t xml:space="preserve">who expressed school or life-related pressures and stress. In other words, there are resources to get help where intervention might be needed by the participant or others the participant knows. </w:t>
      </w:r>
    </w:p>
    <w:p w14:paraId="685EEA27"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Confidentiality</w:t>
      </w:r>
    </w:p>
    <w:p w14:paraId="1C49B788" w14:textId="77777777" w:rsidR="00CB78F9" w:rsidRPr="00E550ED"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All video and audio files will be saved using anonymous file names. When audio files are transcribed, pseudonyms will replace research participant names. All additional information linking the transcript with the research participant's identity will be deleted from the transcript. All audio and transcription files will be encrypted and stored in a password-protected file on the </w:t>
      </w:r>
      <w:r w:rsidRPr="00E550ED">
        <w:rPr>
          <w:rFonts w:ascii="Times New Roman" w:hAnsi="Times New Roman" w:cs="Times New Roman"/>
          <w:sz w:val="24"/>
          <w:szCs w:val="24"/>
        </w:rPr>
        <w:t>Principal Investigator's (P.I.) business computer, accessible only by the P.I. No reference will be made in oral or written reports which could link participant identities to the study.</w:t>
      </w:r>
    </w:p>
    <w:p w14:paraId="53129C52"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Compensation</w:t>
      </w:r>
    </w:p>
    <w:p w14:paraId="0C03CD4F" w14:textId="77777777" w:rsidR="00CB78F9" w:rsidRPr="00E550ED" w:rsidRDefault="00CB78F9" w:rsidP="00CB78F9">
      <w:pPr>
        <w:rPr>
          <w:rFonts w:ascii="Times New Roman" w:hAnsi="Times New Roman" w:cs="Times New Roman"/>
          <w:sz w:val="24"/>
          <w:szCs w:val="24"/>
        </w:rPr>
      </w:pPr>
      <w:r w:rsidRPr="00E550ED">
        <w:rPr>
          <w:rFonts w:ascii="Times New Roman" w:hAnsi="Times New Roman" w:cs="Times New Roman"/>
          <w:sz w:val="24"/>
          <w:szCs w:val="24"/>
        </w:rPr>
        <w:t>Students will be offered a $20 Amazon gift card via email for participation in the one-hour interview. If an interviewee completes thirty minutes of the interview, that individual will be given $10 of the total $20 Amazon gift card. If the interviewee completes the entire interview, that individual will be given the entire $20 Amazon gift card amount.</w:t>
      </w:r>
    </w:p>
    <w:p w14:paraId="08E8092C"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Mandatory Reporting</w:t>
      </w:r>
    </w:p>
    <w:p w14:paraId="48B49CAC" w14:textId="77777777" w:rsidR="00CB78F9" w:rsidRPr="00E23EEB" w:rsidRDefault="00CB78F9" w:rsidP="00CB78F9">
      <w:pPr>
        <w:pStyle w:val="NoSpacing"/>
        <w:rPr>
          <w:rFonts w:ascii="Times New Roman" w:hAnsi="Times New Roman" w:cs="Times New Roman"/>
          <w:sz w:val="24"/>
          <w:szCs w:val="24"/>
        </w:rPr>
      </w:pPr>
      <w:r w:rsidRPr="00E23EEB">
        <w:rPr>
          <w:rFonts w:ascii="Times New Roman" w:hAnsi="Times New Roman" w:cs="Times New Roman"/>
          <w:sz w:val="24"/>
          <w:szCs w:val="24"/>
        </w:rPr>
        <w:t xml:space="preserve">According to the University of Tennessee mandatory reporting policies, incidents will be reported in the following instance: </w:t>
      </w:r>
      <w:r>
        <w:rPr>
          <w:rFonts w:ascii="Times New Roman" w:hAnsi="Times New Roman" w:cs="Times New Roman"/>
          <w:sz w:val="24"/>
          <w:szCs w:val="24"/>
        </w:rPr>
        <w:t>“</w:t>
      </w:r>
      <w:r w:rsidRPr="00E23EEB">
        <w:rPr>
          <w:rFonts w:ascii="Times New Roman" w:hAnsi="Times New Roman" w:cs="Times New Roman"/>
          <w:sz w:val="24"/>
          <w:szCs w:val="24"/>
        </w:rPr>
        <w:t>Employees are expected to report any good faith concern that compliance violations might have occurred, including, but not limited to, the following: violations of state or federal law or regulations, fraud in the operations or government programs; misappropriation of state or federal resources; acts that endanger the health and safety of the public or employees; and mismanagement of programs, funds, and/or abuses of authority.</w:t>
      </w:r>
      <w:r>
        <w:rPr>
          <w:rFonts w:ascii="Times New Roman" w:hAnsi="Times New Roman" w:cs="Times New Roman"/>
          <w:sz w:val="24"/>
          <w:szCs w:val="24"/>
        </w:rPr>
        <w:t>”</w:t>
      </w:r>
    </w:p>
    <w:p w14:paraId="53EB5B75" w14:textId="77777777" w:rsidR="00CB78F9" w:rsidRPr="00E23EEB" w:rsidRDefault="00CB78F9" w:rsidP="00CB78F9">
      <w:pPr>
        <w:pStyle w:val="NoSpacing"/>
        <w:rPr>
          <w:rFonts w:ascii="Times New Roman" w:hAnsi="Times New Roman" w:cs="Times New Roman"/>
          <w:sz w:val="24"/>
          <w:szCs w:val="24"/>
        </w:rPr>
      </w:pPr>
    </w:p>
    <w:p w14:paraId="072083B4" w14:textId="77777777" w:rsidR="00CB78F9" w:rsidRDefault="00CB78F9" w:rsidP="00CB78F9">
      <w:pPr>
        <w:pStyle w:val="NoSpacing"/>
        <w:rPr>
          <w:rFonts w:ascii="Times New Roman" w:hAnsi="Times New Roman" w:cs="Times New Roman"/>
          <w:sz w:val="24"/>
          <w:szCs w:val="24"/>
        </w:rPr>
      </w:pPr>
      <w:r w:rsidRPr="00E23EEB">
        <w:rPr>
          <w:rFonts w:ascii="Times New Roman" w:hAnsi="Times New Roman" w:cs="Times New Roman"/>
          <w:sz w:val="24"/>
          <w:szCs w:val="24"/>
        </w:rPr>
        <w:t xml:space="preserve">As another statute of these mandatory reporting policies, </w:t>
      </w:r>
      <w:r>
        <w:rPr>
          <w:rFonts w:ascii="Times New Roman" w:hAnsi="Times New Roman" w:cs="Times New Roman"/>
          <w:sz w:val="24"/>
          <w:szCs w:val="24"/>
        </w:rPr>
        <w:t>“</w:t>
      </w:r>
      <w:r w:rsidRPr="00E23EEB">
        <w:rPr>
          <w:rFonts w:ascii="Times New Roman" w:hAnsi="Times New Roman" w:cs="Times New Roman"/>
          <w:sz w:val="24"/>
          <w:szCs w:val="24"/>
        </w:rPr>
        <w:t>Employees must report incidents covered by the campus/institute policies on sexual harassment, sexual assault, dating and domestic violence, and stalking directly to the campus/institute Title IX coordinator or through any other reporting channels outlined in those campus/institute policies.</w:t>
      </w:r>
      <w:r>
        <w:rPr>
          <w:rFonts w:ascii="Times New Roman" w:hAnsi="Times New Roman" w:cs="Times New Roman"/>
          <w:sz w:val="24"/>
          <w:szCs w:val="24"/>
        </w:rPr>
        <w:t>”</w:t>
      </w:r>
    </w:p>
    <w:p w14:paraId="05694EF6" w14:textId="77777777" w:rsidR="00CB78F9" w:rsidRDefault="00CB78F9" w:rsidP="00CB78F9">
      <w:pPr>
        <w:pStyle w:val="NoSpacing"/>
        <w:rPr>
          <w:rFonts w:ascii="Times New Roman" w:hAnsi="Times New Roman" w:cs="Times New Roman"/>
          <w:sz w:val="24"/>
          <w:szCs w:val="24"/>
        </w:rPr>
      </w:pPr>
    </w:p>
    <w:p w14:paraId="3406DA2E" w14:textId="77777777" w:rsidR="00CB78F9" w:rsidRPr="00BC1057" w:rsidRDefault="00CB78F9" w:rsidP="00CB78F9">
      <w:pPr>
        <w:pStyle w:val="NoSpacing"/>
        <w:rPr>
          <w:rFonts w:ascii="Times New Roman" w:hAnsi="Times New Roman" w:cs="Times New Roman"/>
          <w:sz w:val="24"/>
          <w:szCs w:val="24"/>
        </w:rPr>
      </w:pPr>
      <w:bookmarkStart w:id="27" w:name="_Hlk138937217"/>
      <w:r>
        <w:rPr>
          <w:rFonts w:ascii="Times New Roman" w:hAnsi="Times New Roman" w:cs="Times New Roman"/>
          <w:sz w:val="24"/>
          <w:szCs w:val="24"/>
        </w:rPr>
        <w:t xml:space="preserve">Source: </w:t>
      </w:r>
      <w:r w:rsidRPr="00BC1057">
        <w:rPr>
          <w:rFonts w:ascii="Times New Roman" w:hAnsi="Times New Roman" w:cs="Times New Roman"/>
          <w:sz w:val="24"/>
          <w:szCs w:val="24"/>
        </w:rPr>
        <w:t xml:space="preserve">The University of Tennessee System (2023. February 1). </w:t>
      </w:r>
      <w:r w:rsidRPr="00E23EEB">
        <w:rPr>
          <w:rFonts w:ascii="Times New Roman" w:hAnsi="Times New Roman" w:cs="Times New Roman"/>
          <w:i/>
          <w:iCs/>
          <w:sz w:val="24"/>
          <w:szCs w:val="24"/>
        </w:rPr>
        <w:t>Mandatory Reporting HR0585</w:t>
      </w:r>
      <w:r w:rsidRPr="00BC1057">
        <w:rPr>
          <w:rFonts w:ascii="Times New Roman" w:hAnsi="Times New Roman" w:cs="Times New Roman"/>
          <w:sz w:val="24"/>
          <w:szCs w:val="24"/>
        </w:rPr>
        <w:t xml:space="preserve">. </w:t>
      </w:r>
    </w:p>
    <w:p w14:paraId="05ECF400" w14:textId="77777777" w:rsidR="00CB78F9" w:rsidRPr="00BC1057" w:rsidRDefault="00CB78F9" w:rsidP="00CB78F9">
      <w:pPr>
        <w:pStyle w:val="NoSpacing"/>
        <w:rPr>
          <w:rFonts w:ascii="Times New Roman" w:hAnsi="Times New Roman" w:cs="Times New Roman"/>
          <w:sz w:val="24"/>
          <w:szCs w:val="24"/>
        </w:rPr>
      </w:pPr>
      <w:r w:rsidRPr="00BC1057">
        <w:rPr>
          <w:rFonts w:ascii="Times New Roman" w:hAnsi="Times New Roman" w:cs="Times New Roman"/>
          <w:sz w:val="24"/>
          <w:szCs w:val="24"/>
        </w:rPr>
        <w:t>https://policy.tennessee.edu/policy/hr0585-mandatory-reporting/</w:t>
      </w:r>
    </w:p>
    <w:bookmarkEnd w:id="27"/>
    <w:p w14:paraId="6E595CF1" w14:textId="77777777" w:rsidR="00CB78F9" w:rsidRPr="00E23EEB" w:rsidRDefault="00CB78F9" w:rsidP="00CB78F9">
      <w:pPr>
        <w:pStyle w:val="NoSpacing"/>
      </w:pPr>
    </w:p>
    <w:p w14:paraId="754F8B8C"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Contact Information</w:t>
      </w:r>
    </w:p>
    <w:p w14:paraId="07A97FC3" w14:textId="77777777" w:rsidR="00CB78F9" w:rsidRPr="00E550ED" w:rsidRDefault="00CB78F9" w:rsidP="00CB78F9">
      <w:pPr>
        <w:rPr>
          <w:rFonts w:ascii="Times New Roman" w:hAnsi="Times New Roman" w:cs="Times New Roman"/>
          <w:sz w:val="24"/>
          <w:szCs w:val="24"/>
        </w:rPr>
      </w:pPr>
      <w:r w:rsidRPr="00E550ED">
        <w:rPr>
          <w:rFonts w:ascii="Times New Roman" w:hAnsi="Times New Roman" w:cs="Times New Roman"/>
          <w:sz w:val="24"/>
          <w:szCs w:val="24"/>
        </w:rPr>
        <w:t xml:space="preserve">If you have questions at any time about the study or the procedures or if you experience adverse effects </w:t>
      </w:r>
      <w:proofErr w:type="gramStart"/>
      <w:r w:rsidRPr="00E550ED">
        <w:rPr>
          <w:rFonts w:ascii="Times New Roman" w:hAnsi="Times New Roman" w:cs="Times New Roman"/>
          <w:sz w:val="24"/>
          <w:szCs w:val="24"/>
        </w:rPr>
        <w:t>as a result of</w:t>
      </w:r>
      <w:proofErr w:type="gramEnd"/>
      <w:r w:rsidRPr="00E550ED">
        <w:rPr>
          <w:rFonts w:ascii="Times New Roman" w:hAnsi="Times New Roman" w:cs="Times New Roman"/>
          <w:sz w:val="24"/>
          <w:szCs w:val="24"/>
        </w:rPr>
        <w:t xml:space="preserve"> participating in this study, you may contact the researcher, James Cartee, at pfy112@vols.utk.edu and 615-422-7193. If you have questions about your rights as a participant, you may contact the University of Tennessee IRB Compliance Officer at utkirb@utk.edu or (865) 974-7697.</w:t>
      </w:r>
    </w:p>
    <w:p w14:paraId="06A56F03" w14:textId="77777777" w:rsidR="00EE3F95" w:rsidRDefault="00EE3F95" w:rsidP="00CB78F9">
      <w:pPr>
        <w:rPr>
          <w:rFonts w:ascii="Times New Roman" w:hAnsi="Times New Roman" w:cs="Times New Roman"/>
          <w:b/>
          <w:bCs/>
          <w:sz w:val="24"/>
          <w:szCs w:val="24"/>
        </w:rPr>
      </w:pPr>
    </w:p>
    <w:p w14:paraId="0CC973D8" w14:textId="77777777" w:rsidR="00EE3F95" w:rsidRDefault="00EE3F95" w:rsidP="00CB78F9">
      <w:pPr>
        <w:rPr>
          <w:rFonts w:ascii="Times New Roman" w:hAnsi="Times New Roman" w:cs="Times New Roman"/>
          <w:b/>
          <w:bCs/>
          <w:sz w:val="24"/>
          <w:szCs w:val="24"/>
        </w:rPr>
      </w:pPr>
    </w:p>
    <w:p w14:paraId="3E2B1670" w14:textId="77777777" w:rsidR="00EE3F95" w:rsidRDefault="00EE3F95" w:rsidP="00CB78F9">
      <w:pPr>
        <w:rPr>
          <w:rFonts w:ascii="Times New Roman" w:hAnsi="Times New Roman" w:cs="Times New Roman"/>
          <w:b/>
          <w:bCs/>
          <w:sz w:val="24"/>
          <w:szCs w:val="24"/>
        </w:rPr>
      </w:pPr>
    </w:p>
    <w:p w14:paraId="0C96FFBC" w14:textId="276DE65C"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lastRenderedPageBreak/>
        <w:t>Participation</w:t>
      </w:r>
    </w:p>
    <w:p w14:paraId="17DD8300" w14:textId="77777777" w:rsidR="00CB78F9"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Participation in this study is voluntary; you may decline to participate without penalty. If you decide to participate, you may withdraw from the study at any time without penalty and loss of benefits. </w:t>
      </w:r>
    </w:p>
    <w:p w14:paraId="27F75737" w14:textId="77777777" w:rsidR="00CB78F9" w:rsidRPr="00E23EEB" w:rsidRDefault="00CB78F9" w:rsidP="00CB78F9">
      <w:pPr>
        <w:rPr>
          <w:rFonts w:ascii="Times New Roman" w:hAnsi="Times New Roman" w:cs="Times New Roman"/>
          <w:sz w:val="24"/>
          <w:szCs w:val="24"/>
        </w:rPr>
      </w:pPr>
      <w:r w:rsidRPr="00E23EEB">
        <w:rPr>
          <w:rFonts w:ascii="Times New Roman" w:hAnsi="Times New Roman" w:cs="Times New Roman"/>
          <w:sz w:val="24"/>
          <w:szCs w:val="24"/>
        </w:rPr>
        <w:t xml:space="preserve">These informed consent records will be stored on the PI’s computer via password encryption until 3/31/2030. At that date, all data records from this study will be permanently deleted, including the informed consent forms. </w:t>
      </w:r>
    </w:p>
    <w:p w14:paraId="56D9A601" w14:textId="77777777" w:rsidR="00CB78F9" w:rsidRPr="00E23EEB" w:rsidRDefault="00CB78F9" w:rsidP="00CB78F9">
      <w:pPr>
        <w:rPr>
          <w:rFonts w:ascii="Times New Roman" w:hAnsi="Times New Roman" w:cs="Times New Roman"/>
          <w:sz w:val="24"/>
          <w:szCs w:val="24"/>
        </w:rPr>
      </w:pPr>
      <w:r w:rsidRPr="00E23EEB">
        <w:rPr>
          <w:rFonts w:ascii="Times New Roman" w:hAnsi="Times New Roman" w:cs="Times New Roman"/>
          <w:sz w:val="24"/>
          <w:szCs w:val="24"/>
        </w:rPr>
        <w:t>After the data for all the interviews have been gathered and completed, the contact information for the interviewees will be permanently deleted, no later than 12/31/2024. The data of this study is being used solely for academic research.</w:t>
      </w:r>
    </w:p>
    <w:p w14:paraId="76C26A13" w14:textId="77777777" w:rsidR="00CB78F9" w:rsidRPr="00E23EEB" w:rsidRDefault="00CB78F9" w:rsidP="00CB78F9">
      <w:pPr>
        <w:rPr>
          <w:rFonts w:ascii="Times New Roman" w:hAnsi="Times New Roman" w:cs="Times New Roman"/>
          <w:sz w:val="24"/>
          <w:szCs w:val="24"/>
        </w:rPr>
      </w:pPr>
      <w:r w:rsidRPr="00E23EEB">
        <w:rPr>
          <w:rFonts w:ascii="Times New Roman" w:hAnsi="Times New Roman" w:cs="Times New Roman"/>
          <w:sz w:val="24"/>
          <w:szCs w:val="24"/>
        </w:rPr>
        <w:t>Interviewees are welcome to skip any of the included questions for any reason. In case requested, the following mental health resources are available to you:</w:t>
      </w:r>
    </w:p>
    <w:p w14:paraId="1B6C4275" w14:textId="77777777" w:rsidR="00CB78F9" w:rsidRDefault="00CB78F9" w:rsidP="00CB78F9">
      <w:pPr>
        <w:jc w:val="center"/>
        <w:rPr>
          <w:rFonts w:ascii="Times New Roman" w:hAnsi="Times New Roman" w:cs="Times New Roman"/>
          <w:b/>
          <w:bCs/>
          <w:sz w:val="24"/>
          <w:szCs w:val="24"/>
        </w:rPr>
      </w:pPr>
      <w:r w:rsidRPr="00A34084">
        <w:rPr>
          <w:rFonts w:ascii="Times New Roman" w:hAnsi="Times New Roman" w:cs="Times New Roman"/>
          <w:b/>
          <w:bCs/>
          <w:sz w:val="24"/>
          <w:szCs w:val="24"/>
        </w:rPr>
        <w:t>Additional Resources</w:t>
      </w:r>
    </w:p>
    <w:p w14:paraId="233E372E" w14:textId="77777777" w:rsidR="00CB78F9" w:rsidRDefault="00CB78F9" w:rsidP="00CB78F9">
      <w:pPr>
        <w:pStyle w:val="ListParagraph"/>
        <w:numPr>
          <w:ilvl w:val="0"/>
          <w:numId w:val="21"/>
        </w:numPr>
        <w:rPr>
          <w:rFonts w:ascii="Times New Roman" w:hAnsi="Times New Roman" w:cs="Times New Roman"/>
          <w:sz w:val="24"/>
          <w:szCs w:val="24"/>
        </w:rPr>
      </w:pPr>
      <w:r w:rsidRPr="00A34084">
        <w:rPr>
          <w:rFonts w:ascii="Times New Roman" w:hAnsi="Times New Roman" w:cs="Times New Roman"/>
          <w:sz w:val="24"/>
          <w:szCs w:val="24"/>
        </w:rPr>
        <w:t>The National Alliance for Mental Illness (NAMI) website.</w:t>
      </w:r>
    </w:p>
    <w:p w14:paraId="24D7ADCA" w14:textId="77777777" w:rsidR="00CB78F9" w:rsidRPr="00A34084" w:rsidRDefault="00CB78F9" w:rsidP="00CB78F9">
      <w:pPr>
        <w:ind w:left="720"/>
        <w:rPr>
          <w:rFonts w:ascii="Times New Roman" w:hAnsi="Times New Roman" w:cs="Times New Roman"/>
          <w:sz w:val="24"/>
          <w:szCs w:val="24"/>
        </w:rPr>
      </w:pPr>
      <w:r w:rsidRPr="00A34084">
        <w:rPr>
          <w:rFonts w:ascii="Times New Roman" w:hAnsi="Times New Roman" w:cs="Times New Roman"/>
          <w:sz w:val="24"/>
          <w:szCs w:val="24"/>
        </w:rPr>
        <w:t>https://nami.org/Home</w:t>
      </w:r>
    </w:p>
    <w:p w14:paraId="0132DC34" w14:textId="77777777" w:rsidR="00CB78F9" w:rsidRDefault="00CB78F9" w:rsidP="00CB78F9">
      <w:pPr>
        <w:ind w:left="720"/>
        <w:rPr>
          <w:rFonts w:ascii="Times New Roman" w:hAnsi="Times New Roman" w:cs="Times New Roman"/>
          <w:sz w:val="24"/>
          <w:szCs w:val="24"/>
        </w:rPr>
      </w:pPr>
      <w:r>
        <w:rPr>
          <w:rFonts w:ascii="Times New Roman" w:hAnsi="Times New Roman" w:cs="Times New Roman"/>
          <w:sz w:val="24"/>
          <w:szCs w:val="24"/>
        </w:rPr>
        <w:t>This website is considered a credible source of information on the field of psychology and mental illness.</w:t>
      </w:r>
    </w:p>
    <w:p w14:paraId="173664C0" w14:textId="77777777" w:rsidR="00CB78F9" w:rsidRPr="00A34084" w:rsidRDefault="00CB78F9" w:rsidP="00CB78F9">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The University of Tennessee Counseling Center</w:t>
      </w:r>
    </w:p>
    <w:p w14:paraId="1CC3D386" w14:textId="77777777" w:rsidR="00CB78F9" w:rsidRDefault="00CB78F9" w:rsidP="00CB78F9">
      <w:pPr>
        <w:ind w:firstLine="720"/>
        <w:rPr>
          <w:rFonts w:ascii="Times New Roman" w:hAnsi="Times New Roman" w:cs="Times New Roman"/>
          <w:sz w:val="24"/>
          <w:szCs w:val="24"/>
        </w:rPr>
      </w:pPr>
      <w:r w:rsidRPr="00A34084">
        <w:rPr>
          <w:rFonts w:ascii="Times New Roman" w:hAnsi="Times New Roman" w:cs="Times New Roman"/>
          <w:sz w:val="24"/>
          <w:szCs w:val="24"/>
        </w:rPr>
        <w:t>https://counselingcenter.utk.edu/</w:t>
      </w:r>
    </w:p>
    <w:p w14:paraId="1F967C62" w14:textId="77777777" w:rsidR="00CB78F9" w:rsidRPr="00A34084" w:rsidRDefault="00CB78F9" w:rsidP="00CB78F9">
      <w:pPr>
        <w:ind w:firstLine="720"/>
        <w:rPr>
          <w:rFonts w:ascii="Times New Roman" w:hAnsi="Times New Roman" w:cs="Times New Roman"/>
          <w:sz w:val="24"/>
          <w:szCs w:val="24"/>
        </w:rPr>
      </w:pPr>
      <w:r>
        <w:rPr>
          <w:rFonts w:ascii="Times New Roman" w:hAnsi="Times New Roman" w:cs="Times New Roman"/>
          <w:sz w:val="24"/>
          <w:szCs w:val="24"/>
        </w:rPr>
        <w:t>This website contains information about the University of Tennessee Counseling Center.”</w:t>
      </w:r>
    </w:p>
    <w:p w14:paraId="6B2E7C60" w14:textId="77777777" w:rsidR="00CB78F9" w:rsidRPr="00E23EEB" w:rsidRDefault="00CB78F9" w:rsidP="00CB78F9">
      <w:pPr>
        <w:rPr>
          <w:rFonts w:ascii="Times New Roman" w:hAnsi="Times New Roman" w:cs="Times New Roman"/>
          <w:b/>
          <w:bCs/>
          <w:sz w:val="24"/>
          <w:szCs w:val="24"/>
        </w:rPr>
      </w:pPr>
      <w:r w:rsidRPr="00E23EEB">
        <w:rPr>
          <w:rFonts w:ascii="Times New Roman" w:hAnsi="Times New Roman" w:cs="Times New Roman"/>
          <w:b/>
          <w:bCs/>
          <w:sz w:val="24"/>
          <w:szCs w:val="24"/>
        </w:rPr>
        <w:t>Consent</w:t>
      </w:r>
    </w:p>
    <w:p w14:paraId="71665CFB" w14:textId="77777777" w:rsidR="00CB78F9" w:rsidRPr="00F12AD0"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 xml:space="preserve">I have read the above information. I have received a copy of this form. I agree to participate in this study. </w:t>
      </w:r>
    </w:p>
    <w:p w14:paraId="7F09F334" w14:textId="77777777" w:rsidR="00CB78F9" w:rsidRPr="00F12AD0" w:rsidRDefault="00CB78F9" w:rsidP="00CB78F9">
      <w:pPr>
        <w:rPr>
          <w:rFonts w:ascii="Times New Roman" w:hAnsi="Times New Roman" w:cs="Times New Roman"/>
          <w:sz w:val="24"/>
          <w:szCs w:val="24"/>
        </w:rPr>
      </w:pPr>
      <w:r w:rsidRPr="00F12AD0">
        <w:rPr>
          <w:rFonts w:ascii="Times New Roman" w:hAnsi="Times New Roman" w:cs="Times New Roman"/>
          <w:sz w:val="24"/>
          <w:szCs w:val="24"/>
        </w:rPr>
        <w:t>Participant’s Name (printed) ________________________________________________</w:t>
      </w:r>
    </w:p>
    <w:p w14:paraId="3BC412FE" w14:textId="77777777" w:rsidR="00CB78F9" w:rsidRPr="00F12AD0" w:rsidRDefault="00CB78F9" w:rsidP="00CB78F9">
      <w:pPr>
        <w:rPr>
          <w:rFonts w:ascii="Times New Roman" w:hAnsi="Times New Roman" w:cs="Times New Roman"/>
          <w:sz w:val="24"/>
          <w:szCs w:val="24"/>
        </w:rPr>
      </w:pPr>
    </w:p>
    <w:p w14:paraId="6C1972E9" w14:textId="77777777" w:rsidR="00CB78F9" w:rsidRPr="00F12AD0" w:rsidRDefault="00CB78F9" w:rsidP="00CB78F9">
      <w:pPr>
        <w:tabs>
          <w:tab w:val="left" w:pos="3491"/>
        </w:tabs>
        <w:rPr>
          <w:rFonts w:ascii="Times New Roman" w:hAnsi="Times New Roman" w:cs="Times New Roman"/>
          <w:sz w:val="24"/>
          <w:szCs w:val="24"/>
        </w:rPr>
      </w:pPr>
      <w:r w:rsidRPr="00F12AD0">
        <w:rPr>
          <w:rFonts w:ascii="Times New Roman" w:hAnsi="Times New Roman" w:cs="Times New Roman"/>
          <w:sz w:val="24"/>
          <w:szCs w:val="24"/>
        </w:rPr>
        <w:t>Participant’s Signature ______________________________________ Date __________</w:t>
      </w:r>
    </w:p>
    <w:p w14:paraId="71CE9BDB" w14:textId="03D19804" w:rsidR="00CB78F9" w:rsidRDefault="00CB78F9">
      <w:pPr>
        <w:rPr>
          <w:rFonts w:ascii="Times New Roman" w:hAnsi="Times New Roman" w:cs="Times New Roman"/>
          <w:b/>
          <w:bCs/>
          <w:sz w:val="24"/>
          <w:szCs w:val="24"/>
        </w:rPr>
      </w:pPr>
    </w:p>
    <w:p w14:paraId="3B095846" w14:textId="1AC17D70" w:rsidR="002532FC" w:rsidRDefault="002532FC">
      <w:pPr>
        <w:rPr>
          <w:rFonts w:ascii="Times New Roman" w:hAnsi="Times New Roman" w:cs="Times New Roman"/>
          <w:b/>
          <w:bCs/>
          <w:sz w:val="24"/>
          <w:szCs w:val="24"/>
        </w:rPr>
      </w:pPr>
      <w:r w:rsidRPr="002532FC">
        <w:rPr>
          <w:rFonts w:ascii="Times New Roman" w:hAnsi="Times New Roman" w:cs="Times New Roman"/>
          <w:b/>
          <w:bCs/>
          <w:noProof/>
          <w:sz w:val="24"/>
          <w:szCs w:val="24"/>
        </w:rPr>
        <w:drawing>
          <wp:anchor distT="0" distB="0" distL="114300" distR="114300" simplePos="0" relativeHeight="251661312" behindDoc="0" locked="0" layoutInCell="1" allowOverlap="1" wp14:anchorId="371B49FF" wp14:editId="5D738BB2">
            <wp:simplePos x="0" y="0"/>
            <wp:positionH relativeFrom="margin">
              <wp:align>center</wp:align>
            </wp:positionH>
            <wp:positionV relativeFrom="paragraph">
              <wp:posOffset>663575</wp:posOffset>
            </wp:positionV>
            <wp:extent cx="2518628" cy="906859"/>
            <wp:effectExtent l="0" t="0" r="0" b="7620"/>
            <wp:wrapSquare wrapText="bothSides"/>
            <wp:docPr id="836312361" name="Picture 1" descr="A close up of a st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12361" name="Picture 1" descr="A close up of a stamp&#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18628" cy="90685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br w:type="page"/>
      </w:r>
    </w:p>
    <w:p w14:paraId="317CC8A1" w14:textId="0ED6C9D7" w:rsidR="006259E7" w:rsidRPr="00F87253" w:rsidRDefault="006259E7" w:rsidP="006259E7">
      <w:pPr>
        <w:tabs>
          <w:tab w:val="left" w:pos="3491"/>
        </w:tabs>
        <w:jc w:val="center"/>
        <w:rPr>
          <w:rFonts w:ascii="Times New Roman" w:hAnsi="Times New Roman" w:cs="Times New Roman"/>
          <w:sz w:val="24"/>
          <w:szCs w:val="24"/>
        </w:rPr>
      </w:pPr>
      <w:r w:rsidRPr="00F87253">
        <w:rPr>
          <w:rFonts w:ascii="Times New Roman" w:hAnsi="Times New Roman" w:cs="Times New Roman"/>
          <w:sz w:val="24"/>
          <w:szCs w:val="24"/>
        </w:rPr>
        <w:lastRenderedPageBreak/>
        <w:t xml:space="preserve">Appendix </w:t>
      </w:r>
      <w:r w:rsidR="00F165D8" w:rsidRPr="00F87253">
        <w:rPr>
          <w:rFonts w:ascii="Times New Roman" w:hAnsi="Times New Roman" w:cs="Times New Roman"/>
          <w:sz w:val="24"/>
          <w:szCs w:val="24"/>
        </w:rPr>
        <w:t>E</w:t>
      </w:r>
      <w:r w:rsidR="00F87253" w:rsidRPr="00F87253">
        <w:rPr>
          <w:rFonts w:ascii="Times New Roman" w:hAnsi="Times New Roman" w:cs="Times New Roman"/>
          <w:sz w:val="24"/>
          <w:szCs w:val="24"/>
        </w:rPr>
        <w:t>:</w:t>
      </w:r>
    </w:p>
    <w:p w14:paraId="1B298868" w14:textId="77777777" w:rsidR="006259E7" w:rsidRPr="00F12AD0" w:rsidRDefault="006259E7" w:rsidP="006259E7">
      <w:pPr>
        <w:tabs>
          <w:tab w:val="left" w:pos="3491"/>
        </w:tabs>
        <w:jc w:val="center"/>
        <w:rPr>
          <w:rFonts w:ascii="Times New Roman" w:hAnsi="Times New Roman" w:cs="Times New Roman"/>
          <w:b/>
          <w:bCs/>
          <w:sz w:val="24"/>
          <w:szCs w:val="24"/>
        </w:rPr>
      </w:pPr>
      <w:r w:rsidRPr="00F12AD0">
        <w:rPr>
          <w:rFonts w:ascii="Times New Roman" w:hAnsi="Times New Roman" w:cs="Times New Roman"/>
          <w:b/>
          <w:bCs/>
          <w:sz w:val="24"/>
          <w:szCs w:val="24"/>
        </w:rPr>
        <w:t>Interview Voicemail Recruitment Messages</w:t>
      </w:r>
    </w:p>
    <w:p w14:paraId="2362AEF0" w14:textId="77777777" w:rsidR="006259E7" w:rsidRPr="00C82165" w:rsidRDefault="006259E7" w:rsidP="006259E7">
      <w:pPr>
        <w:rPr>
          <w:rFonts w:ascii="Times New Roman" w:hAnsi="Times New Roman" w:cs="Times New Roman"/>
          <w:i/>
          <w:iCs/>
          <w:sz w:val="24"/>
          <w:szCs w:val="24"/>
        </w:rPr>
      </w:pPr>
      <w:r w:rsidRPr="00C82165">
        <w:rPr>
          <w:rFonts w:ascii="Times New Roman" w:hAnsi="Times New Roman" w:cs="Times New Roman"/>
          <w:i/>
          <w:iCs/>
          <w:sz w:val="24"/>
          <w:szCs w:val="24"/>
        </w:rPr>
        <w:t>Initial Message</w:t>
      </w:r>
    </w:p>
    <w:p w14:paraId="1721EEEC" w14:textId="77777777" w:rsidR="00C82165" w:rsidRPr="00C82165" w:rsidRDefault="00C82165" w:rsidP="006259E7">
      <w:pPr>
        <w:rPr>
          <w:rFonts w:ascii="Times New Roman" w:hAnsi="Times New Roman" w:cs="Times New Roman"/>
          <w:sz w:val="24"/>
          <w:szCs w:val="24"/>
        </w:rPr>
      </w:pPr>
      <w:r w:rsidRPr="00C82165">
        <w:rPr>
          <w:rFonts w:ascii="Times New Roman" w:hAnsi="Times New Roman" w:cs="Times New Roman"/>
          <w:sz w:val="24"/>
          <w:szCs w:val="24"/>
        </w:rPr>
        <w:t xml:space="preserve">Hello. My name is James Cartee. I am a researcher at the University of Tennessee, and I am conducting a research study that seeks to obtain the perspectives of college students who potentially seek help from on-campus psychological services. This research study plans to interview university students between the ages of eighteen and twenty-eight who previously experienced psychological distress. Participants will be rewarded with a $20 Amazon card for their participation. The interview will take no more than an hour to complete, and I will need you to fill out an online informed consent form that takes a few minutes. For privacy reasons, these interviews are confidential and utilized only for research purposes. If you decide to participate in the study, please call me back at 205-936-0462. </w:t>
      </w:r>
    </w:p>
    <w:p w14:paraId="2AE6A116" w14:textId="3399320D" w:rsidR="006259E7" w:rsidRPr="00C82165" w:rsidRDefault="006259E7" w:rsidP="006259E7">
      <w:pPr>
        <w:rPr>
          <w:rFonts w:ascii="Times New Roman" w:hAnsi="Times New Roman" w:cs="Times New Roman"/>
          <w:i/>
          <w:iCs/>
          <w:sz w:val="24"/>
          <w:szCs w:val="24"/>
        </w:rPr>
      </w:pPr>
      <w:r w:rsidRPr="00C82165">
        <w:rPr>
          <w:rFonts w:ascii="Times New Roman" w:hAnsi="Times New Roman" w:cs="Times New Roman"/>
          <w:i/>
          <w:iCs/>
          <w:sz w:val="24"/>
          <w:szCs w:val="24"/>
        </w:rPr>
        <w:t>Follow-Up Message</w:t>
      </w:r>
    </w:p>
    <w:p w14:paraId="64FE7F24" w14:textId="18D75AF5" w:rsidR="006259E7" w:rsidRPr="00F12AD0" w:rsidRDefault="00C82165" w:rsidP="006259E7">
      <w:pPr>
        <w:rPr>
          <w:rFonts w:ascii="Times New Roman" w:hAnsi="Times New Roman" w:cs="Times New Roman"/>
          <w:b/>
          <w:bCs/>
          <w:sz w:val="24"/>
          <w:szCs w:val="24"/>
        </w:rPr>
      </w:pPr>
      <w:r w:rsidRPr="00C82165">
        <w:rPr>
          <w:rFonts w:ascii="Times New Roman" w:hAnsi="Times New Roman" w:cs="Times New Roman"/>
          <w:sz w:val="24"/>
          <w:szCs w:val="24"/>
        </w:rPr>
        <w:t>Hello. You are receiving this message as a follow-up to my earlier message. My name is James Cartee. I am a researcher at the University of Tennessee, and I am conducting a research study to obtain the perspectives of college students seeking help from on-campus psychological services. This research study plans to interview university students between the ages of eighteen and twenty-eight who previously experienced psychological distress. Participants will be rewarded with a $20 Amazon card for their participation. The interview will take no more than an hour to complete, and I will need you to fill out an online informed consent form that takes a few minutes. For privacy reasons, these interviews are confidential and utilized only for research purposes. If you decide to participate in my study, please call me back at 205-936-0462.</w:t>
      </w:r>
      <w:r w:rsidR="006259E7" w:rsidRPr="00F12AD0">
        <w:rPr>
          <w:rFonts w:ascii="Times New Roman" w:hAnsi="Times New Roman" w:cs="Times New Roman"/>
          <w:b/>
          <w:bCs/>
          <w:sz w:val="24"/>
          <w:szCs w:val="24"/>
        </w:rPr>
        <w:br w:type="page"/>
      </w:r>
    </w:p>
    <w:p w14:paraId="12606D02" w14:textId="2D200D2A" w:rsidR="006259E7" w:rsidRPr="00F87253" w:rsidRDefault="006259E7" w:rsidP="006259E7">
      <w:pPr>
        <w:tabs>
          <w:tab w:val="left" w:pos="3491"/>
        </w:tabs>
        <w:jc w:val="center"/>
        <w:rPr>
          <w:rFonts w:ascii="Times New Roman" w:hAnsi="Times New Roman" w:cs="Times New Roman"/>
          <w:sz w:val="24"/>
          <w:szCs w:val="24"/>
        </w:rPr>
      </w:pPr>
      <w:r w:rsidRPr="00F87253">
        <w:rPr>
          <w:rFonts w:ascii="Times New Roman" w:hAnsi="Times New Roman" w:cs="Times New Roman"/>
          <w:sz w:val="24"/>
          <w:szCs w:val="24"/>
        </w:rPr>
        <w:lastRenderedPageBreak/>
        <w:t xml:space="preserve">Appendix </w:t>
      </w:r>
      <w:r w:rsidR="00F165D8" w:rsidRPr="00F87253">
        <w:rPr>
          <w:rFonts w:ascii="Times New Roman" w:hAnsi="Times New Roman" w:cs="Times New Roman"/>
          <w:sz w:val="24"/>
          <w:szCs w:val="24"/>
        </w:rPr>
        <w:t>F</w:t>
      </w:r>
      <w:r w:rsidR="00F87253" w:rsidRPr="00F87253">
        <w:rPr>
          <w:rFonts w:ascii="Times New Roman" w:hAnsi="Times New Roman" w:cs="Times New Roman"/>
          <w:sz w:val="24"/>
          <w:szCs w:val="24"/>
        </w:rPr>
        <w:t>:</w:t>
      </w:r>
    </w:p>
    <w:p w14:paraId="1842B2E8" w14:textId="77777777" w:rsidR="006259E7" w:rsidRPr="00F12AD0" w:rsidRDefault="006259E7" w:rsidP="006259E7">
      <w:pPr>
        <w:tabs>
          <w:tab w:val="left" w:pos="3491"/>
        </w:tabs>
        <w:jc w:val="center"/>
        <w:rPr>
          <w:rFonts w:ascii="Times New Roman" w:hAnsi="Times New Roman" w:cs="Times New Roman"/>
          <w:b/>
          <w:bCs/>
          <w:sz w:val="24"/>
          <w:szCs w:val="24"/>
        </w:rPr>
      </w:pPr>
      <w:r w:rsidRPr="00F12AD0">
        <w:rPr>
          <w:rFonts w:ascii="Times New Roman" w:hAnsi="Times New Roman" w:cs="Times New Roman"/>
          <w:b/>
          <w:bCs/>
          <w:sz w:val="24"/>
          <w:szCs w:val="24"/>
        </w:rPr>
        <w:t>Interview Email Recruitment Messages</w:t>
      </w:r>
    </w:p>
    <w:p w14:paraId="51D62534" w14:textId="77777777" w:rsidR="006259E7" w:rsidRPr="00C82165" w:rsidRDefault="006259E7" w:rsidP="006259E7">
      <w:pPr>
        <w:rPr>
          <w:rFonts w:ascii="Times New Roman" w:hAnsi="Times New Roman" w:cs="Times New Roman"/>
          <w:i/>
          <w:iCs/>
          <w:sz w:val="24"/>
          <w:szCs w:val="24"/>
        </w:rPr>
      </w:pPr>
      <w:r w:rsidRPr="00C82165">
        <w:rPr>
          <w:rFonts w:ascii="Times New Roman" w:hAnsi="Times New Roman" w:cs="Times New Roman"/>
          <w:i/>
          <w:iCs/>
          <w:sz w:val="24"/>
          <w:szCs w:val="24"/>
        </w:rPr>
        <w:t>Initial Message</w:t>
      </w:r>
    </w:p>
    <w:p w14:paraId="22013C57" w14:textId="2B13C85B" w:rsidR="00C82165" w:rsidRPr="00C82165" w:rsidRDefault="00C82165" w:rsidP="006259E7">
      <w:pPr>
        <w:rPr>
          <w:rFonts w:ascii="Times New Roman" w:hAnsi="Times New Roman" w:cs="Times New Roman"/>
          <w:sz w:val="24"/>
          <w:szCs w:val="24"/>
        </w:rPr>
      </w:pPr>
      <w:r w:rsidRPr="00C82165">
        <w:rPr>
          <w:rFonts w:ascii="Times New Roman" w:hAnsi="Times New Roman" w:cs="Times New Roman"/>
          <w:sz w:val="24"/>
          <w:szCs w:val="24"/>
        </w:rPr>
        <w:t>Hello, my name is James Cartee, and I am a researcher at the University of Tennessee (UT). I am conducting a research study among people who meet the following criteria: (1) full-time students at UT, (2) between the ages of eighteen and twenty-eight, (3) a United States citizen, and (4) have experienced psychological distress in the past. The study intends to understand the help</w:t>
      </w:r>
      <w:r w:rsidR="004A50A9">
        <w:rPr>
          <w:rFonts w:ascii="Times New Roman" w:hAnsi="Times New Roman" w:cs="Times New Roman"/>
          <w:sz w:val="24"/>
          <w:szCs w:val="24"/>
        </w:rPr>
        <w:t>-</w:t>
      </w:r>
      <w:r w:rsidRPr="00C82165">
        <w:rPr>
          <w:rFonts w:ascii="Times New Roman" w:hAnsi="Times New Roman" w:cs="Times New Roman"/>
          <w:sz w:val="24"/>
          <w:szCs w:val="24"/>
        </w:rPr>
        <w:t>seeking behaviors of college students with the campus counseling center and the potential barriers (or facilitators) they encounter in this process. Please feel free to share the information accompanying this email with anyone who meets the criteria or serves people who meet these criteria. Anyone who meets the criteria and is willing to participate in a one-on-one interview via Zoom should contact me at pfy112@vols.utk.edu or 205-936-0462. Compensation for participation includes a $20 Amazon gift card for the completion of the interview. You can also contact me if you have any questions about the study. Thank you for your time.</w:t>
      </w:r>
    </w:p>
    <w:p w14:paraId="78464F29" w14:textId="2F59C5AD" w:rsidR="006259E7" w:rsidRPr="00C82165" w:rsidRDefault="006259E7" w:rsidP="006259E7">
      <w:pPr>
        <w:rPr>
          <w:rFonts w:ascii="Times New Roman" w:hAnsi="Times New Roman" w:cs="Times New Roman"/>
          <w:i/>
          <w:iCs/>
          <w:sz w:val="24"/>
          <w:szCs w:val="24"/>
        </w:rPr>
      </w:pPr>
      <w:r w:rsidRPr="00C82165">
        <w:rPr>
          <w:rFonts w:ascii="Times New Roman" w:hAnsi="Times New Roman" w:cs="Times New Roman"/>
          <w:i/>
          <w:iCs/>
          <w:sz w:val="24"/>
          <w:szCs w:val="24"/>
        </w:rPr>
        <w:t>Follow-Up Message</w:t>
      </w:r>
    </w:p>
    <w:p w14:paraId="11E19F35" w14:textId="10C221EA" w:rsidR="006259E7" w:rsidRPr="00F12AD0" w:rsidRDefault="00C82165" w:rsidP="006259E7">
      <w:pPr>
        <w:rPr>
          <w:rFonts w:ascii="Times New Roman" w:hAnsi="Times New Roman" w:cs="Times New Roman"/>
          <w:sz w:val="24"/>
          <w:szCs w:val="24"/>
        </w:rPr>
      </w:pPr>
      <w:r w:rsidRPr="00C82165">
        <w:rPr>
          <w:rFonts w:ascii="Times New Roman" w:hAnsi="Times New Roman" w:cs="Times New Roman"/>
          <w:sz w:val="24"/>
          <w:szCs w:val="24"/>
        </w:rPr>
        <w:t>Hello, my name is James Cartee, and I am a researcher at the University of Tennessee. I am following up with you after sending a previous invitation. I am conducting a research study among people who meet the following criteria: (1) full-time students at UT, (2) between the ages of eighteen and twenty-eight, (3) a United States citizen, and (4) have experienced psychological distress in the past. The study intends to understand the help-seeking behaviors of college students with the campus counseling center and the potential barriers (or facilitators) they encounter in this process. Please feel free to share the information accompanying this email with anyone who meets the criteria or serves people who meet these criteria. Anyone who meets the criteria and is willing to participate in a one-on-one hour interview with me via Zoom should contact me at pfy112@vols.utk.edu or 205-936-0462. Compensation for participation includes a $20 Amazon gift card for the completion of the interview. You can also contact me if you have any questions about the study. Thank you for your time.</w:t>
      </w:r>
      <w:r w:rsidR="006259E7" w:rsidRPr="00F12AD0">
        <w:rPr>
          <w:rFonts w:ascii="Times New Roman" w:hAnsi="Times New Roman" w:cs="Times New Roman"/>
          <w:sz w:val="24"/>
          <w:szCs w:val="24"/>
        </w:rPr>
        <w:br w:type="page"/>
      </w:r>
    </w:p>
    <w:p w14:paraId="17A5730C" w14:textId="0D233C22" w:rsidR="006259E7" w:rsidRPr="00F87253" w:rsidRDefault="006259E7" w:rsidP="006259E7">
      <w:pPr>
        <w:tabs>
          <w:tab w:val="left" w:pos="3491"/>
        </w:tabs>
        <w:jc w:val="center"/>
        <w:rPr>
          <w:rFonts w:ascii="Times New Roman" w:hAnsi="Times New Roman" w:cs="Times New Roman"/>
          <w:sz w:val="24"/>
          <w:szCs w:val="24"/>
        </w:rPr>
      </w:pPr>
      <w:r w:rsidRPr="00F87253">
        <w:rPr>
          <w:rFonts w:ascii="Times New Roman" w:hAnsi="Times New Roman" w:cs="Times New Roman"/>
          <w:sz w:val="24"/>
          <w:szCs w:val="24"/>
        </w:rPr>
        <w:lastRenderedPageBreak/>
        <w:t>Appendix</w:t>
      </w:r>
      <w:r w:rsidR="00F165D8" w:rsidRPr="00F87253">
        <w:rPr>
          <w:rFonts w:ascii="Times New Roman" w:hAnsi="Times New Roman" w:cs="Times New Roman"/>
          <w:sz w:val="24"/>
          <w:szCs w:val="24"/>
        </w:rPr>
        <w:t xml:space="preserve"> G</w:t>
      </w:r>
      <w:r w:rsidR="00F87253" w:rsidRPr="00F87253">
        <w:rPr>
          <w:rFonts w:ascii="Times New Roman" w:hAnsi="Times New Roman" w:cs="Times New Roman"/>
          <w:sz w:val="24"/>
          <w:szCs w:val="24"/>
        </w:rPr>
        <w:t>:</w:t>
      </w:r>
    </w:p>
    <w:p w14:paraId="26FC668E" w14:textId="77777777" w:rsidR="00C82165" w:rsidRDefault="00C82165" w:rsidP="00C82165">
      <w:pPr>
        <w:jc w:val="center"/>
        <w:rPr>
          <w:rFonts w:ascii="Times New Roman" w:hAnsi="Times New Roman" w:cs="Times New Roman"/>
          <w:b/>
          <w:bCs/>
          <w:sz w:val="24"/>
          <w:szCs w:val="24"/>
        </w:rPr>
      </w:pPr>
      <w:r w:rsidRPr="00C82165">
        <w:rPr>
          <w:rFonts w:ascii="Times New Roman" w:hAnsi="Times New Roman" w:cs="Times New Roman"/>
          <w:b/>
          <w:bCs/>
          <w:sz w:val="24"/>
          <w:szCs w:val="24"/>
        </w:rPr>
        <w:t xml:space="preserve">Face-to-face Verbal Script, Class Announcements, </w:t>
      </w:r>
    </w:p>
    <w:p w14:paraId="7A574FAF" w14:textId="77777777" w:rsidR="00AB2622" w:rsidRDefault="00C82165" w:rsidP="00C82165">
      <w:pPr>
        <w:jc w:val="center"/>
        <w:rPr>
          <w:rFonts w:ascii="Times New Roman" w:hAnsi="Times New Roman" w:cs="Times New Roman"/>
          <w:b/>
          <w:bCs/>
          <w:sz w:val="24"/>
          <w:szCs w:val="24"/>
        </w:rPr>
      </w:pPr>
      <w:r w:rsidRPr="00C82165">
        <w:rPr>
          <w:rFonts w:ascii="Times New Roman" w:hAnsi="Times New Roman" w:cs="Times New Roman"/>
          <w:b/>
          <w:bCs/>
          <w:sz w:val="24"/>
          <w:szCs w:val="24"/>
        </w:rPr>
        <w:t xml:space="preserve">And When Potential Participants Answer the Phone Script </w:t>
      </w:r>
    </w:p>
    <w:p w14:paraId="21EDDCDD" w14:textId="3823255D" w:rsidR="00C82165" w:rsidRPr="00C82165" w:rsidRDefault="00C82165">
      <w:pPr>
        <w:rPr>
          <w:rFonts w:ascii="Times New Roman" w:hAnsi="Times New Roman" w:cs="Times New Roman"/>
          <w:sz w:val="24"/>
          <w:szCs w:val="24"/>
        </w:rPr>
      </w:pPr>
      <w:r w:rsidRPr="00AB2622">
        <w:rPr>
          <w:rFonts w:ascii="Times New Roman" w:hAnsi="Times New Roman" w:cs="Times New Roman"/>
          <w:sz w:val="24"/>
          <w:szCs w:val="24"/>
        </w:rPr>
        <w:t>Hello</w:t>
      </w:r>
      <w:r w:rsidR="00AB2622" w:rsidRPr="00AB2622">
        <w:rPr>
          <w:rFonts w:ascii="Times New Roman" w:hAnsi="Times New Roman" w:cs="Times New Roman"/>
          <w:sz w:val="24"/>
          <w:szCs w:val="24"/>
        </w:rPr>
        <w:t>, m</w:t>
      </w:r>
      <w:r w:rsidRPr="00AB2622">
        <w:rPr>
          <w:rFonts w:ascii="Times New Roman" w:hAnsi="Times New Roman" w:cs="Times New Roman"/>
          <w:sz w:val="24"/>
          <w:szCs w:val="24"/>
        </w:rPr>
        <w:t>y name</w:t>
      </w:r>
      <w:r w:rsidRPr="00C82165">
        <w:rPr>
          <w:rFonts w:ascii="Times New Roman" w:hAnsi="Times New Roman" w:cs="Times New Roman"/>
          <w:sz w:val="24"/>
          <w:szCs w:val="24"/>
        </w:rPr>
        <w:t xml:space="preserve"> is James Cartee. I am a graduate student and researcher at the University of Tennessee. </w:t>
      </w:r>
    </w:p>
    <w:p w14:paraId="2FCE1C4A" w14:textId="77777777" w:rsidR="00C82165" w:rsidRPr="00C82165" w:rsidRDefault="00C82165">
      <w:pPr>
        <w:rPr>
          <w:rFonts w:ascii="Times New Roman" w:hAnsi="Times New Roman" w:cs="Times New Roman"/>
          <w:sz w:val="24"/>
          <w:szCs w:val="24"/>
        </w:rPr>
      </w:pPr>
      <w:r w:rsidRPr="00C82165">
        <w:rPr>
          <w:rFonts w:ascii="Times New Roman" w:hAnsi="Times New Roman" w:cs="Times New Roman"/>
          <w:sz w:val="24"/>
          <w:szCs w:val="24"/>
        </w:rPr>
        <w:t xml:space="preserve">I am conducting a research study that seeks to obtain the perspectives of college students who potentially seek help from on-campus psychological services. This research study plans to interview university students between the ages of eighteen and twenty-eight who previously experienced psychological distress. </w:t>
      </w:r>
    </w:p>
    <w:p w14:paraId="18AA0EFE" w14:textId="77777777" w:rsidR="00C82165" w:rsidRPr="00C82165" w:rsidRDefault="00C82165">
      <w:pPr>
        <w:rPr>
          <w:rFonts w:ascii="Times New Roman" w:hAnsi="Times New Roman" w:cs="Times New Roman"/>
          <w:sz w:val="24"/>
          <w:szCs w:val="24"/>
        </w:rPr>
      </w:pPr>
      <w:r w:rsidRPr="00C82165">
        <w:rPr>
          <w:rFonts w:ascii="Times New Roman" w:hAnsi="Times New Roman" w:cs="Times New Roman"/>
          <w:sz w:val="24"/>
          <w:szCs w:val="24"/>
        </w:rPr>
        <w:t xml:space="preserve">Participants will be rewarded with a $20 Amazon card for their participation. The interview will take no more than an hour to complete, and I will need you to fill out an online informed consent form that takes a few minutes. </w:t>
      </w:r>
    </w:p>
    <w:p w14:paraId="63E86F95" w14:textId="77777777" w:rsidR="00C82165" w:rsidRPr="00C82165" w:rsidRDefault="00C82165">
      <w:pPr>
        <w:rPr>
          <w:rFonts w:ascii="Times New Roman" w:hAnsi="Times New Roman" w:cs="Times New Roman"/>
          <w:sz w:val="24"/>
          <w:szCs w:val="24"/>
        </w:rPr>
      </w:pPr>
      <w:r w:rsidRPr="00C82165">
        <w:rPr>
          <w:rFonts w:ascii="Times New Roman" w:hAnsi="Times New Roman" w:cs="Times New Roman"/>
          <w:sz w:val="24"/>
          <w:szCs w:val="24"/>
        </w:rPr>
        <w:t xml:space="preserve">For privacy reasons, these interviews are confidential and utilized only for research purposes. </w:t>
      </w:r>
    </w:p>
    <w:p w14:paraId="0C4A5992" w14:textId="77777777" w:rsidR="00C82165" w:rsidRPr="00C82165" w:rsidRDefault="00C82165">
      <w:pPr>
        <w:rPr>
          <w:rFonts w:ascii="Times New Roman" w:hAnsi="Times New Roman" w:cs="Times New Roman"/>
          <w:sz w:val="24"/>
          <w:szCs w:val="24"/>
        </w:rPr>
      </w:pPr>
      <w:r w:rsidRPr="00C82165">
        <w:rPr>
          <w:rFonts w:ascii="Times New Roman" w:hAnsi="Times New Roman" w:cs="Times New Roman"/>
          <w:sz w:val="24"/>
          <w:szCs w:val="24"/>
        </w:rPr>
        <w:t>Would you like to participate in the study? I</w:t>
      </w:r>
    </w:p>
    <w:p w14:paraId="7CECAE70" w14:textId="77777777" w:rsidR="00C82165" w:rsidRPr="00C82165" w:rsidRDefault="00C82165">
      <w:pPr>
        <w:rPr>
          <w:rFonts w:ascii="Times New Roman" w:hAnsi="Times New Roman" w:cs="Times New Roman"/>
          <w:sz w:val="24"/>
          <w:szCs w:val="24"/>
        </w:rPr>
      </w:pPr>
      <w:r w:rsidRPr="00C82165">
        <w:rPr>
          <w:rFonts w:ascii="Times New Roman" w:hAnsi="Times New Roman" w:cs="Times New Roman"/>
          <w:sz w:val="24"/>
          <w:szCs w:val="24"/>
        </w:rPr>
        <w:t xml:space="preserve">If the individual answers “yes,” I will share my contact information with them to set up an appointment for the prescreening call. </w:t>
      </w:r>
    </w:p>
    <w:p w14:paraId="00535A4D" w14:textId="0AABD3E5" w:rsidR="00C82165" w:rsidRPr="00C82165" w:rsidRDefault="00C82165">
      <w:pPr>
        <w:rPr>
          <w:rFonts w:ascii="Times New Roman" w:hAnsi="Times New Roman" w:cs="Times New Roman"/>
          <w:b/>
          <w:bCs/>
          <w:sz w:val="24"/>
          <w:szCs w:val="24"/>
        </w:rPr>
      </w:pPr>
      <w:r w:rsidRPr="00C82165">
        <w:rPr>
          <w:rFonts w:ascii="Times New Roman" w:hAnsi="Times New Roman" w:cs="Times New Roman"/>
          <w:sz w:val="24"/>
          <w:szCs w:val="24"/>
        </w:rPr>
        <w:t>If the individual answers “no,” I will thank them for their time.</w:t>
      </w:r>
    </w:p>
    <w:p w14:paraId="0226E32B" w14:textId="77777777" w:rsidR="00C82165" w:rsidRDefault="00C82165">
      <w:pPr>
        <w:rPr>
          <w:rFonts w:ascii="Times New Roman" w:hAnsi="Times New Roman" w:cs="Times New Roman"/>
          <w:b/>
          <w:bCs/>
          <w:sz w:val="24"/>
          <w:szCs w:val="24"/>
        </w:rPr>
      </w:pPr>
      <w:r>
        <w:rPr>
          <w:rFonts w:ascii="Times New Roman" w:hAnsi="Times New Roman" w:cs="Times New Roman"/>
          <w:b/>
          <w:bCs/>
          <w:sz w:val="24"/>
          <w:szCs w:val="24"/>
        </w:rPr>
        <w:br w:type="page"/>
      </w:r>
    </w:p>
    <w:p w14:paraId="413B4F14" w14:textId="7813CE8A" w:rsidR="006259E7" w:rsidRPr="00F87253" w:rsidRDefault="00C82165" w:rsidP="006259E7">
      <w:pPr>
        <w:tabs>
          <w:tab w:val="left" w:pos="3491"/>
        </w:tabs>
        <w:jc w:val="center"/>
        <w:rPr>
          <w:rFonts w:ascii="Times New Roman" w:hAnsi="Times New Roman" w:cs="Times New Roman"/>
          <w:sz w:val="24"/>
          <w:szCs w:val="24"/>
        </w:rPr>
      </w:pPr>
      <w:r w:rsidRPr="00F87253">
        <w:rPr>
          <w:rFonts w:ascii="Times New Roman" w:hAnsi="Times New Roman" w:cs="Times New Roman"/>
          <w:sz w:val="24"/>
          <w:szCs w:val="24"/>
        </w:rPr>
        <w:lastRenderedPageBreak/>
        <w:t>Appendix H</w:t>
      </w:r>
      <w:r w:rsidR="00F87253" w:rsidRPr="00F87253">
        <w:rPr>
          <w:rFonts w:ascii="Times New Roman" w:hAnsi="Times New Roman" w:cs="Times New Roman"/>
          <w:sz w:val="24"/>
          <w:szCs w:val="24"/>
        </w:rPr>
        <w:t>:</w:t>
      </w:r>
    </w:p>
    <w:p w14:paraId="3A2F85ED" w14:textId="59946033" w:rsidR="00C82165" w:rsidRPr="00C82165" w:rsidRDefault="00C82165" w:rsidP="00C82165">
      <w:pPr>
        <w:tabs>
          <w:tab w:val="left" w:pos="1284"/>
        </w:tabs>
        <w:jc w:val="center"/>
        <w:rPr>
          <w:rFonts w:ascii="Times New Roman" w:hAnsi="Times New Roman" w:cs="Times New Roman"/>
          <w:b/>
          <w:bCs/>
          <w:sz w:val="24"/>
          <w:szCs w:val="24"/>
        </w:rPr>
      </w:pPr>
      <w:r w:rsidRPr="00C82165">
        <w:rPr>
          <w:rFonts w:ascii="Times New Roman" w:hAnsi="Times New Roman" w:cs="Times New Roman"/>
          <w:b/>
          <w:bCs/>
          <w:sz w:val="24"/>
          <w:szCs w:val="24"/>
        </w:rPr>
        <w:t>Transcriber’s Pledge of Confidentiality</w:t>
      </w:r>
    </w:p>
    <w:p w14:paraId="326E189D" w14:textId="3E1C02DE" w:rsidR="00C82165" w:rsidRPr="00C82165" w:rsidRDefault="00C82165" w:rsidP="006259E7">
      <w:pPr>
        <w:tabs>
          <w:tab w:val="left" w:pos="1284"/>
        </w:tabs>
        <w:rPr>
          <w:rFonts w:ascii="Times New Roman" w:hAnsi="Times New Roman" w:cs="Times New Roman"/>
          <w:sz w:val="24"/>
          <w:szCs w:val="24"/>
        </w:rPr>
      </w:pPr>
      <w:r w:rsidRPr="00C82165">
        <w:rPr>
          <w:rFonts w:ascii="Times New Roman" w:hAnsi="Times New Roman" w:cs="Times New Roman"/>
          <w:sz w:val="24"/>
          <w:szCs w:val="24"/>
        </w:rPr>
        <w:t xml:space="preserve">As a transcribing typist of this research project, I understand that I will be listening to video and audio files of confidential interviews. The information on these files has been revealed by research participants who participated in this project in good faith that their interviews would remain strictly confidential. I understand that I have a responsibility to honor this confidentiality agreement. I hereby agree not to share any information in these files with anyone except the primary researcher of this project. Any violation of this agreement would constitute a serious breach of ethical standards, and I pledge not to do so. </w:t>
      </w:r>
    </w:p>
    <w:p w14:paraId="4F20F320" w14:textId="77777777" w:rsidR="00C82165" w:rsidRDefault="00C82165" w:rsidP="006259E7">
      <w:pPr>
        <w:tabs>
          <w:tab w:val="left" w:pos="1284"/>
        </w:tabs>
      </w:pPr>
    </w:p>
    <w:p w14:paraId="02EF8A81" w14:textId="62BD2ED5" w:rsidR="00AA538A" w:rsidRDefault="00DE64B4">
      <w:pPr>
        <w:rPr>
          <w:rFonts w:ascii="Times New Roman" w:hAnsi="Times New Roman" w:cs="Times New Roman"/>
          <w:sz w:val="24"/>
          <w:szCs w:val="24"/>
          <w:shd w:val="clear" w:color="auto" w:fill="FFFFFF"/>
        </w:rPr>
      </w:pPr>
      <w:r>
        <w:rPr>
          <w:noProof/>
        </w:rPr>
        <mc:AlternateContent>
          <mc:Choice Requires="wps">
            <w:drawing>
              <wp:anchor distT="0" distB="0" distL="114300" distR="114300" simplePos="0" relativeHeight="251660288" behindDoc="0" locked="0" layoutInCell="1" allowOverlap="1" wp14:anchorId="08D2E2E7" wp14:editId="108F40FF">
                <wp:simplePos x="0" y="0"/>
                <wp:positionH relativeFrom="column">
                  <wp:posOffset>3649980</wp:posOffset>
                </wp:positionH>
                <wp:positionV relativeFrom="paragraph">
                  <wp:posOffset>156845</wp:posOffset>
                </wp:positionV>
                <wp:extent cx="1798320" cy="7620"/>
                <wp:effectExtent l="0" t="0" r="11430" b="11430"/>
                <wp:wrapNone/>
                <wp:docPr id="1208735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83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A58622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4pt,12.35pt" to="42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xipwEAAKcDAAAOAAAAZHJzL2Uyb0RvYy54bWysU01v3CAQvVfqf0Dcu/ZupSS11ptDovYS&#10;tVHT/ACChzUKMIiha++/L+CPVG1VVVEvCJj3Zt4bhv31aA07QSCNruXbTc0ZOImddseWP377+O6K&#10;M4rCdcKgg5afgfj14e2b/eAb2GGPpoPAUhJHzeBb3sfom6oi2YMVtEEPLgUVBitiOoZj1QUxpOzW&#10;VLu6vqgGDJ0PKIEo3d5OQX4o+ZUCGb8oRRCZaXnSFssayvqU1+qwF80xCN9rOcsQr1BhhXap6Jrq&#10;VkTBvgf9WyqrZUBCFTcSbYVKaQnFQ3KzrX9x89ALD8VLag75tU30/9LKz6cbdx+ydDm6B3+H8plS&#10;U6rBU7MG84H8BBtVsBmetLOxNPK8NhLGyGS63F5+uHq/S/2WKXZ5kXY5pWgWrg8UPwFaljctN9pl&#10;m6IRpzuKE3SBzFKm6kVHPBvIYOO+gmK6y/UKuwwN3JjATiI9d/e8ncsWZKYobcxKqv9OmrGZBmWQ&#10;/pW4oktFdHElWu0w/KlqHBepasIvriev2fYTduf7sLxMmobS0Hly87j9fC70l/91+AEAAP//AwBQ&#10;SwMEFAAGAAgAAAAhAKAjG2zfAAAACQEAAA8AAABkcnMvZG93bnJldi54bWxMj8FOwzAQRO9I/IO1&#10;SNyoQ9S0aRqnqiohxAXRFO5u7DqBeB3ZThr+nuUEx9kZzb4pd7Pt2aR96BwKeFwkwDQ2TnVoBLyf&#10;nh5yYCFKVLJ3qAV86wC76vamlIVyVzzqqY6GUQmGQgpoYxwKzkPTaivDwg0aybs4b2Uk6Q1XXl6p&#10;3PY8TZIVt7JD+tDKQR9a3XzVoxXQv/jpwxzMPozPx1X9+XZJX0+TEPd3834LLOo5/oXhF5/QoSKm&#10;sxtRBdYLyNZLQo8C0uUaGAXyLKdxZzpkG+BVyf8vqH4AAAD//wMAUEsBAi0AFAAGAAgAAAAhALaD&#10;OJL+AAAA4QEAABMAAAAAAAAAAAAAAAAAAAAAAFtDb250ZW50X1R5cGVzXS54bWxQSwECLQAUAAYA&#10;CAAAACEAOP0h/9YAAACUAQAACwAAAAAAAAAAAAAAAAAvAQAAX3JlbHMvLnJlbHNQSwECLQAUAAYA&#10;CAAAACEA5mWcYqcBAACnAwAADgAAAAAAAAAAAAAAAAAuAgAAZHJzL2Uyb0RvYy54bWxQSwECLQAU&#10;AAYACAAAACEAoCMbbN8AAAAJAQAADwAAAAAAAAAAAAAAAAABBAAAZHJzL2Rvd25yZXYueG1sUEsF&#10;BgAAAAAEAAQA8wAAAA0FA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465C8CEF" wp14:editId="6789BAD7">
                <wp:simplePos x="0" y="0"/>
                <wp:positionH relativeFrom="column">
                  <wp:posOffset>3810</wp:posOffset>
                </wp:positionH>
                <wp:positionV relativeFrom="paragraph">
                  <wp:posOffset>156845</wp:posOffset>
                </wp:positionV>
                <wp:extent cx="3268980" cy="22860"/>
                <wp:effectExtent l="0" t="0" r="7620" b="15240"/>
                <wp:wrapNone/>
                <wp:docPr id="55844657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689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CA9DF9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2.35pt" to="257.7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RXrAEAAKgDAAAOAAAAZHJzL2Uyb0RvYy54bWysU8GO0zAQvSPxD5bvNGmQqhI13cOu4LKC&#10;FQsf4HXGjbW2x7JNk/49Y6cJaEEIIS5W7Hlv5r2ZyeFmsoadIUSNruPbTc0ZOIm9dqeOf/3y/s2e&#10;s5iE64VBBx2/QOQ3x9evDqNvocEBTQ+BURIX29F3fEjJt1UV5QBWxA16cBRUGKxIdA2nqg9ipOzW&#10;VE1d76oRQ+8DSoiRXu/mID+W/EqBTJ+UipCY6ThpS+UM5XzKZ3U8iPYUhB+0vMoQ/6DCCu2o6Jrq&#10;TiTBvgX9SyqrZcCIKm0k2gqV0hKKB3KzrV+4eRyEh+KFmhP92qb4/9LKj+db9xCydDm5R3+P8jlS&#10;U6rRx3YN5kv0M2xSwWY4aWdTaeRlbSRMiUl6fNvs9u/21G9JsabZ70qjK9EuZB9i+gBoWf7ouNEu&#10;+xStON/HlMuLdoFctczli5B0MZDBxn0GxXRPBbeFXbYGbk1gZ0Hz7p+3eb6UqyAzRWljVlL9Z9IV&#10;m2lQNulviSu6VESXVqLVDsPvqqZpkapm/OJ69pptP2F/eQjLaGgdirPr6uZ9+/le6D9+sON3AAAA&#10;//8DAFBLAwQUAAYACAAAACEAZRRMB9sAAAAGAQAADwAAAGRycy9kb3ducmV2LnhtbEyOy07DMBBF&#10;90j8gzVI7KjT0IYqxKmqSgixQTSFvRtPnYAfke2k4e8ZVrC8D917qu1sDZswxN47ActFBgxd61Xv&#10;tID349PdBlhM0ilpvEMB3xhhW19fVbJU/uIOODVJMxpxsZQCupSGkvPYdmhlXPgBHWVnH6xMJIPm&#10;KsgLjVvD8ywruJW9o4dODrjvsP1qRivAvITpQ+/1Lo7Ph6L5fDvnr8dJiNubefcILOGc/srwi0/o&#10;UBPTyY9ORWYEFNQTkK8egFG6Xq5XwE5kbO6B1xX/j1//AAAA//8DAFBLAQItABQABgAIAAAAIQC2&#10;gziS/gAAAOEBAAATAAAAAAAAAAAAAAAAAAAAAABbQ29udGVudF9UeXBlc10ueG1sUEsBAi0AFAAG&#10;AAgAAAAhADj9If/WAAAAlAEAAAsAAAAAAAAAAAAAAAAALwEAAF9yZWxzLy5yZWxzUEsBAi0AFAAG&#10;AAgAAAAhAIypdFesAQAAqAMAAA4AAAAAAAAAAAAAAAAALgIAAGRycy9lMm9Eb2MueG1sUEsBAi0A&#10;FAAGAAgAAAAhAGUUTAfbAAAABgEAAA8AAAAAAAAAAAAAAAAABgQAAGRycy9kb3ducmV2LnhtbFBL&#10;BQYAAAAABAAEAPMAAAAOBQAAAAA=&#10;" strokecolor="black [3200]" strokeweight=".5pt">
                <v:stroke joinstyle="miter"/>
                <o:lock v:ext="edit" shapetype="f"/>
              </v:line>
            </w:pict>
          </mc:Fallback>
        </mc:AlternateContent>
      </w:r>
    </w:p>
    <w:p w14:paraId="31AC7E8D" w14:textId="044C7350" w:rsidR="00C82165" w:rsidRDefault="00C8216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Transcribing typist</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Date</w:t>
      </w:r>
    </w:p>
    <w:p w14:paraId="27B5D70D" w14:textId="77777777" w:rsidR="001025E4" w:rsidRPr="001025E4" w:rsidRDefault="001025E4" w:rsidP="001025E4">
      <w:pPr>
        <w:rPr>
          <w:rFonts w:ascii="Times New Roman" w:hAnsi="Times New Roman" w:cs="Times New Roman"/>
          <w:sz w:val="24"/>
          <w:szCs w:val="24"/>
        </w:rPr>
      </w:pPr>
    </w:p>
    <w:p w14:paraId="73494AA9" w14:textId="77777777" w:rsidR="001025E4" w:rsidRPr="001025E4" w:rsidRDefault="001025E4" w:rsidP="001025E4">
      <w:pPr>
        <w:rPr>
          <w:rFonts w:ascii="Times New Roman" w:hAnsi="Times New Roman" w:cs="Times New Roman"/>
          <w:sz w:val="24"/>
          <w:szCs w:val="24"/>
        </w:rPr>
      </w:pPr>
    </w:p>
    <w:p w14:paraId="7DF9870D" w14:textId="77777777" w:rsidR="001025E4" w:rsidRPr="001025E4" w:rsidRDefault="001025E4" w:rsidP="001025E4">
      <w:pPr>
        <w:rPr>
          <w:rFonts w:ascii="Times New Roman" w:hAnsi="Times New Roman" w:cs="Times New Roman"/>
          <w:sz w:val="24"/>
          <w:szCs w:val="24"/>
        </w:rPr>
      </w:pPr>
    </w:p>
    <w:p w14:paraId="00B8EF17" w14:textId="77777777" w:rsidR="001025E4" w:rsidRPr="001025E4" w:rsidRDefault="001025E4" w:rsidP="001025E4">
      <w:pPr>
        <w:rPr>
          <w:rFonts w:ascii="Times New Roman" w:hAnsi="Times New Roman" w:cs="Times New Roman"/>
          <w:sz w:val="24"/>
          <w:szCs w:val="24"/>
        </w:rPr>
      </w:pPr>
    </w:p>
    <w:p w14:paraId="3EEA03AB" w14:textId="77777777" w:rsidR="001025E4" w:rsidRPr="001025E4" w:rsidRDefault="001025E4" w:rsidP="001025E4">
      <w:pPr>
        <w:rPr>
          <w:rFonts w:ascii="Times New Roman" w:hAnsi="Times New Roman" w:cs="Times New Roman"/>
          <w:sz w:val="24"/>
          <w:szCs w:val="24"/>
        </w:rPr>
      </w:pPr>
    </w:p>
    <w:p w14:paraId="11C7E510" w14:textId="77777777" w:rsidR="001025E4" w:rsidRPr="001025E4" w:rsidRDefault="001025E4" w:rsidP="001025E4">
      <w:pPr>
        <w:rPr>
          <w:rFonts w:ascii="Times New Roman" w:hAnsi="Times New Roman" w:cs="Times New Roman"/>
          <w:sz w:val="24"/>
          <w:szCs w:val="24"/>
        </w:rPr>
      </w:pPr>
    </w:p>
    <w:p w14:paraId="159524CB" w14:textId="77777777" w:rsidR="001025E4" w:rsidRPr="001025E4" w:rsidRDefault="001025E4" w:rsidP="001025E4">
      <w:pPr>
        <w:rPr>
          <w:rFonts w:ascii="Times New Roman" w:hAnsi="Times New Roman" w:cs="Times New Roman"/>
          <w:sz w:val="24"/>
          <w:szCs w:val="24"/>
        </w:rPr>
      </w:pPr>
    </w:p>
    <w:p w14:paraId="4D98FA41" w14:textId="77777777" w:rsidR="001025E4" w:rsidRPr="001025E4" w:rsidRDefault="001025E4" w:rsidP="001025E4">
      <w:pPr>
        <w:rPr>
          <w:rFonts w:ascii="Times New Roman" w:hAnsi="Times New Roman" w:cs="Times New Roman"/>
          <w:sz w:val="24"/>
          <w:szCs w:val="24"/>
        </w:rPr>
      </w:pPr>
    </w:p>
    <w:p w14:paraId="2F6E6432" w14:textId="77777777" w:rsidR="001025E4" w:rsidRPr="001025E4" w:rsidRDefault="001025E4" w:rsidP="001025E4">
      <w:pPr>
        <w:rPr>
          <w:rFonts w:ascii="Times New Roman" w:hAnsi="Times New Roman" w:cs="Times New Roman"/>
          <w:sz w:val="24"/>
          <w:szCs w:val="24"/>
        </w:rPr>
      </w:pPr>
    </w:p>
    <w:p w14:paraId="4CCB6486" w14:textId="77777777" w:rsidR="001025E4" w:rsidRDefault="001025E4" w:rsidP="001025E4">
      <w:pPr>
        <w:rPr>
          <w:rFonts w:ascii="Times New Roman" w:hAnsi="Times New Roman" w:cs="Times New Roman"/>
          <w:sz w:val="24"/>
          <w:szCs w:val="24"/>
          <w:shd w:val="clear" w:color="auto" w:fill="FFFFFF"/>
        </w:rPr>
      </w:pPr>
    </w:p>
    <w:p w14:paraId="6A77D3E8" w14:textId="0D4B7EBD" w:rsidR="001025E4" w:rsidRDefault="001025E4" w:rsidP="001025E4">
      <w:pPr>
        <w:tabs>
          <w:tab w:val="left" w:pos="1392"/>
        </w:tabs>
        <w:rPr>
          <w:rFonts w:ascii="Times New Roman" w:hAnsi="Times New Roman" w:cs="Times New Roman"/>
          <w:sz w:val="24"/>
          <w:szCs w:val="24"/>
        </w:rPr>
      </w:pPr>
      <w:r>
        <w:rPr>
          <w:rFonts w:ascii="Times New Roman" w:hAnsi="Times New Roman" w:cs="Times New Roman"/>
          <w:sz w:val="24"/>
          <w:szCs w:val="24"/>
        </w:rPr>
        <w:tab/>
      </w:r>
    </w:p>
    <w:p w14:paraId="2449DE7F" w14:textId="77777777" w:rsidR="001025E4" w:rsidRDefault="001025E4">
      <w:pPr>
        <w:rPr>
          <w:rFonts w:ascii="Times New Roman" w:hAnsi="Times New Roman" w:cs="Times New Roman"/>
          <w:sz w:val="24"/>
          <w:szCs w:val="24"/>
        </w:rPr>
      </w:pPr>
      <w:r>
        <w:rPr>
          <w:rFonts w:ascii="Times New Roman" w:hAnsi="Times New Roman" w:cs="Times New Roman"/>
          <w:sz w:val="24"/>
          <w:szCs w:val="24"/>
        </w:rPr>
        <w:br w:type="page"/>
      </w:r>
    </w:p>
    <w:p w14:paraId="3691AAA0" w14:textId="43868C0E" w:rsidR="001025E4" w:rsidRDefault="001025E4" w:rsidP="001025E4">
      <w:pPr>
        <w:tabs>
          <w:tab w:val="left" w:pos="1392"/>
        </w:tabs>
        <w:jc w:val="center"/>
        <w:rPr>
          <w:rFonts w:ascii="Times New Roman" w:hAnsi="Times New Roman" w:cs="Times New Roman"/>
          <w:sz w:val="24"/>
          <w:szCs w:val="24"/>
        </w:rPr>
      </w:pPr>
      <w:r>
        <w:rPr>
          <w:rFonts w:ascii="Times New Roman" w:hAnsi="Times New Roman" w:cs="Times New Roman"/>
          <w:sz w:val="24"/>
          <w:szCs w:val="24"/>
        </w:rPr>
        <w:lastRenderedPageBreak/>
        <w:t>Appendix I</w:t>
      </w:r>
      <w:r w:rsidR="00F87253">
        <w:rPr>
          <w:rFonts w:ascii="Times New Roman" w:hAnsi="Times New Roman" w:cs="Times New Roman"/>
          <w:sz w:val="24"/>
          <w:szCs w:val="24"/>
        </w:rPr>
        <w:t>:</w:t>
      </w:r>
    </w:p>
    <w:p w14:paraId="7B514EC1" w14:textId="3814B4F8" w:rsidR="001025E4" w:rsidRPr="001025E4" w:rsidRDefault="001025E4" w:rsidP="001025E4">
      <w:pPr>
        <w:tabs>
          <w:tab w:val="left" w:pos="1392"/>
        </w:tabs>
        <w:jc w:val="center"/>
        <w:rPr>
          <w:rFonts w:ascii="Times New Roman" w:hAnsi="Times New Roman" w:cs="Times New Roman"/>
          <w:b/>
          <w:bCs/>
          <w:sz w:val="24"/>
          <w:szCs w:val="24"/>
        </w:rPr>
      </w:pPr>
      <w:r w:rsidRPr="001025E4">
        <w:rPr>
          <w:rFonts w:ascii="Times New Roman" w:hAnsi="Times New Roman" w:cs="Times New Roman"/>
          <w:b/>
          <w:bCs/>
          <w:sz w:val="24"/>
          <w:szCs w:val="24"/>
        </w:rPr>
        <w:t>Participation Flyer</w:t>
      </w:r>
    </w:p>
    <w:p w14:paraId="5CE2114B" w14:textId="39B73621" w:rsidR="001025E4" w:rsidRPr="001025E4" w:rsidRDefault="001025E4" w:rsidP="001025E4">
      <w:pPr>
        <w:jc w:val="center"/>
        <w:rPr>
          <w:rFonts w:ascii="Garamond" w:hAnsi="Garamond" w:cs="Helvetica"/>
          <w:b/>
          <w:bCs/>
          <w:color w:val="323E4F" w:themeColor="text2" w:themeShade="BF"/>
          <w:sz w:val="52"/>
          <w:szCs w:val="52"/>
          <w:shd w:val="clear" w:color="auto" w:fill="FFFFFF"/>
        </w:rPr>
      </w:pPr>
      <w:r w:rsidRPr="001025E4">
        <w:rPr>
          <w:rFonts w:ascii="Garamond" w:hAnsi="Garamond" w:cs="Helvetica"/>
          <w:b/>
          <w:bCs/>
          <w:color w:val="323E4F" w:themeColor="text2" w:themeShade="BF"/>
          <w:sz w:val="52"/>
          <w:szCs w:val="52"/>
          <w:shd w:val="clear" w:color="auto" w:fill="FFFFFF"/>
        </w:rPr>
        <w:t>WOULD YOU LIKE TO CONTRIBUTE TO RESEARCH AND EARN A $20AMAZON GIFT CARD?!?!</w:t>
      </w:r>
    </w:p>
    <w:p w14:paraId="67BE5ACA" w14:textId="77777777" w:rsidR="001025E4" w:rsidRPr="004F7D3F" w:rsidRDefault="001025E4" w:rsidP="001025E4">
      <w:pPr>
        <w:pStyle w:val="NoSpacing"/>
        <w:jc w:val="center"/>
        <w:rPr>
          <w:rFonts w:ascii="Garamond" w:hAnsi="Garamond"/>
          <w:bCs/>
          <w:sz w:val="4"/>
          <w:szCs w:val="4"/>
          <w:shd w:val="clear" w:color="auto" w:fill="FFFFFF"/>
        </w:rPr>
      </w:pPr>
    </w:p>
    <w:p w14:paraId="0CADE17C" w14:textId="77777777" w:rsidR="001025E4" w:rsidRPr="001025E4" w:rsidRDefault="001025E4" w:rsidP="001025E4">
      <w:pPr>
        <w:pStyle w:val="NoSpacing"/>
        <w:jc w:val="center"/>
        <w:rPr>
          <w:rFonts w:ascii="Garamond" w:hAnsi="Garamond"/>
          <w:bCs/>
          <w:sz w:val="48"/>
          <w:szCs w:val="48"/>
          <w:u w:val="single"/>
          <w:shd w:val="clear" w:color="auto" w:fill="FFFFFF"/>
        </w:rPr>
      </w:pPr>
      <w:r w:rsidRPr="001025E4">
        <w:rPr>
          <w:rFonts w:ascii="Garamond" w:hAnsi="Garamond"/>
          <w:bCs/>
          <w:sz w:val="48"/>
          <w:szCs w:val="48"/>
          <w:u w:val="single"/>
          <w:shd w:val="clear" w:color="auto" w:fill="FFFFFF"/>
        </w:rPr>
        <w:t>Research Study Criteria:</w:t>
      </w:r>
    </w:p>
    <w:p w14:paraId="05B00D52" w14:textId="77777777" w:rsidR="001025E4" w:rsidRPr="001025E4" w:rsidRDefault="001025E4" w:rsidP="001025E4">
      <w:pPr>
        <w:pStyle w:val="NoSpacing"/>
        <w:jc w:val="center"/>
        <w:rPr>
          <w:rFonts w:ascii="Garamond" w:hAnsi="Garamond"/>
          <w:bCs/>
          <w:sz w:val="48"/>
          <w:szCs w:val="48"/>
          <w:shd w:val="clear" w:color="auto" w:fill="FFFFFF"/>
        </w:rPr>
      </w:pPr>
    </w:p>
    <w:p w14:paraId="4DFBA9E7" w14:textId="77777777" w:rsidR="001025E4" w:rsidRPr="001025E4" w:rsidRDefault="001025E4" w:rsidP="001025E4">
      <w:pPr>
        <w:pStyle w:val="NoSpacing"/>
        <w:numPr>
          <w:ilvl w:val="0"/>
          <w:numId w:val="22"/>
        </w:numPr>
        <w:jc w:val="center"/>
        <w:rPr>
          <w:rFonts w:ascii="Garamond" w:hAnsi="Garamond"/>
          <w:bCs/>
          <w:color w:val="000000" w:themeColor="text1"/>
          <w:sz w:val="48"/>
          <w:szCs w:val="48"/>
          <w:shd w:val="clear" w:color="auto" w:fill="FFFFFF"/>
        </w:rPr>
      </w:pPr>
      <w:r w:rsidRPr="001025E4">
        <w:rPr>
          <w:rFonts w:ascii="Garamond" w:hAnsi="Garamond"/>
          <w:bCs/>
          <w:color w:val="000000" w:themeColor="text1"/>
          <w:sz w:val="48"/>
          <w:szCs w:val="48"/>
          <w:shd w:val="clear" w:color="auto" w:fill="FFFFFF"/>
        </w:rPr>
        <w:t>If You Are a University of Tennessee-Knoxville Full-Time Student and Between</w:t>
      </w:r>
    </w:p>
    <w:p w14:paraId="4AB1D5B7" w14:textId="77777777" w:rsidR="001025E4" w:rsidRPr="001025E4" w:rsidRDefault="001025E4" w:rsidP="001025E4">
      <w:pPr>
        <w:pStyle w:val="NoSpacing"/>
        <w:ind w:left="720"/>
        <w:jc w:val="center"/>
        <w:rPr>
          <w:rFonts w:ascii="Garamond" w:hAnsi="Garamond"/>
          <w:bCs/>
          <w:color w:val="000000" w:themeColor="text1"/>
          <w:sz w:val="48"/>
          <w:szCs w:val="48"/>
          <w:shd w:val="clear" w:color="auto" w:fill="FFFFFF"/>
        </w:rPr>
      </w:pPr>
      <w:r w:rsidRPr="001025E4">
        <w:rPr>
          <w:rFonts w:ascii="Garamond" w:hAnsi="Garamond"/>
          <w:bCs/>
          <w:color w:val="000000" w:themeColor="text1"/>
          <w:sz w:val="48"/>
          <w:szCs w:val="48"/>
          <w:shd w:val="clear" w:color="auto" w:fill="FFFFFF"/>
        </w:rPr>
        <w:t>The Ages of 18 and 28</w:t>
      </w:r>
    </w:p>
    <w:p w14:paraId="23609C4F" w14:textId="77777777" w:rsidR="001025E4" w:rsidRPr="00090AD1" w:rsidRDefault="001025E4" w:rsidP="001025E4">
      <w:pPr>
        <w:pStyle w:val="NoSpacing"/>
        <w:ind w:left="720"/>
        <w:jc w:val="center"/>
        <w:rPr>
          <w:rFonts w:ascii="Garamond" w:hAnsi="Garamond"/>
          <w:sz w:val="36"/>
          <w:szCs w:val="36"/>
          <w:shd w:val="clear" w:color="auto" w:fill="FFFFFF"/>
        </w:rPr>
      </w:pPr>
    </w:p>
    <w:p w14:paraId="4C593979" w14:textId="77777777" w:rsidR="001025E4" w:rsidRPr="001025E4" w:rsidRDefault="001025E4" w:rsidP="001025E4">
      <w:pPr>
        <w:pStyle w:val="NoSpacing"/>
        <w:ind w:left="720"/>
        <w:jc w:val="center"/>
        <w:rPr>
          <w:rFonts w:ascii="Garamond" w:hAnsi="Garamond"/>
          <w:b/>
          <w:bCs/>
          <w:sz w:val="48"/>
          <w:szCs w:val="48"/>
          <w:shd w:val="clear" w:color="auto" w:fill="FFFFFF"/>
        </w:rPr>
      </w:pPr>
      <w:r w:rsidRPr="001025E4">
        <w:rPr>
          <w:rFonts w:ascii="Garamond" w:hAnsi="Garamond"/>
          <w:b/>
          <w:bCs/>
          <w:sz w:val="48"/>
          <w:szCs w:val="48"/>
          <w:shd w:val="clear" w:color="auto" w:fill="FFFFFF"/>
        </w:rPr>
        <w:t>-AND-</w:t>
      </w:r>
    </w:p>
    <w:p w14:paraId="15FEA855" w14:textId="77777777" w:rsidR="001025E4" w:rsidRPr="001025E4" w:rsidRDefault="001025E4" w:rsidP="001025E4">
      <w:pPr>
        <w:pStyle w:val="NoSpacing"/>
        <w:ind w:left="720"/>
        <w:jc w:val="center"/>
        <w:rPr>
          <w:rFonts w:ascii="Garamond" w:hAnsi="Garamond"/>
          <w:sz w:val="48"/>
          <w:szCs w:val="48"/>
          <w:shd w:val="clear" w:color="auto" w:fill="FFFFFF"/>
        </w:rPr>
      </w:pPr>
    </w:p>
    <w:p w14:paraId="658C8265" w14:textId="3BF1C262" w:rsidR="001025E4" w:rsidRPr="001025E4" w:rsidRDefault="001025E4" w:rsidP="001025E4">
      <w:pPr>
        <w:pStyle w:val="NoSpacing"/>
        <w:numPr>
          <w:ilvl w:val="0"/>
          <w:numId w:val="22"/>
        </w:numPr>
        <w:jc w:val="center"/>
        <w:rPr>
          <w:rFonts w:ascii="Garamond" w:hAnsi="Garamond"/>
          <w:sz w:val="48"/>
          <w:szCs w:val="48"/>
          <w:shd w:val="clear" w:color="auto" w:fill="FFFFFF"/>
        </w:rPr>
      </w:pPr>
      <w:r w:rsidRPr="001025E4">
        <w:rPr>
          <w:rFonts w:ascii="Garamond" w:hAnsi="Garamond"/>
          <w:sz w:val="48"/>
          <w:szCs w:val="48"/>
          <w:shd w:val="clear" w:color="auto" w:fill="FFFFFF"/>
        </w:rPr>
        <w:t>If You Have Seriously Considered or Used the Utilization of Professional Psychological Services (</w:t>
      </w:r>
      <w:r w:rsidR="00D16621">
        <w:rPr>
          <w:rFonts w:ascii="Garamond" w:hAnsi="Garamond"/>
          <w:sz w:val="48"/>
          <w:szCs w:val="48"/>
          <w:shd w:val="clear" w:color="auto" w:fill="FFFFFF"/>
        </w:rPr>
        <w:t>e.g.</w:t>
      </w:r>
      <w:r w:rsidRPr="001025E4">
        <w:rPr>
          <w:rFonts w:ascii="Garamond" w:hAnsi="Garamond"/>
          <w:sz w:val="48"/>
          <w:szCs w:val="48"/>
          <w:shd w:val="clear" w:color="auto" w:fill="FFFFFF"/>
        </w:rPr>
        <w:t>, seeing a counselor or psychologist)</w:t>
      </w:r>
    </w:p>
    <w:p w14:paraId="5A733B66" w14:textId="77777777" w:rsidR="001025E4" w:rsidRPr="004F7D3F" w:rsidRDefault="001025E4" w:rsidP="001025E4">
      <w:pPr>
        <w:pStyle w:val="NoSpacing"/>
        <w:ind w:left="720"/>
        <w:jc w:val="center"/>
        <w:rPr>
          <w:rFonts w:ascii="Garamond" w:hAnsi="Garamond"/>
          <w:sz w:val="30"/>
          <w:szCs w:val="30"/>
          <w:shd w:val="clear" w:color="auto" w:fill="FFFFFF"/>
        </w:rPr>
      </w:pPr>
    </w:p>
    <w:p w14:paraId="457FE970" w14:textId="77777777" w:rsidR="001025E4" w:rsidRPr="00090AD1" w:rsidRDefault="001025E4" w:rsidP="001025E4">
      <w:pPr>
        <w:pStyle w:val="NoSpacing"/>
        <w:rPr>
          <w:rFonts w:ascii="Times New Roman" w:hAnsi="Times New Roman" w:cs="Times New Roman"/>
          <w:sz w:val="36"/>
          <w:szCs w:val="36"/>
          <w:shd w:val="clear" w:color="auto" w:fill="FFFFFF"/>
        </w:rPr>
      </w:pPr>
      <w:r w:rsidRPr="00090AD1">
        <w:rPr>
          <w:rFonts w:ascii="Times New Roman" w:hAnsi="Times New Roman" w:cs="Times New Roman"/>
          <w:sz w:val="36"/>
          <w:szCs w:val="36"/>
          <w:shd w:val="clear" w:color="auto" w:fill="FFFFFF"/>
        </w:rPr>
        <w:t xml:space="preserve">If you fit these criteria, you may be eligible to receive a $20 Amazon gift card for participation in a one-hour interview. </w:t>
      </w:r>
    </w:p>
    <w:p w14:paraId="572B3AB6" w14:textId="77777777" w:rsidR="001025E4" w:rsidRPr="00090AD1" w:rsidRDefault="001025E4" w:rsidP="001025E4">
      <w:pPr>
        <w:pStyle w:val="NoSpacing"/>
        <w:rPr>
          <w:rFonts w:ascii="Times New Roman" w:hAnsi="Times New Roman" w:cs="Times New Roman"/>
          <w:sz w:val="36"/>
          <w:szCs w:val="36"/>
          <w:shd w:val="clear" w:color="auto" w:fill="FFFFFF"/>
        </w:rPr>
      </w:pPr>
    </w:p>
    <w:p w14:paraId="08091E2D" w14:textId="7345717E" w:rsidR="001025E4" w:rsidRDefault="001025E4" w:rsidP="001025E4">
      <w:pPr>
        <w:tabs>
          <w:tab w:val="left" w:pos="1392"/>
        </w:tabs>
        <w:rPr>
          <w:rFonts w:ascii="Times New Roman" w:hAnsi="Times New Roman" w:cs="Times New Roman"/>
          <w:sz w:val="36"/>
          <w:szCs w:val="36"/>
          <w:shd w:val="clear" w:color="auto" w:fill="FFFFFF"/>
        </w:rPr>
      </w:pPr>
      <w:r w:rsidRPr="00090AD1">
        <w:rPr>
          <w:rFonts w:ascii="Times New Roman" w:hAnsi="Times New Roman" w:cs="Times New Roman"/>
          <w:sz w:val="36"/>
          <w:szCs w:val="36"/>
          <w:shd w:val="clear" w:color="auto" w:fill="FFFFFF"/>
        </w:rPr>
        <w:t>Please contact James Cartee for more information at the following email address, pfy112@vols.utk.edu. Please know all information included in this research study is strictly kept confidential.</w:t>
      </w:r>
    </w:p>
    <w:p w14:paraId="0DCEFCCB" w14:textId="77777777" w:rsidR="00F87253" w:rsidRDefault="0005566D" w:rsidP="0005566D">
      <w:pPr>
        <w:tabs>
          <w:tab w:val="left" w:pos="1392"/>
        </w:tabs>
        <w:jc w:val="center"/>
        <w:rPr>
          <w:rFonts w:ascii="Times New Roman" w:hAnsi="Times New Roman" w:cs="Times New Roman"/>
          <w:sz w:val="24"/>
          <w:szCs w:val="24"/>
        </w:rPr>
      </w:pPr>
      <w:r w:rsidRPr="0005566D">
        <w:rPr>
          <w:rFonts w:ascii="Times New Roman" w:hAnsi="Times New Roman" w:cs="Times New Roman"/>
          <w:sz w:val="24"/>
          <w:szCs w:val="24"/>
        </w:rPr>
        <w:lastRenderedPageBreak/>
        <w:t>Appendix J</w:t>
      </w:r>
      <w:r w:rsidR="00F87253">
        <w:rPr>
          <w:rFonts w:ascii="Times New Roman" w:hAnsi="Times New Roman" w:cs="Times New Roman"/>
          <w:sz w:val="24"/>
          <w:szCs w:val="24"/>
        </w:rPr>
        <w:t>:</w:t>
      </w:r>
    </w:p>
    <w:p w14:paraId="3E2C151E" w14:textId="69358DB5" w:rsidR="0005566D" w:rsidRPr="00F87253" w:rsidRDefault="00F87253" w:rsidP="0005566D">
      <w:pPr>
        <w:tabs>
          <w:tab w:val="left" w:pos="1392"/>
        </w:tabs>
        <w:jc w:val="center"/>
        <w:rPr>
          <w:rFonts w:ascii="Times New Roman" w:hAnsi="Times New Roman" w:cs="Times New Roman"/>
          <w:b/>
          <w:bCs/>
          <w:sz w:val="24"/>
          <w:szCs w:val="24"/>
        </w:rPr>
      </w:pPr>
      <w:r w:rsidRPr="00F87253">
        <w:rPr>
          <w:rFonts w:ascii="Times New Roman" w:hAnsi="Times New Roman" w:cs="Times New Roman"/>
          <w:b/>
          <w:bCs/>
          <w:sz w:val="24"/>
          <w:szCs w:val="24"/>
        </w:rPr>
        <w:t>Participant Demographics Table</w:t>
      </w:r>
      <w:r w:rsidR="0005566D" w:rsidRPr="00F87253">
        <w:rPr>
          <w:rFonts w:ascii="Times New Roman" w:hAnsi="Times New Roman" w:cs="Times New Roman"/>
          <w:b/>
          <w:bCs/>
          <w:sz w:val="24"/>
          <w:szCs w:val="24"/>
        </w:rPr>
        <w:t xml:space="preserve"> </w:t>
      </w:r>
    </w:p>
    <w:p w14:paraId="4B72DD97" w14:textId="7E47E42B" w:rsidR="0005566D" w:rsidRDefault="00A12771" w:rsidP="0005566D">
      <w:pPr>
        <w:tabs>
          <w:tab w:val="left" w:pos="1075"/>
        </w:tabs>
        <w:rPr>
          <w:rFonts w:ascii="Times New Roman" w:hAnsi="Times New Roman" w:cs="Times New Roman"/>
          <w:noProof/>
          <w:sz w:val="24"/>
          <w:szCs w:val="24"/>
        </w:rPr>
      </w:pPr>
      <w:r w:rsidRPr="00A12771">
        <w:rPr>
          <w:rFonts w:ascii="Times New Roman" w:hAnsi="Times New Roman" w:cs="Times New Roman"/>
          <w:noProof/>
          <w:sz w:val="24"/>
          <w:szCs w:val="24"/>
        </w:rPr>
        <w:drawing>
          <wp:inline distT="0" distB="0" distL="0" distR="0" wp14:anchorId="270930D8" wp14:editId="693EF5EB">
            <wp:extent cx="5943600" cy="3637915"/>
            <wp:effectExtent l="0" t="0" r="0" b="635"/>
            <wp:docPr id="159257203"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7203" name="Picture 1" descr="A white sheet with black text&#10;&#10;Description automatically generated"/>
                    <pic:cNvPicPr/>
                  </pic:nvPicPr>
                  <pic:blipFill>
                    <a:blip r:embed="rId59"/>
                    <a:stretch>
                      <a:fillRect/>
                    </a:stretch>
                  </pic:blipFill>
                  <pic:spPr>
                    <a:xfrm>
                      <a:off x="0" y="0"/>
                      <a:ext cx="5943600" cy="3637915"/>
                    </a:xfrm>
                    <a:prstGeom prst="rect">
                      <a:avLst/>
                    </a:prstGeom>
                  </pic:spPr>
                </pic:pic>
              </a:graphicData>
            </a:graphic>
          </wp:inline>
        </w:drawing>
      </w:r>
    </w:p>
    <w:p w14:paraId="3D786D0F" w14:textId="77777777" w:rsidR="00A41A49" w:rsidRPr="00A41A49" w:rsidRDefault="00A41A49" w:rsidP="00A41A49">
      <w:pPr>
        <w:rPr>
          <w:rFonts w:ascii="Times New Roman" w:hAnsi="Times New Roman" w:cs="Times New Roman"/>
          <w:sz w:val="24"/>
          <w:szCs w:val="24"/>
        </w:rPr>
      </w:pPr>
    </w:p>
    <w:p w14:paraId="2B311F7D" w14:textId="77777777" w:rsidR="00A41A49" w:rsidRPr="00A41A49" w:rsidRDefault="00A41A49" w:rsidP="00A41A49">
      <w:pPr>
        <w:rPr>
          <w:rFonts w:ascii="Times New Roman" w:hAnsi="Times New Roman" w:cs="Times New Roman"/>
          <w:sz w:val="24"/>
          <w:szCs w:val="24"/>
        </w:rPr>
      </w:pPr>
    </w:p>
    <w:p w14:paraId="729532C4" w14:textId="2F3E675D" w:rsidR="002532FC" w:rsidRDefault="002532FC">
      <w:pPr>
        <w:rPr>
          <w:rFonts w:ascii="Times New Roman" w:hAnsi="Times New Roman" w:cs="Times New Roman"/>
          <w:sz w:val="24"/>
          <w:szCs w:val="24"/>
        </w:rPr>
      </w:pPr>
      <w:r>
        <w:rPr>
          <w:rFonts w:ascii="Times New Roman" w:hAnsi="Times New Roman" w:cs="Times New Roman"/>
          <w:sz w:val="24"/>
          <w:szCs w:val="24"/>
        </w:rPr>
        <w:br w:type="page"/>
      </w:r>
    </w:p>
    <w:p w14:paraId="5381A0DB" w14:textId="490D9C5B" w:rsidR="00C916E9" w:rsidRDefault="00C916E9" w:rsidP="00C916E9">
      <w:pPr>
        <w:tabs>
          <w:tab w:val="left" w:pos="1392"/>
        </w:tabs>
        <w:jc w:val="center"/>
        <w:rPr>
          <w:rFonts w:ascii="Times New Roman" w:hAnsi="Times New Roman" w:cs="Times New Roman"/>
          <w:sz w:val="24"/>
          <w:szCs w:val="24"/>
        </w:rPr>
      </w:pPr>
      <w:r w:rsidRPr="0005566D">
        <w:rPr>
          <w:rFonts w:ascii="Times New Roman" w:hAnsi="Times New Roman" w:cs="Times New Roman"/>
          <w:sz w:val="24"/>
          <w:szCs w:val="24"/>
        </w:rPr>
        <w:lastRenderedPageBreak/>
        <w:t xml:space="preserve">Appendix </w:t>
      </w:r>
      <w:r>
        <w:rPr>
          <w:rFonts w:ascii="Times New Roman" w:hAnsi="Times New Roman" w:cs="Times New Roman"/>
          <w:sz w:val="24"/>
          <w:szCs w:val="24"/>
        </w:rPr>
        <w:t>K:</w:t>
      </w:r>
    </w:p>
    <w:p w14:paraId="2F04CAF3" w14:textId="5E24D3F9" w:rsidR="00C916E9" w:rsidRPr="00F87253" w:rsidRDefault="00C916E9" w:rsidP="00C916E9">
      <w:pPr>
        <w:tabs>
          <w:tab w:val="left" w:pos="1392"/>
        </w:tabs>
        <w:jc w:val="center"/>
        <w:rPr>
          <w:rFonts w:ascii="Times New Roman" w:hAnsi="Times New Roman" w:cs="Times New Roman"/>
          <w:b/>
          <w:bCs/>
          <w:sz w:val="24"/>
          <w:szCs w:val="24"/>
        </w:rPr>
      </w:pPr>
      <w:r>
        <w:rPr>
          <w:rFonts w:ascii="Times New Roman" w:hAnsi="Times New Roman" w:cs="Times New Roman"/>
          <w:b/>
          <w:bCs/>
          <w:sz w:val="24"/>
          <w:szCs w:val="24"/>
        </w:rPr>
        <w:t>Barriers and Facilitators Table</w:t>
      </w:r>
    </w:p>
    <w:tbl>
      <w:tblPr>
        <w:tblStyle w:val="TableGrid"/>
        <w:tblW w:w="0" w:type="auto"/>
        <w:tblLook w:val="04A0" w:firstRow="1" w:lastRow="0" w:firstColumn="1" w:lastColumn="0" w:noHBand="0" w:noVBand="1"/>
      </w:tblPr>
      <w:tblGrid>
        <w:gridCol w:w="4675"/>
        <w:gridCol w:w="4675"/>
      </w:tblGrid>
      <w:tr w:rsidR="00C916E9" w14:paraId="724047AD" w14:textId="77777777" w:rsidTr="005879B2">
        <w:tc>
          <w:tcPr>
            <w:tcW w:w="4675" w:type="dxa"/>
          </w:tcPr>
          <w:p w14:paraId="4837B2B1" w14:textId="77777777" w:rsidR="00C916E9" w:rsidRDefault="00C916E9" w:rsidP="005879B2">
            <w:pPr>
              <w:jc w:val="center"/>
            </w:pPr>
            <w:r w:rsidRPr="009C1352">
              <w:rPr>
                <w:b/>
                <w:bCs/>
              </w:rPr>
              <w:t>Facilitators (9 Themes)</w:t>
            </w:r>
          </w:p>
        </w:tc>
        <w:tc>
          <w:tcPr>
            <w:tcW w:w="4675" w:type="dxa"/>
          </w:tcPr>
          <w:p w14:paraId="1BCF1408" w14:textId="77777777" w:rsidR="00C916E9" w:rsidRDefault="00C916E9" w:rsidP="005879B2">
            <w:pPr>
              <w:jc w:val="center"/>
            </w:pPr>
            <w:r w:rsidRPr="009C1352">
              <w:rPr>
                <w:b/>
                <w:bCs/>
              </w:rPr>
              <w:t>Barriers (8 Themes)</w:t>
            </w:r>
          </w:p>
        </w:tc>
      </w:tr>
      <w:tr w:rsidR="00C916E9" w14:paraId="52E776C1" w14:textId="77777777" w:rsidTr="005879B2">
        <w:tc>
          <w:tcPr>
            <w:tcW w:w="4675" w:type="dxa"/>
          </w:tcPr>
          <w:p w14:paraId="270AB0B5" w14:textId="77777777" w:rsidR="00C916E9" w:rsidRDefault="00C916E9" w:rsidP="005879B2">
            <w:pPr>
              <w:ind w:left="720"/>
            </w:pPr>
          </w:p>
          <w:p w14:paraId="6029E924" w14:textId="77777777" w:rsidR="00C9325D" w:rsidRPr="009C1352" w:rsidRDefault="00000000" w:rsidP="00C916E9">
            <w:pPr>
              <w:numPr>
                <w:ilvl w:val="0"/>
                <w:numId w:val="35"/>
              </w:numPr>
            </w:pPr>
            <w:r w:rsidRPr="009C1352">
              <w:t>Strong Emotions</w:t>
            </w:r>
          </w:p>
          <w:p w14:paraId="42E1FEAB" w14:textId="77777777" w:rsidR="00C9325D" w:rsidRPr="009C1352" w:rsidRDefault="00000000" w:rsidP="00C916E9">
            <w:pPr>
              <w:numPr>
                <w:ilvl w:val="0"/>
                <w:numId w:val="35"/>
              </w:numPr>
            </w:pPr>
            <w:r w:rsidRPr="009C1352">
              <w:t>Mental Illness Symptoms</w:t>
            </w:r>
          </w:p>
          <w:p w14:paraId="72F3B1DF" w14:textId="77777777" w:rsidR="00C9325D" w:rsidRPr="009C1352" w:rsidRDefault="00000000" w:rsidP="00C916E9">
            <w:pPr>
              <w:numPr>
                <w:ilvl w:val="0"/>
                <w:numId w:val="35"/>
              </w:numPr>
            </w:pPr>
            <w:r w:rsidRPr="009C1352">
              <w:t>Events That Cause Psychological Distress</w:t>
            </w:r>
          </w:p>
          <w:p w14:paraId="09FBAA5B" w14:textId="77777777" w:rsidR="00C9325D" w:rsidRPr="009C1352" w:rsidRDefault="00000000" w:rsidP="00C916E9">
            <w:pPr>
              <w:numPr>
                <w:ilvl w:val="1"/>
                <w:numId w:val="35"/>
              </w:numPr>
            </w:pPr>
            <w:r w:rsidRPr="009C1352">
              <w:t>Educational Institution Transitions</w:t>
            </w:r>
          </w:p>
          <w:p w14:paraId="16C31FBB" w14:textId="77777777" w:rsidR="00C9325D" w:rsidRPr="009C1352" w:rsidRDefault="00000000" w:rsidP="00C916E9">
            <w:pPr>
              <w:numPr>
                <w:ilvl w:val="1"/>
                <w:numId w:val="35"/>
              </w:numPr>
            </w:pPr>
            <w:r w:rsidRPr="009C1352">
              <w:t>Divorce</w:t>
            </w:r>
          </w:p>
          <w:p w14:paraId="56A50506" w14:textId="77777777" w:rsidR="00C9325D" w:rsidRPr="009C1352" w:rsidRDefault="00000000" w:rsidP="00C916E9">
            <w:pPr>
              <w:numPr>
                <w:ilvl w:val="1"/>
                <w:numId w:val="35"/>
              </w:numPr>
            </w:pPr>
            <w:r w:rsidRPr="009C1352">
              <w:t>Additional Impactful Events</w:t>
            </w:r>
          </w:p>
          <w:p w14:paraId="13BEAAF2" w14:textId="77777777" w:rsidR="00C9325D" w:rsidRPr="009C1352" w:rsidRDefault="00000000" w:rsidP="00C916E9">
            <w:pPr>
              <w:numPr>
                <w:ilvl w:val="0"/>
                <w:numId w:val="35"/>
              </w:numPr>
            </w:pPr>
            <w:r w:rsidRPr="009C1352">
              <w:t>Suicidal Ideation</w:t>
            </w:r>
          </w:p>
          <w:p w14:paraId="14B0D1BF" w14:textId="77777777" w:rsidR="00C9325D" w:rsidRPr="009C1352" w:rsidRDefault="00000000" w:rsidP="00C916E9">
            <w:pPr>
              <w:numPr>
                <w:ilvl w:val="0"/>
                <w:numId w:val="35"/>
              </w:numPr>
            </w:pPr>
            <w:r w:rsidRPr="009C1352">
              <w:t>Relationship Stressors</w:t>
            </w:r>
          </w:p>
          <w:p w14:paraId="5E6B38F8" w14:textId="77777777" w:rsidR="00C9325D" w:rsidRPr="009C1352" w:rsidRDefault="00000000" w:rsidP="00C916E9">
            <w:pPr>
              <w:numPr>
                <w:ilvl w:val="0"/>
                <w:numId w:val="35"/>
              </w:numPr>
            </w:pPr>
            <w:r w:rsidRPr="009C1352">
              <w:t>Positive Word-of-Mouth Referrals</w:t>
            </w:r>
          </w:p>
          <w:p w14:paraId="52755EDB" w14:textId="77777777" w:rsidR="00C9325D" w:rsidRPr="009C1352" w:rsidRDefault="00000000" w:rsidP="00C916E9">
            <w:pPr>
              <w:numPr>
                <w:ilvl w:val="0"/>
                <w:numId w:val="35"/>
              </w:numPr>
            </w:pPr>
            <w:r w:rsidRPr="009C1352">
              <w:t>Self-Motivation</w:t>
            </w:r>
          </w:p>
          <w:p w14:paraId="7BC4CC73" w14:textId="77777777" w:rsidR="00C9325D" w:rsidRPr="009C1352" w:rsidRDefault="00000000" w:rsidP="00C916E9">
            <w:pPr>
              <w:numPr>
                <w:ilvl w:val="0"/>
                <w:numId w:val="35"/>
              </w:numPr>
            </w:pPr>
            <w:r w:rsidRPr="009C1352">
              <w:t xml:space="preserve">Grief Management </w:t>
            </w:r>
          </w:p>
          <w:p w14:paraId="47E45043" w14:textId="77777777" w:rsidR="00C916E9" w:rsidRPr="00587F90" w:rsidRDefault="00000000" w:rsidP="00C916E9">
            <w:pPr>
              <w:numPr>
                <w:ilvl w:val="0"/>
                <w:numId w:val="35"/>
              </w:numPr>
            </w:pPr>
            <w:r w:rsidRPr="009C1352">
              <w:t>Financial Access</w:t>
            </w:r>
          </w:p>
          <w:p w14:paraId="1CE7F72E" w14:textId="77777777" w:rsidR="00C916E9" w:rsidRDefault="00C916E9" w:rsidP="005879B2">
            <w:pPr>
              <w:ind w:left="720"/>
            </w:pPr>
          </w:p>
        </w:tc>
        <w:tc>
          <w:tcPr>
            <w:tcW w:w="4675" w:type="dxa"/>
          </w:tcPr>
          <w:p w14:paraId="0A025537" w14:textId="77777777" w:rsidR="00C916E9" w:rsidRDefault="00C916E9" w:rsidP="005879B2">
            <w:pPr>
              <w:ind w:left="720"/>
            </w:pPr>
          </w:p>
          <w:p w14:paraId="168BC69F" w14:textId="77777777" w:rsidR="00C9325D" w:rsidRPr="009C1352" w:rsidRDefault="00000000" w:rsidP="00C916E9">
            <w:pPr>
              <w:numPr>
                <w:ilvl w:val="0"/>
                <w:numId w:val="36"/>
              </w:numPr>
            </w:pPr>
            <w:r w:rsidRPr="009C1352">
              <w:t>Busy Schedules</w:t>
            </w:r>
          </w:p>
          <w:p w14:paraId="0B4F789D" w14:textId="77777777" w:rsidR="00C9325D" w:rsidRPr="009C1352" w:rsidRDefault="00000000" w:rsidP="00C916E9">
            <w:pPr>
              <w:numPr>
                <w:ilvl w:val="0"/>
                <w:numId w:val="36"/>
              </w:numPr>
            </w:pPr>
            <w:r w:rsidRPr="009C1352">
              <w:t xml:space="preserve">Financial Impediments </w:t>
            </w:r>
          </w:p>
          <w:p w14:paraId="02D2D104" w14:textId="77777777" w:rsidR="00C9325D" w:rsidRPr="009C1352" w:rsidRDefault="00000000" w:rsidP="00C916E9">
            <w:pPr>
              <w:numPr>
                <w:ilvl w:val="0"/>
                <w:numId w:val="36"/>
              </w:numPr>
            </w:pPr>
            <w:r w:rsidRPr="009C1352">
              <w:t>Public Stigma</w:t>
            </w:r>
          </w:p>
          <w:p w14:paraId="6CA93FD9" w14:textId="77777777" w:rsidR="00C9325D" w:rsidRPr="009C1352" w:rsidRDefault="00000000" w:rsidP="00C916E9">
            <w:pPr>
              <w:numPr>
                <w:ilvl w:val="0"/>
                <w:numId w:val="36"/>
              </w:numPr>
            </w:pPr>
            <w:r w:rsidRPr="009C1352">
              <w:t>Self-Stigma and Self-Sufficiency</w:t>
            </w:r>
          </w:p>
          <w:p w14:paraId="340346EB" w14:textId="77777777" w:rsidR="00C9325D" w:rsidRPr="009C1352" w:rsidRDefault="00000000" w:rsidP="00C916E9">
            <w:pPr>
              <w:numPr>
                <w:ilvl w:val="0"/>
                <w:numId w:val="36"/>
              </w:numPr>
            </w:pPr>
            <w:r w:rsidRPr="009C1352">
              <w:t xml:space="preserve">Negative Word-of-Mouth Referrals </w:t>
            </w:r>
          </w:p>
          <w:p w14:paraId="7CC4831A" w14:textId="77777777" w:rsidR="00C9325D" w:rsidRPr="009C1352" w:rsidRDefault="00000000" w:rsidP="00C916E9">
            <w:pPr>
              <w:numPr>
                <w:ilvl w:val="0"/>
                <w:numId w:val="36"/>
              </w:numPr>
            </w:pPr>
            <w:r w:rsidRPr="009C1352">
              <w:t>Negative Past Experiences with Psychological Services</w:t>
            </w:r>
          </w:p>
          <w:p w14:paraId="19E68591" w14:textId="77777777" w:rsidR="00C9325D" w:rsidRPr="009C1352" w:rsidRDefault="00000000" w:rsidP="00C916E9">
            <w:pPr>
              <w:numPr>
                <w:ilvl w:val="0"/>
                <w:numId w:val="36"/>
              </w:numPr>
            </w:pPr>
            <w:r w:rsidRPr="009C1352">
              <w:t>Opinions That Mental Illnesses Are Not Real</w:t>
            </w:r>
          </w:p>
          <w:p w14:paraId="3B9ECEBD" w14:textId="77777777" w:rsidR="00C9325D" w:rsidRPr="009C1352" w:rsidRDefault="00000000" w:rsidP="00C916E9">
            <w:pPr>
              <w:numPr>
                <w:ilvl w:val="0"/>
                <w:numId w:val="36"/>
              </w:numPr>
            </w:pPr>
            <w:r w:rsidRPr="009C1352">
              <w:t>Cultural Influences</w:t>
            </w:r>
          </w:p>
          <w:p w14:paraId="566DF1F0" w14:textId="77777777" w:rsidR="00C916E9" w:rsidRDefault="00C916E9" w:rsidP="005879B2"/>
        </w:tc>
      </w:tr>
    </w:tbl>
    <w:p w14:paraId="7237FD0E" w14:textId="65EA9A80" w:rsidR="00C916E9" w:rsidRDefault="00C916E9">
      <w:pPr>
        <w:rPr>
          <w:rFonts w:ascii="Times New Roman" w:hAnsi="Times New Roman" w:cs="Times New Roman"/>
          <w:sz w:val="24"/>
          <w:szCs w:val="24"/>
        </w:rPr>
      </w:pPr>
    </w:p>
    <w:p w14:paraId="4D823982" w14:textId="77777777" w:rsidR="00C916E9" w:rsidRDefault="00C916E9">
      <w:pPr>
        <w:rPr>
          <w:rFonts w:ascii="Times New Roman" w:hAnsi="Times New Roman" w:cs="Times New Roman"/>
          <w:sz w:val="24"/>
          <w:szCs w:val="24"/>
        </w:rPr>
      </w:pPr>
      <w:r>
        <w:rPr>
          <w:rFonts w:ascii="Times New Roman" w:hAnsi="Times New Roman" w:cs="Times New Roman"/>
          <w:sz w:val="24"/>
          <w:szCs w:val="24"/>
        </w:rPr>
        <w:br w:type="page"/>
      </w:r>
    </w:p>
    <w:p w14:paraId="2BDE0EB3" w14:textId="527E2C9C" w:rsidR="00F87253" w:rsidRDefault="002532FC" w:rsidP="00F87253">
      <w:pPr>
        <w:pStyle w:val="NoSpacing"/>
        <w:jc w:val="center"/>
        <w:rPr>
          <w:rFonts w:ascii="Times New Roman" w:hAnsi="Times New Roman" w:cs="Times New Roman"/>
          <w:sz w:val="24"/>
          <w:szCs w:val="24"/>
        </w:rPr>
      </w:pPr>
      <w:r w:rsidRPr="00F87253">
        <w:rPr>
          <w:rFonts w:ascii="Times New Roman" w:hAnsi="Times New Roman" w:cs="Times New Roman"/>
          <w:sz w:val="24"/>
          <w:szCs w:val="24"/>
        </w:rPr>
        <w:lastRenderedPageBreak/>
        <w:t xml:space="preserve">Appendix </w:t>
      </w:r>
      <w:r w:rsidR="00C916E9">
        <w:rPr>
          <w:rFonts w:ascii="Times New Roman" w:hAnsi="Times New Roman" w:cs="Times New Roman"/>
          <w:sz w:val="24"/>
          <w:szCs w:val="24"/>
        </w:rPr>
        <w:t>L</w:t>
      </w:r>
      <w:r w:rsidR="000C061F" w:rsidRPr="00F87253">
        <w:rPr>
          <w:rFonts w:ascii="Times New Roman" w:hAnsi="Times New Roman" w:cs="Times New Roman"/>
          <w:sz w:val="24"/>
          <w:szCs w:val="24"/>
        </w:rPr>
        <w:t>:</w:t>
      </w:r>
    </w:p>
    <w:p w14:paraId="41C2A19E" w14:textId="77777777" w:rsidR="00F87253" w:rsidRPr="00F87253" w:rsidRDefault="00F87253" w:rsidP="00F87253">
      <w:pPr>
        <w:pStyle w:val="NoSpacing"/>
        <w:jc w:val="center"/>
        <w:rPr>
          <w:rFonts w:ascii="Times New Roman" w:hAnsi="Times New Roman" w:cs="Times New Roman"/>
          <w:sz w:val="24"/>
          <w:szCs w:val="24"/>
        </w:rPr>
      </w:pPr>
    </w:p>
    <w:p w14:paraId="081024F8" w14:textId="3BAB0B52" w:rsidR="00A41A49" w:rsidRPr="00F87253" w:rsidRDefault="000C061F" w:rsidP="00F87253">
      <w:pPr>
        <w:pStyle w:val="NoSpacing"/>
        <w:jc w:val="center"/>
        <w:rPr>
          <w:rFonts w:ascii="Times New Roman" w:hAnsi="Times New Roman" w:cs="Times New Roman"/>
          <w:b/>
          <w:bCs/>
          <w:sz w:val="24"/>
          <w:szCs w:val="24"/>
        </w:rPr>
      </w:pPr>
      <w:r w:rsidRPr="00F87253">
        <w:rPr>
          <w:rFonts w:ascii="Times New Roman" w:hAnsi="Times New Roman" w:cs="Times New Roman"/>
          <w:b/>
          <w:bCs/>
          <w:sz w:val="24"/>
          <w:szCs w:val="24"/>
        </w:rPr>
        <w:t>Institutional Review Board Approval Letter</w:t>
      </w:r>
    </w:p>
    <w:p w14:paraId="7FD6810E" w14:textId="0F8BE30F" w:rsidR="00A41A49" w:rsidRPr="00A41A49" w:rsidRDefault="002532FC" w:rsidP="00A41A49">
      <w:pPr>
        <w:rPr>
          <w:rFonts w:ascii="Times New Roman" w:hAnsi="Times New Roman" w:cs="Times New Roman"/>
          <w:sz w:val="24"/>
          <w:szCs w:val="24"/>
        </w:rPr>
      </w:pPr>
      <w:r w:rsidRPr="002532FC">
        <w:rPr>
          <w:rFonts w:ascii="Times New Roman" w:hAnsi="Times New Roman" w:cs="Times New Roman"/>
          <w:noProof/>
          <w:sz w:val="24"/>
          <w:szCs w:val="24"/>
        </w:rPr>
        <w:drawing>
          <wp:anchor distT="0" distB="0" distL="114300" distR="114300" simplePos="0" relativeHeight="251662336" behindDoc="0" locked="0" layoutInCell="1" allowOverlap="1" wp14:anchorId="0ED838C0" wp14:editId="0492771E">
            <wp:simplePos x="0" y="0"/>
            <wp:positionH relativeFrom="margin">
              <wp:align>center</wp:align>
            </wp:positionH>
            <wp:positionV relativeFrom="paragraph">
              <wp:posOffset>52070</wp:posOffset>
            </wp:positionV>
            <wp:extent cx="5020310" cy="6530340"/>
            <wp:effectExtent l="0" t="0" r="8890" b="3810"/>
            <wp:wrapSquare wrapText="bothSides"/>
            <wp:docPr id="1451115645" name="Picture 1"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15645" name="Picture 1" descr="A paper with text on it&#10;&#10;Description automatically generated"/>
                    <pic:cNvPicPr/>
                  </pic:nvPicPr>
                  <pic:blipFill rotWithShape="1">
                    <a:blip r:embed="rId60">
                      <a:extLst>
                        <a:ext uri="{28A0092B-C50C-407E-A947-70E740481C1C}">
                          <a14:useLocalDpi xmlns:a14="http://schemas.microsoft.com/office/drawing/2010/main" val="0"/>
                        </a:ext>
                      </a:extLst>
                    </a:blip>
                    <a:srcRect t="5095"/>
                    <a:stretch/>
                  </pic:blipFill>
                  <pic:spPr bwMode="auto">
                    <a:xfrm>
                      <a:off x="0" y="0"/>
                      <a:ext cx="5020310" cy="6530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D04AA3" w14:textId="763CA4D1" w:rsidR="00A41A49" w:rsidRDefault="00A41A49" w:rsidP="00A41A49">
      <w:pPr>
        <w:rPr>
          <w:rFonts w:ascii="Times New Roman" w:hAnsi="Times New Roman" w:cs="Times New Roman"/>
          <w:noProof/>
          <w:sz w:val="24"/>
          <w:szCs w:val="24"/>
        </w:rPr>
      </w:pPr>
    </w:p>
    <w:p w14:paraId="2D13727A" w14:textId="1C2D0059" w:rsidR="00A41A49" w:rsidRDefault="002532FC" w:rsidP="002532FC">
      <w:pPr>
        <w:tabs>
          <w:tab w:val="left" w:pos="2892"/>
        </w:tabs>
        <w:rPr>
          <w:rFonts w:ascii="Times New Roman" w:hAnsi="Times New Roman" w:cs="Times New Roman"/>
          <w:sz w:val="24"/>
          <w:szCs w:val="24"/>
        </w:rPr>
      </w:pPr>
      <w:r w:rsidRPr="002532FC">
        <w:rPr>
          <w:rFonts w:ascii="Times New Roman" w:hAnsi="Times New Roman" w:cs="Times New Roman"/>
          <w:noProof/>
          <w:sz w:val="24"/>
          <w:szCs w:val="24"/>
        </w:rPr>
        <w:drawing>
          <wp:anchor distT="0" distB="0" distL="114300" distR="114300" simplePos="0" relativeHeight="251663360" behindDoc="0" locked="0" layoutInCell="1" allowOverlap="1" wp14:anchorId="057316ED" wp14:editId="601C5651">
            <wp:simplePos x="0" y="0"/>
            <wp:positionH relativeFrom="column">
              <wp:posOffset>704850</wp:posOffset>
            </wp:positionH>
            <wp:positionV relativeFrom="paragraph">
              <wp:posOffset>5753100</wp:posOffset>
            </wp:positionV>
            <wp:extent cx="3421380" cy="1360170"/>
            <wp:effectExtent l="0" t="0" r="7620" b="0"/>
            <wp:wrapSquare wrapText="bothSides"/>
            <wp:docPr id="1497522785" name="Picture 1" descr="A close-up of a black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22785" name="Picture 1" descr="A close-up of a black and white background&#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3421380" cy="1360170"/>
                    </a:xfrm>
                    <a:prstGeom prst="rect">
                      <a:avLst/>
                    </a:prstGeom>
                  </pic:spPr>
                </pic:pic>
              </a:graphicData>
            </a:graphic>
            <wp14:sizeRelH relativeFrom="page">
              <wp14:pctWidth>0</wp14:pctWidth>
            </wp14:sizeRelH>
            <wp14:sizeRelV relativeFrom="page">
              <wp14:pctHeight>0</wp14:pctHeight>
            </wp14:sizeRelV>
          </wp:anchor>
        </w:drawing>
      </w:r>
    </w:p>
    <w:p w14:paraId="79473259" w14:textId="77777777" w:rsidR="000C061F" w:rsidRPr="000C061F" w:rsidRDefault="000C061F" w:rsidP="000C061F">
      <w:pPr>
        <w:rPr>
          <w:rFonts w:ascii="Times New Roman" w:hAnsi="Times New Roman" w:cs="Times New Roman"/>
          <w:sz w:val="24"/>
          <w:szCs w:val="24"/>
        </w:rPr>
      </w:pPr>
    </w:p>
    <w:p w14:paraId="447D015D" w14:textId="77777777" w:rsidR="000C061F" w:rsidRPr="000C061F" w:rsidRDefault="000C061F" w:rsidP="000C061F">
      <w:pPr>
        <w:rPr>
          <w:rFonts w:ascii="Times New Roman" w:hAnsi="Times New Roman" w:cs="Times New Roman"/>
          <w:sz w:val="24"/>
          <w:szCs w:val="24"/>
        </w:rPr>
      </w:pPr>
    </w:p>
    <w:p w14:paraId="3C875A93" w14:textId="77777777" w:rsidR="000C061F" w:rsidRPr="000C061F" w:rsidRDefault="000C061F" w:rsidP="000C061F">
      <w:pPr>
        <w:rPr>
          <w:rFonts w:ascii="Times New Roman" w:hAnsi="Times New Roman" w:cs="Times New Roman"/>
          <w:sz w:val="24"/>
          <w:szCs w:val="24"/>
        </w:rPr>
      </w:pPr>
    </w:p>
    <w:p w14:paraId="3BC31B82" w14:textId="77777777" w:rsidR="000C061F" w:rsidRPr="000C061F" w:rsidRDefault="000C061F" w:rsidP="000C061F">
      <w:pPr>
        <w:rPr>
          <w:rFonts w:ascii="Times New Roman" w:hAnsi="Times New Roman" w:cs="Times New Roman"/>
          <w:sz w:val="24"/>
          <w:szCs w:val="24"/>
        </w:rPr>
      </w:pPr>
    </w:p>
    <w:p w14:paraId="5F99A5B0" w14:textId="77777777" w:rsidR="000C061F" w:rsidRPr="000C061F" w:rsidRDefault="000C061F" w:rsidP="000C061F">
      <w:pPr>
        <w:rPr>
          <w:rFonts w:ascii="Times New Roman" w:hAnsi="Times New Roman" w:cs="Times New Roman"/>
          <w:sz w:val="24"/>
          <w:szCs w:val="24"/>
        </w:rPr>
      </w:pPr>
    </w:p>
    <w:p w14:paraId="6972AAFD" w14:textId="77777777" w:rsidR="000C061F" w:rsidRPr="000C061F" w:rsidRDefault="000C061F" w:rsidP="000C061F">
      <w:pPr>
        <w:rPr>
          <w:rFonts w:ascii="Times New Roman" w:hAnsi="Times New Roman" w:cs="Times New Roman"/>
          <w:sz w:val="24"/>
          <w:szCs w:val="24"/>
        </w:rPr>
      </w:pPr>
    </w:p>
    <w:p w14:paraId="53DB65F3" w14:textId="77777777" w:rsidR="000C061F" w:rsidRPr="000C061F" w:rsidRDefault="000C061F" w:rsidP="000C061F">
      <w:pPr>
        <w:rPr>
          <w:rFonts w:ascii="Times New Roman" w:hAnsi="Times New Roman" w:cs="Times New Roman"/>
          <w:sz w:val="24"/>
          <w:szCs w:val="24"/>
        </w:rPr>
      </w:pPr>
    </w:p>
    <w:p w14:paraId="7694E092" w14:textId="77777777" w:rsidR="000C061F" w:rsidRPr="000C061F" w:rsidRDefault="000C061F" w:rsidP="000C061F">
      <w:pPr>
        <w:rPr>
          <w:rFonts w:ascii="Times New Roman" w:hAnsi="Times New Roman" w:cs="Times New Roman"/>
          <w:sz w:val="24"/>
          <w:szCs w:val="24"/>
        </w:rPr>
      </w:pPr>
    </w:p>
    <w:p w14:paraId="45411DBD" w14:textId="77777777" w:rsidR="000C061F" w:rsidRPr="000C061F" w:rsidRDefault="000C061F" w:rsidP="000C061F">
      <w:pPr>
        <w:rPr>
          <w:rFonts w:ascii="Times New Roman" w:hAnsi="Times New Roman" w:cs="Times New Roman"/>
          <w:sz w:val="24"/>
          <w:szCs w:val="24"/>
        </w:rPr>
      </w:pPr>
    </w:p>
    <w:p w14:paraId="2DCF0286" w14:textId="77777777" w:rsidR="000C061F" w:rsidRPr="000C061F" w:rsidRDefault="000C061F" w:rsidP="000C061F">
      <w:pPr>
        <w:rPr>
          <w:rFonts w:ascii="Times New Roman" w:hAnsi="Times New Roman" w:cs="Times New Roman"/>
          <w:sz w:val="24"/>
          <w:szCs w:val="24"/>
        </w:rPr>
      </w:pPr>
    </w:p>
    <w:p w14:paraId="20BBE707" w14:textId="77777777" w:rsidR="000C061F" w:rsidRPr="000C061F" w:rsidRDefault="000C061F" w:rsidP="000C061F">
      <w:pPr>
        <w:rPr>
          <w:rFonts w:ascii="Times New Roman" w:hAnsi="Times New Roman" w:cs="Times New Roman"/>
          <w:sz w:val="24"/>
          <w:szCs w:val="24"/>
        </w:rPr>
      </w:pPr>
    </w:p>
    <w:p w14:paraId="4411FD46" w14:textId="77777777" w:rsidR="000C061F" w:rsidRPr="000C061F" w:rsidRDefault="000C061F" w:rsidP="000C061F">
      <w:pPr>
        <w:rPr>
          <w:rFonts w:ascii="Times New Roman" w:hAnsi="Times New Roman" w:cs="Times New Roman"/>
          <w:sz w:val="24"/>
          <w:szCs w:val="24"/>
        </w:rPr>
      </w:pPr>
    </w:p>
    <w:p w14:paraId="68F98AFE" w14:textId="77777777" w:rsidR="000C061F" w:rsidRPr="000C061F" w:rsidRDefault="000C061F" w:rsidP="000C061F">
      <w:pPr>
        <w:rPr>
          <w:rFonts w:ascii="Times New Roman" w:hAnsi="Times New Roman" w:cs="Times New Roman"/>
          <w:sz w:val="24"/>
          <w:szCs w:val="24"/>
        </w:rPr>
      </w:pPr>
    </w:p>
    <w:p w14:paraId="29B97F0D" w14:textId="77777777" w:rsidR="000C061F" w:rsidRPr="000C061F" w:rsidRDefault="000C061F" w:rsidP="000C061F">
      <w:pPr>
        <w:rPr>
          <w:rFonts w:ascii="Times New Roman" w:hAnsi="Times New Roman" w:cs="Times New Roman"/>
          <w:sz w:val="24"/>
          <w:szCs w:val="24"/>
        </w:rPr>
      </w:pPr>
    </w:p>
    <w:p w14:paraId="143B86A4" w14:textId="77777777" w:rsidR="000C061F" w:rsidRPr="000C061F" w:rsidRDefault="000C061F" w:rsidP="000C061F">
      <w:pPr>
        <w:rPr>
          <w:rFonts w:ascii="Times New Roman" w:hAnsi="Times New Roman" w:cs="Times New Roman"/>
          <w:sz w:val="24"/>
          <w:szCs w:val="24"/>
        </w:rPr>
      </w:pPr>
    </w:p>
    <w:p w14:paraId="4E46D1D6" w14:textId="77777777" w:rsidR="000C061F" w:rsidRPr="000C061F" w:rsidRDefault="000C061F" w:rsidP="000C061F">
      <w:pPr>
        <w:rPr>
          <w:rFonts w:ascii="Times New Roman" w:hAnsi="Times New Roman" w:cs="Times New Roman"/>
          <w:sz w:val="24"/>
          <w:szCs w:val="24"/>
        </w:rPr>
      </w:pPr>
    </w:p>
    <w:p w14:paraId="52743B58" w14:textId="77777777" w:rsidR="000C061F" w:rsidRPr="000C061F" w:rsidRDefault="000C061F" w:rsidP="000C061F">
      <w:pPr>
        <w:rPr>
          <w:rFonts w:ascii="Times New Roman" w:hAnsi="Times New Roman" w:cs="Times New Roman"/>
          <w:sz w:val="24"/>
          <w:szCs w:val="24"/>
        </w:rPr>
      </w:pPr>
    </w:p>
    <w:p w14:paraId="627AD25C" w14:textId="77777777" w:rsidR="000C061F" w:rsidRPr="000C061F" w:rsidRDefault="000C061F" w:rsidP="000C061F">
      <w:pPr>
        <w:rPr>
          <w:rFonts w:ascii="Times New Roman" w:hAnsi="Times New Roman" w:cs="Times New Roman"/>
          <w:sz w:val="24"/>
          <w:szCs w:val="24"/>
        </w:rPr>
      </w:pPr>
    </w:p>
    <w:p w14:paraId="1A8ADA2C" w14:textId="77777777" w:rsidR="000C061F" w:rsidRPr="000C061F" w:rsidRDefault="000C061F" w:rsidP="000C061F">
      <w:pPr>
        <w:rPr>
          <w:rFonts w:ascii="Times New Roman" w:hAnsi="Times New Roman" w:cs="Times New Roman"/>
          <w:sz w:val="24"/>
          <w:szCs w:val="24"/>
        </w:rPr>
      </w:pPr>
    </w:p>
    <w:p w14:paraId="4EDDC22B" w14:textId="77777777" w:rsidR="000C061F" w:rsidRPr="000C061F" w:rsidRDefault="000C061F" w:rsidP="000C061F">
      <w:pPr>
        <w:rPr>
          <w:rFonts w:ascii="Times New Roman" w:hAnsi="Times New Roman" w:cs="Times New Roman"/>
          <w:sz w:val="24"/>
          <w:szCs w:val="24"/>
        </w:rPr>
      </w:pPr>
    </w:p>
    <w:p w14:paraId="2FD3BA77" w14:textId="77777777" w:rsidR="000C061F" w:rsidRPr="000C061F" w:rsidRDefault="000C061F" w:rsidP="000C061F">
      <w:pPr>
        <w:rPr>
          <w:rFonts w:ascii="Times New Roman" w:hAnsi="Times New Roman" w:cs="Times New Roman"/>
          <w:sz w:val="24"/>
          <w:szCs w:val="24"/>
        </w:rPr>
      </w:pPr>
    </w:p>
    <w:p w14:paraId="234BA8EB" w14:textId="77777777" w:rsidR="000C061F" w:rsidRPr="000C061F" w:rsidRDefault="000C061F" w:rsidP="000C061F">
      <w:pPr>
        <w:rPr>
          <w:rFonts w:ascii="Times New Roman" w:hAnsi="Times New Roman" w:cs="Times New Roman"/>
          <w:sz w:val="24"/>
          <w:szCs w:val="24"/>
        </w:rPr>
      </w:pPr>
    </w:p>
    <w:p w14:paraId="018F62B5" w14:textId="77777777" w:rsidR="000C061F" w:rsidRDefault="000C061F" w:rsidP="000C061F">
      <w:pPr>
        <w:rPr>
          <w:rFonts w:ascii="Times New Roman" w:hAnsi="Times New Roman" w:cs="Times New Roman"/>
          <w:sz w:val="24"/>
          <w:szCs w:val="24"/>
        </w:rPr>
      </w:pPr>
    </w:p>
    <w:p w14:paraId="57843E71" w14:textId="5D1476D6" w:rsidR="000C061F" w:rsidRDefault="000C061F" w:rsidP="00F87253">
      <w:pPr>
        <w:jc w:val="center"/>
        <w:rPr>
          <w:rFonts w:ascii="Times New Roman" w:hAnsi="Times New Roman" w:cs="Times New Roman"/>
          <w:sz w:val="24"/>
          <w:szCs w:val="24"/>
        </w:rPr>
      </w:pPr>
      <w:r>
        <w:rPr>
          <w:rFonts w:ascii="Times New Roman" w:hAnsi="Times New Roman" w:cs="Times New Roman"/>
          <w:sz w:val="24"/>
          <w:szCs w:val="24"/>
        </w:rPr>
        <w:br w:type="page"/>
      </w:r>
      <w:r w:rsidRPr="00F87253">
        <w:rPr>
          <w:rFonts w:ascii="Times New Roman" w:hAnsi="Times New Roman" w:cs="Times New Roman"/>
          <w:b/>
          <w:bCs/>
          <w:sz w:val="24"/>
          <w:szCs w:val="24"/>
        </w:rPr>
        <w:lastRenderedPageBreak/>
        <w:t>V</w:t>
      </w:r>
      <w:r w:rsidR="00EE3F95">
        <w:rPr>
          <w:rFonts w:ascii="Times New Roman" w:hAnsi="Times New Roman" w:cs="Times New Roman"/>
          <w:b/>
          <w:bCs/>
          <w:sz w:val="24"/>
          <w:szCs w:val="24"/>
        </w:rPr>
        <w:t>ita</w:t>
      </w:r>
    </w:p>
    <w:p w14:paraId="6D05B532" w14:textId="77777777" w:rsidR="00AA1050" w:rsidRPr="00AA1050" w:rsidRDefault="00AA1050" w:rsidP="00AA1050">
      <w:pPr>
        <w:pStyle w:val="NoSpacing"/>
        <w:spacing w:line="480" w:lineRule="auto"/>
        <w:ind w:firstLine="720"/>
        <w:rPr>
          <w:rFonts w:ascii="Times New Roman" w:hAnsi="Times New Roman" w:cs="Times New Roman"/>
          <w:sz w:val="24"/>
          <w:szCs w:val="24"/>
        </w:rPr>
      </w:pPr>
      <w:r w:rsidRPr="00AA1050">
        <w:rPr>
          <w:rFonts w:ascii="Times New Roman" w:hAnsi="Times New Roman" w:cs="Times New Roman"/>
          <w:sz w:val="24"/>
          <w:szCs w:val="24"/>
        </w:rPr>
        <w:t xml:space="preserve">James L. Cartee III has taught Communication courses for over fourteen years in higher education. James possesses a </w:t>
      </w:r>
      <w:proofErr w:type="gramStart"/>
      <w:r w:rsidRPr="00AA1050">
        <w:rPr>
          <w:rFonts w:ascii="Times New Roman" w:hAnsi="Times New Roman" w:cs="Times New Roman"/>
          <w:sz w:val="24"/>
          <w:szCs w:val="24"/>
        </w:rPr>
        <w:t>master’s degree in Communication</w:t>
      </w:r>
      <w:proofErr w:type="gramEnd"/>
      <w:r w:rsidRPr="00AA1050">
        <w:rPr>
          <w:rFonts w:ascii="Times New Roman" w:hAnsi="Times New Roman" w:cs="Times New Roman"/>
          <w:sz w:val="24"/>
          <w:szCs w:val="24"/>
        </w:rPr>
        <w:t xml:space="preserve"> from Auburn University, and he will complete a doctoral degree in Communication and Information at The University of Tennessee-Knoxville in 2024. As an active member of the Southern States Communication Association, the National Communication Association, and the Popular Cultural Association, James regularly presents at regional, national, and international academic conferences. He continually publishes research articles in related disciplines in numerous academic journals, including but not limited to </w:t>
      </w:r>
      <w:r w:rsidRPr="00AA1050">
        <w:rPr>
          <w:rFonts w:ascii="Times New Roman" w:hAnsi="Times New Roman" w:cs="Times New Roman"/>
          <w:i/>
          <w:iCs/>
          <w:sz w:val="24"/>
          <w:szCs w:val="24"/>
        </w:rPr>
        <w:t>Communication Education</w:t>
      </w:r>
      <w:r w:rsidRPr="00AA1050">
        <w:rPr>
          <w:rFonts w:ascii="Times New Roman" w:hAnsi="Times New Roman" w:cs="Times New Roman"/>
          <w:sz w:val="24"/>
          <w:szCs w:val="24"/>
        </w:rPr>
        <w:t xml:space="preserve">, the </w:t>
      </w:r>
      <w:r w:rsidRPr="00AA1050">
        <w:rPr>
          <w:rFonts w:ascii="Times New Roman" w:hAnsi="Times New Roman" w:cs="Times New Roman"/>
          <w:i/>
          <w:iCs/>
          <w:sz w:val="24"/>
          <w:szCs w:val="24"/>
        </w:rPr>
        <w:t>Journal of Instructional Research</w:t>
      </w:r>
      <w:r w:rsidRPr="00AA1050">
        <w:rPr>
          <w:rFonts w:ascii="Times New Roman" w:hAnsi="Times New Roman" w:cs="Times New Roman"/>
          <w:sz w:val="24"/>
          <w:szCs w:val="24"/>
        </w:rPr>
        <w:t xml:space="preserve">, and </w:t>
      </w:r>
      <w:r w:rsidRPr="00AA1050">
        <w:rPr>
          <w:rFonts w:ascii="Times New Roman" w:hAnsi="Times New Roman" w:cs="Times New Roman"/>
          <w:i/>
          <w:iCs/>
          <w:sz w:val="24"/>
          <w:szCs w:val="24"/>
        </w:rPr>
        <w:t>The Image of the Journalist in Popular Culture Journal</w:t>
      </w:r>
      <w:r w:rsidRPr="00AA1050">
        <w:rPr>
          <w:rFonts w:ascii="Times New Roman" w:hAnsi="Times New Roman" w:cs="Times New Roman"/>
          <w:sz w:val="24"/>
          <w:szCs w:val="24"/>
        </w:rPr>
        <w:t xml:space="preserve">.   </w:t>
      </w:r>
    </w:p>
    <w:p w14:paraId="0F052B5D" w14:textId="77777777" w:rsidR="00AA1050" w:rsidRPr="00AA1050" w:rsidRDefault="00AA1050" w:rsidP="00AA1050">
      <w:pPr>
        <w:pStyle w:val="NoSpacing"/>
        <w:spacing w:line="480" w:lineRule="auto"/>
        <w:ind w:firstLine="720"/>
        <w:rPr>
          <w:rFonts w:ascii="Times New Roman" w:hAnsi="Times New Roman" w:cs="Times New Roman"/>
          <w:sz w:val="24"/>
          <w:szCs w:val="24"/>
        </w:rPr>
      </w:pPr>
      <w:r w:rsidRPr="00AA1050">
        <w:rPr>
          <w:rFonts w:ascii="Times New Roman" w:hAnsi="Times New Roman" w:cs="Times New Roman"/>
          <w:sz w:val="24"/>
          <w:szCs w:val="24"/>
        </w:rPr>
        <w:t>James has several years of experience in nonprofit development and community outreach, including management positions with the American Cancer Society and the Christian Alliance for Orphans. In addition to some known shorter thru-hikes, James has backpacked through many countries and across several continents.   </w:t>
      </w:r>
    </w:p>
    <w:p w14:paraId="545D4D59" w14:textId="77777777" w:rsidR="00AA1050" w:rsidRPr="00AA1050" w:rsidRDefault="00AA1050" w:rsidP="00AA1050">
      <w:pPr>
        <w:pStyle w:val="NoSpacing"/>
        <w:spacing w:line="480" w:lineRule="auto"/>
        <w:ind w:firstLine="720"/>
        <w:rPr>
          <w:rFonts w:ascii="Times New Roman" w:hAnsi="Times New Roman" w:cs="Times New Roman"/>
          <w:sz w:val="24"/>
          <w:szCs w:val="24"/>
        </w:rPr>
      </w:pPr>
      <w:r w:rsidRPr="00AA1050">
        <w:rPr>
          <w:rFonts w:ascii="Times New Roman" w:hAnsi="Times New Roman" w:cs="Times New Roman"/>
          <w:sz w:val="24"/>
          <w:szCs w:val="24"/>
        </w:rPr>
        <w:t xml:space="preserve">James </w:t>
      </w:r>
      <w:proofErr w:type="gramStart"/>
      <w:r w:rsidRPr="00AA1050">
        <w:rPr>
          <w:rFonts w:ascii="Times New Roman" w:hAnsi="Times New Roman" w:cs="Times New Roman"/>
          <w:sz w:val="24"/>
          <w:szCs w:val="24"/>
        </w:rPr>
        <w:t>has traditionally</w:t>
      </w:r>
      <w:proofErr w:type="gramEnd"/>
      <w:r w:rsidRPr="00AA1050">
        <w:rPr>
          <w:rFonts w:ascii="Times New Roman" w:hAnsi="Times New Roman" w:cs="Times New Roman"/>
          <w:sz w:val="24"/>
          <w:szCs w:val="24"/>
        </w:rPr>
        <w:t xml:space="preserve"> published three poetry and photography books: </w:t>
      </w:r>
      <w:r w:rsidRPr="00AA1050">
        <w:rPr>
          <w:rFonts w:ascii="Times New Roman" w:hAnsi="Times New Roman" w:cs="Times New Roman"/>
          <w:i/>
          <w:iCs/>
          <w:sz w:val="24"/>
          <w:szCs w:val="24"/>
        </w:rPr>
        <w:t>Twenty-Three Deeply Rooted Confessions, Thirty-Five Virtuous Blueprints, and Eighteen Blessed Detours</w:t>
      </w:r>
      <w:r w:rsidRPr="00AA1050">
        <w:rPr>
          <w:rFonts w:ascii="Times New Roman" w:hAnsi="Times New Roman" w:cs="Times New Roman"/>
          <w:sz w:val="24"/>
          <w:szCs w:val="24"/>
        </w:rPr>
        <w:t xml:space="preserve">. James has written a recent poetry anthology titled </w:t>
      </w:r>
      <w:r w:rsidRPr="00AA1050">
        <w:rPr>
          <w:rFonts w:ascii="Times New Roman" w:hAnsi="Times New Roman" w:cs="Times New Roman"/>
          <w:i/>
          <w:iCs/>
          <w:sz w:val="24"/>
          <w:szCs w:val="24"/>
        </w:rPr>
        <w:t>All His Gifts</w:t>
      </w:r>
      <w:r w:rsidRPr="00AA1050">
        <w:rPr>
          <w:rFonts w:ascii="Times New Roman" w:hAnsi="Times New Roman" w:cs="Times New Roman"/>
          <w:sz w:val="24"/>
          <w:szCs w:val="24"/>
        </w:rPr>
        <w:t xml:space="preserve"> and a nonfiction memoir advocating for those with a mental illness. James actively writes guest blog entries, magazine articles, and travel journals. As a young father, James maintains an inspirational blog about family with everyday spiritual topics at www.daddydestinations.com.</w:t>
      </w:r>
    </w:p>
    <w:p w14:paraId="60AC2758" w14:textId="6782FAD7" w:rsidR="00F87253" w:rsidRDefault="00AA1050" w:rsidP="00AA1050">
      <w:pPr>
        <w:pStyle w:val="NoSpacing"/>
        <w:spacing w:line="480" w:lineRule="auto"/>
        <w:ind w:firstLine="720"/>
        <w:rPr>
          <w:rFonts w:ascii="Times New Roman" w:hAnsi="Times New Roman" w:cs="Times New Roman"/>
          <w:sz w:val="24"/>
          <w:szCs w:val="24"/>
        </w:rPr>
      </w:pPr>
      <w:r w:rsidRPr="00AA1050">
        <w:rPr>
          <w:rFonts w:ascii="Times New Roman" w:hAnsi="Times New Roman" w:cs="Times New Roman"/>
          <w:sz w:val="24"/>
          <w:szCs w:val="24"/>
        </w:rPr>
        <w:t xml:space="preserve">James and his wife, Lisa, currently reside in Knoxville, Tennessee, and spend most of their time with their daughter, Annabelle, and son, Jace. His family thoroughly enjoys nature, live music, and local involvement in </w:t>
      </w:r>
      <w:proofErr w:type="gramStart"/>
      <w:r w:rsidRPr="00AA1050">
        <w:rPr>
          <w:rFonts w:ascii="Times New Roman" w:hAnsi="Times New Roman" w:cs="Times New Roman"/>
          <w:sz w:val="24"/>
          <w:szCs w:val="24"/>
        </w:rPr>
        <w:t>a church</w:t>
      </w:r>
      <w:proofErr w:type="gramEnd"/>
      <w:r w:rsidRPr="00AA1050">
        <w:rPr>
          <w:rFonts w:ascii="Times New Roman" w:hAnsi="Times New Roman" w:cs="Times New Roman"/>
          <w:sz w:val="24"/>
          <w:szCs w:val="24"/>
        </w:rPr>
        <w:t xml:space="preserve"> community. </w:t>
      </w:r>
    </w:p>
    <w:p w14:paraId="6C0C026D" w14:textId="7E8A321D" w:rsidR="00F87253" w:rsidRPr="00F87253" w:rsidRDefault="00F87253" w:rsidP="00F87253">
      <w:pPr>
        <w:tabs>
          <w:tab w:val="left" w:pos="2292"/>
        </w:tabs>
        <w:rPr>
          <w:rFonts w:ascii="Times New Roman" w:hAnsi="Times New Roman" w:cs="Times New Roman"/>
          <w:sz w:val="24"/>
          <w:szCs w:val="24"/>
        </w:rPr>
      </w:pPr>
    </w:p>
    <w:sectPr w:rsidR="00F87253" w:rsidRPr="00F87253" w:rsidSect="00972EF5">
      <w:footerReference w:type="first" r:id="rId6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D0E9" w14:textId="77777777" w:rsidR="00972EF5" w:rsidRDefault="00972EF5">
      <w:pPr>
        <w:spacing w:after="0" w:line="240" w:lineRule="auto"/>
      </w:pPr>
      <w:r>
        <w:separator/>
      </w:r>
    </w:p>
  </w:endnote>
  <w:endnote w:type="continuationSeparator" w:id="0">
    <w:p w14:paraId="727E4D70" w14:textId="77777777" w:rsidR="00972EF5" w:rsidRDefault="0097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49969"/>
      <w:docPartObj>
        <w:docPartGallery w:val="Page Numbers (Bottom of Page)"/>
        <w:docPartUnique/>
      </w:docPartObj>
    </w:sdtPr>
    <w:sdtEndPr>
      <w:rPr>
        <w:rFonts w:ascii="Times New Roman" w:hAnsi="Times New Roman" w:cs="Times New Roman"/>
        <w:noProof/>
        <w:sz w:val="24"/>
        <w:szCs w:val="24"/>
      </w:rPr>
    </w:sdtEndPr>
    <w:sdtContent>
      <w:p w14:paraId="31D4563E" w14:textId="5F316126" w:rsidR="00B26FE5" w:rsidRPr="00B26FE5" w:rsidRDefault="006C7AC1">
        <w:pPr>
          <w:pStyle w:val="Footer"/>
          <w:jc w:val="center"/>
          <w:rPr>
            <w:rFonts w:ascii="Times New Roman" w:hAnsi="Times New Roman" w:cs="Times New Roman"/>
            <w:sz w:val="24"/>
            <w:szCs w:val="24"/>
          </w:rPr>
        </w:pPr>
        <w:r w:rsidRPr="00B26FE5">
          <w:rPr>
            <w:rFonts w:ascii="Times New Roman" w:hAnsi="Times New Roman" w:cs="Times New Roman"/>
            <w:sz w:val="24"/>
            <w:szCs w:val="24"/>
          </w:rPr>
          <w:fldChar w:fldCharType="begin"/>
        </w:r>
        <w:r w:rsidRPr="00B26FE5">
          <w:rPr>
            <w:rFonts w:ascii="Times New Roman" w:hAnsi="Times New Roman" w:cs="Times New Roman"/>
            <w:sz w:val="24"/>
            <w:szCs w:val="24"/>
          </w:rPr>
          <w:instrText xml:space="preserve"> PAGE   \* MERGEFORMAT </w:instrText>
        </w:r>
        <w:r w:rsidRPr="00B26FE5">
          <w:rPr>
            <w:rFonts w:ascii="Times New Roman" w:hAnsi="Times New Roman" w:cs="Times New Roman"/>
            <w:sz w:val="24"/>
            <w:szCs w:val="24"/>
          </w:rPr>
          <w:fldChar w:fldCharType="separate"/>
        </w:r>
        <w:r w:rsidRPr="00B26FE5">
          <w:rPr>
            <w:rFonts w:ascii="Times New Roman" w:hAnsi="Times New Roman" w:cs="Times New Roman"/>
            <w:noProof/>
            <w:sz w:val="24"/>
            <w:szCs w:val="24"/>
          </w:rPr>
          <w:t>2</w:t>
        </w:r>
        <w:r w:rsidRPr="00B26FE5">
          <w:rPr>
            <w:rFonts w:ascii="Times New Roman" w:hAnsi="Times New Roman" w:cs="Times New Roman"/>
            <w:noProof/>
            <w:sz w:val="24"/>
            <w:szCs w:val="24"/>
          </w:rPr>
          <w:fldChar w:fldCharType="end"/>
        </w:r>
      </w:p>
    </w:sdtContent>
  </w:sdt>
  <w:p w14:paraId="2A73F0D4" w14:textId="77777777" w:rsidR="00B26FE5" w:rsidRDefault="00B26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0023" w14:textId="6C2A7E98" w:rsidR="009872C9" w:rsidRPr="009872C9" w:rsidRDefault="009872C9">
    <w:pPr>
      <w:pStyle w:val="Footer"/>
      <w:jc w:val="center"/>
      <w:rPr>
        <w:rFonts w:ascii="Times New Roman" w:hAnsi="Times New Roman" w:cs="Times New Roman"/>
        <w:sz w:val="24"/>
        <w:szCs w:val="24"/>
      </w:rPr>
    </w:pPr>
  </w:p>
  <w:p w14:paraId="3457235C" w14:textId="77777777" w:rsidR="009872C9" w:rsidRDefault="00987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A9E9B" w14:textId="3B266066" w:rsidR="00DB5F4B" w:rsidRPr="009872C9" w:rsidRDefault="00DB5F4B">
    <w:pPr>
      <w:pStyle w:val="Footer"/>
      <w:jc w:val="center"/>
      <w:rPr>
        <w:rFonts w:ascii="Times New Roman" w:hAnsi="Times New Roman" w:cs="Times New Roman"/>
        <w:sz w:val="24"/>
        <w:szCs w:val="24"/>
      </w:rPr>
    </w:pPr>
    <w:r>
      <w:rPr>
        <w:rFonts w:ascii="Times New Roman" w:hAnsi="Times New Roman" w:cs="Times New Roman"/>
        <w:sz w:val="24"/>
        <w:szCs w:val="24"/>
      </w:rPr>
      <w:t>1</w:t>
    </w:r>
  </w:p>
  <w:p w14:paraId="2E63865D" w14:textId="77777777" w:rsidR="00DB5F4B" w:rsidRDefault="00DB5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C48FF" w14:textId="77777777" w:rsidR="00972EF5" w:rsidRDefault="00972EF5">
      <w:pPr>
        <w:spacing w:after="0" w:line="240" w:lineRule="auto"/>
      </w:pPr>
      <w:r>
        <w:separator/>
      </w:r>
    </w:p>
  </w:footnote>
  <w:footnote w:type="continuationSeparator" w:id="0">
    <w:p w14:paraId="71B09539" w14:textId="77777777" w:rsidR="00972EF5" w:rsidRDefault="00972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9CE5" w14:textId="43BD5C1D" w:rsidR="009B0FDF" w:rsidRPr="009B0FDF" w:rsidRDefault="009B0FDF" w:rsidP="00B03CC5">
    <w:pPr>
      <w:jc w:val="right"/>
      <w:rPr>
        <w:rFonts w:ascii="Times New Roman" w:hAnsi="Times New Roman" w:cs="Times New Roman"/>
        <w:sz w:val="24"/>
        <w:szCs w:val="24"/>
      </w:rPr>
    </w:pPr>
  </w:p>
  <w:p w14:paraId="1D35D53D" w14:textId="0B39B461" w:rsidR="005C483A" w:rsidRDefault="005C483A" w:rsidP="005C4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68D5"/>
    <w:multiLevelType w:val="hybridMultilevel"/>
    <w:tmpl w:val="3000D2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A5A8B"/>
    <w:multiLevelType w:val="hybridMultilevel"/>
    <w:tmpl w:val="A4C45C7A"/>
    <w:lvl w:ilvl="0" w:tplc="555032AA">
      <w:start w:val="1"/>
      <w:numFmt w:val="upperRoman"/>
      <w:lvlText w:val="%1."/>
      <w:lvlJc w:val="left"/>
      <w:pPr>
        <w:ind w:left="1080" w:hanging="720"/>
      </w:pPr>
      <w:rPr>
        <w:rFonts w:hint="default"/>
      </w:rPr>
    </w:lvl>
    <w:lvl w:ilvl="1" w:tplc="15AE06BA">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E4C3E"/>
    <w:multiLevelType w:val="hybridMultilevel"/>
    <w:tmpl w:val="55481C80"/>
    <w:lvl w:ilvl="0" w:tplc="B836858E">
      <w:start w:val="1"/>
      <w:numFmt w:val="bullet"/>
      <w:lvlText w:val="•"/>
      <w:lvlJc w:val="left"/>
      <w:pPr>
        <w:tabs>
          <w:tab w:val="num" w:pos="720"/>
        </w:tabs>
        <w:ind w:left="720" w:hanging="360"/>
      </w:pPr>
      <w:rPr>
        <w:rFonts w:ascii="Arial" w:hAnsi="Arial" w:hint="default"/>
      </w:rPr>
    </w:lvl>
    <w:lvl w:ilvl="1" w:tplc="1E24AAAC" w:tentative="1">
      <w:start w:val="1"/>
      <w:numFmt w:val="bullet"/>
      <w:lvlText w:val="•"/>
      <w:lvlJc w:val="left"/>
      <w:pPr>
        <w:tabs>
          <w:tab w:val="num" w:pos="1440"/>
        </w:tabs>
        <w:ind w:left="1440" w:hanging="360"/>
      </w:pPr>
      <w:rPr>
        <w:rFonts w:ascii="Arial" w:hAnsi="Arial" w:hint="default"/>
      </w:rPr>
    </w:lvl>
    <w:lvl w:ilvl="2" w:tplc="2C7277DE" w:tentative="1">
      <w:start w:val="1"/>
      <w:numFmt w:val="bullet"/>
      <w:lvlText w:val="•"/>
      <w:lvlJc w:val="left"/>
      <w:pPr>
        <w:tabs>
          <w:tab w:val="num" w:pos="2160"/>
        </w:tabs>
        <w:ind w:left="2160" w:hanging="360"/>
      </w:pPr>
      <w:rPr>
        <w:rFonts w:ascii="Arial" w:hAnsi="Arial" w:hint="default"/>
      </w:rPr>
    </w:lvl>
    <w:lvl w:ilvl="3" w:tplc="254A0476" w:tentative="1">
      <w:start w:val="1"/>
      <w:numFmt w:val="bullet"/>
      <w:lvlText w:val="•"/>
      <w:lvlJc w:val="left"/>
      <w:pPr>
        <w:tabs>
          <w:tab w:val="num" w:pos="2880"/>
        </w:tabs>
        <w:ind w:left="2880" w:hanging="360"/>
      </w:pPr>
      <w:rPr>
        <w:rFonts w:ascii="Arial" w:hAnsi="Arial" w:hint="default"/>
      </w:rPr>
    </w:lvl>
    <w:lvl w:ilvl="4" w:tplc="88523BCE" w:tentative="1">
      <w:start w:val="1"/>
      <w:numFmt w:val="bullet"/>
      <w:lvlText w:val="•"/>
      <w:lvlJc w:val="left"/>
      <w:pPr>
        <w:tabs>
          <w:tab w:val="num" w:pos="3600"/>
        </w:tabs>
        <w:ind w:left="3600" w:hanging="360"/>
      </w:pPr>
      <w:rPr>
        <w:rFonts w:ascii="Arial" w:hAnsi="Arial" w:hint="default"/>
      </w:rPr>
    </w:lvl>
    <w:lvl w:ilvl="5" w:tplc="C4928B0C" w:tentative="1">
      <w:start w:val="1"/>
      <w:numFmt w:val="bullet"/>
      <w:lvlText w:val="•"/>
      <w:lvlJc w:val="left"/>
      <w:pPr>
        <w:tabs>
          <w:tab w:val="num" w:pos="4320"/>
        </w:tabs>
        <w:ind w:left="4320" w:hanging="360"/>
      </w:pPr>
      <w:rPr>
        <w:rFonts w:ascii="Arial" w:hAnsi="Arial" w:hint="default"/>
      </w:rPr>
    </w:lvl>
    <w:lvl w:ilvl="6" w:tplc="BC383506" w:tentative="1">
      <w:start w:val="1"/>
      <w:numFmt w:val="bullet"/>
      <w:lvlText w:val="•"/>
      <w:lvlJc w:val="left"/>
      <w:pPr>
        <w:tabs>
          <w:tab w:val="num" w:pos="5040"/>
        </w:tabs>
        <w:ind w:left="5040" w:hanging="360"/>
      </w:pPr>
      <w:rPr>
        <w:rFonts w:ascii="Arial" w:hAnsi="Arial" w:hint="default"/>
      </w:rPr>
    </w:lvl>
    <w:lvl w:ilvl="7" w:tplc="B44E819E" w:tentative="1">
      <w:start w:val="1"/>
      <w:numFmt w:val="bullet"/>
      <w:lvlText w:val="•"/>
      <w:lvlJc w:val="left"/>
      <w:pPr>
        <w:tabs>
          <w:tab w:val="num" w:pos="5760"/>
        </w:tabs>
        <w:ind w:left="5760" w:hanging="360"/>
      </w:pPr>
      <w:rPr>
        <w:rFonts w:ascii="Arial" w:hAnsi="Arial" w:hint="default"/>
      </w:rPr>
    </w:lvl>
    <w:lvl w:ilvl="8" w:tplc="FAC624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104698"/>
    <w:multiLevelType w:val="hybridMultilevel"/>
    <w:tmpl w:val="3000D2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C47045"/>
    <w:multiLevelType w:val="hybridMultilevel"/>
    <w:tmpl w:val="292CDC6A"/>
    <w:lvl w:ilvl="0" w:tplc="23BE94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F118F"/>
    <w:multiLevelType w:val="hybridMultilevel"/>
    <w:tmpl w:val="A32E89DC"/>
    <w:lvl w:ilvl="0" w:tplc="CD9085D0">
      <w:start w:val="5"/>
      <w:numFmt w:val="decimal"/>
      <w:lvlText w:val="%1.)"/>
      <w:lvlJc w:val="left"/>
      <w:pPr>
        <w:ind w:left="720" w:hanging="360"/>
      </w:pPr>
      <w:rPr>
        <w:rFonts w:hint="default"/>
      </w:rPr>
    </w:lvl>
    <w:lvl w:ilvl="1" w:tplc="FDC4FB14">
      <w:start w:val="1"/>
      <w:numFmt w:val="lowerLetter"/>
      <w:lvlText w:val="%2."/>
      <w:lvlJc w:val="left"/>
      <w:pPr>
        <w:ind w:left="1440" w:hanging="360"/>
      </w:pPr>
    </w:lvl>
    <w:lvl w:ilvl="2" w:tplc="BF802308">
      <w:start w:val="1"/>
      <w:numFmt w:val="decimal"/>
      <w:lvlText w:val="%3."/>
      <w:lvlJc w:val="left"/>
      <w:pPr>
        <w:ind w:left="2340" w:hanging="360"/>
      </w:pPr>
      <w:rPr>
        <w:rFonts w:hint="default"/>
      </w:rPr>
    </w:lvl>
    <w:lvl w:ilvl="3" w:tplc="5EFE88F8" w:tentative="1">
      <w:start w:val="1"/>
      <w:numFmt w:val="decimal"/>
      <w:lvlText w:val="%4."/>
      <w:lvlJc w:val="left"/>
      <w:pPr>
        <w:ind w:left="2880" w:hanging="360"/>
      </w:pPr>
    </w:lvl>
    <w:lvl w:ilvl="4" w:tplc="1E24BD84" w:tentative="1">
      <w:start w:val="1"/>
      <w:numFmt w:val="lowerLetter"/>
      <w:lvlText w:val="%5."/>
      <w:lvlJc w:val="left"/>
      <w:pPr>
        <w:ind w:left="3600" w:hanging="360"/>
      </w:pPr>
    </w:lvl>
    <w:lvl w:ilvl="5" w:tplc="16C258DA" w:tentative="1">
      <w:start w:val="1"/>
      <w:numFmt w:val="lowerRoman"/>
      <w:lvlText w:val="%6."/>
      <w:lvlJc w:val="right"/>
      <w:pPr>
        <w:ind w:left="4320" w:hanging="180"/>
      </w:pPr>
    </w:lvl>
    <w:lvl w:ilvl="6" w:tplc="032AB0C0" w:tentative="1">
      <w:start w:val="1"/>
      <w:numFmt w:val="decimal"/>
      <w:lvlText w:val="%7."/>
      <w:lvlJc w:val="left"/>
      <w:pPr>
        <w:ind w:left="5040" w:hanging="360"/>
      </w:pPr>
    </w:lvl>
    <w:lvl w:ilvl="7" w:tplc="2B8AD95C" w:tentative="1">
      <w:start w:val="1"/>
      <w:numFmt w:val="lowerLetter"/>
      <w:lvlText w:val="%8."/>
      <w:lvlJc w:val="left"/>
      <w:pPr>
        <w:ind w:left="5760" w:hanging="360"/>
      </w:pPr>
    </w:lvl>
    <w:lvl w:ilvl="8" w:tplc="4A004F8C" w:tentative="1">
      <w:start w:val="1"/>
      <w:numFmt w:val="lowerRoman"/>
      <w:lvlText w:val="%9."/>
      <w:lvlJc w:val="right"/>
      <w:pPr>
        <w:ind w:left="6480" w:hanging="180"/>
      </w:pPr>
    </w:lvl>
  </w:abstractNum>
  <w:abstractNum w:abstractNumId="6" w15:restartNumberingAfterBreak="0">
    <w:nsid w:val="110809E7"/>
    <w:multiLevelType w:val="hybridMultilevel"/>
    <w:tmpl w:val="4B1CE60C"/>
    <w:lvl w:ilvl="0" w:tplc="A2E4B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83FE0"/>
    <w:multiLevelType w:val="hybridMultilevel"/>
    <w:tmpl w:val="98AC6A76"/>
    <w:lvl w:ilvl="0" w:tplc="39748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024573"/>
    <w:multiLevelType w:val="hybridMultilevel"/>
    <w:tmpl w:val="91F017E8"/>
    <w:lvl w:ilvl="0" w:tplc="FB28D588">
      <w:start w:val="1"/>
      <w:numFmt w:val="decimal"/>
      <w:lvlText w:val="%1.)"/>
      <w:lvlJc w:val="left"/>
      <w:pPr>
        <w:ind w:left="720" w:hanging="360"/>
      </w:pPr>
      <w:rPr>
        <w:rFonts w:ascii="Times New Roman" w:eastAsiaTheme="minorHAnsi" w:hAnsi="Times New Roman" w:cs="Times New Roman"/>
      </w:rPr>
    </w:lvl>
    <w:lvl w:ilvl="1" w:tplc="5FF22A4A">
      <w:start w:val="1"/>
      <w:numFmt w:val="lowerLetter"/>
      <w:lvlText w:val="%2."/>
      <w:lvlJc w:val="left"/>
      <w:pPr>
        <w:ind w:left="1440" w:hanging="360"/>
      </w:pPr>
    </w:lvl>
    <w:lvl w:ilvl="2" w:tplc="9BC45230" w:tentative="1">
      <w:start w:val="1"/>
      <w:numFmt w:val="lowerRoman"/>
      <w:lvlText w:val="%3."/>
      <w:lvlJc w:val="right"/>
      <w:pPr>
        <w:ind w:left="2160" w:hanging="180"/>
      </w:pPr>
    </w:lvl>
    <w:lvl w:ilvl="3" w:tplc="94505856" w:tentative="1">
      <w:start w:val="1"/>
      <w:numFmt w:val="decimal"/>
      <w:lvlText w:val="%4."/>
      <w:lvlJc w:val="left"/>
      <w:pPr>
        <w:ind w:left="2880" w:hanging="360"/>
      </w:pPr>
    </w:lvl>
    <w:lvl w:ilvl="4" w:tplc="748A646A" w:tentative="1">
      <w:start w:val="1"/>
      <w:numFmt w:val="lowerLetter"/>
      <w:lvlText w:val="%5."/>
      <w:lvlJc w:val="left"/>
      <w:pPr>
        <w:ind w:left="3600" w:hanging="360"/>
      </w:pPr>
    </w:lvl>
    <w:lvl w:ilvl="5" w:tplc="B59CC726" w:tentative="1">
      <w:start w:val="1"/>
      <w:numFmt w:val="lowerRoman"/>
      <w:lvlText w:val="%6."/>
      <w:lvlJc w:val="right"/>
      <w:pPr>
        <w:ind w:left="4320" w:hanging="180"/>
      </w:pPr>
    </w:lvl>
    <w:lvl w:ilvl="6" w:tplc="A8707476" w:tentative="1">
      <w:start w:val="1"/>
      <w:numFmt w:val="decimal"/>
      <w:lvlText w:val="%7."/>
      <w:lvlJc w:val="left"/>
      <w:pPr>
        <w:ind w:left="5040" w:hanging="360"/>
      </w:pPr>
    </w:lvl>
    <w:lvl w:ilvl="7" w:tplc="60F8956C" w:tentative="1">
      <w:start w:val="1"/>
      <w:numFmt w:val="lowerLetter"/>
      <w:lvlText w:val="%8."/>
      <w:lvlJc w:val="left"/>
      <w:pPr>
        <w:ind w:left="5760" w:hanging="360"/>
      </w:pPr>
    </w:lvl>
    <w:lvl w:ilvl="8" w:tplc="BCC0A830" w:tentative="1">
      <w:start w:val="1"/>
      <w:numFmt w:val="lowerRoman"/>
      <w:lvlText w:val="%9."/>
      <w:lvlJc w:val="right"/>
      <w:pPr>
        <w:ind w:left="6480" w:hanging="180"/>
      </w:pPr>
    </w:lvl>
  </w:abstractNum>
  <w:abstractNum w:abstractNumId="9" w15:restartNumberingAfterBreak="0">
    <w:nsid w:val="1DA45C87"/>
    <w:multiLevelType w:val="hybridMultilevel"/>
    <w:tmpl w:val="1638E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0003D"/>
    <w:multiLevelType w:val="hybridMultilevel"/>
    <w:tmpl w:val="A8A0B0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11BBE"/>
    <w:multiLevelType w:val="hybridMultilevel"/>
    <w:tmpl w:val="F584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E32CC"/>
    <w:multiLevelType w:val="hybridMultilevel"/>
    <w:tmpl w:val="0A3CE9E2"/>
    <w:lvl w:ilvl="0" w:tplc="8362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8E5A37"/>
    <w:multiLevelType w:val="hybridMultilevel"/>
    <w:tmpl w:val="54A84B22"/>
    <w:lvl w:ilvl="0" w:tplc="2CBCA95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101C3"/>
    <w:multiLevelType w:val="hybridMultilevel"/>
    <w:tmpl w:val="A89ABB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AD5256"/>
    <w:multiLevelType w:val="hybridMultilevel"/>
    <w:tmpl w:val="6D8E6C68"/>
    <w:lvl w:ilvl="0" w:tplc="AC7EFC94">
      <w:start w:val="7"/>
      <w:numFmt w:val="decimal"/>
      <w:lvlText w:val="%1.)"/>
      <w:lvlJc w:val="left"/>
      <w:pPr>
        <w:ind w:left="720" w:hanging="360"/>
      </w:pPr>
      <w:rPr>
        <w:rFonts w:hint="default"/>
      </w:rPr>
    </w:lvl>
    <w:lvl w:ilvl="1" w:tplc="7A2A438E">
      <w:start w:val="1"/>
      <w:numFmt w:val="lowerLetter"/>
      <w:lvlText w:val="%2."/>
      <w:lvlJc w:val="left"/>
      <w:pPr>
        <w:ind w:left="1440" w:hanging="360"/>
      </w:pPr>
    </w:lvl>
    <w:lvl w:ilvl="2" w:tplc="19565886" w:tentative="1">
      <w:start w:val="1"/>
      <w:numFmt w:val="lowerRoman"/>
      <w:lvlText w:val="%3."/>
      <w:lvlJc w:val="right"/>
      <w:pPr>
        <w:ind w:left="2160" w:hanging="180"/>
      </w:pPr>
    </w:lvl>
    <w:lvl w:ilvl="3" w:tplc="66B20FEE" w:tentative="1">
      <w:start w:val="1"/>
      <w:numFmt w:val="decimal"/>
      <w:lvlText w:val="%4."/>
      <w:lvlJc w:val="left"/>
      <w:pPr>
        <w:ind w:left="2880" w:hanging="360"/>
      </w:pPr>
    </w:lvl>
    <w:lvl w:ilvl="4" w:tplc="71320A36" w:tentative="1">
      <w:start w:val="1"/>
      <w:numFmt w:val="lowerLetter"/>
      <w:lvlText w:val="%5."/>
      <w:lvlJc w:val="left"/>
      <w:pPr>
        <w:ind w:left="3600" w:hanging="360"/>
      </w:pPr>
    </w:lvl>
    <w:lvl w:ilvl="5" w:tplc="3480A472" w:tentative="1">
      <w:start w:val="1"/>
      <w:numFmt w:val="lowerRoman"/>
      <w:lvlText w:val="%6."/>
      <w:lvlJc w:val="right"/>
      <w:pPr>
        <w:ind w:left="4320" w:hanging="180"/>
      </w:pPr>
    </w:lvl>
    <w:lvl w:ilvl="6" w:tplc="40186638" w:tentative="1">
      <w:start w:val="1"/>
      <w:numFmt w:val="decimal"/>
      <w:lvlText w:val="%7."/>
      <w:lvlJc w:val="left"/>
      <w:pPr>
        <w:ind w:left="5040" w:hanging="360"/>
      </w:pPr>
    </w:lvl>
    <w:lvl w:ilvl="7" w:tplc="F6827A82" w:tentative="1">
      <w:start w:val="1"/>
      <w:numFmt w:val="lowerLetter"/>
      <w:lvlText w:val="%8."/>
      <w:lvlJc w:val="left"/>
      <w:pPr>
        <w:ind w:left="5760" w:hanging="360"/>
      </w:pPr>
    </w:lvl>
    <w:lvl w:ilvl="8" w:tplc="4ACAB002" w:tentative="1">
      <w:start w:val="1"/>
      <w:numFmt w:val="lowerRoman"/>
      <w:lvlText w:val="%9."/>
      <w:lvlJc w:val="right"/>
      <w:pPr>
        <w:ind w:left="6480" w:hanging="180"/>
      </w:pPr>
    </w:lvl>
  </w:abstractNum>
  <w:abstractNum w:abstractNumId="16" w15:restartNumberingAfterBreak="0">
    <w:nsid w:val="4A8E68A6"/>
    <w:multiLevelType w:val="hybridMultilevel"/>
    <w:tmpl w:val="4B1CE6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134C63"/>
    <w:multiLevelType w:val="multilevel"/>
    <w:tmpl w:val="7E5CF7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D0876D6"/>
    <w:multiLevelType w:val="hybridMultilevel"/>
    <w:tmpl w:val="3000D2FC"/>
    <w:lvl w:ilvl="0" w:tplc="FC5C1F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161D3"/>
    <w:multiLevelType w:val="hybridMultilevel"/>
    <w:tmpl w:val="9754E400"/>
    <w:lvl w:ilvl="0" w:tplc="798A1D5E">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F55B27"/>
    <w:multiLevelType w:val="hybridMultilevel"/>
    <w:tmpl w:val="BC72E368"/>
    <w:lvl w:ilvl="0" w:tplc="B09E474C">
      <w:start w:val="1"/>
      <w:numFmt w:val="upperLetter"/>
      <w:lvlText w:val="%1.)"/>
      <w:lvlJc w:val="left"/>
      <w:pPr>
        <w:ind w:left="720" w:hanging="360"/>
      </w:pPr>
      <w:rPr>
        <w:rFonts w:hint="default"/>
      </w:rPr>
    </w:lvl>
    <w:lvl w:ilvl="1" w:tplc="BAD407B4" w:tentative="1">
      <w:start w:val="1"/>
      <w:numFmt w:val="lowerLetter"/>
      <w:lvlText w:val="%2."/>
      <w:lvlJc w:val="left"/>
      <w:pPr>
        <w:ind w:left="1440" w:hanging="360"/>
      </w:pPr>
    </w:lvl>
    <w:lvl w:ilvl="2" w:tplc="040CAF46" w:tentative="1">
      <w:start w:val="1"/>
      <w:numFmt w:val="lowerRoman"/>
      <w:lvlText w:val="%3."/>
      <w:lvlJc w:val="right"/>
      <w:pPr>
        <w:ind w:left="2160" w:hanging="180"/>
      </w:pPr>
    </w:lvl>
    <w:lvl w:ilvl="3" w:tplc="C06A5022" w:tentative="1">
      <w:start w:val="1"/>
      <w:numFmt w:val="decimal"/>
      <w:lvlText w:val="%4."/>
      <w:lvlJc w:val="left"/>
      <w:pPr>
        <w:ind w:left="2880" w:hanging="360"/>
      </w:pPr>
    </w:lvl>
    <w:lvl w:ilvl="4" w:tplc="AC02679C" w:tentative="1">
      <w:start w:val="1"/>
      <w:numFmt w:val="lowerLetter"/>
      <w:lvlText w:val="%5."/>
      <w:lvlJc w:val="left"/>
      <w:pPr>
        <w:ind w:left="3600" w:hanging="360"/>
      </w:pPr>
    </w:lvl>
    <w:lvl w:ilvl="5" w:tplc="2264DF44" w:tentative="1">
      <w:start w:val="1"/>
      <w:numFmt w:val="lowerRoman"/>
      <w:lvlText w:val="%6."/>
      <w:lvlJc w:val="right"/>
      <w:pPr>
        <w:ind w:left="4320" w:hanging="180"/>
      </w:pPr>
    </w:lvl>
    <w:lvl w:ilvl="6" w:tplc="E414605A" w:tentative="1">
      <w:start w:val="1"/>
      <w:numFmt w:val="decimal"/>
      <w:lvlText w:val="%7."/>
      <w:lvlJc w:val="left"/>
      <w:pPr>
        <w:ind w:left="5040" w:hanging="360"/>
      </w:pPr>
    </w:lvl>
    <w:lvl w:ilvl="7" w:tplc="CAB65AC2" w:tentative="1">
      <w:start w:val="1"/>
      <w:numFmt w:val="lowerLetter"/>
      <w:lvlText w:val="%8."/>
      <w:lvlJc w:val="left"/>
      <w:pPr>
        <w:ind w:left="5760" w:hanging="360"/>
      </w:pPr>
    </w:lvl>
    <w:lvl w:ilvl="8" w:tplc="3CC493C0" w:tentative="1">
      <w:start w:val="1"/>
      <w:numFmt w:val="lowerRoman"/>
      <w:lvlText w:val="%9."/>
      <w:lvlJc w:val="right"/>
      <w:pPr>
        <w:ind w:left="6480" w:hanging="180"/>
      </w:pPr>
    </w:lvl>
  </w:abstractNum>
  <w:abstractNum w:abstractNumId="21" w15:restartNumberingAfterBreak="0">
    <w:nsid w:val="5C502100"/>
    <w:multiLevelType w:val="hybridMultilevel"/>
    <w:tmpl w:val="EED40408"/>
    <w:lvl w:ilvl="0" w:tplc="A6D00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17527E"/>
    <w:multiLevelType w:val="hybridMultilevel"/>
    <w:tmpl w:val="BC72E368"/>
    <w:lvl w:ilvl="0" w:tplc="AD90FFB6">
      <w:start w:val="1"/>
      <w:numFmt w:val="upperLetter"/>
      <w:lvlText w:val="%1.)"/>
      <w:lvlJc w:val="left"/>
      <w:pPr>
        <w:ind w:left="720" w:hanging="360"/>
      </w:pPr>
      <w:rPr>
        <w:rFonts w:hint="default"/>
      </w:rPr>
    </w:lvl>
    <w:lvl w:ilvl="1" w:tplc="771C0168" w:tentative="1">
      <w:start w:val="1"/>
      <w:numFmt w:val="lowerLetter"/>
      <w:lvlText w:val="%2."/>
      <w:lvlJc w:val="left"/>
      <w:pPr>
        <w:ind w:left="1440" w:hanging="360"/>
      </w:pPr>
    </w:lvl>
    <w:lvl w:ilvl="2" w:tplc="36328F50" w:tentative="1">
      <w:start w:val="1"/>
      <w:numFmt w:val="lowerRoman"/>
      <w:lvlText w:val="%3."/>
      <w:lvlJc w:val="right"/>
      <w:pPr>
        <w:ind w:left="2160" w:hanging="180"/>
      </w:pPr>
    </w:lvl>
    <w:lvl w:ilvl="3" w:tplc="611E4A8A" w:tentative="1">
      <w:start w:val="1"/>
      <w:numFmt w:val="decimal"/>
      <w:lvlText w:val="%4."/>
      <w:lvlJc w:val="left"/>
      <w:pPr>
        <w:ind w:left="2880" w:hanging="360"/>
      </w:pPr>
    </w:lvl>
    <w:lvl w:ilvl="4" w:tplc="0EF2AE7C" w:tentative="1">
      <w:start w:val="1"/>
      <w:numFmt w:val="lowerLetter"/>
      <w:lvlText w:val="%5."/>
      <w:lvlJc w:val="left"/>
      <w:pPr>
        <w:ind w:left="3600" w:hanging="360"/>
      </w:pPr>
    </w:lvl>
    <w:lvl w:ilvl="5" w:tplc="67DE22C4" w:tentative="1">
      <w:start w:val="1"/>
      <w:numFmt w:val="lowerRoman"/>
      <w:lvlText w:val="%6."/>
      <w:lvlJc w:val="right"/>
      <w:pPr>
        <w:ind w:left="4320" w:hanging="180"/>
      </w:pPr>
    </w:lvl>
    <w:lvl w:ilvl="6" w:tplc="30CEBDC6" w:tentative="1">
      <w:start w:val="1"/>
      <w:numFmt w:val="decimal"/>
      <w:lvlText w:val="%7."/>
      <w:lvlJc w:val="left"/>
      <w:pPr>
        <w:ind w:left="5040" w:hanging="360"/>
      </w:pPr>
    </w:lvl>
    <w:lvl w:ilvl="7" w:tplc="F1CA59D2" w:tentative="1">
      <w:start w:val="1"/>
      <w:numFmt w:val="lowerLetter"/>
      <w:lvlText w:val="%8."/>
      <w:lvlJc w:val="left"/>
      <w:pPr>
        <w:ind w:left="5760" w:hanging="360"/>
      </w:pPr>
    </w:lvl>
    <w:lvl w:ilvl="8" w:tplc="64907BA4" w:tentative="1">
      <w:start w:val="1"/>
      <w:numFmt w:val="lowerRoman"/>
      <w:lvlText w:val="%9."/>
      <w:lvlJc w:val="right"/>
      <w:pPr>
        <w:ind w:left="6480" w:hanging="180"/>
      </w:pPr>
    </w:lvl>
  </w:abstractNum>
  <w:abstractNum w:abstractNumId="23" w15:restartNumberingAfterBreak="0">
    <w:nsid w:val="6199698F"/>
    <w:multiLevelType w:val="hybridMultilevel"/>
    <w:tmpl w:val="A8F2F27C"/>
    <w:lvl w:ilvl="0" w:tplc="2DA69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CC7D9B"/>
    <w:multiLevelType w:val="hybridMultilevel"/>
    <w:tmpl w:val="8A6CD22E"/>
    <w:lvl w:ilvl="0" w:tplc="B852A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41F7B"/>
    <w:multiLevelType w:val="hybridMultilevel"/>
    <w:tmpl w:val="F6F838BA"/>
    <w:lvl w:ilvl="0" w:tplc="6B5052B2">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AA2C51"/>
    <w:multiLevelType w:val="hybridMultilevel"/>
    <w:tmpl w:val="BF70E574"/>
    <w:lvl w:ilvl="0" w:tplc="7AE657D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D35B4"/>
    <w:multiLevelType w:val="hybridMultilevel"/>
    <w:tmpl w:val="AA0AF47E"/>
    <w:lvl w:ilvl="0" w:tplc="4DBC9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F73DB"/>
    <w:multiLevelType w:val="multilevel"/>
    <w:tmpl w:val="E6A2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E01A40"/>
    <w:multiLevelType w:val="hybridMultilevel"/>
    <w:tmpl w:val="861C5C06"/>
    <w:lvl w:ilvl="0" w:tplc="FDC4FB14">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82456"/>
    <w:multiLevelType w:val="multilevel"/>
    <w:tmpl w:val="4A26E1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8BF0036"/>
    <w:multiLevelType w:val="hybridMultilevel"/>
    <w:tmpl w:val="3000D2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C41168"/>
    <w:multiLevelType w:val="hybridMultilevel"/>
    <w:tmpl w:val="CB9232FA"/>
    <w:lvl w:ilvl="0" w:tplc="2EFCFCB2">
      <w:start w:val="1"/>
      <w:numFmt w:val="bullet"/>
      <w:lvlText w:val="•"/>
      <w:lvlJc w:val="left"/>
      <w:pPr>
        <w:tabs>
          <w:tab w:val="num" w:pos="720"/>
        </w:tabs>
        <w:ind w:left="720" w:hanging="360"/>
      </w:pPr>
      <w:rPr>
        <w:rFonts w:ascii="Arial" w:hAnsi="Arial" w:hint="default"/>
      </w:rPr>
    </w:lvl>
    <w:lvl w:ilvl="1" w:tplc="052832D0">
      <w:numFmt w:val="bullet"/>
      <w:lvlText w:val="•"/>
      <w:lvlJc w:val="left"/>
      <w:pPr>
        <w:tabs>
          <w:tab w:val="num" w:pos="1440"/>
        </w:tabs>
        <w:ind w:left="1440" w:hanging="360"/>
      </w:pPr>
      <w:rPr>
        <w:rFonts w:ascii="Arial" w:hAnsi="Arial" w:hint="default"/>
      </w:rPr>
    </w:lvl>
    <w:lvl w:ilvl="2" w:tplc="AD2E4E2E" w:tentative="1">
      <w:start w:val="1"/>
      <w:numFmt w:val="bullet"/>
      <w:lvlText w:val="•"/>
      <w:lvlJc w:val="left"/>
      <w:pPr>
        <w:tabs>
          <w:tab w:val="num" w:pos="2160"/>
        </w:tabs>
        <w:ind w:left="2160" w:hanging="360"/>
      </w:pPr>
      <w:rPr>
        <w:rFonts w:ascii="Arial" w:hAnsi="Arial" w:hint="default"/>
      </w:rPr>
    </w:lvl>
    <w:lvl w:ilvl="3" w:tplc="991429D0" w:tentative="1">
      <w:start w:val="1"/>
      <w:numFmt w:val="bullet"/>
      <w:lvlText w:val="•"/>
      <w:lvlJc w:val="left"/>
      <w:pPr>
        <w:tabs>
          <w:tab w:val="num" w:pos="2880"/>
        </w:tabs>
        <w:ind w:left="2880" w:hanging="360"/>
      </w:pPr>
      <w:rPr>
        <w:rFonts w:ascii="Arial" w:hAnsi="Arial" w:hint="default"/>
      </w:rPr>
    </w:lvl>
    <w:lvl w:ilvl="4" w:tplc="8E7498BA" w:tentative="1">
      <w:start w:val="1"/>
      <w:numFmt w:val="bullet"/>
      <w:lvlText w:val="•"/>
      <w:lvlJc w:val="left"/>
      <w:pPr>
        <w:tabs>
          <w:tab w:val="num" w:pos="3600"/>
        </w:tabs>
        <w:ind w:left="3600" w:hanging="360"/>
      </w:pPr>
      <w:rPr>
        <w:rFonts w:ascii="Arial" w:hAnsi="Arial" w:hint="default"/>
      </w:rPr>
    </w:lvl>
    <w:lvl w:ilvl="5" w:tplc="9DF2D89C" w:tentative="1">
      <w:start w:val="1"/>
      <w:numFmt w:val="bullet"/>
      <w:lvlText w:val="•"/>
      <w:lvlJc w:val="left"/>
      <w:pPr>
        <w:tabs>
          <w:tab w:val="num" w:pos="4320"/>
        </w:tabs>
        <w:ind w:left="4320" w:hanging="360"/>
      </w:pPr>
      <w:rPr>
        <w:rFonts w:ascii="Arial" w:hAnsi="Arial" w:hint="default"/>
      </w:rPr>
    </w:lvl>
    <w:lvl w:ilvl="6" w:tplc="9B94F170" w:tentative="1">
      <w:start w:val="1"/>
      <w:numFmt w:val="bullet"/>
      <w:lvlText w:val="•"/>
      <w:lvlJc w:val="left"/>
      <w:pPr>
        <w:tabs>
          <w:tab w:val="num" w:pos="5040"/>
        </w:tabs>
        <w:ind w:left="5040" w:hanging="360"/>
      </w:pPr>
      <w:rPr>
        <w:rFonts w:ascii="Arial" w:hAnsi="Arial" w:hint="default"/>
      </w:rPr>
    </w:lvl>
    <w:lvl w:ilvl="7" w:tplc="DF8EDF32" w:tentative="1">
      <w:start w:val="1"/>
      <w:numFmt w:val="bullet"/>
      <w:lvlText w:val="•"/>
      <w:lvlJc w:val="left"/>
      <w:pPr>
        <w:tabs>
          <w:tab w:val="num" w:pos="5760"/>
        </w:tabs>
        <w:ind w:left="5760" w:hanging="360"/>
      </w:pPr>
      <w:rPr>
        <w:rFonts w:ascii="Arial" w:hAnsi="Arial" w:hint="default"/>
      </w:rPr>
    </w:lvl>
    <w:lvl w:ilvl="8" w:tplc="034480B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C576F4B"/>
    <w:multiLevelType w:val="hybridMultilevel"/>
    <w:tmpl w:val="E14E279A"/>
    <w:lvl w:ilvl="0" w:tplc="6D8ACA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783E76"/>
    <w:multiLevelType w:val="hybridMultilevel"/>
    <w:tmpl w:val="F2E6E076"/>
    <w:lvl w:ilvl="0" w:tplc="DABE556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4B6278"/>
    <w:multiLevelType w:val="hybridMultilevel"/>
    <w:tmpl w:val="237476CE"/>
    <w:lvl w:ilvl="0" w:tplc="586458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7271290">
    <w:abstractNumId w:val="22"/>
  </w:num>
  <w:num w:numId="2" w16cid:durableId="1847398643">
    <w:abstractNumId w:val="8"/>
  </w:num>
  <w:num w:numId="3" w16cid:durableId="1795249173">
    <w:abstractNumId w:val="20"/>
  </w:num>
  <w:num w:numId="4" w16cid:durableId="579094513">
    <w:abstractNumId w:val="30"/>
  </w:num>
  <w:num w:numId="5" w16cid:durableId="99688143">
    <w:abstractNumId w:val="17"/>
  </w:num>
  <w:num w:numId="6" w16cid:durableId="1771047351">
    <w:abstractNumId w:val="28"/>
  </w:num>
  <w:num w:numId="7" w16cid:durableId="1268656297">
    <w:abstractNumId w:val="5"/>
  </w:num>
  <w:num w:numId="8" w16cid:durableId="121389903">
    <w:abstractNumId w:val="15"/>
  </w:num>
  <w:num w:numId="9" w16cid:durableId="1683510030">
    <w:abstractNumId w:val="1"/>
  </w:num>
  <w:num w:numId="10" w16cid:durableId="189538042">
    <w:abstractNumId w:val="13"/>
  </w:num>
  <w:num w:numId="11" w16cid:durableId="703948691">
    <w:abstractNumId w:val="25"/>
  </w:num>
  <w:num w:numId="12" w16cid:durableId="1072966833">
    <w:abstractNumId w:val="26"/>
  </w:num>
  <w:num w:numId="13" w16cid:durableId="2020690851">
    <w:abstractNumId w:val="34"/>
  </w:num>
  <w:num w:numId="14" w16cid:durableId="1728843322">
    <w:abstractNumId w:val="18"/>
  </w:num>
  <w:num w:numId="15" w16cid:durableId="356659110">
    <w:abstractNumId w:val="19"/>
  </w:num>
  <w:num w:numId="16" w16cid:durableId="1812356674">
    <w:abstractNumId w:val="10"/>
  </w:num>
  <w:num w:numId="17" w16cid:durableId="772897928">
    <w:abstractNumId w:val="31"/>
  </w:num>
  <w:num w:numId="18" w16cid:durableId="286351720">
    <w:abstractNumId w:val="0"/>
  </w:num>
  <w:num w:numId="19" w16cid:durableId="602767190">
    <w:abstractNumId w:val="29"/>
  </w:num>
  <w:num w:numId="20" w16cid:durableId="1253902996">
    <w:abstractNumId w:val="3"/>
  </w:num>
  <w:num w:numId="21" w16cid:durableId="1741707485">
    <w:abstractNumId w:val="14"/>
  </w:num>
  <w:num w:numId="22" w16cid:durableId="1138496114">
    <w:abstractNumId w:val="11"/>
  </w:num>
  <w:num w:numId="23" w16cid:durableId="774784786">
    <w:abstractNumId w:val="21"/>
  </w:num>
  <w:num w:numId="24" w16cid:durableId="2119717711">
    <w:abstractNumId w:val="6"/>
  </w:num>
  <w:num w:numId="25" w16cid:durableId="1523858462">
    <w:abstractNumId w:val="23"/>
  </w:num>
  <w:num w:numId="26" w16cid:durableId="2053457374">
    <w:abstractNumId w:val="7"/>
  </w:num>
  <w:num w:numId="27" w16cid:durableId="1056122489">
    <w:abstractNumId w:val="35"/>
  </w:num>
  <w:num w:numId="28" w16cid:durableId="82575905">
    <w:abstractNumId w:val="24"/>
  </w:num>
  <w:num w:numId="29" w16cid:durableId="360975818">
    <w:abstractNumId w:val="12"/>
  </w:num>
  <w:num w:numId="30" w16cid:durableId="1805738275">
    <w:abstractNumId w:val="33"/>
  </w:num>
  <w:num w:numId="31" w16cid:durableId="196352572">
    <w:abstractNumId w:val="27"/>
  </w:num>
  <w:num w:numId="32" w16cid:durableId="1536775287">
    <w:abstractNumId w:val="4"/>
  </w:num>
  <w:num w:numId="33" w16cid:durableId="1816605725">
    <w:abstractNumId w:val="9"/>
  </w:num>
  <w:num w:numId="34" w16cid:durableId="11079965">
    <w:abstractNumId w:val="16"/>
  </w:num>
  <w:num w:numId="35" w16cid:durableId="1940797568">
    <w:abstractNumId w:val="32"/>
  </w:num>
  <w:num w:numId="36" w16cid:durableId="249655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BA"/>
    <w:rsid w:val="0000036E"/>
    <w:rsid w:val="00000512"/>
    <w:rsid w:val="00001FF6"/>
    <w:rsid w:val="0000364C"/>
    <w:rsid w:val="00012906"/>
    <w:rsid w:val="00012CF0"/>
    <w:rsid w:val="000137DA"/>
    <w:rsid w:val="0001495A"/>
    <w:rsid w:val="000244FD"/>
    <w:rsid w:val="000261D4"/>
    <w:rsid w:val="00033604"/>
    <w:rsid w:val="00040D15"/>
    <w:rsid w:val="00040FD1"/>
    <w:rsid w:val="0004110E"/>
    <w:rsid w:val="000424C8"/>
    <w:rsid w:val="0004364C"/>
    <w:rsid w:val="0004537B"/>
    <w:rsid w:val="00046336"/>
    <w:rsid w:val="000469E3"/>
    <w:rsid w:val="00046B27"/>
    <w:rsid w:val="00047574"/>
    <w:rsid w:val="0005566D"/>
    <w:rsid w:val="00055733"/>
    <w:rsid w:val="000616DC"/>
    <w:rsid w:val="00062E0A"/>
    <w:rsid w:val="00063FAF"/>
    <w:rsid w:val="000643AE"/>
    <w:rsid w:val="00065D76"/>
    <w:rsid w:val="000703C6"/>
    <w:rsid w:val="000712AB"/>
    <w:rsid w:val="000811E0"/>
    <w:rsid w:val="00082886"/>
    <w:rsid w:val="0008479A"/>
    <w:rsid w:val="000867CD"/>
    <w:rsid w:val="00087F3F"/>
    <w:rsid w:val="00090800"/>
    <w:rsid w:val="00091167"/>
    <w:rsid w:val="0009561E"/>
    <w:rsid w:val="000960C4"/>
    <w:rsid w:val="000974EA"/>
    <w:rsid w:val="000A08B3"/>
    <w:rsid w:val="000A4BAA"/>
    <w:rsid w:val="000B15B2"/>
    <w:rsid w:val="000B33B0"/>
    <w:rsid w:val="000B44B4"/>
    <w:rsid w:val="000B4B76"/>
    <w:rsid w:val="000B508E"/>
    <w:rsid w:val="000B51F5"/>
    <w:rsid w:val="000B5227"/>
    <w:rsid w:val="000C01E8"/>
    <w:rsid w:val="000C061F"/>
    <w:rsid w:val="000C2BA3"/>
    <w:rsid w:val="000C33DA"/>
    <w:rsid w:val="000C356D"/>
    <w:rsid w:val="000D3B41"/>
    <w:rsid w:val="000D51C5"/>
    <w:rsid w:val="000D6D10"/>
    <w:rsid w:val="000E0790"/>
    <w:rsid w:val="000E12DC"/>
    <w:rsid w:val="000E15DC"/>
    <w:rsid w:val="000E35E7"/>
    <w:rsid w:val="000F0F06"/>
    <w:rsid w:val="000F455E"/>
    <w:rsid w:val="000F4B30"/>
    <w:rsid w:val="000F5345"/>
    <w:rsid w:val="000F65BB"/>
    <w:rsid w:val="000F777A"/>
    <w:rsid w:val="001025E4"/>
    <w:rsid w:val="00102B23"/>
    <w:rsid w:val="00104B6E"/>
    <w:rsid w:val="001051F6"/>
    <w:rsid w:val="00106FBD"/>
    <w:rsid w:val="0011274E"/>
    <w:rsid w:val="001137E5"/>
    <w:rsid w:val="00113A72"/>
    <w:rsid w:val="001147A2"/>
    <w:rsid w:val="00123356"/>
    <w:rsid w:val="00123D21"/>
    <w:rsid w:val="00124255"/>
    <w:rsid w:val="001252DA"/>
    <w:rsid w:val="00132A43"/>
    <w:rsid w:val="001423CE"/>
    <w:rsid w:val="00144C5B"/>
    <w:rsid w:val="0015529D"/>
    <w:rsid w:val="00164C71"/>
    <w:rsid w:val="001652A8"/>
    <w:rsid w:val="0016712B"/>
    <w:rsid w:val="001712CE"/>
    <w:rsid w:val="001728BF"/>
    <w:rsid w:val="00174328"/>
    <w:rsid w:val="001763B8"/>
    <w:rsid w:val="00177162"/>
    <w:rsid w:val="001803BD"/>
    <w:rsid w:val="00192F13"/>
    <w:rsid w:val="001945BD"/>
    <w:rsid w:val="001A15A9"/>
    <w:rsid w:val="001A46EA"/>
    <w:rsid w:val="001A5AC4"/>
    <w:rsid w:val="001A6CC1"/>
    <w:rsid w:val="001A727B"/>
    <w:rsid w:val="001B0E4B"/>
    <w:rsid w:val="001B4BDA"/>
    <w:rsid w:val="001B67D5"/>
    <w:rsid w:val="001C4DE9"/>
    <w:rsid w:val="001C707C"/>
    <w:rsid w:val="001C7DB0"/>
    <w:rsid w:val="001D07A8"/>
    <w:rsid w:val="001D1961"/>
    <w:rsid w:val="001D5B5B"/>
    <w:rsid w:val="001D5D92"/>
    <w:rsid w:val="001D6B71"/>
    <w:rsid w:val="001E0312"/>
    <w:rsid w:val="001E102E"/>
    <w:rsid w:val="001E5DD2"/>
    <w:rsid w:val="001E5EC5"/>
    <w:rsid w:val="001F0032"/>
    <w:rsid w:val="001F56E8"/>
    <w:rsid w:val="00201186"/>
    <w:rsid w:val="0020687F"/>
    <w:rsid w:val="00207EC0"/>
    <w:rsid w:val="00211186"/>
    <w:rsid w:val="00212524"/>
    <w:rsid w:val="002130F6"/>
    <w:rsid w:val="0021604A"/>
    <w:rsid w:val="0021645E"/>
    <w:rsid w:val="002166CF"/>
    <w:rsid w:val="00221DDC"/>
    <w:rsid w:val="00224537"/>
    <w:rsid w:val="00225AA4"/>
    <w:rsid w:val="002308DB"/>
    <w:rsid w:val="00230F5A"/>
    <w:rsid w:val="00233BE5"/>
    <w:rsid w:val="00235279"/>
    <w:rsid w:val="00235D9C"/>
    <w:rsid w:val="00235FDB"/>
    <w:rsid w:val="00237AF2"/>
    <w:rsid w:val="00240640"/>
    <w:rsid w:val="00242D89"/>
    <w:rsid w:val="00244486"/>
    <w:rsid w:val="00244488"/>
    <w:rsid w:val="00245BD3"/>
    <w:rsid w:val="00246E2B"/>
    <w:rsid w:val="00251664"/>
    <w:rsid w:val="0025321C"/>
    <w:rsid w:val="002532FC"/>
    <w:rsid w:val="00254212"/>
    <w:rsid w:val="00254417"/>
    <w:rsid w:val="002570E8"/>
    <w:rsid w:val="00261980"/>
    <w:rsid w:val="00262AA3"/>
    <w:rsid w:val="00262FE9"/>
    <w:rsid w:val="00265188"/>
    <w:rsid w:val="002672CC"/>
    <w:rsid w:val="0027012D"/>
    <w:rsid w:val="00270DA9"/>
    <w:rsid w:val="002713E7"/>
    <w:rsid w:val="00271C27"/>
    <w:rsid w:val="00275ABB"/>
    <w:rsid w:val="00275E91"/>
    <w:rsid w:val="002769DF"/>
    <w:rsid w:val="00276C97"/>
    <w:rsid w:val="0027733D"/>
    <w:rsid w:val="00282A12"/>
    <w:rsid w:val="00282B59"/>
    <w:rsid w:val="0028415A"/>
    <w:rsid w:val="00290213"/>
    <w:rsid w:val="00292092"/>
    <w:rsid w:val="002A1D28"/>
    <w:rsid w:val="002A1E06"/>
    <w:rsid w:val="002A4A6D"/>
    <w:rsid w:val="002A4DE4"/>
    <w:rsid w:val="002B4728"/>
    <w:rsid w:val="002B5956"/>
    <w:rsid w:val="002B7D56"/>
    <w:rsid w:val="002C11E5"/>
    <w:rsid w:val="002C1813"/>
    <w:rsid w:val="002C1894"/>
    <w:rsid w:val="002C28ED"/>
    <w:rsid w:val="002C3885"/>
    <w:rsid w:val="002C5C7C"/>
    <w:rsid w:val="002D00F7"/>
    <w:rsid w:val="002D36AB"/>
    <w:rsid w:val="002D376D"/>
    <w:rsid w:val="002D3EF6"/>
    <w:rsid w:val="002D61C0"/>
    <w:rsid w:val="002D7843"/>
    <w:rsid w:val="002E1FE9"/>
    <w:rsid w:val="002E3DDB"/>
    <w:rsid w:val="002E4A70"/>
    <w:rsid w:val="002E5368"/>
    <w:rsid w:val="002E5855"/>
    <w:rsid w:val="002F1702"/>
    <w:rsid w:val="002F3F77"/>
    <w:rsid w:val="002F66B1"/>
    <w:rsid w:val="003006EC"/>
    <w:rsid w:val="003014FA"/>
    <w:rsid w:val="0030170D"/>
    <w:rsid w:val="00301D3F"/>
    <w:rsid w:val="003049C2"/>
    <w:rsid w:val="0030626D"/>
    <w:rsid w:val="00310FB0"/>
    <w:rsid w:val="0031138E"/>
    <w:rsid w:val="00312C9A"/>
    <w:rsid w:val="00313157"/>
    <w:rsid w:val="003135E0"/>
    <w:rsid w:val="00314DEC"/>
    <w:rsid w:val="003161B9"/>
    <w:rsid w:val="003210AB"/>
    <w:rsid w:val="003216AB"/>
    <w:rsid w:val="00324072"/>
    <w:rsid w:val="00324CC8"/>
    <w:rsid w:val="0032512F"/>
    <w:rsid w:val="00327106"/>
    <w:rsid w:val="0032747D"/>
    <w:rsid w:val="003334F0"/>
    <w:rsid w:val="00335875"/>
    <w:rsid w:val="003369C3"/>
    <w:rsid w:val="00336E66"/>
    <w:rsid w:val="003407F4"/>
    <w:rsid w:val="003443AD"/>
    <w:rsid w:val="00346B34"/>
    <w:rsid w:val="00347E77"/>
    <w:rsid w:val="0035048E"/>
    <w:rsid w:val="003540BD"/>
    <w:rsid w:val="00354C69"/>
    <w:rsid w:val="00355856"/>
    <w:rsid w:val="003559B8"/>
    <w:rsid w:val="003560F5"/>
    <w:rsid w:val="003662FD"/>
    <w:rsid w:val="003719A3"/>
    <w:rsid w:val="003722C0"/>
    <w:rsid w:val="0037346B"/>
    <w:rsid w:val="003734ED"/>
    <w:rsid w:val="00374844"/>
    <w:rsid w:val="003871FF"/>
    <w:rsid w:val="00390D13"/>
    <w:rsid w:val="003921B0"/>
    <w:rsid w:val="003939E5"/>
    <w:rsid w:val="00394322"/>
    <w:rsid w:val="00397B01"/>
    <w:rsid w:val="00397CB1"/>
    <w:rsid w:val="003A022B"/>
    <w:rsid w:val="003A100C"/>
    <w:rsid w:val="003A1860"/>
    <w:rsid w:val="003A33D4"/>
    <w:rsid w:val="003A3947"/>
    <w:rsid w:val="003A622C"/>
    <w:rsid w:val="003B0C83"/>
    <w:rsid w:val="003B3C81"/>
    <w:rsid w:val="003B4DC6"/>
    <w:rsid w:val="003B6DE8"/>
    <w:rsid w:val="003B6E3D"/>
    <w:rsid w:val="003B7A2C"/>
    <w:rsid w:val="003C2EEB"/>
    <w:rsid w:val="003C4DB3"/>
    <w:rsid w:val="003C5400"/>
    <w:rsid w:val="003C6894"/>
    <w:rsid w:val="003D4DB1"/>
    <w:rsid w:val="003D5000"/>
    <w:rsid w:val="003E1830"/>
    <w:rsid w:val="003E38EC"/>
    <w:rsid w:val="003E3E5F"/>
    <w:rsid w:val="003E5E1F"/>
    <w:rsid w:val="003E691A"/>
    <w:rsid w:val="003F10A0"/>
    <w:rsid w:val="003F1FB6"/>
    <w:rsid w:val="003F2CEE"/>
    <w:rsid w:val="003F32BD"/>
    <w:rsid w:val="003F3F5C"/>
    <w:rsid w:val="003F76EB"/>
    <w:rsid w:val="004013E6"/>
    <w:rsid w:val="004024F2"/>
    <w:rsid w:val="004029A1"/>
    <w:rsid w:val="004065B0"/>
    <w:rsid w:val="00406C58"/>
    <w:rsid w:val="0040793E"/>
    <w:rsid w:val="00411659"/>
    <w:rsid w:val="00411B91"/>
    <w:rsid w:val="00412CDF"/>
    <w:rsid w:val="00413EF0"/>
    <w:rsid w:val="00414CFE"/>
    <w:rsid w:val="00415F7A"/>
    <w:rsid w:val="00416497"/>
    <w:rsid w:val="00416EBF"/>
    <w:rsid w:val="004200D9"/>
    <w:rsid w:val="00422715"/>
    <w:rsid w:val="00423777"/>
    <w:rsid w:val="00424CEC"/>
    <w:rsid w:val="00426D0C"/>
    <w:rsid w:val="00427AB9"/>
    <w:rsid w:val="0043048A"/>
    <w:rsid w:val="00430D3C"/>
    <w:rsid w:val="00433C9D"/>
    <w:rsid w:val="00440687"/>
    <w:rsid w:val="00444DBE"/>
    <w:rsid w:val="00445CF0"/>
    <w:rsid w:val="00446AD9"/>
    <w:rsid w:val="004500BE"/>
    <w:rsid w:val="0045395F"/>
    <w:rsid w:val="0045567F"/>
    <w:rsid w:val="00455A4B"/>
    <w:rsid w:val="00456F6B"/>
    <w:rsid w:val="00457A57"/>
    <w:rsid w:val="004616EC"/>
    <w:rsid w:val="004625C1"/>
    <w:rsid w:val="00464CF0"/>
    <w:rsid w:val="00466E7E"/>
    <w:rsid w:val="00470993"/>
    <w:rsid w:val="00472737"/>
    <w:rsid w:val="004747B5"/>
    <w:rsid w:val="00474E23"/>
    <w:rsid w:val="00477C80"/>
    <w:rsid w:val="00477E02"/>
    <w:rsid w:val="00485471"/>
    <w:rsid w:val="00486258"/>
    <w:rsid w:val="00490D5A"/>
    <w:rsid w:val="00493D98"/>
    <w:rsid w:val="00494584"/>
    <w:rsid w:val="00495BBE"/>
    <w:rsid w:val="004A431E"/>
    <w:rsid w:val="004A50A9"/>
    <w:rsid w:val="004A6EAA"/>
    <w:rsid w:val="004B1BDA"/>
    <w:rsid w:val="004C5A84"/>
    <w:rsid w:val="004C7935"/>
    <w:rsid w:val="004D12CF"/>
    <w:rsid w:val="004D2F77"/>
    <w:rsid w:val="004D4854"/>
    <w:rsid w:val="004D639B"/>
    <w:rsid w:val="004D6C5B"/>
    <w:rsid w:val="004E2A82"/>
    <w:rsid w:val="004E55D9"/>
    <w:rsid w:val="004E75A7"/>
    <w:rsid w:val="004E7E26"/>
    <w:rsid w:val="004F2BA4"/>
    <w:rsid w:val="004F7E60"/>
    <w:rsid w:val="00502E5D"/>
    <w:rsid w:val="00504013"/>
    <w:rsid w:val="00504529"/>
    <w:rsid w:val="00505418"/>
    <w:rsid w:val="00506254"/>
    <w:rsid w:val="0050734F"/>
    <w:rsid w:val="0051171E"/>
    <w:rsid w:val="0051235E"/>
    <w:rsid w:val="00513C4B"/>
    <w:rsid w:val="00514A94"/>
    <w:rsid w:val="005207AB"/>
    <w:rsid w:val="00523EFB"/>
    <w:rsid w:val="00524233"/>
    <w:rsid w:val="00524412"/>
    <w:rsid w:val="00527633"/>
    <w:rsid w:val="0053095D"/>
    <w:rsid w:val="00530F2A"/>
    <w:rsid w:val="005317BE"/>
    <w:rsid w:val="00532905"/>
    <w:rsid w:val="0054189E"/>
    <w:rsid w:val="00543B4C"/>
    <w:rsid w:val="00543FEF"/>
    <w:rsid w:val="005504BF"/>
    <w:rsid w:val="00551655"/>
    <w:rsid w:val="00560BA1"/>
    <w:rsid w:val="00561150"/>
    <w:rsid w:val="00562B03"/>
    <w:rsid w:val="00564171"/>
    <w:rsid w:val="00564C13"/>
    <w:rsid w:val="005726B7"/>
    <w:rsid w:val="00573952"/>
    <w:rsid w:val="00574D39"/>
    <w:rsid w:val="00575A33"/>
    <w:rsid w:val="00576210"/>
    <w:rsid w:val="005766DF"/>
    <w:rsid w:val="00576775"/>
    <w:rsid w:val="00577DD4"/>
    <w:rsid w:val="00580E33"/>
    <w:rsid w:val="005843E3"/>
    <w:rsid w:val="00585199"/>
    <w:rsid w:val="00586A86"/>
    <w:rsid w:val="005871A9"/>
    <w:rsid w:val="00587BBB"/>
    <w:rsid w:val="00587F90"/>
    <w:rsid w:val="00590742"/>
    <w:rsid w:val="00591B48"/>
    <w:rsid w:val="00592ACE"/>
    <w:rsid w:val="00595229"/>
    <w:rsid w:val="00597164"/>
    <w:rsid w:val="005A002F"/>
    <w:rsid w:val="005A0DB6"/>
    <w:rsid w:val="005A67C5"/>
    <w:rsid w:val="005A7F81"/>
    <w:rsid w:val="005B2738"/>
    <w:rsid w:val="005B2EE3"/>
    <w:rsid w:val="005B4CB6"/>
    <w:rsid w:val="005B4DF4"/>
    <w:rsid w:val="005B5584"/>
    <w:rsid w:val="005B7612"/>
    <w:rsid w:val="005C1996"/>
    <w:rsid w:val="005C483A"/>
    <w:rsid w:val="005C498A"/>
    <w:rsid w:val="005C4A2C"/>
    <w:rsid w:val="005C53F5"/>
    <w:rsid w:val="005D09C8"/>
    <w:rsid w:val="005D15B5"/>
    <w:rsid w:val="005D3735"/>
    <w:rsid w:val="005D4B06"/>
    <w:rsid w:val="005D56EA"/>
    <w:rsid w:val="005D5BFC"/>
    <w:rsid w:val="005D7ABD"/>
    <w:rsid w:val="005E11C7"/>
    <w:rsid w:val="005E19CE"/>
    <w:rsid w:val="005E1F2F"/>
    <w:rsid w:val="005E2891"/>
    <w:rsid w:val="005E4FA1"/>
    <w:rsid w:val="005E5D8E"/>
    <w:rsid w:val="005E609C"/>
    <w:rsid w:val="005F3FAE"/>
    <w:rsid w:val="005F62E2"/>
    <w:rsid w:val="005F799F"/>
    <w:rsid w:val="005F7EAD"/>
    <w:rsid w:val="00600202"/>
    <w:rsid w:val="00604375"/>
    <w:rsid w:val="00604E39"/>
    <w:rsid w:val="006069CF"/>
    <w:rsid w:val="00607ED3"/>
    <w:rsid w:val="00610EFF"/>
    <w:rsid w:val="00611021"/>
    <w:rsid w:val="006110EC"/>
    <w:rsid w:val="00611F16"/>
    <w:rsid w:val="00613E7A"/>
    <w:rsid w:val="006170D5"/>
    <w:rsid w:val="0062153A"/>
    <w:rsid w:val="00623532"/>
    <w:rsid w:val="00625293"/>
    <w:rsid w:val="006255CD"/>
    <w:rsid w:val="006259E7"/>
    <w:rsid w:val="006263C6"/>
    <w:rsid w:val="00627CA9"/>
    <w:rsid w:val="006332D9"/>
    <w:rsid w:val="006362F2"/>
    <w:rsid w:val="006413F8"/>
    <w:rsid w:val="00641557"/>
    <w:rsid w:val="00644538"/>
    <w:rsid w:val="0064734B"/>
    <w:rsid w:val="006474A4"/>
    <w:rsid w:val="00647FFC"/>
    <w:rsid w:val="00653E9C"/>
    <w:rsid w:val="00662BA4"/>
    <w:rsid w:val="00665A49"/>
    <w:rsid w:val="00665B30"/>
    <w:rsid w:val="00667EB3"/>
    <w:rsid w:val="00672715"/>
    <w:rsid w:val="00680BC0"/>
    <w:rsid w:val="00681487"/>
    <w:rsid w:val="00681CA4"/>
    <w:rsid w:val="00684176"/>
    <w:rsid w:val="006938F3"/>
    <w:rsid w:val="00694106"/>
    <w:rsid w:val="006A1799"/>
    <w:rsid w:val="006A2F09"/>
    <w:rsid w:val="006A330B"/>
    <w:rsid w:val="006A4164"/>
    <w:rsid w:val="006A44C5"/>
    <w:rsid w:val="006A4A12"/>
    <w:rsid w:val="006A4A28"/>
    <w:rsid w:val="006A5B12"/>
    <w:rsid w:val="006A60BD"/>
    <w:rsid w:val="006A763C"/>
    <w:rsid w:val="006B2D37"/>
    <w:rsid w:val="006B3FDE"/>
    <w:rsid w:val="006B6A26"/>
    <w:rsid w:val="006C0984"/>
    <w:rsid w:val="006C21A2"/>
    <w:rsid w:val="006C2FF5"/>
    <w:rsid w:val="006C431D"/>
    <w:rsid w:val="006C4A22"/>
    <w:rsid w:val="006C6780"/>
    <w:rsid w:val="006C7AC1"/>
    <w:rsid w:val="006D06DF"/>
    <w:rsid w:val="006D3A55"/>
    <w:rsid w:val="006D6A39"/>
    <w:rsid w:val="006E13DE"/>
    <w:rsid w:val="006E2148"/>
    <w:rsid w:val="006E439F"/>
    <w:rsid w:val="006E4BB0"/>
    <w:rsid w:val="006E4DDB"/>
    <w:rsid w:val="006E79D9"/>
    <w:rsid w:val="006F2AE9"/>
    <w:rsid w:val="006F2C21"/>
    <w:rsid w:val="006F48D3"/>
    <w:rsid w:val="006F5E5C"/>
    <w:rsid w:val="007003CC"/>
    <w:rsid w:val="00702064"/>
    <w:rsid w:val="00703489"/>
    <w:rsid w:val="0070426C"/>
    <w:rsid w:val="00704C61"/>
    <w:rsid w:val="007068AA"/>
    <w:rsid w:val="00706DE6"/>
    <w:rsid w:val="007125C4"/>
    <w:rsid w:val="0071381D"/>
    <w:rsid w:val="0071603B"/>
    <w:rsid w:val="00717370"/>
    <w:rsid w:val="0072253D"/>
    <w:rsid w:val="00725779"/>
    <w:rsid w:val="00730F6C"/>
    <w:rsid w:val="007311F9"/>
    <w:rsid w:val="00734198"/>
    <w:rsid w:val="00736EB2"/>
    <w:rsid w:val="007408C1"/>
    <w:rsid w:val="00741681"/>
    <w:rsid w:val="00741C33"/>
    <w:rsid w:val="00747535"/>
    <w:rsid w:val="007504EF"/>
    <w:rsid w:val="00752151"/>
    <w:rsid w:val="00753887"/>
    <w:rsid w:val="00753A3B"/>
    <w:rsid w:val="00754CEF"/>
    <w:rsid w:val="0075616B"/>
    <w:rsid w:val="0075748C"/>
    <w:rsid w:val="00762432"/>
    <w:rsid w:val="00763438"/>
    <w:rsid w:val="00766C91"/>
    <w:rsid w:val="00767E93"/>
    <w:rsid w:val="0077273C"/>
    <w:rsid w:val="0077380B"/>
    <w:rsid w:val="00774133"/>
    <w:rsid w:val="00776CE4"/>
    <w:rsid w:val="00782478"/>
    <w:rsid w:val="007824C7"/>
    <w:rsid w:val="00783EAC"/>
    <w:rsid w:val="00787B77"/>
    <w:rsid w:val="0079076E"/>
    <w:rsid w:val="007917EA"/>
    <w:rsid w:val="00797A09"/>
    <w:rsid w:val="00797E60"/>
    <w:rsid w:val="007A2CBC"/>
    <w:rsid w:val="007A2FF0"/>
    <w:rsid w:val="007A5061"/>
    <w:rsid w:val="007A5068"/>
    <w:rsid w:val="007A5069"/>
    <w:rsid w:val="007B195B"/>
    <w:rsid w:val="007B370C"/>
    <w:rsid w:val="007B7377"/>
    <w:rsid w:val="007C19B7"/>
    <w:rsid w:val="007C56BE"/>
    <w:rsid w:val="007D0D8F"/>
    <w:rsid w:val="007D3550"/>
    <w:rsid w:val="007D59A1"/>
    <w:rsid w:val="007D5D39"/>
    <w:rsid w:val="007E1311"/>
    <w:rsid w:val="007E258B"/>
    <w:rsid w:val="007E6408"/>
    <w:rsid w:val="007E735E"/>
    <w:rsid w:val="007F0BED"/>
    <w:rsid w:val="007F18CF"/>
    <w:rsid w:val="007F1FCB"/>
    <w:rsid w:val="007F3A34"/>
    <w:rsid w:val="007F3FFC"/>
    <w:rsid w:val="007F6C85"/>
    <w:rsid w:val="007F7AC5"/>
    <w:rsid w:val="00803247"/>
    <w:rsid w:val="00803AB5"/>
    <w:rsid w:val="00804AB3"/>
    <w:rsid w:val="00806DE5"/>
    <w:rsid w:val="00807340"/>
    <w:rsid w:val="00812B35"/>
    <w:rsid w:val="00813E10"/>
    <w:rsid w:val="008154B1"/>
    <w:rsid w:val="00816469"/>
    <w:rsid w:val="0081745B"/>
    <w:rsid w:val="00820C9C"/>
    <w:rsid w:val="00820EAB"/>
    <w:rsid w:val="00822E25"/>
    <w:rsid w:val="00824943"/>
    <w:rsid w:val="00824AEE"/>
    <w:rsid w:val="00825D75"/>
    <w:rsid w:val="008348EB"/>
    <w:rsid w:val="0084398C"/>
    <w:rsid w:val="008511FB"/>
    <w:rsid w:val="00856DE4"/>
    <w:rsid w:val="00862AC4"/>
    <w:rsid w:val="00865299"/>
    <w:rsid w:val="008657DB"/>
    <w:rsid w:val="0087034E"/>
    <w:rsid w:val="00870B0D"/>
    <w:rsid w:val="008740FB"/>
    <w:rsid w:val="008746D7"/>
    <w:rsid w:val="008816B0"/>
    <w:rsid w:val="00883E1D"/>
    <w:rsid w:val="00883E23"/>
    <w:rsid w:val="008845FE"/>
    <w:rsid w:val="00892B4B"/>
    <w:rsid w:val="00892BCA"/>
    <w:rsid w:val="00895014"/>
    <w:rsid w:val="00896D14"/>
    <w:rsid w:val="008A3403"/>
    <w:rsid w:val="008A5961"/>
    <w:rsid w:val="008B074C"/>
    <w:rsid w:val="008B6C64"/>
    <w:rsid w:val="008C0B17"/>
    <w:rsid w:val="008C0FBB"/>
    <w:rsid w:val="008C2793"/>
    <w:rsid w:val="008C40E5"/>
    <w:rsid w:val="008D27D6"/>
    <w:rsid w:val="008D33B1"/>
    <w:rsid w:val="008D33CC"/>
    <w:rsid w:val="008D5429"/>
    <w:rsid w:val="008E2326"/>
    <w:rsid w:val="008E3416"/>
    <w:rsid w:val="008E5CBB"/>
    <w:rsid w:val="008F2ECB"/>
    <w:rsid w:val="008F44E4"/>
    <w:rsid w:val="008F57B2"/>
    <w:rsid w:val="009020FE"/>
    <w:rsid w:val="009041B2"/>
    <w:rsid w:val="0090667B"/>
    <w:rsid w:val="00906EE3"/>
    <w:rsid w:val="00913163"/>
    <w:rsid w:val="009144CA"/>
    <w:rsid w:val="00921893"/>
    <w:rsid w:val="009219CC"/>
    <w:rsid w:val="009235C5"/>
    <w:rsid w:val="00923865"/>
    <w:rsid w:val="009251BE"/>
    <w:rsid w:val="009257BE"/>
    <w:rsid w:val="00925E45"/>
    <w:rsid w:val="00926D55"/>
    <w:rsid w:val="00927024"/>
    <w:rsid w:val="0092786D"/>
    <w:rsid w:val="00930307"/>
    <w:rsid w:val="00931F1E"/>
    <w:rsid w:val="00941835"/>
    <w:rsid w:val="00941CAB"/>
    <w:rsid w:val="00942313"/>
    <w:rsid w:val="0094353A"/>
    <w:rsid w:val="009437B7"/>
    <w:rsid w:val="00943911"/>
    <w:rsid w:val="00943BB7"/>
    <w:rsid w:val="00945EE7"/>
    <w:rsid w:val="00951E32"/>
    <w:rsid w:val="009532DC"/>
    <w:rsid w:val="009544CE"/>
    <w:rsid w:val="009556A9"/>
    <w:rsid w:val="00956D36"/>
    <w:rsid w:val="00960379"/>
    <w:rsid w:val="00960B16"/>
    <w:rsid w:val="00961CB2"/>
    <w:rsid w:val="00962F56"/>
    <w:rsid w:val="009639FB"/>
    <w:rsid w:val="00963BEE"/>
    <w:rsid w:val="00966DCD"/>
    <w:rsid w:val="00972EF5"/>
    <w:rsid w:val="00976CD9"/>
    <w:rsid w:val="009770C8"/>
    <w:rsid w:val="00985EDA"/>
    <w:rsid w:val="00986FA3"/>
    <w:rsid w:val="009872C9"/>
    <w:rsid w:val="00996186"/>
    <w:rsid w:val="009962A1"/>
    <w:rsid w:val="009A1F1E"/>
    <w:rsid w:val="009A3DE9"/>
    <w:rsid w:val="009A4789"/>
    <w:rsid w:val="009A4C11"/>
    <w:rsid w:val="009A7027"/>
    <w:rsid w:val="009B0FDF"/>
    <w:rsid w:val="009B1C3E"/>
    <w:rsid w:val="009B2E32"/>
    <w:rsid w:val="009B3052"/>
    <w:rsid w:val="009B3B05"/>
    <w:rsid w:val="009B42CB"/>
    <w:rsid w:val="009C255E"/>
    <w:rsid w:val="009C383F"/>
    <w:rsid w:val="009C422C"/>
    <w:rsid w:val="009C4576"/>
    <w:rsid w:val="009D01B3"/>
    <w:rsid w:val="009D13BE"/>
    <w:rsid w:val="009E18ED"/>
    <w:rsid w:val="009E3BBE"/>
    <w:rsid w:val="009F19CD"/>
    <w:rsid w:val="009F2219"/>
    <w:rsid w:val="009F2647"/>
    <w:rsid w:val="009F4A77"/>
    <w:rsid w:val="009F5F5E"/>
    <w:rsid w:val="00A02394"/>
    <w:rsid w:val="00A058C6"/>
    <w:rsid w:val="00A07121"/>
    <w:rsid w:val="00A10E58"/>
    <w:rsid w:val="00A11CDC"/>
    <w:rsid w:val="00A12771"/>
    <w:rsid w:val="00A1517F"/>
    <w:rsid w:val="00A152EB"/>
    <w:rsid w:val="00A15468"/>
    <w:rsid w:val="00A16917"/>
    <w:rsid w:val="00A171D7"/>
    <w:rsid w:val="00A171FE"/>
    <w:rsid w:val="00A21360"/>
    <w:rsid w:val="00A24C73"/>
    <w:rsid w:val="00A24D6E"/>
    <w:rsid w:val="00A3075A"/>
    <w:rsid w:val="00A31362"/>
    <w:rsid w:val="00A3405F"/>
    <w:rsid w:val="00A35578"/>
    <w:rsid w:val="00A41A49"/>
    <w:rsid w:val="00A4394E"/>
    <w:rsid w:val="00A44FCF"/>
    <w:rsid w:val="00A50143"/>
    <w:rsid w:val="00A55369"/>
    <w:rsid w:val="00A557EA"/>
    <w:rsid w:val="00A61DB7"/>
    <w:rsid w:val="00A66153"/>
    <w:rsid w:val="00A66DD2"/>
    <w:rsid w:val="00A67977"/>
    <w:rsid w:val="00A70C29"/>
    <w:rsid w:val="00A71CCA"/>
    <w:rsid w:val="00A769A8"/>
    <w:rsid w:val="00A77288"/>
    <w:rsid w:val="00A777D5"/>
    <w:rsid w:val="00A77D47"/>
    <w:rsid w:val="00A8479A"/>
    <w:rsid w:val="00A86A41"/>
    <w:rsid w:val="00A875D1"/>
    <w:rsid w:val="00A936E5"/>
    <w:rsid w:val="00AA1050"/>
    <w:rsid w:val="00AA538A"/>
    <w:rsid w:val="00AA5DAE"/>
    <w:rsid w:val="00AA7071"/>
    <w:rsid w:val="00AA7868"/>
    <w:rsid w:val="00AA7D94"/>
    <w:rsid w:val="00AB2622"/>
    <w:rsid w:val="00AB2B63"/>
    <w:rsid w:val="00AB2EE0"/>
    <w:rsid w:val="00AB7C1F"/>
    <w:rsid w:val="00AC3825"/>
    <w:rsid w:val="00AC42E9"/>
    <w:rsid w:val="00AC4956"/>
    <w:rsid w:val="00AC4B0A"/>
    <w:rsid w:val="00AC5367"/>
    <w:rsid w:val="00AC7516"/>
    <w:rsid w:val="00AD665C"/>
    <w:rsid w:val="00AD677C"/>
    <w:rsid w:val="00AE0068"/>
    <w:rsid w:val="00AE16D5"/>
    <w:rsid w:val="00AE557E"/>
    <w:rsid w:val="00AE5D3C"/>
    <w:rsid w:val="00AF1C4F"/>
    <w:rsid w:val="00AF3B8B"/>
    <w:rsid w:val="00AF6D1F"/>
    <w:rsid w:val="00AF7E30"/>
    <w:rsid w:val="00B0275C"/>
    <w:rsid w:val="00B03CC5"/>
    <w:rsid w:val="00B04C9C"/>
    <w:rsid w:val="00B05AE6"/>
    <w:rsid w:val="00B06F9B"/>
    <w:rsid w:val="00B07573"/>
    <w:rsid w:val="00B078F5"/>
    <w:rsid w:val="00B11D8E"/>
    <w:rsid w:val="00B14527"/>
    <w:rsid w:val="00B208CE"/>
    <w:rsid w:val="00B23591"/>
    <w:rsid w:val="00B24129"/>
    <w:rsid w:val="00B2432D"/>
    <w:rsid w:val="00B24CC3"/>
    <w:rsid w:val="00B26D18"/>
    <w:rsid w:val="00B26FE5"/>
    <w:rsid w:val="00B27D4C"/>
    <w:rsid w:val="00B300B8"/>
    <w:rsid w:val="00B3135C"/>
    <w:rsid w:val="00B32110"/>
    <w:rsid w:val="00B37405"/>
    <w:rsid w:val="00B41AAC"/>
    <w:rsid w:val="00B44CDF"/>
    <w:rsid w:val="00B45671"/>
    <w:rsid w:val="00B47A4C"/>
    <w:rsid w:val="00B51E14"/>
    <w:rsid w:val="00B529DE"/>
    <w:rsid w:val="00B54EF4"/>
    <w:rsid w:val="00B56965"/>
    <w:rsid w:val="00B57721"/>
    <w:rsid w:val="00B614DE"/>
    <w:rsid w:val="00B6191F"/>
    <w:rsid w:val="00B61A06"/>
    <w:rsid w:val="00B62F54"/>
    <w:rsid w:val="00B64B99"/>
    <w:rsid w:val="00B65197"/>
    <w:rsid w:val="00B666C2"/>
    <w:rsid w:val="00B70936"/>
    <w:rsid w:val="00B72A79"/>
    <w:rsid w:val="00B774CD"/>
    <w:rsid w:val="00B86E91"/>
    <w:rsid w:val="00B90658"/>
    <w:rsid w:val="00B931EB"/>
    <w:rsid w:val="00B96CD0"/>
    <w:rsid w:val="00BA0442"/>
    <w:rsid w:val="00BA0AC5"/>
    <w:rsid w:val="00BA13F0"/>
    <w:rsid w:val="00BB0C1B"/>
    <w:rsid w:val="00BB0CF9"/>
    <w:rsid w:val="00BB1A32"/>
    <w:rsid w:val="00BB2325"/>
    <w:rsid w:val="00BB2E0F"/>
    <w:rsid w:val="00BB2F42"/>
    <w:rsid w:val="00BB5F8C"/>
    <w:rsid w:val="00BB6A6B"/>
    <w:rsid w:val="00BB7565"/>
    <w:rsid w:val="00BB7B35"/>
    <w:rsid w:val="00BC05A2"/>
    <w:rsid w:val="00BC1FE8"/>
    <w:rsid w:val="00BC299D"/>
    <w:rsid w:val="00BC3D8F"/>
    <w:rsid w:val="00BC5429"/>
    <w:rsid w:val="00BD1B12"/>
    <w:rsid w:val="00BD72D3"/>
    <w:rsid w:val="00BD73FD"/>
    <w:rsid w:val="00BD76E7"/>
    <w:rsid w:val="00BE48FB"/>
    <w:rsid w:val="00BE7BE4"/>
    <w:rsid w:val="00BF1B03"/>
    <w:rsid w:val="00BF1D13"/>
    <w:rsid w:val="00BF20BD"/>
    <w:rsid w:val="00BF4092"/>
    <w:rsid w:val="00BF4BA2"/>
    <w:rsid w:val="00BF5C9A"/>
    <w:rsid w:val="00C00DB7"/>
    <w:rsid w:val="00C0151E"/>
    <w:rsid w:val="00C0357E"/>
    <w:rsid w:val="00C03A9B"/>
    <w:rsid w:val="00C115E7"/>
    <w:rsid w:val="00C11842"/>
    <w:rsid w:val="00C13932"/>
    <w:rsid w:val="00C1479D"/>
    <w:rsid w:val="00C15AC4"/>
    <w:rsid w:val="00C15B43"/>
    <w:rsid w:val="00C17FC1"/>
    <w:rsid w:val="00C2091B"/>
    <w:rsid w:val="00C222EF"/>
    <w:rsid w:val="00C22C90"/>
    <w:rsid w:val="00C258E8"/>
    <w:rsid w:val="00C34066"/>
    <w:rsid w:val="00C35CF1"/>
    <w:rsid w:val="00C4018D"/>
    <w:rsid w:val="00C402DD"/>
    <w:rsid w:val="00C42F07"/>
    <w:rsid w:val="00C43AD0"/>
    <w:rsid w:val="00C44168"/>
    <w:rsid w:val="00C44511"/>
    <w:rsid w:val="00C45F18"/>
    <w:rsid w:val="00C47010"/>
    <w:rsid w:val="00C47C75"/>
    <w:rsid w:val="00C51E1B"/>
    <w:rsid w:val="00C548B5"/>
    <w:rsid w:val="00C56935"/>
    <w:rsid w:val="00C60F7B"/>
    <w:rsid w:val="00C61368"/>
    <w:rsid w:val="00C65F27"/>
    <w:rsid w:val="00C66529"/>
    <w:rsid w:val="00C66D85"/>
    <w:rsid w:val="00C7042F"/>
    <w:rsid w:val="00C75CEE"/>
    <w:rsid w:val="00C76BEB"/>
    <w:rsid w:val="00C77425"/>
    <w:rsid w:val="00C8077C"/>
    <w:rsid w:val="00C82165"/>
    <w:rsid w:val="00C83D0E"/>
    <w:rsid w:val="00C83E6D"/>
    <w:rsid w:val="00C86087"/>
    <w:rsid w:val="00C914FB"/>
    <w:rsid w:val="00C916E9"/>
    <w:rsid w:val="00C9325D"/>
    <w:rsid w:val="00C93AAF"/>
    <w:rsid w:val="00C9427B"/>
    <w:rsid w:val="00C94F2E"/>
    <w:rsid w:val="00C95D85"/>
    <w:rsid w:val="00CA6CDA"/>
    <w:rsid w:val="00CB0A48"/>
    <w:rsid w:val="00CB56DC"/>
    <w:rsid w:val="00CB6CCC"/>
    <w:rsid w:val="00CB78F9"/>
    <w:rsid w:val="00CC04AE"/>
    <w:rsid w:val="00CC0B7E"/>
    <w:rsid w:val="00CC1913"/>
    <w:rsid w:val="00CC26DB"/>
    <w:rsid w:val="00CC3D5C"/>
    <w:rsid w:val="00CC5BDB"/>
    <w:rsid w:val="00CC65F2"/>
    <w:rsid w:val="00CD331F"/>
    <w:rsid w:val="00CD37C4"/>
    <w:rsid w:val="00CD6456"/>
    <w:rsid w:val="00CD6B15"/>
    <w:rsid w:val="00CE1C8E"/>
    <w:rsid w:val="00CE51DF"/>
    <w:rsid w:val="00CE5CA5"/>
    <w:rsid w:val="00CE60F3"/>
    <w:rsid w:val="00CF1288"/>
    <w:rsid w:val="00CF274B"/>
    <w:rsid w:val="00CF4BFF"/>
    <w:rsid w:val="00CF5BFE"/>
    <w:rsid w:val="00CF5EF6"/>
    <w:rsid w:val="00CF74FF"/>
    <w:rsid w:val="00CF7CC7"/>
    <w:rsid w:val="00D00339"/>
    <w:rsid w:val="00D00581"/>
    <w:rsid w:val="00D02624"/>
    <w:rsid w:val="00D02B3A"/>
    <w:rsid w:val="00D03F41"/>
    <w:rsid w:val="00D040FD"/>
    <w:rsid w:val="00D04A7C"/>
    <w:rsid w:val="00D07496"/>
    <w:rsid w:val="00D075BD"/>
    <w:rsid w:val="00D07739"/>
    <w:rsid w:val="00D16621"/>
    <w:rsid w:val="00D2359C"/>
    <w:rsid w:val="00D23D79"/>
    <w:rsid w:val="00D27724"/>
    <w:rsid w:val="00D3288D"/>
    <w:rsid w:val="00D32BA2"/>
    <w:rsid w:val="00D34394"/>
    <w:rsid w:val="00D3502C"/>
    <w:rsid w:val="00D365FC"/>
    <w:rsid w:val="00D36D7B"/>
    <w:rsid w:val="00D3771D"/>
    <w:rsid w:val="00D4011B"/>
    <w:rsid w:val="00D4148A"/>
    <w:rsid w:val="00D43E41"/>
    <w:rsid w:val="00D46058"/>
    <w:rsid w:val="00D5222C"/>
    <w:rsid w:val="00D6053F"/>
    <w:rsid w:val="00D62885"/>
    <w:rsid w:val="00D64D7F"/>
    <w:rsid w:val="00D66D15"/>
    <w:rsid w:val="00D7043B"/>
    <w:rsid w:val="00D70499"/>
    <w:rsid w:val="00D704E1"/>
    <w:rsid w:val="00D70B81"/>
    <w:rsid w:val="00D72B64"/>
    <w:rsid w:val="00D734D7"/>
    <w:rsid w:val="00D75D88"/>
    <w:rsid w:val="00D75DEB"/>
    <w:rsid w:val="00D77C06"/>
    <w:rsid w:val="00D81A3C"/>
    <w:rsid w:val="00D82BB9"/>
    <w:rsid w:val="00D86E12"/>
    <w:rsid w:val="00D87A54"/>
    <w:rsid w:val="00D90937"/>
    <w:rsid w:val="00D92EB9"/>
    <w:rsid w:val="00D93AD3"/>
    <w:rsid w:val="00D96CA3"/>
    <w:rsid w:val="00D97423"/>
    <w:rsid w:val="00DA30A5"/>
    <w:rsid w:val="00DA62BA"/>
    <w:rsid w:val="00DA6C78"/>
    <w:rsid w:val="00DA6FF3"/>
    <w:rsid w:val="00DA7229"/>
    <w:rsid w:val="00DB09FB"/>
    <w:rsid w:val="00DB417F"/>
    <w:rsid w:val="00DB5F4B"/>
    <w:rsid w:val="00DB645E"/>
    <w:rsid w:val="00DB664D"/>
    <w:rsid w:val="00DB67B2"/>
    <w:rsid w:val="00DC48BA"/>
    <w:rsid w:val="00DC6825"/>
    <w:rsid w:val="00DC77B4"/>
    <w:rsid w:val="00DD017B"/>
    <w:rsid w:val="00DD3622"/>
    <w:rsid w:val="00DD53A1"/>
    <w:rsid w:val="00DD6262"/>
    <w:rsid w:val="00DD6B43"/>
    <w:rsid w:val="00DE2E2C"/>
    <w:rsid w:val="00DE468F"/>
    <w:rsid w:val="00DE474B"/>
    <w:rsid w:val="00DE4C88"/>
    <w:rsid w:val="00DE528B"/>
    <w:rsid w:val="00DE64B4"/>
    <w:rsid w:val="00DE6BE2"/>
    <w:rsid w:val="00DE7081"/>
    <w:rsid w:val="00DE7BF0"/>
    <w:rsid w:val="00DF085D"/>
    <w:rsid w:val="00DF1F92"/>
    <w:rsid w:val="00DF2224"/>
    <w:rsid w:val="00DF2370"/>
    <w:rsid w:val="00DF300A"/>
    <w:rsid w:val="00DF416A"/>
    <w:rsid w:val="00E00D87"/>
    <w:rsid w:val="00E051BA"/>
    <w:rsid w:val="00E0552A"/>
    <w:rsid w:val="00E06189"/>
    <w:rsid w:val="00E068E7"/>
    <w:rsid w:val="00E13EC4"/>
    <w:rsid w:val="00E14CDB"/>
    <w:rsid w:val="00E1647C"/>
    <w:rsid w:val="00E217CC"/>
    <w:rsid w:val="00E2194F"/>
    <w:rsid w:val="00E312B2"/>
    <w:rsid w:val="00E31E0A"/>
    <w:rsid w:val="00E35525"/>
    <w:rsid w:val="00E37FD5"/>
    <w:rsid w:val="00E41BC1"/>
    <w:rsid w:val="00E44479"/>
    <w:rsid w:val="00E4627F"/>
    <w:rsid w:val="00E47BDC"/>
    <w:rsid w:val="00E47D4A"/>
    <w:rsid w:val="00E51E3C"/>
    <w:rsid w:val="00E524DA"/>
    <w:rsid w:val="00E54EF6"/>
    <w:rsid w:val="00E56711"/>
    <w:rsid w:val="00E57436"/>
    <w:rsid w:val="00E60B3C"/>
    <w:rsid w:val="00E664CE"/>
    <w:rsid w:val="00E742FE"/>
    <w:rsid w:val="00E748FA"/>
    <w:rsid w:val="00E771C2"/>
    <w:rsid w:val="00E81030"/>
    <w:rsid w:val="00E83275"/>
    <w:rsid w:val="00E8506F"/>
    <w:rsid w:val="00E8510E"/>
    <w:rsid w:val="00E851BC"/>
    <w:rsid w:val="00E85EF7"/>
    <w:rsid w:val="00E872F5"/>
    <w:rsid w:val="00E926A8"/>
    <w:rsid w:val="00E92FCA"/>
    <w:rsid w:val="00E96DCC"/>
    <w:rsid w:val="00EA2035"/>
    <w:rsid w:val="00EA2B0C"/>
    <w:rsid w:val="00EA2C0A"/>
    <w:rsid w:val="00EA327A"/>
    <w:rsid w:val="00EA3EA7"/>
    <w:rsid w:val="00EA52F1"/>
    <w:rsid w:val="00EA6359"/>
    <w:rsid w:val="00EB3AE6"/>
    <w:rsid w:val="00EB429C"/>
    <w:rsid w:val="00EB4CC4"/>
    <w:rsid w:val="00EC0B77"/>
    <w:rsid w:val="00EC0BF4"/>
    <w:rsid w:val="00EC189A"/>
    <w:rsid w:val="00EC7045"/>
    <w:rsid w:val="00EC7FBD"/>
    <w:rsid w:val="00ED0B3C"/>
    <w:rsid w:val="00ED0BA2"/>
    <w:rsid w:val="00ED52AD"/>
    <w:rsid w:val="00EE2C72"/>
    <w:rsid w:val="00EE36A2"/>
    <w:rsid w:val="00EE38DF"/>
    <w:rsid w:val="00EE3F95"/>
    <w:rsid w:val="00EF406C"/>
    <w:rsid w:val="00EF5A7B"/>
    <w:rsid w:val="00EF631C"/>
    <w:rsid w:val="00EF69C4"/>
    <w:rsid w:val="00EF73EE"/>
    <w:rsid w:val="00F002A4"/>
    <w:rsid w:val="00F041A3"/>
    <w:rsid w:val="00F04A21"/>
    <w:rsid w:val="00F0579C"/>
    <w:rsid w:val="00F06454"/>
    <w:rsid w:val="00F075C5"/>
    <w:rsid w:val="00F101D4"/>
    <w:rsid w:val="00F11CA0"/>
    <w:rsid w:val="00F12AD0"/>
    <w:rsid w:val="00F13897"/>
    <w:rsid w:val="00F13ADF"/>
    <w:rsid w:val="00F165BC"/>
    <w:rsid w:val="00F165D8"/>
    <w:rsid w:val="00F169F1"/>
    <w:rsid w:val="00F16BAF"/>
    <w:rsid w:val="00F2192C"/>
    <w:rsid w:val="00F21E2A"/>
    <w:rsid w:val="00F22F6B"/>
    <w:rsid w:val="00F2374E"/>
    <w:rsid w:val="00F253D3"/>
    <w:rsid w:val="00F254C1"/>
    <w:rsid w:val="00F25823"/>
    <w:rsid w:val="00F30688"/>
    <w:rsid w:val="00F334F9"/>
    <w:rsid w:val="00F34D0F"/>
    <w:rsid w:val="00F34DD3"/>
    <w:rsid w:val="00F37C3D"/>
    <w:rsid w:val="00F41383"/>
    <w:rsid w:val="00F43CEB"/>
    <w:rsid w:val="00F51ADA"/>
    <w:rsid w:val="00F56104"/>
    <w:rsid w:val="00F60A24"/>
    <w:rsid w:val="00F60F2B"/>
    <w:rsid w:val="00F61B5A"/>
    <w:rsid w:val="00F65A8A"/>
    <w:rsid w:val="00F6669B"/>
    <w:rsid w:val="00F66A92"/>
    <w:rsid w:val="00F67242"/>
    <w:rsid w:val="00F706A1"/>
    <w:rsid w:val="00F75D9B"/>
    <w:rsid w:val="00F84360"/>
    <w:rsid w:val="00F85054"/>
    <w:rsid w:val="00F855F2"/>
    <w:rsid w:val="00F871BD"/>
    <w:rsid w:val="00F87253"/>
    <w:rsid w:val="00F912CD"/>
    <w:rsid w:val="00F91488"/>
    <w:rsid w:val="00F920A9"/>
    <w:rsid w:val="00F92BF8"/>
    <w:rsid w:val="00F94F2D"/>
    <w:rsid w:val="00F95DA0"/>
    <w:rsid w:val="00F960E0"/>
    <w:rsid w:val="00FA2107"/>
    <w:rsid w:val="00FA2C5E"/>
    <w:rsid w:val="00FA31B7"/>
    <w:rsid w:val="00FA3F51"/>
    <w:rsid w:val="00FA5114"/>
    <w:rsid w:val="00FA5DA6"/>
    <w:rsid w:val="00FB05D6"/>
    <w:rsid w:val="00FB1DBA"/>
    <w:rsid w:val="00FB347A"/>
    <w:rsid w:val="00FB3C85"/>
    <w:rsid w:val="00FB46E7"/>
    <w:rsid w:val="00FB4759"/>
    <w:rsid w:val="00FB4B50"/>
    <w:rsid w:val="00FB5159"/>
    <w:rsid w:val="00FB7CAE"/>
    <w:rsid w:val="00FC2314"/>
    <w:rsid w:val="00FC4FAC"/>
    <w:rsid w:val="00FC5D34"/>
    <w:rsid w:val="00FD1C31"/>
    <w:rsid w:val="00FD2222"/>
    <w:rsid w:val="00FD2223"/>
    <w:rsid w:val="00FD78F5"/>
    <w:rsid w:val="00FE4997"/>
    <w:rsid w:val="00FF06C2"/>
    <w:rsid w:val="00FF1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7511A"/>
  <w15:docId w15:val="{0CE8AEBC-86DE-4538-8CFF-5B505348F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35F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3D8F"/>
    <w:pPr>
      <w:spacing w:after="0" w:line="240" w:lineRule="auto"/>
    </w:pPr>
  </w:style>
  <w:style w:type="character" w:styleId="Hyperlink">
    <w:name w:val="Hyperlink"/>
    <w:basedOn w:val="DefaultParagraphFont"/>
    <w:uiPriority w:val="99"/>
    <w:unhideWhenUsed/>
    <w:rsid w:val="005C483A"/>
    <w:rPr>
      <w:color w:val="0000FF"/>
      <w:u w:val="single"/>
    </w:rPr>
  </w:style>
  <w:style w:type="paragraph" w:styleId="Header">
    <w:name w:val="header"/>
    <w:basedOn w:val="Normal"/>
    <w:link w:val="HeaderChar"/>
    <w:uiPriority w:val="99"/>
    <w:unhideWhenUsed/>
    <w:rsid w:val="005C4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83A"/>
  </w:style>
  <w:style w:type="paragraph" w:styleId="Footer">
    <w:name w:val="footer"/>
    <w:basedOn w:val="Normal"/>
    <w:link w:val="FooterChar"/>
    <w:uiPriority w:val="99"/>
    <w:unhideWhenUsed/>
    <w:rsid w:val="005C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83A"/>
  </w:style>
  <w:style w:type="character" w:customStyle="1" w:styleId="UnresolvedMention1">
    <w:name w:val="Unresolved Mention1"/>
    <w:basedOn w:val="DefaultParagraphFont"/>
    <w:uiPriority w:val="99"/>
    <w:semiHidden/>
    <w:unhideWhenUsed/>
    <w:rsid w:val="0015529D"/>
    <w:rPr>
      <w:color w:val="605E5C"/>
      <w:shd w:val="clear" w:color="auto" w:fill="E1DFDD"/>
    </w:rPr>
  </w:style>
  <w:style w:type="character" w:styleId="Emphasis">
    <w:name w:val="Emphasis"/>
    <w:basedOn w:val="DefaultParagraphFont"/>
    <w:uiPriority w:val="20"/>
    <w:qFormat/>
    <w:rsid w:val="00AC42E9"/>
    <w:rPr>
      <w:i/>
      <w:iCs/>
    </w:rPr>
  </w:style>
  <w:style w:type="character" w:customStyle="1" w:styleId="UnresolvedMention2">
    <w:name w:val="Unresolved Mention2"/>
    <w:basedOn w:val="DefaultParagraphFont"/>
    <w:uiPriority w:val="99"/>
    <w:rsid w:val="002C3885"/>
    <w:rPr>
      <w:color w:val="605E5C"/>
      <w:shd w:val="clear" w:color="auto" w:fill="E1DFDD"/>
    </w:rPr>
  </w:style>
  <w:style w:type="paragraph" w:styleId="ListParagraph">
    <w:name w:val="List Paragraph"/>
    <w:basedOn w:val="Normal"/>
    <w:uiPriority w:val="34"/>
    <w:qFormat/>
    <w:rsid w:val="00B62F54"/>
    <w:pPr>
      <w:ind w:left="720"/>
      <w:contextualSpacing/>
    </w:pPr>
  </w:style>
  <w:style w:type="paragraph" w:styleId="NormalWeb">
    <w:name w:val="Normal (Web)"/>
    <w:basedOn w:val="Normal"/>
    <w:uiPriority w:val="99"/>
    <w:semiHidden/>
    <w:unhideWhenUsed/>
    <w:rsid w:val="002841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4">
    <w:name w:val="h-h4"/>
    <w:basedOn w:val="Normal"/>
    <w:rsid w:val="00AE5D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flush">
    <w:name w:val="h-flush"/>
    <w:basedOn w:val="Normal"/>
    <w:rsid w:val="00AE5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D0E"/>
    <w:rPr>
      <w:b/>
      <w:bCs/>
    </w:rPr>
  </w:style>
  <w:style w:type="character" w:customStyle="1" w:styleId="Heading1Char">
    <w:name w:val="Heading 1 Char"/>
    <w:basedOn w:val="DefaultParagraphFont"/>
    <w:link w:val="Heading1"/>
    <w:uiPriority w:val="9"/>
    <w:rsid w:val="00235FDB"/>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rsid w:val="00F21E2A"/>
    <w:rPr>
      <w:color w:val="605E5C"/>
      <w:shd w:val="clear" w:color="auto" w:fill="E1DFDD"/>
    </w:rPr>
  </w:style>
  <w:style w:type="character" w:customStyle="1" w:styleId="ref-journal">
    <w:name w:val="ref-journal"/>
    <w:basedOn w:val="DefaultParagraphFont"/>
    <w:rsid w:val="00B300B8"/>
  </w:style>
  <w:style w:type="paragraph" w:customStyle="1" w:styleId="Normal0">
    <w:name w:val="[Normal]"/>
    <w:uiPriority w:val="99"/>
    <w:rsid w:val="00DE64B4"/>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39"/>
    <w:rsid w:val="00C916E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332969">
      <w:bodyDiv w:val="1"/>
      <w:marLeft w:val="0"/>
      <w:marRight w:val="0"/>
      <w:marTop w:val="0"/>
      <w:marBottom w:val="0"/>
      <w:divBdr>
        <w:top w:val="none" w:sz="0" w:space="0" w:color="auto"/>
        <w:left w:val="none" w:sz="0" w:space="0" w:color="auto"/>
        <w:bottom w:val="none" w:sz="0" w:space="0" w:color="auto"/>
        <w:right w:val="none" w:sz="0" w:space="0" w:color="auto"/>
      </w:divBdr>
      <w:divsChild>
        <w:div w:id="2029023627">
          <w:marLeft w:val="480"/>
          <w:marRight w:val="0"/>
          <w:marTop w:val="0"/>
          <w:marBottom w:val="0"/>
          <w:divBdr>
            <w:top w:val="none" w:sz="0" w:space="0" w:color="auto"/>
            <w:left w:val="none" w:sz="0" w:space="0" w:color="auto"/>
            <w:bottom w:val="none" w:sz="0" w:space="0" w:color="auto"/>
            <w:right w:val="none" w:sz="0" w:space="0" w:color="auto"/>
          </w:divBdr>
          <w:divsChild>
            <w:div w:id="10282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7841">
      <w:bodyDiv w:val="1"/>
      <w:marLeft w:val="0"/>
      <w:marRight w:val="0"/>
      <w:marTop w:val="0"/>
      <w:marBottom w:val="0"/>
      <w:divBdr>
        <w:top w:val="none" w:sz="0" w:space="0" w:color="auto"/>
        <w:left w:val="none" w:sz="0" w:space="0" w:color="auto"/>
        <w:bottom w:val="none" w:sz="0" w:space="0" w:color="auto"/>
        <w:right w:val="none" w:sz="0" w:space="0" w:color="auto"/>
      </w:divBdr>
    </w:div>
    <w:div w:id="2052805532">
      <w:bodyDiv w:val="1"/>
      <w:marLeft w:val="0"/>
      <w:marRight w:val="0"/>
      <w:marTop w:val="0"/>
      <w:marBottom w:val="0"/>
      <w:divBdr>
        <w:top w:val="none" w:sz="0" w:space="0" w:color="auto"/>
        <w:left w:val="none" w:sz="0" w:space="0" w:color="auto"/>
        <w:bottom w:val="none" w:sz="0" w:space="0" w:color="auto"/>
        <w:right w:val="none" w:sz="0" w:space="0" w:color="auto"/>
      </w:divBdr>
      <w:divsChild>
        <w:div w:id="1530802479">
          <w:marLeft w:val="480"/>
          <w:marRight w:val="0"/>
          <w:marTop w:val="0"/>
          <w:marBottom w:val="0"/>
          <w:divBdr>
            <w:top w:val="none" w:sz="0" w:space="0" w:color="auto"/>
            <w:left w:val="none" w:sz="0" w:space="0" w:color="auto"/>
            <w:bottom w:val="none" w:sz="0" w:space="0" w:color="auto"/>
            <w:right w:val="none" w:sz="0" w:space="0" w:color="auto"/>
          </w:divBdr>
          <w:divsChild>
            <w:div w:id="5570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apa.org/professional-licensing" TargetMode="External"/><Relationship Id="rId18" Type="http://schemas.openxmlformats.org/officeDocument/2006/relationships/hyperlink" Target="https://www.rxlist.com/mental_illness/article.htm" TargetMode="External"/><Relationship Id="rId26" Type="http://schemas.openxmlformats.org/officeDocument/2006/relationships/hyperlink" Target="https://doi.org/10.3389/fpsyt.2020.608588" TargetMode="External"/><Relationship Id="rId39" Type="http://schemas.openxmlformats.org/officeDocument/2006/relationships/hyperlink" Target="https://doi.org/10.20525/ijrbs.v11i6.1920" TargetMode="External"/><Relationship Id="rId21" Type="http://schemas.openxmlformats.org/officeDocument/2006/relationships/hyperlink" Target="https://www.rxlist.com/script/main/art.asp?articlekey=17898" TargetMode="External"/><Relationship Id="rId34" Type="http://schemas.openxmlformats.org/officeDocument/2006/relationships/hyperlink" Target="https://doi.org/10.1080/10510974.2019.1650086" TargetMode="External"/><Relationship Id="rId42" Type="http://schemas.openxmlformats.org/officeDocument/2006/relationships/hyperlink" Target="https://doi.org/10.1007/s12144-016-9436-0" TargetMode="External"/><Relationship Id="rId47" Type="http://schemas.openxmlformats.org/officeDocument/2006/relationships/hyperlink" Target="https://www.google.com/search?hl=en&amp;gbpv=1&amp;dq=Emotional+competence+and+self-regulation+in+childhood+saarni&amp;pg=PA1&amp;printsec=frontcover&amp;q=inpublisher:%22Guilford+Publications%22&amp;tbm=bks&amp;sa=X&amp;ved=2ahUKEwion7v-nNr8AhWMfTABHZTTDBcQmxMoAHoECCUQAg&amp;sxsrf=AJOqlzX8cZ04BTFP5LpT3EhirYY0UtkMnw:1674357832499" TargetMode="External"/><Relationship Id="rId50" Type="http://schemas.openxmlformats.org/officeDocument/2006/relationships/hyperlink" Target="https://doi.org/10.1016/j.paid.2003.09.001" TargetMode="External"/><Relationship Id="rId55" Type="http://schemas.openxmlformats.org/officeDocument/2006/relationships/hyperlink" Target="https://doi.org/10.1080/1359432X.2021.2009457"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xlist.com/prevention/article.htm" TargetMode="External"/><Relationship Id="rId29" Type="http://schemas.openxmlformats.org/officeDocument/2006/relationships/hyperlink" Target="https://doi.org/10.2196/20185" TargetMode="External"/><Relationship Id="rId11" Type="http://schemas.openxmlformats.org/officeDocument/2006/relationships/hyperlink" Target="https://dictionary.apa.org/psychology" TargetMode="External"/><Relationship Id="rId24" Type="http://schemas.openxmlformats.org/officeDocument/2006/relationships/hyperlink" Target="https://journals-sagepub-com.utk.idm.oclc.org/reader/content/18a1e6d9a8d/10.1177/01968599221124309/format/epub/EPUB/xhtml/index.xhtml?hmac=1704992501-hwuOlj3tWS0Ix2hDYJE4%2B50Qk8eOs8uSk26xAOXdSjM%3D" TargetMode="External"/><Relationship Id="rId32" Type="http://schemas.openxmlformats.org/officeDocument/2006/relationships/hyperlink" Target="https://doi.org/10.1371/journal.pone.0239696" TargetMode="External"/><Relationship Id="rId37" Type="http://schemas.openxmlformats.org/officeDocument/2006/relationships/hyperlink" Target="https://doi.org/10.1080/13596748.2020.1742976" TargetMode="External"/><Relationship Id="rId40" Type="http://schemas.openxmlformats.org/officeDocument/2006/relationships/hyperlink" Target="https://doi.org/10.1080/10410236.2016.1250065" TargetMode="External"/><Relationship Id="rId45" Type="http://schemas.openxmlformats.org/officeDocument/2006/relationships/hyperlink" Target="https://doi.org/10.5539/jel.v6n1p102" TargetMode="External"/><Relationship Id="rId53" Type="http://schemas.openxmlformats.org/officeDocument/2006/relationships/hyperlink" Target="https://doi.org/10.1177/0735275112457914" TargetMode="External"/><Relationship Id="rId58" Type="http://schemas.openxmlformats.org/officeDocument/2006/relationships/image" Target="media/image1.png"/><Relationship Id="rId5" Type="http://schemas.openxmlformats.org/officeDocument/2006/relationships/webSettings" Target="webSettings.xml"/><Relationship Id="rId61" Type="http://schemas.openxmlformats.org/officeDocument/2006/relationships/image" Target="media/image4.png"/><Relationship Id="rId19" Type="http://schemas.openxmlformats.org/officeDocument/2006/relationships/hyperlink" Target="https://www.rxlist.com/script/main/art.asp?articlekey=5107" TargetMode="External"/><Relationship Id="rId14" Type="http://schemas.openxmlformats.org/officeDocument/2006/relationships/hyperlink" Target="https://www.rxlist.com/script/main/art.asp?articlekey=4887" TargetMode="External"/><Relationship Id="rId22" Type="http://schemas.openxmlformats.org/officeDocument/2006/relationships/hyperlink" Target="https://www.rxlist.com/script/main/art.asp?articlekey=15157" TargetMode="External"/><Relationship Id="rId27" Type="http://schemas.openxmlformats.org/officeDocument/2006/relationships/hyperlink" Target="https://doi.org/10.1080/07448481.2022.2062245" TargetMode="External"/><Relationship Id="rId30" Type="http://schemas.openxmlformats.org/officeDocument/2006/relationships/hyperlink" Target="https://doi.org/10.1371/journal.pone.0238162" TargetMode="External"/><Relationship Id="rId35" Type="http://schemas.openxmlformats.org/officeDocument/2006/relationships/hyperlink" Target="https://doi.org/10.1080/17538068.2017.1417957" TargetMode="External"/><Relationship Id="rId43" Type="http://schemas.openxmlformats.org/officeDocument/2006/relationships/hyperlink" Target="https://doi.org/10.1016/j.jad.2022.05.026" TargetMode="External"/><Relationship Id="rId48" Type="http://schemas.openxmlformats.org/officeDocument/2006/relationships/hyperlink" Target="https://doi.org/10.1177/1350508410372151" TargetMode="External"/><Relationship Id="rId56" Type="http://schemas.openxmlformats.org/officeDocument/2006/relationships/hyperlink" Target="https://www.who.int/news/item/02-03-2022-covid-19-pandemic-triggers-25-increase-in-prevalence-of-anxiety-and-depression-worldwide"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doi.org/10.1080/17538068.2018.1435017" TargetMode="External"/><Relationship Id="rId3" Type="http://schemas.openxmlformats.org/officeDocument/2006/relationships/styles" Target="styles.xml"/><Relationship Id="rId12" Type="http://schemas.openxmlformats.org/officeDocument/2006/relationships/hyperlink" Target="https://dictionary.apa.org/certification" TargetMode="External"/><Relationship Id="rId17" Type="http://schemas.openxmlformats.org/officeDocument/2006/relationships/hyperlink" Target="https://www.rxlist.com/script/main/art.asp?articlekey=2979" TargetMode="External"/><Relationship Id="rId25" Type="http://schemas.openxmlformats.org/officeDocument/2006/relationships/hyperlink" Target="https://doi.org/10.1186/s13643-022-02034-y" TargetMode="External"/><Relationship Id="rId33" Type="http://schemas.openxmlformats.org/officeDocument/2006/relationships/hyperlink" Target="https://doi.org/10.1080/10810730.2016.1245374" TargetMode="External"/><Relationship Id="rId38" Type="http://schemas.openxmlformats.org/officeDocument/2006/relationships/hyperlink" Target="https://doi.org/10.1007/s10935-013-0329-9" TargetMode="External"/><Relationship Id="rId46" Type="http://schemas.openxmlformats.org/officeDocument/2006/relationships/hyperlink" Target="https://doi.org/10.1007/s00127-016-1215-6" TargetMode="External"/><Relationship Id="rId59" Type="http://schemas.openxmlformats.org/officeDocument/2006/relationships/image" Target="media/image2.png"/><Relationship Id="rId20" Type="http://schemas.openxmlformats.org/officeDocument/2006/relationships/hyperlink" Target="https://www.rxlist.com/script/main/art.asp?articlekey=22858" TargetMode="External"/><Relationship Id="rId41" Type="http://schemas.openxmlformats.org/officeDocument/2006/relationships/hyperlink" Target="https://doi.org/10.1007/s40596-014-0205-9" TargetMode="External"/><Relationship Id="rId54" Type="http://schemas.openxmlformats.org/officeDocument/2006/relationships/hyperlink" Target="https://doi.org/10.1007/s11121-020-01099-2"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xlist.com/script/main/art.asp?articlekey=3950" TargetMode="External"/><Relationship Id="rId23" Type="http://schemas.openxmlformats.org/officeDocument/2006/relationships/hyperlink" Target="https://www.rxlist.com/script/main/art.asp?articlekey=21177" TargetMode="External"/><Relationship Id="rId28" Type="http://schemas.openxmlformats.org/officeDocument/2006/relationships/hyperlink" Target="https://doi.org/10.1080/17512786.2019.1640071" TargetMode="External"/><Relationship Id="rId36" Type="http://schemas.openxmlformats.org/officeDocument/2006/relationships/hyperlink" Target="https://doi.org/10.1080/10410236.2017.1322857" TargetMode="External"/><Relationship Id="rId49" Type="http://schemas.openxmlformats.org/officeDocument/2006/relationships/hyperlink" Target="https://doi.org/10.1007/s11469-019-00138-6" TargetMode="External"/><Relationship Id="rId57" Type="http://schemas.openxmlformats.org/officeDocument/2006/relationships/hyperlink" Target="https://doi.org/10.1093/abm/kaz057" TargetMode="External"/><Relationship Id="rId10" Type="http://schemas.openxmlformats.org/officeDocument/2006/relationships/footer" Target="footer2.xml"/><Relationship Id="rId31" Type="http://schemas.openxmlformats.org/officeDocument/2006/relationships/hyperlink" Target="https://doi.org/10.3389/fpsyg.2015.01462" TargetMode="External"/><Relationship Id="rId44" Type="http://schemas.openxmlformats.org/officeDocument/2006/relationships/hyperlink" Target="https://doi.org/10.1080/10810730.2021.1916658" TargetMode="External"/><Relationship Id="rId52" Type="http://schemas.openxmlformats.org/officeDocument/2006/relationships/hyperlink" Target="https://doi.org/10.4300/JGME-D-15-00414.1" TargetMode="External"/><Relationship Id="rId6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810C2-E22A-434C-B92F-9050855D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226</Pages>
  <Words>61533</Words>
  <Characters>350739</Characters>
  <Application>Microsoft Office Word</Application>
  <DocSecurity>0</DocSecurity>
  <Lines>2922</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Cartee</dc:creator>
  <cp:keywords/>
  <dc:description/>
  <cp:lastModifiedBy>Sherman, Abby L</cp:lastModifiedBy>
  <cp:revision>12</cp:revision>
  <dcterms:created xsi:type="dcterms:W3CDTF">2024-03-17T22:40:00Z</dcterms:created>
  <dcterms:modified xsi:type="dcterms:W3CDTF">2024-03-27T13:15:00Z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e8f4abf3b45857ca52b2fd6629d785c77ffca30604a8b213848b7b624bd2efbd</vt:lpwstr>
  </property>
</Properties>
</file>