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9FC3AB" w14:textId="51C2E5D7" w:rsidR="006339E6" w:rsidRDefault="006228CE">
      <w:r>
        <w:t>Kathleen Redpath</w:t>
      </w:r>
    </w:p>
    <w:p w14:paraId="3390B6D5" w14:textId="4341DDE0" w:rsidR="006228CE" w:rsidRDefault="00417789">
      <w:r>
        <w:t>May 30</w:t>
      </w:r>
      <w:r w:rsidR="008947B3">
        <w:rPr>
          <w:vertAlign w:val="superscript"/>
        </w:rPr>
        <w:t>th</w:t>
      </w:r>
      <w:r w:rsidR="006228CE">
        <w:t>, 2016</w:t>
      </w:r>
    </w:p>
    <w:p w14:paraId="3BB09593" w14:textId="7894AE3D" w:rsidR="006228CE" w:rsidRDefault="008947B3">
      <w:r>
        <w:t>UNHO 498</w:t>
      </w:r>
    </w:p>
    <w:p w14:paraId="0A329D2F" w14:textId="4D9B9B13" w:rsidR="006228CE" w:rsidRDefault="00FE3E11">
      <w:r>
        <w:t>Honor</w:t>
      </w:r>
      <w:r w:rsidR="008947B3">
        <w:t>s</w:t>
      </w:r>
      <w:r w:rsidR="004158D3">
        <w:t xml:space="preserve"> Project</w:t>
      </w:r>
    </w:p>
    <w:p w14:paraId="1B2258C1" w14:textId="77777777" w:rsidR="006339E6" w:rsidRDefault="006339E6"/>
    <w:p w14:paraId="09E4273D" w14:textId="5A243E59" w:rsidR="00EF7CD6" w:rsidRDefault="00CE512F" w:rsidP="00CE512F">
      <w:pPr>
        <w:jc w:val="center"/>
        <w:rPr>
          <w:b/>
          <w:u w:val="single"/>
        </w:rPr>
      </w:pPr>
      <w:r w:rsidRPr="0033711A">
        <w:rPr>
          <w:b/>
          <w:u w:val="single"/>
        </w:rPr>
        <w:t>Introduction</w:t>
      </w:r>
    </w:p>
    <w:p w14:paraId="56486935" w14:textId="77777777" w:rsidR="007347C2" w:rsidRDefault="007347C2" w:rsidP="00CE512F">
      <w:pPr>
        <w:jc w:val="center"/>
        <w:rPr>
          <w:b/>
          <w:u w:val="single"/>
        </w:rPr>
      </w:pPr>
    </w:p>
    <w:p w14:paraId="05B48DA6" w14:textId="7AF94EFF" w:rsidR="00A42A7F" w:rsidRDefault="00727429">
      <w:r>
        <w:tab/>
        <w:t xml:space="preserve">Political </w:t>
      </w:r>
      <w:r w:rsidR="00173870">
        <w:t xml:space="preserve">economics </w:t>
      </w:r>
      <w:r w:rsidR="006F1AD2">
        <w:t>is a tricky field to pin down, especially wi</w:t>
      </w:r>
      <w:r w:rsidR="00E14206">
        <w:t>th</w:t>
      </w:r>
      <w:r w:rsidR="00593C6F">
        <w:t xml:space="preserve"> approx</w:t>
      </w:r>
      <w:r w:rsidR="006F1AD2">
        <w:t>imately 196 countries, each containing</w:t>
      </w:r>
      <w:r w:rsidR="00593C6F">
        <w:t xml:space="preserve"> their </w:t>
      </w:r>
      <w:r w:rsidR="006F1AD2">
        <w:t xml:space="preserve">own cultures, customs, people groups, and governments. The political groups we choose to align ourselves </w:t>
      </w:r>
      <w:r w:rsidR="00016FD9">
        <w:t>can help to transfer and explain the identities of a group of voters.</w:t>
      </w:r>
      <w:r w:rsidR="000A3273">
        <w:t xml:space="preserve"> With a two-party system at the national level, the U.S. would seem to </w:t>
      </w:r>
      <w:r w:rsidR="00395E99">
        <w:t>be able to employ</w:t>
      </w:r>
      <w:r w:rsidR="000A3273">
        <w:t xml:space="preserve"> a </w:t>
      </w:r>
      <w:r w:rsidR="00487D7E">
        <w:t>more straightforward methodology than other developed countries for</w:t>
      </w:r>
      <w:r w:rsidR="000A3273">
        <w:t xml:space="preserve"> predicting voting patterns, </w:t>
      </w:r>
      <w:r w:rsidR="002E5F4E">
        <w:t xml:space="preserve">but </w:t>
      </w:r>
      <w:r w:rsidR="00BB501D">
        <w:t xml:space="preserve">when </w:t>
      </w:r>
      <w:r w:rsidR="00A521B7">
        <w:t>Presidential</w:t>
      </w:r>
      <w:r w:rsidR="00E26266">
        <w:t xml:space="preserve"> voting is broken</w:t>
      </w:r>
      <w:r w:rsidR="00BB501D">
        <w:t xml:space="preserve"> down </w:t>
      </w:r>
      <w:r w:rsidR="00E26266">
        <w:t xml:space="preserve">by </w:t>
      </w:r>
      <w:r w:rsidR="00337E38">
        <w:t>Congressional</w:t>
      </w:r>
      <w:r w:rsidR="00E26266">
        <w:t xml:space="preserve"> </w:t>
      </w:r>
      <w:r w:rsidR="00651FF4">
        <w:t>district</w:t>
      </w:r>
      <w:r w:rsidR="00BB501D">
        <w:t>, it becomes clear that the states are more than</w:t>
      </w:r>
      <w:r w:rsidR="00E26266">
        <w:t xml:space="preserve"> simply “red or blue</w:t>
      </w:r>
      <w:r w:rsidR="00BB501D">
        <w:t>”</w:t>
      </w:r>
      <w:r w:rsidR="002E5F4E">
        <w:t>.</w:t>
      </w:r>
      <w:r w:rsidR="00E9175B">
        <w:t xml:space="preserve"> Many other countries function und</w:t>
      </w:r>
      <w:r w:rsidR="004067D8">
        <w:t xml:space="preserve">er a multi-party system </w:t>
      </w:r>
      <w:r w:rsidR="00E9175B">
        <w:t xml:space="preserve">where no one group can gain power, leaving parties to form coalitions. </w:t>
      </w:r>
      <w:r w:rsidR="004067D8">
        <w:t xml:space="preserve">The closest example of </w:t>
      </w:r>
      <w:r w:rsidR="008E4EC1">
        <w:t>similar party divides seems to be</w:t>
      </w:r>
      <w:r w:rsidR="00E62987">
        <w:t xml:space="preserve"> in the U</w:t>
      </w:r>
      <w:r w:rsidR="00173870">
        <w:t>.</w:t>
      </w:r>
      <w:r w:rsidR="00E62987">
        <w:t>K</w:t>
      </w:r>
      <w:r w:rsidR="00173870">
        <w:t>.</w:t>
      </w:r>
      <w:r w:rsidR="00E62987">
        <w:t xml:space="preserve">, where </w:t>
      </w:r>
      <w:r w:rsidR="001E526C">
        <w:t>the multi-party system has been nicknamed the “two and a half party system”, thanks in par</w:t>
      </w:r>
      <w:r w:rsidR="00134DBE">
        <w:t xml:space="preserve">t to the majority heads of the Conservative and </w:t>
      </w:r>
      <w:proofErr w:type="spellStart"/>
      <w:r w:rsidR="00134DBE">
        <w:t>L</w:t>
      </w:r>
      <w:r w:rsidR="00997670">
        <w:t>abour</w:t>
      </w:r>
      <w:proofErr w:type="spellEnd"/>
      <w:r w:rsidR="00997670">
        <w:t xml:space="preserve"> P</w:t>
      </w:r>
      <w:r w:rsidR="001E526C">
        <w:t>arties</w:t>
      </w:r>
      <w:r w:rsidR="00134DBE">
        <w:t xml:space="preserve">, with the Liberal-Democrats </w:t>
      </w:r>
      <w:r w:rsidR="00624035">
        <w:t>having a strong presence able to shift a majority. In fact,</w:t>
      </w:r>
      <w:r w:rsidR="00997670">
        <w:t xml:space="preserve"> many in</w:t>
      </w:r>
      <w:r w:rsidR="00624035">
        <w:t xml:space="preserve"> the UK </w:t>
      </w:r>
      <w:r w:rsidR="00997670">
        <w:t>considered</w:t>
      </w:r>
      <w:r w:rsidR="00624035">
        <w:t xml:space="preserve"> th</w:t>
      </w:r>
      <w:r w:rsidR="00021A21">
        <w:t>eir legislative</w:t>
      </w:r>
      <w:r w:rsidR="00997670">
        <w:t xml:space="preserve"> process to be</w:t>
      </w:r>
      <w:r w:rsidR="00624035">
        <w:t xml:space="preserve"> a two party system when the </w:t>
      </w:r>
      <w:r w:rsidR="00997670">
        <w:t>Liberal-Democrats</w:t>
      </w:r>
      <w:r w:rsidR="00624035">
        <w:t xml:space="preserve"> </w:t>
      </w:r>
      <w:r w:rsidR="00997670">
        <w:t>formed a coalition with the Conservative Party</w:t>
      </w:r>
      <w:r w:rsidR="00624035">
        <w:t xml:space="preserve"> to turn the tide</w:t>
      </w:r>
      <w:r w:rsidR="00997670">
        <w:t xml:space="preserve"> in 2010</w:t>
      </w:r>
      <w:r w:rsidR="00624035">
        <w:t>. Since</w:t>
      </w:r>
      <w:r w:rsidR="00997670">
        <w:t xml:space="preserve"> then</w:t>
      </w:r>
      <w:r w:rsidR="00624035">
        <w:t>, the U</w:t>
      </w:r>
      <w:r w:rsidR="00173870">
        <w:t>.</w:t>
      </w:r>
      <w:r w:rsidR="00624035">
        <w:t>K</w:t>
      </w:r>
      <w:bookmarkStart w:id="0" w:name="_GoBack"/>
      <w:r w:rsidR="00173870">
        <w:t>.</w:t>
      </w:r>
      <w:bookmarkEnd w:id="0"/>
      <w:r w:rsidR="00624035">
        <w:t xml:space="preserve"> has had to change the way they forecast elections, understanding that there are not simply two </w:t>
      </w:r>
      <w:r w:rsidR="00997670">
        <w:t>candidates for power</w:t>
      </w:r>
      <w:r w:rsidR="00624035">
        <w:t xml:space="preserve"> anymore</w:t>
      </w:r>
      <w:r w:rsidR="001E526C">
        <w:t>.</w:t>
      </w:r>
      <w:r w:rsidR="004D5C45">
        <w:t xml:space="preserve"> </w:t>
      </w:r>
      <w:r w:rsidR="00F86029">
        <w:t xml:space="preserve">In one sense, forecasting in </w:t>
      </w:r>
      <w:r w:rsidR="00A017BD">
        <w:t>the U.S. is simple enough; when voters shift, it is towards one majority or another.</w:t>
      </w:r>
      <w:r w:rsidR="00624035">
        <w:t xml:space="preserve"> However, when</w:t>
      </w:r>
      <w:r w:rsidR="002E5F4E">
        <w:t xml:space="preserve"> the primary candidates and</w:t>
      </w:r>
      <w:r w:rsidR="00746D96">
        <w:t xml:space="preserve"> voter majorities </w:t>
      </w:r>
      <w:r w:rsidR="00863026">
        <w:t>are affiliated with only one of</w:t>
      </w:r>
      <w:r w:rsidR="002E5F4E">
        <w:t xml:space="preserve"> two parties, these parties</w:t>
      </w:r>
      <w:r w:rsidR="0060513B">
        <w:t xml:space="preserve"> will</w:t>
      </w:r>
      <w:r w:rsidR="002E5F4E">
        <w:t xml:space="preserve"> encompass a </w:t>
      </w:r>
      <w:r w:rsidR="00773C88">
        <w:t>broader spectrum</w:t>
      </w:r>
      <w:r w:rsidR="002E5F4E">
        <w:t xml:space="preserve"> of people, for whom</w:t>
      </w:r>
      <w:r w:rsidR="00624035">
        <w:t xml:space="preserve"> key</w:t>
      </w:r>
      <w:r w:rsidR="002E5F4E">
        <w:t xml:space="preserve"> patterns can be</w:t>
      </w:r>
      <w:r w:rsidR="00624035">
        <w:t xml:space="preserve"> more</w:t>
      </w:r>
      <w:r w:rsidR="00773C88">
        <w:t xml:space="preserve"> difficult to distinguish. It can be</w:t>
      </w:r>
      <w:r w:rsidR="002E5F4E">
        <w:t xml:space="preserve"> especially </w:t>
      </w:r>
      <w:r w:rsidR="005B559A">
        <w:t xml:space="preserve">tough </w:t>
      </w:r>
      <w:r w:rsidR="00773C88">
        <w:t>to predict the type of person who will select party</w:t>
      </w:r>
      <w:r w:rsidR="005B559A">
        <w:t xml:space="preserve"> candidate because the unknown factors can be so broad as well. Why a certain </w:t>
      </w:r>
      <w:r w:rsidR="00651FF4">
        <w:t>district</w:t>
      </w:r>
      <w:r w:rsidR="005B559A">
        <w:t xml:space="preserve"> picks a political party it finds suitable is complex.</w:t>
      </w:r>
      <w:r w:rsidR="00CE512F">
        <w:t xml:space="preserve"> </w:t>
      </w:r>
    </w:p>
    <w:p w14:paraId="0756511F" w14:textId="77777777" w:rsidR="00A42A7F" w:rsidRDefault="00A42A7F"/>
    <w:p w14:paraId="6E21D0F5" w14:textId="797D333E" w:rsidR="00E26266" w:rsidRDefault="00A42A7F">
      <w:r>
        <w:tab/>
      </w:r>
      <w:r w:rsidR="00E26266">
        <w:t xml:space="preserve">Near the end of 2015, the </w:t>
      </w:r>
      <w:r w:rsidR="007677EF">
        <w:t xml:space="preserve">online </w:t>
      </w:r>
      <w:r w:rsidR="00E26266">
        <w:t xml:space="preserve">group </w:t>
      </w:r>
      <w:r w:rsidR="00773C88">
        <w:t>FiveThirtyEight published an a</w:t>
      </w:r>
      <w:r w:rsidR="007677EF">
        <w:t>rticle titled, “How Demographics Will Shape The 2016 Election”</w:t>
      </w:r>
      <w:r w:rsidR="00F735AE">
        <w:rPr>
          <w:rStyle w:val="FootnoteReference"/>
        </w:rPr>
        <w:footnoteReference w:id="1"/>
      </w:r>
      <w:r w:rsidR="007677EF">
        <w:t xml:space="preserve">. In it, author David Wasserman delves into what he describes as the main demographics that have held sway over past </w:t>
      </w:r>
      <w:r w:rsidR="00A521B7">
        <w:t>Presidential</w:t>
      </w:r>
      <w:r w:rsidR="00C21EEF">
        <w:t xml:space="preserve"> elections and the</w:t>
      </w:r>
      <w:r w:rsidR="007677EF">
        <w:t xml:space="preserve"> kind of voter turnout</w:t>
      </w:r>
      <w:r w:rsidR="00C21EEF">
        <w:t xml:space="preserve"> that</w:t>
      </w:r>
      <w:r w:rsidR="007677EF">
        <w:t xml:space="preserve"> would shift the balance of power. There is even a “Swing-O-</w:t>
      </w:r>
      <w:proofErr w:type="spellStart"/>
      <w:r w:rsidR="007677EF">
        <w:t>Matic</w:t>
      </w:r>
      <w:proofErr w:type="spellEnd"/>
      <w:r w:rsidR="007677EF">
        <w:t xml:space="preserve">”, inspired by BBC’s Parliamentary voting tracker, which allows users to </w:t>
      </w:r>
      <w:r w:rsidR="00C21EEF">
        <w:t>increase or decrease</w:t>
      </w:r>
      <w:r w:rsidR="00D918E5">
        <w:t xml:space="preserve"> the percentage of key demographic voter turnout and, based on prediction of these demographics, establish the tipping point from a red state to a blue state and vice versa.</w:t>
      </w:r>
      <w:r w:rsidR="00F735AE">
        <w:t xml:space="preserve"> Their primary focuses of race and education certainly make it appear that a state really could go either way, depending on who shows up to the polls.</w:t>
      </w:r>
      <w:r w:rsidR="00102B82">
        <w:t xml:space="preserve"> However, as much as this can help explain large shifts in voting trends, there are </w:t>
      </w:r>
      <w:r w:rsidR="006511C9">
        <w:t xml:space="preserve">still </w:t>
      </w:r>
      <w:proofErr w:type="gramStart"/>
      <w:r w:rsidR="00102B82">
        <w:lastRenderedPageBreak/>
        <w:t>discrepancies</w:t>
      </w:r>
      <w:proofErr w:type="gramEnd"/>
      <w:r w:rsidR="00AA55D6">
        <w:t xml:space="preserve"> having to do with the make up of </w:t>
      </w:r>
      <w:r w:rsidR="00651FF4">
        <w:t>district</w:t>
      </w:r>
      <w:r w:rsidR="00AA55D6">
        <w:t>s</w:t>
      </w:r>
      <w:r w:rsidR="00AA31C0">
        <w:t>, particularly with how each state draws new ones every ten years.</w:t>
      </w:r>
      <w:r w:rsidR="00102B82">
        <w:t xml:space="preserve"> </w:t>
      </w:r>
      <w:r w:rsidR="00AA31C0">
        <w:t>T</w:t>
      </w:r>
      <w:r w:rsidR="00AA55D6">
        <w:t xml:space="preserve">he practice whereby state politicians </w:t>
      </w:r>
      <w:r w:rsidR="00A35B18">
        <w:t>redraw</w:t>
      </w:r>
      <w:r w:rsidR="00AA55D6">
        <w:t xml:space="preserve"> their </w:t>
      </w:r>
      <w:r w:rsidR="00651FF4">
        <w:t>district</w:t>
      </w:r>
      <w:r w:rsidR="00AA55D6">
        <w:t xml:space="preserve">s with the intent of </w:t>
      </w:r>
      <w:r w:rsidR="00A35B18">
        <w:t>influencing the vote share</w:t>
      </w:r>
      <w:r w:rsidR="00AA31C0">
        <w:t xml:space="preserve"> in future elections is known as gerrymandering,</w:t>
      </w:r>
    </w:p>
    <w:p w14:paraId="0C41E059" w14:textId="77777777" w:rsidR="007347C2" w:rsidRDefault="007347C2"/>
    <w:p w14:paraId="5DC88922" w14:textId="12671098" w:rsidR="00AA55D6" w:rsidRDefault="00AA55D6">
      <w:r>
        <w:tab/>
        <w:t>Briefly, there must be some discussion of g</w:t>
      </w:r>
      <w:r w:rsidR="00337E38">
        <w:t>errymandering and its impact on Congressional</w:t>
      </w:r>
      <w:r>
        <w:t xml:space="preserve"> </w:t>
      </w:r>
      <w:r w:rsidR="00651FF4">
        <w:t>district</w:t>
      </w:r>
      <w:r>
        <w:t xml:space="preserve">s. Earlier this year, </w:t>
      </w:r>
      <w:r w:rsidR="00B02BB7">
        <w:t xml:space="preserve">in his State of the Union speech, President Obama addressed gerrymandering and called </w:t>
      </w:r>
      <w:r w:rsidR="00DE18F6">
        <w:t xml:space="preserve">for an end to “the practice of drawing our </w:t>
      </w:r>
      <w:r w:rsidR="00337E38">
        <w:t>Congressional</w:t>
      </w:r>
      <w:r w:rsidR="00DE18F6">
        <w:t xml:space="preserve"> </w:t>
      </w:r>
      <w:r w:rsidR="00651FF4">
        <w:t>district</w:t>
      </w:r>
      <w:r w:rsidR="00DE18F6">
        <w:t>s so that politicians can pick their voters and not the other way around.”</w:t>
      </w:r>
      <w:r w:rsidR="007347C2">
        <w:rPr>
          <w:rStyle w:val="FootnoteReference"/>
        </w:rPr>
        <w:footnoteReference w:id="2"/>
      </w:r>
      <w:r w:rsidR="007347C2">
        <w:t xml:space="preserve"> Certain states, such as Maryland and North Carolina, are particularly harsh offenders when it comes to re</w:t>
      </w:r>
      <w:r w:rsidR="00651FF4">
        <w:t>district</w:t>
      </w:r>
      <w:r w:rsidR="007347C2">
        <w:t xml:space="preserve">ing in order to gain </w:t>
      </w:r>
      <w:r w:rsidR="00337E38">
        <w:t>Congressional</w:t>
      </w:r>
      <w:r w:rsidR="007347C2">
        <w:t xml:space="preserve"> advantages.</w:t>
      </w:r>
      <w:r w:rsidR="007347C2" w:rsidRPr="007347C2">
        <w:rPr>
          <w:noProof/>
        </w:rPr>
        <w:t xml:space="preserve"> </w:t>
      </w:r>
      <w:r w:rsidR="007347C2">
        <w:rPr>
          <w:noProof/>
        </w:rPr>
        <w:t xml:space="preserve">  </w:t>
      </w:r>
    </w:p>
    <w:p w14:paraId="7AB3B359" w14:textId="34BD0711" w:rsidR="007347C2" w:rsidRDefault="007347C2"/>
    <w:p w14:paraId="52C4E9BF" w14:textId="096066C8" w:rsidR="007347C2" w:rsidRDefault="007347C2">
      <w:r w:rsidRPr="007347C2">
        <w:rPr>
          <w:noProof/>
        </w:rPr>
        <w:drawing>
          <wp:inline distT="0" distB="0" distL="0" distR="0" wp14:anchorId="5E34C9A6" wp14:editId="5B4C9A0C">
            <wp:extent cx="2395220" cy="1250894"/>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97533" cy="1252102"/>
                    </a:xfrm>
                    <a:prstGeom prst="rect">
                      <a:avLst/>
                    </a:prstGeom>
                    <a:noFill/>
                    <a:ln>
                      <a:noFill/>
                    </a:ln>
                  </pic:spPr>
                </pic:pic>
              </a:graphicData>
            </a:graphic>
          </wp:inline>
        </w:drawing>
      </w:r>
      <w:r>
        <w:rPr>
          <w:noProof/>
        </w:rPr>
        <w:drawing>
          <wp:inline distT="0" distB="0" distL="0" distR="0" wp14:anchorId="09FEE824" wp14:editId="337ACEA1">
            <wp:extent cx="3081020" cy="1257057"/>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1294" cy="1257169"/>
                    </a:xfrm>
                    <a:prstGeom prst="rect">
                      <a:avLst/>
                    </a:prstGeom>
                    <a:noFill/>
                    <a:ln>
                      <a:noFill/>
                    </a:ln>
                  </pic:spPr>
                </pic:pic>
              </a:graphicData>
            </a:graphic>
          </wp:inline>
        </w:drawing>
      </w:r>
    </w:p>
    <w:p w14:paraId="2F3FFB73" w14:textId="2B6801F7" w:rsidR="00AB10A7" w:rsidRDefault="007347C2" w:rsidP="00AB10A7">
      <w:pPr>
        <w:jc w:val="center"/>
        <w:rPr>
          <w:b/>
          <w:bCs/>
          <w:sz w:val="20"/>
          <w:szCs w:val="20"/>
        </w:rPr>
      </w:pPr>
      <w:r w:rsidRPr="00533CDB">
        <w:rPr>
          <w:b/>
          <w:bCs/>
          <w:sz w:val="20"/>
          <w:szCs w:val="20"/>
        </w:rPr>
        <w:t xml:space="preserve">Pictured left: Maryland </w:t>
      </w:r>
      <w:r w:rsidR="00651FF4">
        <w:rPr>
          <w:b/>
          <w:bCs/>
          <w:sz w:val="20"/>
          <w:szCs w:val="20"/>
        </w:rPr>
        <w:t>district</w:t>
      </w:r>
      <w:r w:rsidRPr="00533CDB">
        <w:rPr>
          <w:b/>
          <w:bCs/>
          <w:sz w:val="20"/>
          <w:szCs w:val="20"/>
        </w:rPr>
        <w:t xml:space="preserve">s. Pictured right: North Carolina </w:t>
      </w:r>
      <w:r w:rsidR="00651FF4">
        <w:rPr>
          <w:b/>
          <w:bCs/>
          <w:sz w:val="20"/>
          <w:szCs w:val="20"/>
        </w:rPr>
        <w:t>district</w:t>
      </w:r>
      <w:r w:rsidRPr="00533CDB">
        <w:rPr>
          <w:b/>
          <w:bCs/>
          <w:sz w:val="20"/>
          <w:szCs w:val="20"/>
        </w:rPr>
        <w:t>s.</w:t>
      </w:r>
    </w:p>
    <w:p w14:paraId="672922DF" w14:textId="77777777" w:rsidR="008947B3" w:rsidRPr="00AB10A7" w:rsidRDefault="008947B3" w:rsidP="00AB10A7">
      <w:pPr>
        <w:jc w:val="center"/>
        <w:rPr>
          <w:b/>
          <w:bCs/>
          <w:sz w:val="20"/>
          <w:szCs w:val="20"/>
        </w:rPr>
      </w:pPr>
    </w:p>
    <w:p w14:paraId="50E1CF78" w14:textId="1E70D4EF" w:rsidR="00533CDB" w:rsidRDefault="00AB10A7" w:rsidP="00533CDB">
      <w:r>
        <w:tab/>
      </w:r>
      <w:r w:rsidR="006D1D44">
        <w:t>In the figures above</w:t>
      </w:r>
      <w:r w:rsidR="00533CDB">
        <w:t xml:space="preserve">, the </w:t>
      </w:r>
      <w:r w:rsidR="00651FF4">
        <w:t>district</w:t>
      </w:r>
      <w:r w:rsidR="00533CDB">
        <w:t xml:space="preserve">s have been drawn to give a skewed presence to Democrats in Maryland and Republicans in North Carolina. There have been many proposed solutions to this problem, such as letting a computer generate unbiased population-based </w:t>
      </w:r>
      <w:r w:rsidR="00651FF4">
        <w:t>district</w:t>
      </w:r>
      <w:r w:rsidR="00533CDB">
        <w:t>s. However, this</w:t>
      </w:r>
      <w:r w:rsidR="006E7BD3">
        <w:t xml:space="preserve"> process does not adequately factor in minority groups and may still</w:t>
      </w:r>
      <w:r w:rsidR="00533CDB">
        <w:t xml:space="preserve"> </w:t>
      </w:r>
      <w:r w:rsidR="006E7BD3">
        <w:t>ostracize those minorities</w:t>
      </w:r>
      <w:r w:rsidR="004A7FBB">
        <w:t>. According to the Voting Rights Act, in the process of re</w:t>
      </w:r>
      <w:r w:rsidR="00651FF4">
        <w:t>district</w:t>
      </w:r>
      <w:r w:rsidR="004A7FBB">
        <w:t xml:space="preserve">ing, there must be assurance of effort towards minority representation in Congress. Some states, though, such as Florida, have used this to </w:t>
      </w:r>
      <w:r>
        <w:t xml:space="preserve">pack minorities into a single </w:t>
      </w:r>
      <w:r w:rsidR="00651FF4">
        <w:t>district</w:t>
      </w:r>
      <w:r>
        <w:t xml:space="preserve"> and actually reduce the power of certain minorities</w:t>
      </w:r>
      <w:r>
        <w:rPr>
          <w:rStyle w:val="FootnoteReference"/>
        </w:rPr>
        <w:footnoteReference w:id="3"/>
      </w:r>
      <w:r>
        <w:t xml:space="preserve">. </w:t>
      </w:r>
      <w:r w:rsidR="00A12D09">
        <w:t>Because of this, it is hard to say whether or not th</w:t>
      </w:r>
      <w:r w:rsidR="00716271">
        <w:t xml:space="preserve">e </w:t>
      </w:r>
      <w:r w:rsidR="00651FF4">
        <w:t>district</w:t>
      </w:r>
      <w:r w:rsidR="00716271">
        <w:t>s would “fairly” elect a</w:t>
      </w:r>
      <w:r w:rsidR="00A12D09">
        <w:t xml:space="preserve"> president, even if everyone</w:t>
      </w:r>
      <w:r w:rsidR="00A521B7">
        <w:t xml:space="preserve"> turned out to vote. This is the</w:t>
      </w:r>
      <w:r w:rsidR="00A12D09">
        <w:t xml:space="preserve"> reason for </w:t>
      </w:r>
      <w:r w:rsidR="00A521B7">
        <w:t>detailed analysis of</w:t>
      </w:r>
      <w:r w:rsidR="00A12D09">
        <w:t xml:space="preserve"> each </w:t>
      </w:r>
      <w:r w:rsidR="00337E38">
        <w:t>Congressional</w:t>
      </w:r>
      <w:r w:rsidR="00A12D09">
        <w:t xml:space="preserve"> </w:t>
      </w:r>
      <w:r w:rsidR="00651FF4">
        <w:t>district</w:t>
      </w:r>
      <w:r w:rsidR="00A12D09">
        <w:t xml:space="preserve"> and </w:t>
      </w:r>
      <w:r w:rsidR="00A521B7">
        <w:t>their choice of</w:t>
      </w:r>
      <w:r w:rsidR="00A12D09">
        <w:t xml:space="preserve"> </w:t>
      </w:r>
      <w:r w:rsidR="000D1127">
        <w:t>Congressmen</w:t>
      </w:r>
      <w:r w:rsidR="00A12D09">
        <w:t xml:space="preserve">, to further examine if the trends of the </w:t>
      </w:r>
      <w:r w:rsidR="00651FF4">
        <w:t>district</w:t>
      </w:r>
      <w:r w:rsidR="00A12D09">
        <w:t xml:space="preserve"> </w:t>
      </w:r>
      <w:r w:rsidR="003A1D0E">
        <w:t xml:space="preserve">follow predictable </w:t>
      </w:r>
      <w:r w:rsidR="00A12D09">
        <w:t>patterns, or if gerrymandering bias has</w:t>
      </w:r>
      <w:r w:rsidR="003E295C">
        <w:t xml:space="preserve"> enough of a noticeable</w:t>
      </w:r>
      <w:r w:rsidR="00A521B7">
        <w:t xml:space="preserve"> effect on both Presidential</w:t>
      </w:r>
      <w:r w:rsidR="00A12D09">
        <w:t xml:space="preserve"> and </w:t>
      </w:r>
      <w:r w:rsidR="00337E38">
        <w:t>Congressional</w:t>
      </w:r>
      <w:r w:rsidR="00A12D09">
        <w:t xml:space="preserve"> elections</w:t>
      </w:r>
      <w:r w:rsidR="003E295C">
        <w:t xml:space="preserve"> to limit our ability to accurately forecast</w:t>
      </w:r>
      <w:r w:rsidR="00A12D09">
        <w:t>.</w:t>
      </w:r>
    </w:p>
    <w:p w14:paraId="07732ACC" w14:textId="77777777" w:rsidR="00AB10A7" w:rsidRPr="00533CDB" w:rsidRDefault="00AB10A7" w:rsidP="00533CDB"/>
    <w:p w14:paraId="0DE2B6CE" w14:textId="66460592" w:rsidR="00CE512F" w:rsidRDefault="00102B82">
      <w:r>
        <w:tab/>
      </w:r>
      <w:r w:rsidR="00E14206">
        <w:t>M</w:t>
      </w:r>
      <w:r w:rsidR="00CE512F">
        <w:t>any attempt</w:t>
      </w:r>
      <w:r w:rsidR="00F5303F">
        <w:t>s</w:t>
      </w:r>
      <w:r w:rsidR="00E14206">
        <w:t xml:space="preserve"> have been made</w:t>
      </w:r>
      <w:r w:rsidR="005B559A">
        <w:t xml:space="preserve"> to examine the </w:t>
      </w:r>
      <w:r w:rsidR="00CE512F">
        <w:t>causal structure of</w:t>
      </w:r>
      <w:r w:rsidR="002E5F4E">
        <w:t xml:space="preserve"> what modern economics </w:t>
      </w:r>
      <w:r w:rsidR="00C842DA">
        <w:t>refers</w:t>
      </w:r>
      <w:r w:rsidR="002E5F4E">
        <w:t xml:space="preserve"> to as</w:t>
      </w:r>
      <w:r w:rsidR="00CE512F">
        <w:t xml:space="preserve"> </w:t>
      </w:r>
      <w:r w:rsidR="002E5F4E">
        <w:t>“</w:t>
      </w:r>
      <w:r w:rsidR="00CE512F">
        <w:t>the popularity function</w:t>
      </w:r>
      <w:r w:rsidR="002E5F4E">
        <w:t>”</w:t>
      </w:r>
      <w:r w:rsidR="00CE512F">
        <w:t xml:space="preserve">. Here, </w:t>
      </w:r>
      <w:r w:rsidR="002E5F4E">
        <w:t>using</w:t>
      </w:r>
      <w:r w:rsidR="00CE512F">
        <w:t xml:space="preserve"> multiple angles to attempt to foresee short-term outcomes, </w:t>
      </w:r>
      <w:r w:rsidR="002E5F4E">
        <w:t>there is a sharp focus</w:t>
      </w:r>
      <w:r w:rsidR="00CE512F">
        <w:t xml:space="preserve"> on autoregressive </w:t>
      </w:r>
      <w:r w:rsidR="00CE512F">
        <w:lastRenderedPageBreak/>
        <w:t>models (Frey)</w:t>
      </w:r>
      <w:r w:rsidR="00CE512F">
        <w:rPr>
          <w:rStyle w:val="FootnoteReference"/>
        </w:rPr>
        <w:footnoteReference w:id="4"/>
      </w:r>
      <w:r w:rsidR="00CE512F">
        <w:t>.</w:t>
      </w:r>
      <w:r w:rsidR="00C55117">
        <w:t xml:space="preserve"> Although we will be focusing on a linear cross-sectional equation, it is important to note that a more in-depth regression would include the dynamic function of an autoregressive model, which utilizes time series data to show how the values influence each other over the course of the model.</w:t>
      </w:r>
      <w:r w:rsidR="00CE512F">
        <w:t xml:space="preserve"> </w:t>
      </w:r>
      <w:r w:rsidR="00A57BCC">
        <w:t>The questions I am</w:t>
      </w:r>
      <w:r w:rsidR="00F52019">
        <w:t xml:space="preserve"> asking </w:t>
      </w:r>
      <w:r w:rsidR="006F6F1B">
        <w:t xml:space="preserve">include, </w:t>
      </w:r>
      <w:r w:rsidR="00CE512F">
        <w:t xml:space="preserve"> </w:t>
      </w:r>
      <w:r w:rsidR="006F6F1B">
        <w:t>“</w:t>
      </w:r>
      <w:r w:rsidR="00CE512F">
        <w:t>Which microeconomic variables</w:t>
      </w:r>
      <w:r w:rsidR="006F6F1B">
        <w:t xml:space="preserve"> most</w:t>
      </w:r>
      <w:r w:rsidR="00CE512F">
        <w:t xml:space="preserve"> </w:t>
      </w:r>
      <w:r w:rsidR="006F6F1B">
        <w:t>coincide with</w:t>
      </w:r>
      <w:r w:rsidR="00CE512F">
        <w:t xml:space="preserve"> the movement in a </w:t>
      </w:r>
      <w:r w:rsidR="00337E38">
        <w:t>Congressional</w:t>
      </w:r>
      <w:r w:rsidR="00CE512F">
        <w:t xml:space="preserve"> </w:t>
      </w:r>
      <w:r w:rsidR="00651FF4">
        <w:t>district</w:t>
      </w:r>
      <w:r w:rsidR="00CE512F">
        <w:t xml:space="preserve">’s </w:t>
      </w:r>
      <w:r w:rsidR="00C55117">
        <w:t>party affiliations</w:t>
      </w:r>
      <w:r w:rsidR="00CE512F">
        <w:t>?</w:t>
      </w:r>
      <w:r w:rsidR="000D1127">
        <w:t>”</w:t>
      </w:r>
      <w:r w:rsidR="006F6F1B">
        <w:t xml:space="preserve"> </w:t>
      </w:r>
    </w:p>
    <w:p w14:paraId="3391AB8B" w14:textId="77777777" w:rsidR="00CE512F" w:rsidRDefault="00CE512F"/>
    <w:p w14:paraId="4D8BC5D1" w14:textId="361DD3B6" w:rsidR="00CE512F" w:rsidRDefault="00CE512F">
      <w:r>
        <w:tab/>
        <w:t xml:space="preserve">In examining factors from primary party power to races and socioeconomic status </w:t>
      </w:r>
      <w:proofErr w:type="gramStart"/>
      <w:r>
        <w:t xml:space="preserve">of a </w:t>
      </w:r>
      <w:r w:rsidR="00337E38">
        <w:t>Congressional</w:t>
      </w:r>
      <w:r>
        <w:t xml:space="preserve"> </w:t>
      </w:r>
      <w:r w:rsidR="00651FF4">
        <w:t>districts</w:t>
      </w:r>
      <w:proofErr w:type="gramEnd"/>
      <w:r>
        <w:t xml:space="preserve">, I am looking for any factors that </w:t>
      </w:r>
      <w:r w:rsidR="003646DE">
        <w:t>appear</w:t>
      </w:r>
      <w:r>
        <w:t xml:space="preserve"> to correlate with specific Party Powers in the House and </w:t>
      </w:r>
      <w:r w:rsidR="00A521B7">
        <w:t>Presidential</w:t>
      </w:r>
      <w:r>
        <w:t xml:space="preserve"> races.</w:t>
      </w:r>
      <w:r w:rsidR="00025263">
        <w:t xml:space="preserve"> </w:t>
      </w:r>
      <w:r>
        <w:t xml:space="preserve">For the </w:t>
      </w:r>
      <w:proofErr w:type="gramStart"/>
      <w:r w:rsidR="00173870">
        <w:t>dependent</w:t>
      </w:r>
      <w:r>
        <w:t>-variable</w:t>
      </w:r>
      <w:proofErr w:type="gramEnd"/>
      <w:r>
        <w:t>, I am using Se</w:t>
      </w:r>
      <w:r w:rsidR="00646C6B">
        <w:t>nate Party affiliations in 2010</w:t>
      </w:r>
      <w:r>
        <w:t xml:space="preserve">. For the </w:t>
      </w:r>
      <w:r w:rsidR="00173870">
        <w:t>independent</w:t>
      </w:r>
      <w:r>
        <w:t xml:space="preserve">-variables, I am using </w:t>
      </w:r>
      <w:r w:rsidR="00054F8D">
        <w:t>cross</w:t>
      </w:r>
      <w:r>
        <w:t>-</w:t>
      </w:r>
      <w:r w:rsidR="00847824">
        <w:t>sectional data for each of the 435</w:t>
      </w:r>
      <w:r>
        <w:t xml:space="preserve"> </w:t>
      </w:r>
      <w:r w:rsidR="00337E38">
        <w:t>Congressional</w:t>
      </w:r>
      <w:r>
        <w:t xml:space="preserve"> </w:t>
      </w:r>
      <w:r w:rsidR="00651FF4">
        <w:t>district</w:t>
      </w:r>
      <w:r w:rsidR="00AC3DD8">
        <w:t xml:space="preserve">s as recorded in the </w:t>
      </w:r>
      <w:r>
        <w:t xml:space="preserve">2010 census, </w:t>
      </w:r>
      <w:r w:rsidR="00646C6B">
        <w:t xml:space="preserve">with </w:t>
      </w:r>
      <w:r w:rsidR="00A521B7">
        <w:t>Presidential</w:t>
      </w:r>
      <w:r w:rsidR="004361FB">
        <w:t xml:space="preserve"> vote share for 2008 and 2012 on the right-</w:t>
      </w:r>
      <w:r w:rsidR="00646C6B">
        <w:t>hand side (since there was no election in 2010 when the rest of the data is specified)</w:t>
      </w:r>
      <w:r>
        <w:t>.</w:t>
      </w:r>
      <w:r w:rsidR="006F30E1">
        <w:t xml:space="preserve"> The 436</w:t>
      </w:r>
      <w:r w:rsidR="006F30E1" w:rsidRPr="006F30E1">
        <w:rPr>
          <w:vertAlign w:val="superscript"/>
        </w:rPr>
        <w:t>th</w:t>
      </w:r>
      <w:r w:rsidR="00DD4F1D">
        <w:t xml:space="preserve"> </w:t>
      </w:r>
      <w:r w:rsidR="001312F7">
        <w:t>observation</w:t>
      </w:r>
      <w:r w:rsidR="00DD4F1D">
        <w:t xml:space="preserve"> for the </w:t>
      </w:r>
      <w:r w:rsidR="00337E38">
        <w:t>Congressional</w:t>
      </w:r>
      <w:r w:rsidR="00DD4F1D">
        <w:t xml:space="preserve"> Representation of the </w:t>
      </w:r>
      <w:r w:rsidR="00651FF4">
        <w:t>District</w:t>
      </w:r>
      <w:r w:rsidR="00DD4F1D">
        <w:t xml:space="preserve"> of Columbia, and includes </w:t>
      </w:r>
      <w:r w:rsidR="00A521B7">
        <w:t>Presidential</w:t>
      </w:r>
      <w:r w:rsidR="00DD4F1D">
        <w:t xml:space="preserve"> voting percentages, even though D.C. does not get voting shares equivalent to the other states, has very limited power in the House of Representatives, and has no representation in the Senate.</w:t>
      </w:r>
    </w:p>
    <w:p w14:paraId="49F8A26A" w14:textId="77777777" w:rsidR="00646C6B" w:rsidRDefault="00646C6B"/>
    <w:p w14:paraId="0387D2E7" w14:textId="77777777" w:rsidR="00CE512F" w:rsidRDefault="00CE512F" w:rsidP="00CE512F">
      <w:pPr>
        <w:jc w:val="center"/>
        <w:rPr>
          <w:b/>
          <w:u w:val="single"/>
        </w:rPr>
      </w:pPr>
      <w:r w:rsidRPr="00772507">
        <w:rPr>
          <w:b/>
          <w:u w:val="single"/>
        </w:rPr>
        <w:t>Models and Methodology</w:t>
      </w:r>
    </w:p>
    <w:p w14:paraId="0CB29C39" w14:textId="2421B5DF" w:rsidR="00CE512F" w:rsidRDefault="00CE512F" w:rsidP="00CE512F">
      <w:r>
        <w:tab/>
      </w:r>
      <w:r w:rsidR="00121727">
        <w:t>Multiple</w:t>
      </w:r>
      <w:r>
        <w:t xml:space="preserve"> trains of thought </w:t>
      </w:r>
      <w:r w:rsidR="00121727">
        <w:t>persist in the realm</w:t>
      </w:r>
      <w:r>
        <w:t xml:space="preserve"> economic explana</w:t>
      </w:r>
      <w:r w:rsidR="00646C6B">
        <w:t>tions of elections. Primarily, “party p</w:t>
      </w:r>
      <w:r>
        <w:t>ower</w:t>
      </w:r>
      <w:r w:rsidR="00646C6B">
        <w:t>”</w:t>
      </w:r>
      <w:r>
        <w:t xml:space="preserve"> is considered as one of the long-time front-runners of influence. However, studies have shown that </w:t>
      </w:r>
      <w:r w:rsidR="00337E38">
        <w:t>Congressional</w:t>
      </w:r>
      <w:r>
        <w:t xml:space="preserve"> parties are less likely to follow the party of the </w:t>
      </w:r>
      <w:r w:rsidR="00651FF4">
        <w:t>district</w:t>
      </w:r>
      <w:r>
        <w:t xml:space="preserve">’s </w:t>
      </w:r>
      <w:r w:rsidR="00A521B7">
        <w:t>Presidential</w:t>
      </w:r>
      <w:r>
        <w:t xml:space="preserve"> vote than they </w:t>
      </w:r>
      <w:r w:rsidR="00FB77B2">
        <w:t>once were</w:t>
      </w:r>
      <w:r>
        <w:t xml:space="preserve"> (Bibby)</w:t>
      </w:r>
      <w:r>
        <w:rPr>
          <w:rStyle w:val="FootnoteReference"/>
        </w:rPr>
        <w:footnoteReference w:id="5"/>
      </w:r>
      <w:r>
        <w:t>. This, however, does not mean that voters do not still respond in predictable ways to changi</w:t>
      </w:r>
      <w:r w:rsidR="00505AFD">
        <w:t>ng economic conditions. Here, I</w:t>
      </w:r>
      <w:r>
        <w:t xml:space="preserve"> </w:t>
      </w:r>
      <w:r w:rsidR="009768B3">
        <w:t>lean on</w:t>
      </w:r>
      <w:r>
        <w:t xml:space="preserve"> Tufte’s Economic Explanation of the Elections model, which guided much </w:t>
      </w:r>
      <w:r w:rsidR="00505AFD">
        <w:t>of the modern work from which I drew my</w:t>
      </w:r>
      <w:r>
        <w:t xml:space="preserve"> assumptions. It leans on three primary ideas:</w:t>
      </w:r>
    </w:p>
    <w:p w14:paraId="055D776E" w14:textId="77777777" w:rsidR="009768B3" w:rsidRDefault="009768B3" w:rsidP="00CE512F"/>
    <w:p w14:paraId="3B1FE1F1" w14:textId="77777777" w:rsidR="00CE512F" w:rsidRDefault="00CE512F" w:rsidP="00CE512F">
      <w:r>
        <w:tab/>
        <w:t>(1) “that national economic conditions are manipulated by politicians for political benefits.”</w:t>
      </w:r>
    </w:p>
    <w:p w14:paraId="512BACF9" w14:textId="5B97378F" w:rsidR="00CE512F" w:rsidRDefault="00CE512F" w:rsidP="00CE512F">
      <w:r>
        <w:tab/>
        <w:t xml:space="preserve">(2) “that national economic conditions have a direct and predictable effect on the </w:t>
      </w:r>
      <w:r w:rsidR="00A521B7">
        <w:t>Presidential</w:t>
      </w:r>
      <w:r>
        <w:t xml:space="preserve"> and </w:t>
      </w:r>
      <w:r w:rsidR="00337E38">
        <w:t>Congressional</w:t>
      </w:r>
      <w:r>
        <w:t xml:space="preserve"> vote.”</w:t>
      </w:r>
    </w:p>
    <w:p w14:paraId="13979ECE" w14:textId="77777777" w:rsidR="00CE512F" w:rsidRPr="00987E7E" w:rsidRDefault="00CE512F" w:rsidP="00CE512F">
      <w:r>
        <w:tab/>
        <w:t>(3) “that voters are motivated essentially by their personal, short-run economic welfare and so reward or punish an incumbent administration depending on the state of the economy.”</w:t>
      </w:r>
      <w:r>
        <w:rPr>
          <w:rStyle w:val="FootnoteReference"/>
        </w:rPr>
        <w:footnoteReference w:id="6"/>
      </w:r>
    </w:p>
    <w:p w14:paraId="0EA41281" w14:textId="64D3A149" w:rsidR="00F777DD" w:rsidRDefault="001E32F8">
      <w:r>
        <w:tab/>
      </w:r>
      <w:r w:rsidR="009768B3">
        <w:t xml:space="preserve">Tufte’s work as a Statistician has preceded his economic theories, but much of the literature from the past ten years referenced Tufte’s model as a direct </w:t>
      </w:r>
      <w:r w:rsidR="009768B3">
        <w:lastRenderedPageBreak/>
        <w:t xml:space="preserve">influence. </w:t>
      </w:r>
      <w:r w:rsidR="00DE551E">
        <w:t xml:space="preserve">I mention Tufte’s model </w:t>
      </w:r>
      <w:r w:rsidR="00F777DD">
        <w:t xml:space="preserve">simply because much of </w:t>
      </w:r>
      <w:r w:rsidR="00D31CE2">
        <w:t>the literature that I drew from was based on it. Each</w:t>
      </w:r>
      <w:r w:rsidR="005F198F">
        <w:t xml:space="preserve"> subsequent researcher</w:t>
      </w:r>
      <w:r w:rsidR="00D31CE2">
        <w:t xml:space="preserve"> had their own reasons and interpretations of the effects and motivations, but they each steadily assured that Tufte’s ideas about the economic explanations of elections allowed us to assume that there was a causal</w:t>
      </w:r>
      <w:r w:rsidR="00C07A8D" w:rsidRPr="00C07A8D">
        <w:t xml:space="preserve"> </w:t>
      </w:r>
      <w:r w:rsidR="00C07A8D">
        <w:t>relationsh</w:t>
      </w:r>
      <w:r w:rsidR="00200634">
        <w:t>ip, as opposed to simple</w:t>
      </w:r>
      <w:r w:rsidR="00C07A8D">
        <w:t xml:space="preserve"> correlation,</w:t>
      </w:r>
      <w:r w:rsidR="00D31CE2">
        <w:t xml:space="preserve"> </w:t>
      </w:r>
      <w:r w:rsidR="00C07A8D">
        <w:t>to be explored between the way people vote and the state of the</w:t>
      </w:r>
      <w:r w:rsidR="000A1C5F">
        <w:t>ir</w:t>
      </w:r>
      <w:r w:rsidR="00083D22">
        <w:t xml:space="preserve"> local</w:t>
      </w:r>
      <w:r w:rsidR="000A1C5F">
        <w:t xml:space="preserve"> economies</w:t>
      </w:r>
      <w:r w:rsidR="00C07A8D">
        <w:t xml:space="preserve">. </w:t>
      </w:r>
    </w:p>
    <w:p w14:paraId="10C20D0E" w14:textId="77777777" w:rsidR="00EF7CD6" w:rsidRDefault="00EF7CD6"/>
    <w:p w14:paraId="64FCFB0F" w14:textId="0F9D5A81" w:rsidR="00620F88" w:rsidRDefault="007813F1">
      <w:r>
        <w:tab/>
      </w:r>
      <w:r w:rsidR="00BD0DC3">
        <w:t xml:space="preserve">The main model I </w:t>
      </w:r>
      <w:r w:rsidR="00C04096">
        <w:t>used in shaping</w:t>
      </w:r>
      <w:r w:rsidR="00BD0DC3">
        <w:t xml:space="preserve"> </w:t>
      </w:r>
      <w:r w:rsidR="00FC113D">
        <w:t>my theories</w:t>
      </w:r>
      <w:r w:rsidR="00BD0DC3">
        <w:t xml:space="preserve"> was configured by</w:t>
      </w:r>
      <w:r w:rsidR="00D6617F">
        <w:t xml:space="preserve"> Hummel/</w:t>
      </w:r>
      <w:r w:rsidR="00620F88">
        <w:t>Rothschild</w:t>
      </w:r>
      <w:r w:rsidR="00306E57">
        <w:t xml:space="preserve"> (2013</w:t>
      </w:r>
      <w:r w:rsidR="00D87B87">
        <w:t>)</w:t>
      </w:r>
      <w:r w:rsidR="00D6617F">
        <w:rPr>
          <w:rStyle w:val="FootnoteReference"/>
        </w:rPr>
        <w:footnoteReference w:id="7"/>
      </w:r>
      <w:r w:rsidR="00D6617F">
        <w:t>.</w:t>
      </w:r>
      <w:r w:rsidR="00FC113D">
        <w:t xml:space="preserve"> Similarly,</w:t>
      </w:r>
      <w:r w:rsidR="00BD0DC3">
        <w:t xml:space="preserve"> I am looking for predictive values</w:t>
      </w:r>
      <w:r w:rsidR="00FC113D">
        <w:t xml:space="preserve"> to forecast elections</w:t>
      </w:r>
      <w:r w:rsidR="00D6617F">
        <w:t>, except</w:t>
      </w:r>
      <w:r w:rsidR="00FC113D">
        <w:t xml:space="preserve"> that</w:t>
      </w:r>
      <w:r w:rsidR="00D6617F">
        <w:t xml:space="preserve"> they</w:t>
      </w:r>
      <w:r w:rsidR="00620F88">
        <w:t xml:space="preserve"> used panel data</w:t>
      </w:r>
      <w:r w:rsidR="00E17070">
        <w:t xml:space="preserve"> formatting</w:t>
      </w:r>
      <w:r w:rsidR="00620F88">
        <w:t xml:space="preserve"> to combine multiple states’ cross-</w:t>
      </w:r>
      <w:r w:rsidR="00DB35DE">
        <w:t>sectional data, as well as time-</w:t>
      </w:r>
      <w:r w:rsidR="00620F88">
        <w:t xml:space="preserve">series data across multiple </w:t>
      </w:r>
      <w:r w:rsidR="00A521B7">
        <w:t>Presidential</w:t>
      </w:r>
      <w:r w:rsidR="00CC5397">
        <w:t xml:space="preserve"> elections</w:t>
      </w:r>
      <w:r w:rsidR="00620F88">
        <w:t xml:space="preserve"> at the state and national levels.</w:t>
      </w:r>
      <w:r w:rsidR="00BD0DC3">
        <w:t xml:space="preserve"> </w:t>
      </w:r>
      <w:r w:rsidR="00D6617F">
        <w:t>They acknowledge</w:t>
      </w:r>
      <w:r w:rsidR="00620F88">
        <w:t xml:space="preserve"> that using state level data is “quite rare for forecasting models, but</w:t>
      </w:r>
      <w:r w:rsidR="002C7202">
        <w:t xml:space="preserve"> it confers several advantages.”</w:t>
      </w:r>
      <w:r w:rsidR="00620F88">
        <w:t xml:space="preserve"> </w:t>
      </w:r>
      <w:r w:rsidR="00D72436">
        <w:t xml:space="preserve">Namely, it allows for a higher accuracy probability, since we have a much wider range of data points. It also helps to focus on better finding which data is fundamental. </w:t>
      </w:r>
      <w:r w:rsidR="0002435F" w:rsidRPr="00BD0DC3">
        <w:rPr>
          <w:b/>
        </w:rPr>
        <w:t>MOST IMPORTANTLY</w:t>
      </w:r>
      <w:r w:rsidR="0002435F">
        <w:t xml:space="preserve">, </w:t>
      </w:r>
      <w:r w:rsidR="005B4251">
        <w:t>Hummel and Rothschild</w:t>
      </w:r>
      <w:r w:rsidR="00D6617F">
        <w:t xml:space="preserve"> use</w:t>
      </w:r>
      <w:r w:rsidR="0002435F">
        <w:t xml:space="preserve"> a linear regression of the fraction of major party vote received by one party</w:t>
      </w:r>
      <w:r w:rsidR="00BD0DC3">
        <w:t>,</w:t>
      </w:r>
      <w:r w:rsidR="0002435F">
        <w:t xml:space="preserve"> based on multiple economic and political dividers. </w:t>
      </w:r>
      <w:r w:rsidR="00A31578">
        <w:t>Interestingly enough,</w:t>
      </w:r>
      <w:r w:rsidR="00113C25">
        <w:t xml:space="preserve"> </w:t>
      </w:r>
      <w:r w:rsidR="00D6617F">
        <w:t>t</w:t>
      </w:r>
      <w:r w:rsidR="00113C25">
        <w:t>he</w:t>
      </w:r>
      <w:r w:rsidR="00D6617F">
        <w:t>y note</w:t>
      </w:r>
      <w:r w:rsidR="00113C25">
        <w:t xml:space="preserve"> h</w:t>
      </w:r>
      <w:r w:rsidR="005D17F3">
        <w:t xml:space="preserve">ow changes in state data </w:t>
      </w:r>
      <w:r w:rsidR="005F50D0">
        <w:t>have</w:t>
      </w:r>
      <w:r w:rsidR="005D17F3">
        <w:t xml:space="preserve"> more of an impact than the abso</w:t>
      </w:r>
      <w:r w:rsidR="00D6617F">
        <w:t>lute or annual data (pg. 17). Their work</w:t>
      </w:r>
      <w:r w:rsidR="005F50D0">
        <w:t xml:space="preserve"> also</w:t>
      </w:r>
      <w:r w:rsidR="005D17F3">
        <w:t xml:space="preserve"> recognizes </w:t>
      </w:r>
      <w:r w:rsidR="005F50D0">
        <w:t>how</w:t>
      </w:r>
      <w:r w:rsidR="005D17F3">
        <w:t xml:space="preserve"> different quarters</w:t>
      </w:r>
      <w:r w:rsidR="0078060E">
        <w:t xml:space="preserve"> of the year</w:t>
      </w:r>
      <w:r w:rsidR="005D17F3">
        <w:t xml:space="preserve"> are statistically more or less significant in their predictions, such as </w:t>
      </w:r>
      <w:r w:rsidR="00DB35DE">
        <w:t xml:space="preserve">forecasting </w:t>
      </w:r>
      <w:r w:rsidR="005D17F3">
        <w:t>gubernatoria</w:t>
      </w:r>
      <w:r w:rsidR="00A31578">
        <w:t>l elections using unemployment.</w:t>
      </w:r>
    </w:p>
    <w:p w14:paraId="468AA346" w14:textId="77777777" w:rsidR="005D17F3" w:rsidRDefault="005D17F3"/>
    <w:p w14:paraId="77CD7CF0" w14:textId="6855B504" w:rsidR="00CA1EA4" w:rsidRDefault="007813F1">
      <w:r>
        <w:tab/>
      </w:r>
      <w:r w:rsidR="00DB35DE">
        <w:t xml:space="preserve">The reason </w:t>
      </w:r>
      <w:r w:rsidR="005D17F3">
        <w:t>I ch</w:t>
      </w:r>
      <w:r w:rsidR="00DB35DE">
        <w:t>ose not to pursue a p</w:t>
      </w:r>
      <w:r w:rsidR="005D17F3">
        <w:t xml:space="preserve">anel-series data </w:t>
      </w:r>
      <w:r w:rsidR="00A31578">
        <w:t xml:space="preserve">set was mainly because when </w:t>
      </w:r>
      <w:r w:rsidR="005D17F3">
        <w:t>try</w:t>
      </w:r>
      <w:r w:rsidR="00A31578">
        <w:t>ing</w:t>
      </w:r>
      <w:r w:rsidR="005D17F3">
        <w:t xml:space="preserve"> to find state-level data for the </w:t>
      </w:r>
      <w:r w:rsidR="00337E38">
        <w:t>Congressional</w:t>
      </w:r>
      <w:r w:rsidR="005D17F3">
        <w:t xml:space="preserve"> </w:t>
      </w:r>
      <w:r w:rsidR="00651FF4">
        <w:t>district</w:t>
      </w:r>
      <w:r w:rsidR="005D17F3">
        <w:t xml:space="preserve">s, you quickly figure out that the </w:t>
      </w:r>
      <w:r w:rsidR="00651FF4">
        <w:t>district</w:t>
      </w:r>
      <w:r w:rsidR="005D17F3">
        <w:t xml:space="preserve">s change. In the ten years between census data, new </w:t>
      </w:r>
      <w:r w:rsidR="00651FF4">
        <w:t>district</w:t>
      </w:r>
      <w:r w:rsidR="00667A91">
        <w:t xml:space="preserve">s have emerged, old ones </w:t>
      </w:r>
      <w:r w:rsidR="005D17F3">
        <w:t xml:space="preserve">have disappeared, and many have </w:t>
      </w:r>
      <w:r w:rsidR="009E63B1">
        <w:t xml:space="preserve">shifted </w:t>
      </w:r>
      <w:r w:rsidR="005D17F3">
        <w:t xml:space="preserve">their borders. While we could have included dummy variables to attempt to rectify the differences, it would </w:t>
      </w:r>
      <w:r w:rsidR="00667A91">
        <w:t>require</w:t>
      </w:r>
      <w:r w:rsidR="005D17F3">
        <w:t xml:space="preserve"> </w:t>
      </w:r>
      <w:r w:rsidR="00667A91">
        <w:t>a model of a</w:t>
      </w:r>
      <w:r w:rsidR="008C33E0">
        <w:t xml:space="preserve"> higher level.</w:t>
      </w:r>
      <w:r w:rsidR="00945BBC">
        <w:t xml:space="preserve"> What </w:t>
      </w:r>
      <w:r w:rsidR="000B030B">
        <w:t>stands out in</w:t>
      </w:r>
      <w:r w:rsidR="00945BBC">
        <w:t xml:space="preserve"> </w:t>
      </w:r>
      <w:r w:rsidR="00D6617F">
        <w:t xml:space="preserve">the </w:t>
      </w:r>
      <w:r w:rsidR="00CA1EA4">
        <w:t>Hummel</w:t>
      </w:r>
      <w:r w:rsidR="00D6617F">
        <w:t>/Rothschild model</w:t>
      </w:r>
      <w:r w:rsidR="000B030B">
        <w:t xml:space="preserve"> is the way</w:t>
      </w:r>
      <w:r w:rsidR="00945BBC">
        <w:t xml:space="preserve"> </w:t>
      </w:r>
      <w:r w:rsidR="00D6617F">
        <w:t>t</w:t>
      </w:r>
      <w:r w:rsidR="00945BBC">
        <w:t>he</w:t>
      </w:r>
      <w:r w:rsidR="00D6617F">
        <w:t>y check</w:t>
      </w:r>
      <w:r w:rsidR="00CA1EA4">
        <w:t xml:space="preserve"> for errors for predicting election results by running and calculating regression coefficients</w:t>
      </w:r>
      <w:r w:rsidR="00945BBC">
        <w:t>,</w:t>
      </w:r>
      <w:r w:rsidR="00CA1EA4">
        <w:t xml:space="preserve"> while excluding the given year (pg. 19). I </w:t>
      </w:r>
      <w:r w:rsidR="00945BBC">
        <w:t>shaped my Stata regressions to attempt</w:t>
      </w:r>
      <w:r w:rsidR="00CA1EA4">
        <w:t xml:space="preserve"> to do this for </w:t>
      </w:r>
      <w:r w:rsidR="00945BBC">
        <w:t xml:space="preserve">the </w:t>
      </w:r>
      <w:r w:rsidR="00337E38">
        <w:t>Congressional</w:t>
      </w:r>
      <w:r w:rsidR="00A2585D">
        <w:t xml:space="preserve"> </w:t>
      </w:r>
      <w:r w:rsidR="00651FF4">
        <w:t>district</w:t>
      </w:r>
      <w:r w:rsidR="00A2585D">
        <w:t>s but comparing</w:t>
      </w:r>
      <w:r w:rsidR="00945BBC">
        <w:t xml:space="preserve"> </w:t>
      </w:r>
      <w:r w:rsidR="00651FF4">
        <w:t>district</w:t>
      </w:r>
      <w:r w:rsidR="00945BBC">
        <w:t>s instead of</w:t>
      </w:r>
      <w:r w:rsidR="00A2585D">
        <w:t xml:space="preserve"> separate</w:t>
      </w:r>
      <w:r w:rsidR="00945BBC">
        <w:t xml:space="preserve"> time</w:t>
      </w:r>
      <w:r w:rsidR="00A2585D">
        <w:t xml:space="preserve"> periods</w:t>
      </w:r>
      <w:r w:rsidR="00093EB0">
        <w:t>.</w:t>
      </w:r>
    </w:p>
    <w:p w14:paraId="3AED48C0" w14:textId="77777777" w:rsidR="00093EB0" w:rsidRDefault="00093EB0"/>
    <w:p w14:paraId="39EDBEE8" w14:textId="593C445C" w:rsidR="00466BF3" w:rsidRDefault="000D28AF">
      <w:r>
        <w:tab/>
      </w:r>
      <w:r w:rsidR="00480921">
        <w:t xml:space="preserve">In deciding whether to </w:t>
      </w:r>
      <w:r w:rsidR="007E4FE0">
        <w:t>use</w:t>
      </w:r>
      <w:r w:rsidR="00480921">
        <w:t xml:space="preserve"> the Electoral College votes</w:t>
      </w:r>
      <w:r w:rsidR="007E4FE0">
        <w:t xml:space="preserve">, especially since </w:t>
      </w:r>
      <w:r>
        <w:t>our</w:t>
      </w:r>
      <w:r w:rsidR="007E4FE0">
        <w:t xml:space="preserve"> two-party system gives us a very broad outlook</w:t>
      </w:r>
      <w:r w:rsidR="004D4DDF">
        <w:t xml:space="preserve"> of the voters</w:t>
      </w:r>
      <w:r w:rsidR="00480921">
        <w:t xml:space="preserve">, </w:t>
      </w:r>
      <w:r>
        <w:t>I read through the work of</w:t>
      </w:r>
      <w:r w:rsidR="00480921">
        <w:t xml:space="preserve"> </w:t>
      </w:r>
      <w:r w:rsidR="00D87B87">
        <w:t>Grofman and Feld</w:t>
      </w:r>
      <w:r w:rsidR="00480921">
        <w:t xml:space="preserve"> (2005), who</w:t>
      </w:r>
      <w:r w:rsidR="00D87B87">
        <w:t xml:space="preserve"> examined the Electoral College and the claims both for and against it</w:t>
      </w:r>
      <w:r w:rsidR="0099485F">
        <w:rPr>
          <w:rStyle w:val="FootnoteReference"/>
        </w:rPr>
        <w:footnoteReference w:id="8"/>
      </w:r>
      <w:r w:rsidR="00D87B87">
        <w:t>. They looked less at the overall</w:t>
      </w:r>
      <w:r w:rsidR="00523F2E">
        <w:t xml:space="preserve"> E</w:t>
      </w:r>
      <w:r>
        <w:t xml:space="preserve">lectoral votes and </w:t>
      </w:r>
      <w:r w:rsidR="00523F2E">
        <w:t>more at</w:t>
      </w:r>
      <w:r w:rsidR="00D87B87">
        <w:t xml:space="preserve"> the factors affecting those votes, which they called the “electoral responsiveness”. </w:t>
      </w:r>
      <w:r>
        <w:t>They</w:t>
      </w:r>
      <w:r w:rsidR="00523F2E">
        <w:t xml:space="preserve"> based this on</w:t>
      </w:r>
      <w:r w:rsidR="00D87B87">
        <w:t xml:space="preserve"> Tufte’s framework in 1973</w:t>
      </w:r>
      <w:r w:rsidR="00480921">
        <w:t>,</w:t>
      </w:r>
      <w:r w:rsidR="00D87B87">
        <w:t xml:space="preserve"> which </w:t>
      </w:r>
      <w:r w:rsidR="00466BF3">
        <w:t>methodized how to calculate the</w:t>
      </w:r>
      <w:r w:rsidR="00D87B87">
        <w:t xml:space="preserve"> swing ratio and partisan bias.</w:t>
      </w:r>
      <w:r w:rsidR="0008453E">
        <w:t xml:space="preserve"> In understanding these tools, I </w:t>
      </w:r>
      <w:r w:rsidR="0008453E">
        <w:lastRenderedPageBreak/>
        <w:t xml:space="preserve">am better able to explain the factors determining which political party a </w:t>
      </w:r>
      <w:r w:rsidR="00337E38">
        <w:t>Congressional</w:t>
      </w:r>
      <w:r w:rsidR="0008453E">
        <w:t xml:space="preserve"> </w:t>
      </w:r>
      <w:r w:rsidR="00651FF4">
        <w:t>district</w:t>
      </w:r>
      <w:r w:rsidR="0008453E">
        <w:t xml:space="preserve"> has chosen. </w:t>
      </w:r>
      <w:r>
        <w:t xml:space="preserve"> </w:t>
      </w:r>
      <w:r w:rsidR="00466BF3">
        <w:t>Grofman and Feld used weighted voting games and showe</w:t>
      </w:r>
      <w:r w:rsidR="008A618D">
        <w:t>d how they</w:t>
      </w:r>
      <w:r w:rsidR="00466BF3">
        <w:t xml:space="preserve"> might be applied to the Electoral College to</w:t>
      </w:r>
      <w:r w:rsidR="00FD29AB">
        <w:t xml:space="preserve"> understand the nature of large-state versus small-</w:t>
      </w:r>
      <w:r w:rsidR="00466BF3">
        <w:t>state biases. Th</w:t>
      </w:r>
      <w:r w:rsidR="0008453E">
        <w:t>ey used this</w:t>
      </w:r>
      <w:r w:rsidR="00B33BAD">
        <w:t xml:space="preserve"> method</w:t>
      </w:r>
      <w:r w:rsidR="0008453E">
        <w:t xml:space="preserve"> to show how it le</w:t>
      </w:r>
      <w:r w:rsidR="00B33BAD">
        <w:t>d them to rely on</w:t>
      </w:r>
      <w:r w:rsidR="00466BF3">
        <w:t xml:space="preserve"> a “multiplicative model of optimal campaig</w:t>
      </w:r>
      <w:r w:rsidR="0060763C">
        <w:t>n investment at the state level</w:t>
      </w:r>
      <w:r w:rsidR="00466BF3">
        <w:t>.</w:t>
      </w:r>
      <w:r w:rsidR="0060763C">
        <w:t>”</w:t>
      </w:r>
      <w:r w:rsidR="00C15DB8">
        <w:t xml:space="preserve"> M</w:t>
      </w:r>
      <w:r w:rsidR="00466BF3">
        <w:t>ultiplicative models</w:t>
      </w:r>
      <w:r w:rsidR="00C15DB8">
        <w:t xml:space="preserve"> typically</w:t>
      </w:r>
      <w:r w:rsidR="00466BF3">
        <w:t xml:space="preserve"> </w:t>
      </w:r>
      <w:r w:rsidR="008F3051">
        <w:t>use time-</w:t>
      </w:r>
      <w:r w:rsidR="00C15DB8">
        <w:t>series data and focus</w:t>
      </w:r>
      <w:r w:rsidR="00466BF3">
        <w:t xml:space="preserve"> on the percentage changes rather than being primarily interested in the absolute changes. This appears to be consistent with how Hummel appro</w:t>
      </w:r>
      <w:r w:rsidR="009D2A62">
        <w:t>ached his election forecasting, and it gives our linear model a better backing, especially in choosing to use log function for certain beta coefficients.</w:t>
      </w:r>
      <w:r w:rsidR="00505AFD">
        <w:t xml:space="preserve"> Mainly, I</w:t>
      </w:r>
      <w:r w:rsidR="00FF5D77">
        <w:t xml:space="preserve"> can understand why the Electoral College i</w:t>
      </w:r>
      <w:r w:rsidR="00505AFD">
        <w:t>s a reliable Y-variable in my</w:t>
      </w:r>
      <w:r w:rsidR="00466BF3">
        <w:t xml:space="preserve"> model.</w:t>
      </w:r>
      <w:r w:rsidR="00B7781B">
        <w:t xml:space="preserve"> </w:t>
      </w:r>
    </w:p>
    <w:p w14:paraId="04F50BBB" w14:textId="77777777" w:rsidR="00B7781B" w:rsidRDefault="00B7781B"/>
    <w:p w14:paraId="66868005" w14:textId="77777777" w:rsidR="001039AE" w:rsidRPr="00772507" w:rsidRDefault="001039AE" w:rsidP="001039AE">
      <w:pPr>
        <w:jc w:val="center"/>
        <w:rPr>
          <w:b/>
          <w:u w:val="single"/>
        </w:rPr>
      </w:pPr>
      <w:r w:rsidRPr="00772507">
        <w:rPr>
          <w:b/>
          <w:u w:val="single"/>
        </w:rPr>
        <w:t xml:space="preserve">Assembling Data Set Variables </w:t>
      </w:r>
    </w:p>
    <w:p w14:paraId="34876B2E" w14:textId="02E617E0" w:rsidR="00D33ABD" w:rsidRDefault="001039AE" w:rsidP="000E033B">
      <w:r>
        <w:tab/>
        <w:t>In the midst of attempting to better understand fed</w:t>
      </w:r>
      <w:r w:rsidR="008F3051">
        <w:t>eral election procedures, it i</w:t>
      </w:r>
      <w:r>
        <w:t>s still vital to remember t</w:t>
      </w:r>
      <w:r w:rsidR="009B48A6">
        <w:t>he types of bias that influence</w:t>
      </w:r>
      <w:r>
        <w:t xml:space="preserve"> the data. </w:t>
      </w:r>
      <w:r w:rsidR="000E033B">
        <w:t xml:space="preserve">As well as addressing bias, I wanted to point to those who have better assessed </w:t>
      </w:r>
      <w:r w:rsidR="00505AFD">
        <w:t>the difficulties of the model I am</w:t>
      </w:r>
      <w:r w:rsidR="000E033B">
        <w:t xml:space="preserve"> working with. For example, our model does not account for potential projection bias, in which we assume that future voters will resemble the voters that participated in the 2010 census and the ‘08/’12 elections. There are economists, such as </w:t>
      </w:r>
      <w:proofErr w:type="spellStart"/>
      <w:r w:rsidR="0055653E">
        <w:t>Muûls</w:t>
      </w:r>
      <w:proofErr w:type="spellEnd"/>
      <w:r w:rsidR="0055653E">
        <w:t xml:space="preserve"> and </w:t>
      </w:r>
      <w:proofErr w:type="spellStart"/>
      <w:r w:rsidR="0055653E">
        <w:t>Petropoulou</w:t>
      </w:r>
      <w:proofErr w:type="spellEnd"/>
      <w:r w:rsidR="0055653E">
        <w:t xml:space="preserve"> (2007)</w:t>
      </w:r>
      <w:r w:rsidR="000E033B">
        <w:t>, who</w:t>
      </w:r>
      <w:r w:rsidR="0055653E">
        <w:t xml:space="preserve"> developed an infinite horizon, political agenda model</w:t>
      </w:r>
      <w:r w:rsidR="002F25E8">
        <w:t>.</w:t>
      </w:r>
      <w:r w:rsidR="00811D7A">
        <w:rPr>
          <w:rStyle w:val="FootnoteReference"/>
        </w:rPr>
        <w:footnoteReference w:id="9"/>
      </w:r>
      <w:r w:rsidR="000E033B">
        <w:t xml:space="preserve"> W</w:t>
      </w:r>
      <w:r w:rsidR="0055653E">
        <w:t>ith a c</w:t>
      </w:r>
      <w:r w:rsidR="000E033B">
        <w:t xml:space="preserve">ontinuum of political </w:t>
      </w:r>
      <w:r w:rsidR="00651FF4">
        <w:t>district</w:t>
      </w:r>
      <w:r w:rsidR="000E033B">
        <w:t>s, they managed</w:t>
      </w:r>
      <w:r w:rsidR="00B50DF4">
        <w:t xml:space="preserve"> to examine the Electoral College from an angle that look</w:t>
      </w:r>
      <w:r w:rsidR="000E033B">
        <w:t>s</w:t>
      </w:r>
      <w:r w:rsidR="00B50DF4">
        <w:t xml:space="preserve"> at tariffs and trade protectionism </w:t>
      </w:r>
      <w:r w:rsidR="000E033B">
        <w:t>influencing</w:t>
      </w:r>
      <w:r w:rsidR="00B50DF4">
        <w:t xml:space="preserve"> both sides of the relationship between both “swing” and “decided” states</w:t>
      </w:r>
      <w:r w:rsidR="00D33ABD">
        <w:t xml:space="preserve">. </w:t>
      </w:r>
      <w:r w:rsidR="000E033B">
        <w:t>Their work had no direct influence on my economic exercise, but it does carry weight for the</w:t>
      </w:r>
      <w:r w:rsidR="00975702">
        <w:t xml:space="preserve"> broader</w:t>
      </w:r>
      <w:r w:rsidR="000E033B">
        <w:t xml:space="preserve"> implications </w:t>
      </w:r>
      <w:r w:rsidR="00975702">
        <w:t>of this work.</w:t>
      </w:r>
    </w:p>
    <w:p w14:paraId="7DE0FAB0" w14:textId="77777777" w:rsidR="000F4B61" w:rsidRDefault="000F4B61"/>
    <w:p w14:paraId="06D29941" w14:textId="761D945D" w:rsidR="00D53E1E" w:rsidRDefault="00616E26">
      <w:r>
        <w:tab/>
      </w:r>
      <w:r w:rsidR="00D53E1E">
        <w:t>In understanding the selection bias that might occur, I looked to</w:t>
      </w:r>
      <w:r w:rsidR="000F4B61">
        <w:t xml:space="preserve"> Larry M. Bartels</w:t>
      </w:r>
      <w:r w:rsidR="00D53E1E">
        <w:t>, who</w:t>
      </w:r>
      <w:r w:rsidR="003E7253">
        <w:t xml:space="preserve"> writes about Economic Inequality and Political Representation. </w:t>
      </w:r>
      <w:r>
        <w:t xml:space="preserve">Bartels’ model is similar to </w:t>
      </w:r>
      <w:r w:rsidR="005F55FD">
        <w:t xml:space="preserve">my own, in which he </w:t>
      </w:r>
      <w:r>
        <w:t xml:space="preserve">also </w:t>
      </w:r>
      <w:r w:rsidR="005F55FD">
        <w:t>conducts</w:t>
      </w:r>
      <w:r>
        <w:t xml:space="preserve"> a lot of cross-sectional work. </w:t>
      </w:r>
      <w:r w:rsidR="00F70425">
        <w:t>He mainly focuses on how S</w:t>
      </w:r>
      <w:r w:rsidR="003E7253">
        <w:t>enators vote once in office regarding matter</w:t>
      </w:r>
      <w:r w:rsidR="00F70425">
        <w:t>s</w:t>
      </w:r>
      <w:r w:rsidR="003E7253">
        <w:t xml:space="preserve"> of controversy, predicting who they’re more </w:t>
      </w:r>
      <w:r w:rsidR="009B6F11">
        <w:t>likely to listen to based on</w:t>
      </w:r>
      <w:r w:rsidR="003E7253">
        <w:t xml:space="preserve"> income distribution. He acknowledge</w:t>
      </w:r>
      <w:r w:rsidR="00F226A8">
        <w:t>s</w:t>
      </w:r>
      <w:r w:rsidR="003E7253">
        <w:t xml:space="preserve"> that “wealthier and better-educated citizens are more likely</w:t>
      </w:r>
      <w:r w:rsidR="00F226A8">
        <w:t xml:space="preserve"> than the poor and less-educated to have well-formulated and well-informed preferences, significantly more likely to turn out to vote, much more likely to have direct contact with public officials, and much more likely to contribute money an</w:t>
      </w:r>
      <w:r w:rsidR="00434EA4">
        <w:t>d energy to political campaigns</w:t>
      </w:r>
      <w:r w:rsidR="00F226A8">
        <w:t>”</w:t>
      </w:r>
      <w:r w:rsidR="00434EA4">
        <w:t>.</w:t>
      </w:r>
      <w:r w:rsidR="00434EA4">
        <w:rPr>
          <w:rStyle w:val="FootnoteReference"/>
        </w:rPr>
        <w:footnoteReference w:id="10"/>
      </w:r>
      <w:r w:rsidR="00D53E1E">
        <w:t xml:space="preserve"> </w:t>
      </w:r>
      <w:r w:rsidR="00B75A7B">
        <w:t xml:space="preserve">With substantial widening </w:t>
      </w:r>
      <w:r w:rsidR="00434EA4">
        <w:t xml:space="preserve">of the </w:t>
      </w:r>
      <w:r w:rsidR="00B75A7B">
        <w:t xml:space="preserve">margins between the rich and not-so-rich, the significance of these gaps has been increasingly magnified. Increasingly expensive campaigns, decreased participation in labor unions, and accelerating lobbying by corporations and businesses has only </w:t>
      </w:r>
      <w:r w:rsidR="00B75A7B">
        <w:lastRenderedPageBreak/>
        <w:t>caused the political camp</w:t>
      </w:r>
      <w:r w:rsidR="00434EA4">
        <w:t>aign process to further shift in</w:t>
      </w:r>
      <w:r w:rsidR="00B75A7B">
        <w:t xml:space="preserve"> what appears to be the wealthy class’s favor. </w:t>
      </w:r>
    </w:p>
    <w:p w14:paraId="7607D215" w14:textId="77777777" w:rsidR="00616E26" w:rsidRDefault="00616E26"/>
    <w:p w14:paraId="048DC945" w14:textId="3CD45FB8" w:rsidR="00B75A7B" w:rsidRDefault="005303AC">
      <w:r>
        <w:tab/>
      </w:r>
      <w:r w:rsidR="00B75A7B">
        <w:t xml:space="preserve">My research </w:t>
      </w:r>
      <w:r w:rsidR="001618E7">
        <w:t>acknowledges</w:t>
      </w:r>
      <w:r w:rsidR="00F723E4">
        <w:t xml:space="preserve"> bias</w:t>
      </w:r>
      <w:r w:rsidR="001618E7">
        <w:t xml:space="preserve"> in</w:t>
      </w:r>
      <w:r w:rsidR="00B75A7B">
        <w:t xml:space="preserve"> that it can’t take account of which wealth classes are voting. It can only look at the income of a </w:t>
      </w:r>
      <w:r w:rsidR="00651FF4">
        <w:t>district</w:t>
      </w:r>
      <w:r w:rsidR="00B75A7B">
        <w:t xml:space="preserve">, </w:t>
      </w:r>
      <w:proofErr w:type="gramStart"/>
      <w:r w:rsidR="00B75A7B">
        <w:t>who</w:t>
      </w:r>
      <w:proofErr w:type="gramEnd"/>
      <w:r w:rsidR="00B75A7B">
        <w:t xml:space="preserve"> they voted for, and then draw conclusions. However, Bartels (as well as his sources: </w:t>
      </w:r>
      <w:proofErr w:type="spellStart"/>
      <w:r w:rsidR="00B75A7B">
        <w:t>Verb</w:t>
      </w:r>
      <w:r w:rsidR="008607D3">
        <w:t>a</w:t>
      </w:r>
      <w:proofErr w:type="spellEnd"/>
      <w:r w:rsidR="008607D3">
        <w:t xml:space="preserve">, </w:t>
      </w:r>
      <w:proofErr w:type="spellStart"/>
      <w:r w:rsidR="008607D3">
        <w:t>Schlozman</w:t>
      </w:r>
      <w:proofErr w:type="spellEnd"/>
      <w:r w:rsidR="008607D3">
        <w:t>, and Brady 1995</w:t>
      </w:r>
      <w:r w:rsidR="00B75A7B">
        <w:t xml:space="preserve">) drive home the point that there is an increasing disparity between rich and poor citizens (pg. 3). While Bartels expands his ideas into the implications for Senators’ patterns once elected, he starts with how these factors influence voter electoral turnout, </w:t>
      </w:r>
      <w:r w:rsidR="005B3C2D">
        <w:t>something</w:t>
      </w:r>
      <w:r w:rsidR="00B75A7B">
        <w:t xml:space="preserve"> I want to acknowledge as potential bias in my tests.</w:t>
      </w:r>
    </w:p>
    <w:p w14:paraId="6C5B9481" w14:textId="77777777" w:rsidR="00B75A7B" w:rsidRDefault="00B75A7B"/>
    <w:p w14:paraId="47B43D61" w14:textId="68A37B5E" w:rsidR="00714319" w:rsidRDefault="00A31578">
      <w:r>
        <w:tab/>
      </w:r>
      <w:r w:rsidR="00B70266">
        <w:t>For incidental reasons of data avai</w:t>
      </w:r>
      <w:r w:rsidR="00616E26">
        <w:t>lability, my research focuses on</w:t>
      </w:r>
      <w:r w:rsidR="00D00282">
        <w:t xml:space="preserve"> the different</w:t>
      </w:r>
      <w:r w:rsidR="00616E26">
        <w:t xml:space="preserve"> economic factors for each </w:t>
      </w:r>
      <w:r w:rsidR="00651FF4">
        <w:t>district</w:t>
      </w:r>
      <w:r w:rsidR="008607D3">
        <w:t xml:space="preserve"> and who the R</w:t>
      </w:r>
      <w:r w:rsidR="00D00282">
        <w:t xml:space="preserve">epresentatives of each </w:t>
      </w:r>
      <w:r w:rsidR="00651FF4">
        <w:t>district</w:t>
      </w:r>
      <w:r w:rsidR="00D00282">
        <w:t xml:space="preserve"> are. </w:t>
      </w:r>
      <w:r w:rsidR="008607D3">
        <w:t>I examine</w:t>
      </w:r>
      <w:r w:rsidR="00D00282">
        <w:t xml:space="preserve"> </w:t>
      </w:r>
      <w:r w:rsidR="005B4918">
        <w:t>which factors vary or remain</w:t>
      </w:r>
      <w:r w:rsidR="00D00282">
        <w:t xml:space="preserve"> consistent between </w:t>
      </w:r>
      <w:r w:rsidR="005B4918">
        <w:t>those who vote</w:t>
      </w:r>
      <w:r w:rsidR="005B15B5">
        <w:t xml:space="preserve"> for a Republican or D</w:t>
      </w:r>
      <w:r w:rsidR="00D00282">
        <w:t xml:space="preserve">emocratic </w:t>
      </w:r>
      <w:r w:rsidR="000D1127">
        <w:t>Congressman</w:t>
      </w:r>
      <w:r w:rsidR="00616E26">
        <w:t>.</w:t>
      </w:r>
      <w:r w:rsidR="00D00282">
        <w:t xml:space="preserve"> This doesn’t</w:t>
      </w:r>
      <w:r w:rsidR="005B15B5">
        <w:t xml:space="preserve"> account for instances</w:t>
      </w:r>
      <w:r w:rsidR="00D00282">
        <w:t xml:space="preserve"> w</w:t>
      </w:r>
      <w:r w:rsidR="009A741D">
        <w:t>h</w:t>
      </w:r>
      <w:r w:rsidR="00D00282">
        <w:t xml:space="preserve">ere candidates ran unopposed. </w:t>
      </w:r>
      <w:r w:rsidR="00D9126B">
        <w:t>The</w:t>
      </w:r>
      <w:r w:rsidR="00CC49D7">
        <w:t xml:space="preserve"> </w:t>
      </w:r>
      <w:r w:rsidR="00337E38">
        <w:t>Congressional</w:t>
      </w:r>
      <w:r w:rsidR="00D9126B">
        <w:t xml:space="preserve"> p</w:t>
      </w:r>
      <w:r w:rsidR="00CC49D7">
        <w:t xml:space="preserve">arty </w:t>
      </w:r>
      <w:r w:rsidR="00D9126B">
        <w:t>a</w:t>
      </w:r>
      <w:r w:rsidR="003C4E5E">
        <w:t>ffiliations</w:t>
      </w:r>
      <w:r w:rsidR="00D9126B">
        <w:t xml:space="preserve"> appear</w:t>
      </w:r>
      <w:r w:rsidR="00CC49D7">
        <w:t xml:space="preserve"> on the l</w:t>
      </w:r>
      <w:r w:rsidR="00BF34EE">
        <w:t>eft side of the equation (as a d</w:t>
      </w:r>
      <w:r w:rsidR="00CC49D7">
        <w:t xml:space="preserve">ummy variable), with </w:t>
      </w:r>
      <w:r w:rsidR="00A521B7">
        <w:t>Presidential</w:t>
      </w:r>
      <w:r w:rsidR="007E7327">
        <w:t xml:space="preserve"> vote-</w:t>
      </w:r>
      <w:r w:rsidR="00CC49D7">
        <w:t>share on t</w:t>
      </w:r>
      <w:r w:rsidR="007E7327">
        <w:t>he right side. This will show</w:t>
      </w:r>
      <w:r w:rsidR="000B70E7">
        <w:t xml:space="preserve"> if a difference in vote-</w:t>
      </w:r>
      <w:r w:rsidR="00CC49D7">
        <w:t>share for</w:t>
      </w:r>
      <w:r w:rsidR="000B70E7">
        <w:t xml:space="preserve"> President</w:t>
      </w:r>
      <w:r w:rsidR="00CC49D7">
        <w:t xml:space="preserve"> Obama</w:t>
      </w:r>
      <w:r w:rsidR="00F72638">
        <w:t xml:space="preserve"> compared to both McCain and Romney</w:t>
      </w:r>
      <w:r w:rsidR="00CC49D7">
        <w:t xml:space="preserve"> </w:t>
      </w:r>
      <w:r w:rsidR="00F72638">
        <w:t xml:space="preserve">in the ‘08/’12 </w:t>
      </w:r>
      <w:r w:rsidR="00A521B7">
        <w:t>Presidential</w:t>
      </w:r>
      <w:r w:rsidR="00F72638">
        <w:t xml:space="preserve"> elections coincide</w:t>
      </w:r>
      <w:r w:rsidR="000B70E7">
        <w:t>s</w:t>
      </w:r>
      <w:r w:rsidR="00CC49D7">
        <w:t xml:space="preserve"> with a change in </w:t>
      </w:r>
      <w:r w:rsidR="00337E38">
        <w:t>Congressional</w:t>
      </w:r>
      <w:r w:rsidR="00314CD8">
        <w:t xml:space="preserve"> party a</w:t>
      </w:r>
      <w:r w:rsidR="00CC49D7">
        <w:t xml:space="preserve">ffiliation. </w:t>
      </w:r>
      <w:r>
        <w:t>The variables in brief are outlined below.</w:t>
      </w:r>
    </w:p>
    <w:p w14:paraId="53BC3766" w14:textId="77777777" w:rsidR="006339E6" w:rsidRDefault="006339E6" w:rsidP="006339E6">
      <w:pPr>
        <w:jc w:val="center"/>
      </w:pPr>
    </w:p>
    <w:tbl>
      <w:tblPr>
        <w:tblStyle w:val="TableGrid"/>
        <w:tblW w:w="0" w:type="auto"/>
        <w:tblLook w:val="04A0" w:firstRow="1" w:lastRow="0" w:firstColumn="1" w:lastColumn="0" w:noHBand="0" w:noVBand="1"/>
      </w:tblPr>
      <w:tblGrid>
        <w:gridCol w:w="2968"/>
        <w:gridCol w:w="5888"/>
      </w:tblGrid>
      <w:tr w:rsidR="006339E6" w:rsidRPr="00E27B49" w14:paraId="5E206880" w14:textId="77777777" w:rsidTr="00797CCC">
        <w:trPr>
          <w:trHeight w:val="270"/>
        </w:trPr>
        <w:tc>
          <w:tcPr>
            <w:tcW w:w="8856" w:type="dxa"/>
            <w:gridSpan w:val="2"/>
            <w:tcBorders>
              <w:top w:val="nil"/>
              <w:left w:val="nil"/>
              <w:bottom w:val="double" w:sz="4" w:space="0" w:color="auto"/>
              <w:right w:val="nil"/>
            </w:tcBorders>
            <w:noWrap/>
            <w:hideMark/>
          </w:tcPr>
          <w:p w14:paraId="76A61FD7" w14:textId="1295284A" w:rsidR="006339E6" w:rsidRPr="003F7CF7" w:rsidRDefault="002F0E28" w:rsidP="00797CCC">
            <w:pPr>
              <w:rPr>
                <w:rFonts w:ascii="Courier" w:hAnsi="Courier"/>
                <w:b/>
                <w:bCs/>
                <w:sz w:val="22"/>
                <w:szCs w:val="22"/>
              </w:rPr>
            </w:pPr>
            <w:r w:rsidRPr="003F7CF7">
              <w:rPr>
                <w:rFonts w:ascii="Courier" w:hAnsi="Courier"/>
                <w:b/>
                <w:bCs/>
                <w:sz w:val="22"/>
                <w:szCs w:val="22"/>
              </w:rPr>
              <w:t>Listing</w:t>
            </w:r>
            <w:r w:rsidR="006339E6" w:rsidRPr="003F7CF7">
              <w:rPr>
                <w:rFonts w:ascii="Courier" w:hAnsi="Courier"/>
                <w:b/>
                <w:bCs/>
                <w:sz w:val="22"/>
                <w:szCs w:val="22"/>
              </w:rPr>
              <w:t xml:space="preserve"> Variables with Descriptions</w:t>
            </w:r>
          </w:p>
        </w:tc>
      </w:tr>
      <w:tr w:rsidR="006339E6" w:rsidRPr="00E27B49" w14:paraId="276FB940" w14:textId="77777777" w:rsidTr="00797CCC">
        <w:trPr>
          <w:trHeight w:val="321"/>
        </w:trPr>
        <w:tc>
          <w:tcPr>
            <w:tcW w:w="2968" w:type="dxa"/>
            <w:tcBorders>
              <w:top w:val="double" w:sz="4" w:space="0" w:color="auto"/>
              <w:left w:val="nil"/>
              <w:bottom w:val="single" w:sz="4" w:space="0" w:color="auto"/>
              <w:right w:val="nil"/>
            </w:tcBorders>
            <w:noWrap/>
            <w:vAlign w:val="bottom"/>
            <w:hideMark/>
          </w:tcPr>
          <w:p w14:paraId="1C55D7D6" w14:textId="77777777" w:rsidR="006339E6" w:rsidRPr="003F7CF7" w:rsidRDefault="006339E6" w:rsidP="00797CCC">
            <w:pPr>
              <w:jc w:val="center"/>
              <w:rPr>
                <w:rFonts w:ascii="Courier" w:hAnsi="Courier"/>
                <w:b/>
                <w:bCs/>
                <w:sz w:val="22"/>
                <w:szCs w:val="22"/>
              </w:rPr>
            </w:pPr>
            <w:r w:rsidRPr="003F7CF7">
              <w:rPr>
                <w:rFonts w:ascii="Courier" w:hAnsi="Courier"/>
                <w:b/>
                <w:bCs/>
                <w:sz w:val="22"/>
                <w:szCs w:val="22"/>
              </w:rPr>
              <w:t>Variable</w:t>
            </w:r>
          </w:p>
        </w:tc>
        <w:tc>
          <w:tcPr>
            <w:tcW w:w="5888" w:type="dxa"/>
            <w:tcBorders>
              <w:top w:val="double" w:sz="4" w:space="0" w:color="auto"/>
              <w:left w:val="nil"/>
              <w:bottom w:val="single" w:sz="4" w:space="0" w:color="auto"/>
              <w:right w:val="nil"/>
            </w:tcBorders>
            <w:noWrap/>
            <w:vAlign w:val="bottom"/>
            <w:hideMark/>
          </w:tcPr>
          <w:p w14:paraId="2445DE59" w14:textId="77777777" w:rsidR="006339E6" w:rsidRPr="003F7CF7" w:rsidRDefault="006339E6" w:rsidP="00797CCC">
            <w:pPr>
              <w:jc w:val="center"/>
              <w:rPr>
                <w:rFonts w:ascii="Courier" w:hAnsi="Courier"/>
                <w:b/>
                <w:bCs/>
                <w:sz w:val="22"/>
                <w:szCs w:val="22"/>
              </w:rPr>
            </w:pPr>
            <w:r w:rsidRPr="003F7CF7">
              <w:rPr>
                <w:rFonts w:ascii="Courier" w:hAnsi="Courier"/>
                <w:b/>
                <w:bCs/>
                <w:sz w:val="22"/>
                <w:szCs w:val="22"/>
              </w:rPr>
              <w:t>Description</w:t>
            </w:r>
          </w:p>
        </w:tc>
      </w:tr>
      <w:tr w:rsidR="006339E6" w:rsidRPr="00E27B49" w14:paraId="17E1DC32" w14:textId="77777777" w:rsidTr="00797CCC">
        <w:trPr>
          <w:trHeight w:val="300"/>
        </w:trPr>
        <w:tc>
          <w:tcPr>
            <w:tcW w:w="2968" w:type="dxa"/>
            <w:vMerge w:val="restart"/>
            <w:tcBorders>
              <w:top w:val="single" w:sz="4" w:space="0" w:color="auto"/>
            </w:tcBorders>
            <w:noWrap/>
            <w:hideMark/>
          </w:tcPr>
          <w:p w14:paraId="04229994" w14:textId="570098D8" w:rsidR="006339E6" w:rsidRPr="003F7CF7" w:rsidRDefault="006339E6" w:rsidP="006228CE">
            <w:pPr>
              <w:jc w:val="center"/>
              <w:rPr>
                <w:rFonts w:ascii="Courier" w:hAnsi="Courier"/>
                <w:sz w:val="22"/>
                <w:szCs w:val="22"/>
              </w:rPr>
            </w:pPr>
            <w:proofErr w:type="spellStart"/>
            <w:r w:rsidRPr="003F7CF7">
              <w:rPr>
                <w:rFonts w:ascii="Courier" w:hAnsi="Courier"/>
                <w:sz w:val="22"/>
                <w:szCs w:val="22"/>
              </w:rPr>
              <w:t>State</w:t>
            </w:r>
            <w:proofErr w:type="gramStart"/>
            <w:r w:rsidRPr="003F7CF7">
              <w:rPr>
                <w:rFonts w:ascii="Courier" w:hAnsi="Courier"/>
                <w:sz w:val="22"/>
                <w:szCs w:val="22"/>
              </w:rPr>
              <w:t>:</w:t>
            </w:r>
            <w:r w:rsidR="00651FF4" w:rsidRPr="003F7CF7">
              <w:rPr>
                <w:rFonts w:ascii="Courier" w:hAnsi="Courier"/>
                <w:sz w:val="22"/>
                <w:szCs w:val="22"/>
              </w:rPr>
              <w:t>District</w:t>
            </w:r>
            <w:proofErr w:type="spellEnd"/>
            <w:proofErr w:type="gramEnd"/>
          </w:p>
        </w:tc>
        <w:tc>
          <w:tcPr>
            <w:tcW w:w="5888" w:type="dxa"/>
            <w:vMerge w:val="restart"/>
            <w:tcBorders>
              <w:top w:val="single" w:sz="4" w:space="0" w:color="auto"/>
            </w:tcBorders>
            <w:hideMark/>
          </w:tcPr>
          <w:p w14:paraId="3E6A87A0" w14:textId="587745E1" w:rsidR="006339E6" w:rsidRPr="003F7CF7" w:rsidRDefault="006339E6" w:rsidP="006228CE">
            <w:pPr>
              <w:jc w:val="center"/>
              <w:rPr>
                <w:rFonts w:ascii="Courier" w:hAnsi="Courier"/>
                <w:sz w:val="22"/>
                <w:szCs w:val="22"/>
              </w:rPr>
            </w:pPr>
            <w:r w:rsidRPr="003F7CF7">
              <w:rPr>
                <w:rFonts w:ascii="Courier" w:hAnsi="Courier"/>
                <w:sz w:val="22"/>
                <w:szCs w:val="22"/>
              </w:rPr>
              <w:t xml:space="preserve">Preceded by the state for clarification purposes, this divvies the variables by </w:t>
            </w:r>
            <w:r w:rsidR="00337E38" w:rsidRPr="003F7CF7">
              <w:rPr>
                <w:rFonts w:ascii="Courier" w:hAnsi="Courier"/>
                <w:sz w:val="22"/>
                <w:szCs w:val="22"/>
              </w:rPr>
              <w:t>Congressional</w:t>
            </w:r>
            <w:r w:rsidRPr="003F7CF7">
              <w:rPr>
                <w:rFonts w:ascii="Courier" w:hAnsi="Courier"/>
                <w:sz w:val="22"/>
                <w:szCs w:val="22"/>
              </w:rPr>
              <w:t xml:space="preserve"> </w:t>
            </w:r>
            <w:r w:rsidR="00651FF4" w:rsidRPr="003F7CF7">
              <w:rPr>
                <w:rFonts w:ascii="Courier" w:hAnsi="Courier"/>
                <w:sz w:val="22"/>
                <w:szCs w:val="22"/>
              </w:rPr>
              <w:t>district</w:t>
            </w:r>
          </w:p>
        </w:tc>
      </w:tr>
      <w:tr w:rsidR="006339E6" w:rsidRPr="00E27B49" w14:paraId="2354F6ED" w14:textId="77777777" w:rsidTr="006339E6">
        <w:trPr>
          <w:trHeight w:val="300"/>
        </w:trPr>
        <w:tc>
          <w:tcPr>
            <w:tcW w:w="2968" w:type="dxa"/>
            <w:vMerge/>
            <w:hideMark/>
          </w:tcPr>
          <w:p w14:paraId="4EC92030" w14:textId="77777777" w:rsidR="006339E6" w:rsidRPr="003F7CF7" w:rsidRDefault="006339E6" w:rsidP="006228CE">
            <w:pPr>
              <w:jc w:val="center"/>
              <w:rPr>
                <w:rFonts w:ascii="Courier" w:hAnsi="Courier"/>
                <w:sz w:val="22"/>
                <w:szCs w:val="22"/>
              </w:rPr>
            </w:pPr>
          </w:p>
        </w:tc>
        <w:tc>
          <w:tcPr>
            <w:tcW w:w="5888" w:type="dxa"/>
            <w:vMerge/>
            <w:hideMark/>
          </w:tcPr>
          <w:p w14:paraId="14E4A9DB" w14:textId="77777777" w:rsidR="006339E6" w:rsidRPr="003F7CF7" w:rsidRDefault="006339E6" w:rsidP="006228CE">
            <w:pPr>
              <w:jc w:val="center"/>
              <w:rPr>
                <w:rFonts w:ascii="Courier" w:hAnsi="Courier"/>
                <w:sz w:val="22"/>
                <w:szCs w:val="22"/>
              </w:rPr>
            </w:pPr>
          </w:p>
        </w:tc>
      </w:tr>
      <w:tr w:rsidR="006339E6" w:rsidRPr="00E27B49" w14:paraId="665DB8A6" w14:textId="77777777" w:rsidTr="006339E6">
        <w:trPr>
          <w:trHeight w:val="300"/>
        </w:trPr>
        <w:tc>
          <w:tcPr>
            <w:tcW w:w="2968" w:type="dxa"/>
            <w:vMerge w:val="restart"/>
            <w:noWrap/>
            <w:hideMark/>
          </w:tcPr>
          <w:p w14:paraId="0D9196B3" w14:textId="618A0187" w:rsidR="006339E6" w:rsidRPr="003F7CF7" w:rsidRDefault="00651FF4" w:rsidP="006228CE">
            <w:pPr>
              <w:jc w:val="center"/>
              <w:rPr>
                <w:rFonts w:ascii="Courier" w:hAnsi="Courier"/>
                <w:sz w:val="22"/>
                <w:szCs w:val="22"/>
              </w:rPr>
            </w:pPr>
            <w:r w:rsidRPr="003F7CF7">
              <w:rPr>
                <w:rFonts w:ascii="Courier" w:hAnsi="Courier"/>
                <w:sz w:val="22"/>
                <w:szCs w:val="22"/>
              </w:rPr>
              <w:t>District</w:t>
            </w:r>
            <w:r w:rsidR="006339E6" w:rsidRPr="003F7CF7">
              <w:rPr>
                <w:rFonts w:ascii="Courier" w:hAnsi="Courier"/>
                <w:sz w:val="22"/>
                <w:szCs w:val="22"/>
              </w:rPr>
              <w:t xml:space="preserve"> </w:t>
            </w:r>
            <w:r w:rsidR="00A521B7" w:rsidRPr="003F7CF7">
              <w:rPr>
                <w:rFonts w:ascii="Courier" w:hAnsi="Courier"/>
                <w:sz w:val="22"/>
                <w:szCs w:val="22"/>
              </w:rPr>
              <w:t>Presidential</w:t>
            </w:r>
            <w:r w:rsidR="006339E6" w:rsidRPr="003F7CF7">
              <w:rPr>
                <w:rFonts w:ascii="Courier" w:hAnsi="Courier"/>
                <w:sz w:val="22"/>
                <w:szCs w:val="22"/>
              </w:rPr>
              <w:t xml:space="preserve"> Party Majority</w:t>
            </w:r>
          </w:p>
        </w:tc>
        <w:tc>
          <w:tcPr>
            <w:tcW w:w="5888" w:type="dxa"/>
            <w:vMerge w:val="restart"/>
            <w:hideMark/>
          </w:tcPr>
          <w:p w14:paraId="254F1823" w14:textId="1AC0890C" w:rsidR="006339E6" w:rsidRPr="003F7CF7" w:rsidRDefault="00651FF4" w:rsidP="00F4794C">
            <w:pPr>
              <w:jc w:val="center"/>
              <w:rPr>
                <w:rFonts w:ascii="Courier" w:hAnsi="Courier"/>
                <w:sz w:val="22"/>
                <w:szCs w:val="22"/>
              </w:rPr>
            </w:pPr>
            <w:r w:rsidRPr="003F7CF7">
              <w:rPr>
                <w:rFonts w:ascii="Courier" w:hAnsi="Courier"/>
                <w:sz w:val="22"/>
                <w:szCs w:val="22"/>
              </w:rPr>
              <w:t>District</w:t>
            </w:r>
            <w:r w:rsidR="006339E6" w:rsidRPr="003F7CF7">
              <w:rPr>
                <w:rFonts w:ascii="Courier" w:hAnsi="Courier"/>
                <w:sz w:val="22"/>
                <w:szCs w:val="22"/>
              </w:rPr>
              <w:t xml:space="preserve"> party majority for most </w:t>
            </w:r>
            <w:r w:rsidR="00F4794C" w:rsidRPr="003F7CF7">
              <w:rPr>
                <w:rFonts w:ascii="Courier" w:hAnsi="Courier"/>
                <w:sz w:val="22"/>
                <w:szCs w:val="22"/>
              </w:rPr>
              <w:t>2008 and 2012</w:t>
            </w:r>
            <w:r w:rsidR="006339E6" w:rsidRPr="003F7CF7">
              <w:rPr>
                <w:rFonts w:ascii="Courier" w:hAnsi="Courier"/>
                <w:sz w:val="22"/>
                <w:szCs w:val="22"/>
              </w:rPr>
              <w:t xml:space="preserve"> </w:t>
            </w:r>
            <w:r w:rsidR="00A521B7" w:rsidRPr="003F7CF7">
              <w:rPr>
                <w:rFonts w:ascii="Courier" w:hAnsi="Courier"/>
                <w:sz w:val="22"/>
                <w:szCs w:val="22"/>
              </w:rPr>
              <w:t>Presidential</w:t>
            </w:r>
            <w:r w:rsidR="006339E6" w:rsidRPr="003F7CF7">
              <w:rPr>
                <w:rFonts w:ascii="Courier" w:hAnsi="Courier"/>
                <w:sz w:val="22"/>
                <w:szCs w:val="22"/>
              </w:rPr>
              <w:t xml:space="preserve"> election</w:t>
            </w:r>
            <w:r w:rsidR="00F4794C" w:rsidRPr="003F7CF7">
              <w:rPr>
                <w:rFonts w:ascii="Courier" w:hAnsi="Courier"/>
                <w:sz w:val="22"/>
                <w:szCs w:val="22"/>
              </w:rPr>
              <w:t>s</w:t>
            </w:r>
            <w:r w:rsidR="006339E6" w:rsidRPr="003F7CF7">
              <w:rPr>
                <w:rFonts w:ascii="Courier" w:hAnsi="Courier"/>
                <w:sz w:val="22"/>
                <w:szCs w:val="22"/>
              </w:rPr>
              <w:t>.</w:t>
            </w:r>
          </w:p>
        </w:tc>
      </w:tr>
      <w:tr w:rsidR="006339E6" w:rsidRPr="00E27B49" w14:paraId="11E34DB2" w14:textId="77777777" w:rsidTr="006339E6">
        <w:trPr>
          <w:trHeight w:val="300"/>
        </w:trPr>
        <w:tc>
          <w:tcPr>
            <w:tcW w:w="2968" w:type="dxa"/>
            <w:vMerge/>
            <w:hideMark/>
          </w:tcPr>
          <w:p w14:paraId="3481B284" w14:textId="77777777" w:rsidR="006339E6" w:rsidRPr="003F7CF7" w:rsidRDefault="006339E6" w:rsidP="006228CE">
            <w:pPr>
              <w:jc w:val="center"/>
              <w:rPr>
                <w:rFonts w:ascii="Courier" w:hAnsi="Courier"/>
                <w:sz w:val="22"/>
                <w:szCs w:val="22"/>
              </w:rPr>
            </w:pPr>
          </w:p>
        </w:tc>
        <w:tc>
          <w:tcPr>
            <w:tcW w:w="5888" w:type="dxa"/>
            <w:vMerge/>
            <w:hideMark/>
          </w:tcPr>
          <w:p w14:paraId="6EAA2F3E" w14:textId="77777777" w:rsidR="006339E6" w:rsidRPr="003F7CF7" w:rsidRDefault="006339E6" w:rsidP="006228CE">
            <w:pPr>
              <w:jc w:val="center"/>
              <w:rPr>
                <w:rFonts w:ascii="Courier" w:hAnsi="Courier"/>
                <w:sz w:val="22"/>
                <w:szCs w:val="22"/>
              </w:rPr>
            </w:pPr>
          </w:p>
        </w:tc>
      </w:tr>
      <w:tr w:rsidR="006339E6" w:rsidRPr="00E27B49" w14:paraId="522C0F2A" w14:textId="77777777" w:rsidTr="006339E6">
        <w:trPr>
          <w:trHeight w:val="300"/>
        </w:trPr>
        <w:tc>
          <w:tcPr>
            <w:tcW w:w="2968" w:type="dxa"/>
            <w:noWrap/>
            <w:hideMark/>
          </w:tcPr>
          <w:p w14:paraId="3B0A4A0E" w14:textId="5B8DB6A3" w:rsidR="006339E6" w:rsidRPr="003F7CF7" w:rsidRDefault="00337E38" w:rsidP="006228CE">
            <w:pPr>
              <w:jc w:val="center"/>
              <w:rPr>
                <w:rFonts w:ascii="Courier" w:hAnsi="Courier"/>
                <w:sz w:val="22"/>
                <w:szCs w:val="22"/>
              </w:rPr>
            </w:pPr>
            <w:r w:rsidRPr="003F7CF7">
              <w:rPr>
                <w:rFonts w:ascii="Courier" w:hAnsi="Courier"/>
                <w:sz w:val="22"/>
                <w:szCs w:val="22"/>
              </w:rPr>
              <w:t>Congressional</w:t>
            </w:r>
            <w:r w:rsidR="006339E6" w:rsidRPr="003F7CF7">
              <w:rPr>
                <w:rFonts w:ascii="Courier" w:hAnsi="Courier"/>
                <w:sz w:val="22"/>
                <w:szCs w:val="22"/>
              </w:rPr>
              <w:t xml:space="preserve"> Party Majority</w:t>
            </w:r>
          </w:p>
        </w:tc>
        <w:tc>
          <w:tcPr>
            <w:tcW w:w="5888" w:type="dxa"/>
            <w:noWrap/>
            <w:hideMark/>
          </w:tcPr>
          <w:p w14:paraId="14C7DB12" w14:textId="0D7E02C5" w:rsidR="006339E6" w:rsidRPr="003F7CF7" w:rsidRDefault="00F4794C" w:rsidP="006228CE">
            <w:pPr>
              <w:jc w:val="center"/>
              <w:rPr>
                <w:rFonts w:ascii="Courier" w:hAnsi="Courier"/>
                <w:sz w:val="22"/>
                <w:szCs w:val="22"/>
              </w:rPr>
            </w:pPr>
            <w:r w:rsidRPr="003F7CF7">
              <w:rPr>
                <w:rFonts w:ascii="Courier" w:hAnsi="Courier"/>
                <w:sz w:val="22"/>
                <w:szCs w:val="22"/>
              </w:rPr>
              <w:t>Either Republican or Democratic, as of 2010.</w:t>
            </w:r>
          </w:p>
        </w:tc>
      </w:tr>
      <w:tr w:rsidR="006339E6" w:rsidRPr="00E27B49" w14:paraId="69C97B97" w14:textId="77777777" w:rsidTr="006339E6">
        <w:trPr>
          <w:trHeight w:val="300"/>
        </w:trPr>
        <w:tc>
          <w:tcPr>
            <w:tcW w:w="2968" w:type="dxa"/>
            <w:vMerge w:val="restart"/>
            <w:noWrap/>
            <w:hideMark/>
          </w:tcPr>
          <w:p w14:paraId="7F4E9EFD" w14:textId="77777777" w:rsidR="006339E6" w:rsidRPr="003F7CF7" w:rsidRDefault="006339E6" w:rsidP="006228CE">
            <w:pPr>
              <w:jc w:val="center"/>
              <w:rPr>
                <w:rFonts w:ascii="Courier" w:hAnsi="Courier"/>
                <w:sz w:val="22"/>
                <w:szCs w:val="22"/>
              </w:rPr>
            </w:pPr>
            <w:r w:rsidRPr="003F7CF7">
              <w:rPr>
                <w:rFonts w:ascii="Courier" w:hAnsi="Courier"/>
                <w:sz w:val="22"/>
                <w:szCs w:val="22"/>
              </w:rPr>
              <w:t>Total Population</w:t>
            </w:r>
          </w:p>
        </w:tc>
        <w:tc>
          <w:tcPr>
            <w:tcW w:w="5888" w:type="dxa"/>
            <w:vMerge w:val="restart"/>
            <w:hideMark/>
          </w:tcPr>
          <w:p w14:paraId="06363CDC" w14:textId="644C2C60" w:rsidR="006339E6" w:rsidRPr="003F7CF7" w:rsidRDefault="006339E6" w:rsidP="006228CE">
            <w:pPr>
              <w:jc w:val="center"/>
              <w:rPr>
                <w:rFonts w:ascii="Courier" w:hAnsi="Courier"/>
                <w:sz w:val="22"/>
                <w:szCs w:val="22"/>
              </w:rPr>
            </w:pPr>
            <w:r w:rsidRPr="003F7CF7">
              <w:rPr>
                <w:rFonts w:ascii="Courier" w:hAnsi="Courier"/>
                <w:sz w:val="22"/>
                <w:szCs w:val="22"/>
              </w:rPr>
              <w:t xml:space="preserve">Total number of persons counted for a </w:t>
            </w:r>
            <w:r w:rsidR="00651FF4" w:rsidRPr="003F7CF7">
              <w:rPr>
                <w:rFonts w:ascii="Courier" w:hAnsi="Courier"/>
                <w:sz w:val="22"/>
                <w:szCs w:val="22"/>
              </w:rPr>
              <w:t>district</w:t>
            </w:r>
            <w:r w:rsidRPr="003F7CF7">
              <w:rPr>
                <w:rFonts w:ascii="Courier" w:hAnsi="Courier"/>
                <w:sz w:val="22"/>
                <w:szCs w:val="22"/>
              </w:rPr>
              <w:t>, male and female, with ages ranging from under 5 years to above 85 years, with the Median Age.</w:t>
            </w:r>
          </w:p>
        </w:tc>
      </w:tr>
      <w:tr w:rsidR="006339E6" w:rsidRPr="00E27B49" w14:paraId="3627CC06" w14:textId="77777777" w:rsidTr="006339E6">
        <w:trPr>
          <w:trHeight w:val="300"/>
        </w:trPr>
        <w:tc>
          <w:tcPr>
            <w:tcW w:w="2968" w:type="dxa"/>
            <w:vMerge/>
            <w:hideMark/>
          </w:tcPr>
          <w:p w14:paraId="71974E7B" w14:textId="77777777" w:rsidR="006339E6" w:rsidRPr="003F7CF7" w:rsidRDefault="006339E6" w:rsidP="006228CE">
            <w:pPr>
              <w:jc w:val="center"/>
              <w:rPr>
                <w:rFonts w:ascii="Courier" w:hAnsi="Courier"/>
                <w:sz w:val="22"/>
                <w:szCs w:val="22"/>
              </w:rPr>
            </w:pPr>
          </w:p>
        </w:tc>
        <w:tc>
          <w:tcPr>
            <w:tcW w:w="5888" w:type="dxa"/>
            <w:vMerge/>
            <w:hideMark/>
          </w:tcPr>
          <w:p w14:paraId="54AAC3D6" w14:textId="77777777" w:rsidR="006339E6" w:rsidRPr="003F7CF7" w:rsidRDefault="006339E6" w:rsidP="006228CE">
            <w:pPr>
              <w:jc w:val="center"/>
              <w:rPr>
                <w:rFonts w:ascii="Courier" w:hAnsi="Courier"/>
                <w:sz w:val="22"/>
                <w:szCs w:val="22"/>
              </w:rPr>
            </w:pPr>
          </w:p>
        </w:tc>
      </w:tr>
      <w:tr w:rsidR="006339E6" w:rsidRPr="00E27B49" w14:paraId="7156EA0E" w14:textId="77777777" w:rsidTr="006339E6">
        <w:trPr>
          <w:trHeight w:val="300"/>
        </w:trPr>
        <w:tc>
          <w:tcPr>
            <w:tcW w:w="2968" w:type="dxa"/>
            <w:vMerge w:val="restart"/>
            <w:noWrap/>
            <w:hideMark/>
          </w:tcPr>
          <w:p w14:paraId="2FCACF82" w14:textId="77777777" w:rsidR="006339E6" w:rsidRPr="003F7CF7" w:rsidRDefault="006339E6" w:rsidP="006228CE">
            <w:pPr>
              <w:jc w:val="center"/>
              <w:rPr>
                <w:rFonts w:ascii="Courier" w:hAnsi="Courier"/>
                <w:sz w:val="22"/>
                <w:szCs w:val="22"/>
              </w:rPr>
            </w:pPr>
            <w:r w:rsidRPr="003F7CF7">
              <w:rPr>
                <w:rFonts w:ascii="Courier" w:hAnsi="Courier"/>
                <w:sz w:val="22"/>
                <w:szCs w:val="22"/>
              </w:rPr>
              <w:t>Race</w:t>
            </w:r>
          </w:p>
        </w:tc>
        <w:tc>
          <w:tcPr>
            <w:tcW w:w="5888" w:type="dxa"/>
            <w:vMerge w:val="restart"/>
            <w:hideMark/>
          </w:tcPr>
          <w:p w14:paraId="12877317" w14:textId="77777777" w:rsidR="006339E6" w:rsidRPr="003F7CF7" w:rsidRDefault="006339E6" w:rsidP="006228CE">
            <w:pPr>
              <w:jc w:val="center"/>
              <w:rPr>
                <w:rFonts w:ascii="Courier" w:hAnsi="Courier"/>
                <w:sz w:val="22"/>
                <w:szCs w:val="22"/>
              </w:rPr>
            </w:pPr>
            <w:r w:rsidRPr="003F7CF7">
              <w:rPr>
                <w:rFonts w:ascii="Courier" w:hAnsi="Courier"/>
                <w:sz w:val="22"/>
                <w:szCs w:val="22"/>
              </w:rPr>
              <w:t>Persons identifying as White, Black or African American, American Indian or Alaska Native, Asian, Native Hawaiian or Other Pacific Islander, as none of the stated races, or a combination of two or more races.</w:t>
            </w:r>
          </w:p>
        </w:tc>
      </w:tr>
      <w:tr w:rsidR="006339E6" w:rsidRPr="00E27B49" w14:paraId="2B708C21" w14:textId="77777777" w:rsidTr="006339E6">
        <w:trPr>
          <w:trHeight w:val="300"/>
        </w:trPr>
        <w:tc>
          <w:tcPr>
            <w:tcW w:w="2968" w:type="dxa"/>
            <w:vMerge/>
            <w:hideMark/>
          </w:tcPr>
          <w:p w14:paraId="2E5E1DD6" w14:textId="77777777" w:rsidR="006339E6" w:rsidRPr="003F7CF7" w:rsidRDefault="006339E6" w:rsidP="006228CE">
            <w:pPr>
              <w:jc w:val="center"/>
              <w:rPr>
                <w:rFonts w:ascii="Courier" w:hAnsi="Courier"/>
                <w:sz w:val="22"/>
                <w:szCs w:val="22"/>
              </w:rPr>
            </w:pPr>
          </w:p>
        </w:tc>
        <w:tc>
          <w:tcPr>
            <w:tcW w:w="5888" w:type="dxa"/>
            <w:vMerge/>
            <w:hideMark/>
          </w:tcPr>
          <w:p w14:paraId="6BAB733B" w14:textId="77777777" w:rsidR="006339E6" w:rsidRPr="003F7CF7" w:rsidRDefault="006339E6" w:rsidP="006228CE">
            <w:pPr>
              <w:jc w:val="center"/>
              <w:rPr>
                <w:rFonts w:ascii="Courier" w:hAnsi="Courier"/>
                <w:sz w:val="22"/>
                <w:szCs w:val="22"/>
              </w:rPr>
            </w:pPr>
          </w:p>
        </w:tc>
      </w:tr>
      <w:tr w:rsidR="006339E6" w:rsidRPr="00E27B49" w14:paraId="61074AB3" w14:textId="77777777" w:rsidTr="006339E6">
        <w:trPr>
          <w:trHeight w:val="300"/>
        </w:trPr>
        <w:tc>
          <w:tcPr>
            <w:tcW w:w="2968" w:type="dxa"/>
            <w:vMerge/>
            <w:hideMark/>
          </w:tcPr>
          <w:p w14:paraId="17BCA4D5" w14:textId="77777777" w:rsidR="006339E6" w:rsidRPr="003F7CF7" w:rsidRDefault="006339E6" w:rsidP="006228CE">
            <w:pPr>
              <w:jc w:val="center"/>
              <w:rPr>
                <w:rFonts w:ascii="Courier" w:hAnsi="Courier"/>
                <w:sz w:val="22"/>
                <w:szCs w:val="22"/>
              </w:rPr>
            </w:pPr>
          </w:p>
        </w:tc>
        <w:tc>
          <w:tcPr>
            <w:tcW w:w="5888" w:type="dxa"/>
            <w:vMerge/>
            <w:hideMark/>
          </w:tcPr>
          <w:p w14:paraId="3B0C46DC" w14:textId="77777777" w:rsidR="006339E6" w:rsidRPr="003F7CF7" w:rsidRDefault="006339E6" w:rsidP="006228CE">
            <w:pPr>
              <w:jc w:val="center"/>
              <w:rPr>
                <w:rFonts w:ascii="Courier" w:hAnsi="Courier"/>
                <w:sz w:val="22"/>
                <w:szCs w:val="22"/>
              </w:rPr>
            </w:pPr>
          </w:p>
        </w:tc>
      </w:tr>
      <w:tr w:rsidR="006339E6" w:rsidRPr="00E27B49" w14:paraId="78609016" w14:textId="77777777" w:rsidTr="006339E6">
        <w:trPr>
          <w:trHeight w:val="300"/>
        </w:trPr>
        <w:tc>
          <w:tcPr>
            <w:tcW w:w="2968" w:type="dxa"/>
            <w:noWrap/>
            <w:hideMark/>
          </w:tcPr>
          <w:p w14:paraId="6FC99AA1" w14:textId="77777777" w:rsidR="006339E6" w:rsidRPr="003F7CF7" w:rsidRDefault="006339E6" w:rsidP="006228CE">
            <w:pPr>
              <w:jc w:val="center"/>
              <w:rPr>
                <w:rFonts w:ascii="Courier" w:hAnsi="Courier"/>
                <w:sz w:val="22"/>
                <w:szCs w:val="22"/>
              </w:rPr>
            </w:pPr>
            <w:r w:rsidRPr="003F7CF7">
              <w:rPr>
                <w:rFonts w:ascii="Courier" w:hAnsi="Courier"/>
                <w:sz w:val="22"/>
                <w:szCs w:val="22"/>
              </w:rPr>
              <w:t>Hispanic or Latino Origin by Type</w:t>
            </w:r>
          </w:p>
        </w:tc>
        <w:tc>
          <w:tcPr>
            <w:tcW w:w="5888" w:type="dxa"/>
            <w:noWrap/>
            <w:hideMark/>
          </w:tcPr>
          <w:p w14:paraId="243DF805" w14:textId="77777777" w:rsidR="006339E6" w:rsidRPr="003F7CF7" w:rsidRDefault="006339E6" w:rsidP="006228CE">
            <w:pPr>
              <w:jc w:val="center"/>
              <w:rPr>
                <w:rFonts w:ascii="Courier" w:hAnsi="Courier"/>
                <w:sz w:val="22"/>
                <w:szCs w:val="22"/>
              </w:rPr>
            </w:pPr>
            <w:r w:rsidRPr="003F7CF7">
              <w:rPr>
                <w:rFonts w:ascii="Courier" w:hAnsi="Courier"/>
                <w:sz w:val="22"/>
                <w:szCs w:val="22"/>
              </w:rPr>
              <w:t>Originating from Mexico, Puerto Rico, Cuba, or an unspecified Country.</w:t>
            </w:r>
          </w:p>
        </w:tc>
      </w:tr>
      <w:tr w:rsidR="006339E6" w:rsidRPr="00E27B49" w14:paraId="52D64B31" w14:textId="77777777" w:rsidTr="003F7CF7">
        <w:trPr>
          <w:trHeight w:val="300"/>
        </w:trPr>
        <w:tc>
          <w:tcPr>
            <w:tcW w:w="2968" w:type="dxa"/>
            <w:tcBorders>
              <w:bottom w:val="single" w:sz="4" w:space="0" w:color="auto"/>
            </w:tcBorders>
            <w:noWrap/>
            <w:hideMark/>
          </w:tcPr>
          <w:p w14:paraId="2B8485A5" w14:textId="77777777" w:rsidR="006339E6" w:rsidRPr="003F7CF7" w:rsidRDefault="006339E6" w:rsidP="006228CE">
            <w:pPr>
              <w:jc w:val="center"/>
              <w:rPr>
                <w:rFonts w:ascii="Courier" w:hAnsi="Courier"/>
                <w:sz w:val="22"/>
                <w:szCs w:val="22"/>
              </w:rPr>
            </w:pPr>
            <w:r w:rsidRPr="003F7CF7">
              <w:rPr>
                <w:rFonts w:ascii="Courier" w:hAnsi="Courier"/>
                <w:sz w:val="22"/>
                <w:szCs w:val="22"/>
              </w:rPr>
              <w:t>Place of Birth</w:t>
            </w:r>
          </w:p>
        </w:tc>
        <w:tc>
          <w:tcPr>
            <w:tcW w:w="5888" w:type="dxa"/>
            <w:tcBorders>
              <w:bottom w:val="single" w:sz="4" w:space="0" w:color="auto"/>
            </w:tcBorders>
            <w:noWrap/>
            <w:hideMark/>
          </w:tcPr>
          <w:p w14:paraId="1607C2EA" w14:textId="77777777" w:rsidR="006339E6" w:rsidRPr="003F7CF7" w:rsidRDefault="006339E6" w:rsidP="006228CE">
            <w:pPr>
              <w:jc w:val="center"/>
              <w:rPr>
                <w:rFonts w:ascii="Courier" w:hAnsi="Courier"/>
                <w:sz w:val="22"/>
                <w:szCs w:val="22"/>
              </w:rPr>
            </w:pPr>
            <w:r w:rsidRPr="003F7CF7">
              <w:rPr>
                <w:rFonts w:ascii="Courier" w:hAnsi="Courier"/>
                <w:sz w:val="22"/>
                <w:szCs w:val="22"/>
              </w:rPr>
              <w:t>Native, State or territory of birth and residence, and Foreign Born</w:t>
            </w:r>
          </w:p>
        </w:tc>
      </w:tr>
      <w:tr w:rsidR="006339E6" w:rsidRPr="00E27B49" w14:paraId="7C825891" w14:textId="77777777" w:rsidTr="003F7CF7">
        <w:trPr>
          <w:trHeight w:val="300"/>
        </w:trPr>
        <w:tc>
          <w:tcPr>
            <w:tcW w:w="2968" w:type="dxa"/>
            <w:tcBorders>
              <w:bottom w:val="double" w:sz="4" w:space="0" w:color="auto"/>
            </w:tcBorders>
            <w:noWrap/>
            <w:hideMark/>
          </w:tcPr>
          <w:p w14:paraId="020F8074" w14:textId="77777777" w:rsidR="006339E6" w:rsidRPr="003F7CF7" w:rsidRDefault="006339E6" w:rsidP="006228CE">
            <w:pPr>
              <w:jc w:val="center"/>
              <w:rPr>
                <w:rFonts w:ascii="Courier" w:hAnsi="Courier"/>
                <w:sz w:val="22"/>
                <w:szCs w:val="22"/>
              </w:rPr>
            </w:pPr>
            <w:r w:rsidRPr="003F7CF7">
              <w:rPr>
                <w:rFonts w:ascii="Courier" w:hAnsi="Courier"/>
                <w:sz w:val="22"/>
                <w:szCs w:val="22"/>
              </w:rPr>
              <w:t>Ancestry</w:t>
            </w:r>
          </w:p>
        </w:tc>
        <w:tc>
          <w:tcPr>
            <w:tcW w:w="5888" w:type="dxa"/>
            <w:tcBorders>
              <w:bottom w:val="double" w:sz="4" w:space="0" w:color="auto"/>
            </w:tcBorders>
            <w:noWrap/>
            <w:hideMark/>
          </w:tcPr>
          <w:p w14:paraId="27BF99F7" w14:textId="77777777" w:rsidR="006339E6" w:rsidRPr="003F7CF7" w:rsidRDefault="006339E6" w:rsidP="006228CE">
            <w:pPr>
              <w:jc w:val="center"/>
              <w:rPr>
                <w:rFonts w:ascii="Courier" w:hAnsi="Courier"/>
                <w:sz w:val="22"/>
                <w:szCs w:val="22"/>
              </w:rPr>
            </w:pPr>
            <w:r w:rsidRPr="003F7CF7">
              <w:rPr>
                <w:rFonts w:ascii="Courier" w:hAnsi="Courier"/>
                <w:sz w:val="22"/>
                <w:szCs w:val="22"/>
              </w:rPr>
              <w:t>"Ancestry" Assumed Given.</w:t>
            </w:r>
          </w:p>
        </w:tc>
      </w:tr>
      <w:tr w:rsidR="003F7CF7" w:rsidRPr="00E27B49" w14:paraId="5B68BCC5" w14:textId="77777777" w:rsidTr="003F7CF7">
        <w:trPr>
          <w:trHeight w:val="300"/>
        </w:trPr>
        <w:tc>
          <w:tcPr>
            <w:tcW w:w="8856" w:type="dxa"/>
            <w:gridSpan w:val="2"/>
            <w:tcBorders>
              <w:bottom w:val="double" w:sz="4" w:space="0" w:color="auto"/>
            </w:tcBorders>
            <w:noWrap/>
            <w:vAlign w:val="bottom"/>
          </w:tcPr>
          <w:p w14:paraId="2508BDDE" w14:textId="34D254F3" w:rsidR="003F7CF7" w:rsidRPr="003F7CF7" w:rsidRDefault="003F7CF7" w:rsidP="003F7CF7">
            <w:pPr>
              <w:rPr>
                <w:rFonts w:ascii="Courier" w:hAnsi="Courier"/>
                <w:b/>
                <w:sz w:val="22"/>
                <w:szCs w:val="22"/>
              </w:rPr>
            </w:pPr>
            <w:r w:rsidRPr="003F7CF7">
              <w:rPr>
                <w:rFonts w:ascii="Courier" w:hAnsi="Courier"/>
                <w:b/>
                <w:sz w:val="22"/>
                <w:szCs w:val="22"/>
              </w:rPr>
              <w:lastRenderedPageBreak/>
              <w:t>Listing Variables with Descriptions [Cont.]</w:t>
            </w:r>
          </w:p>
        </w:tc>
      </w:tr>
      <w:tr w:rsidR="006339E6" w:rsidRPr="00E27B49" w14:paraId="3A978E44" w14:textId="77777777" w:rsidTr="003F7CF7">
        <w:trPr>
          <w:trHeight w:val="300"/>
        </w:trPr>
        <w:tc>
          <w:tcPr>
            <w:tcW w:w="2968" w:type="dxa"/>
            <w:tcBorders>
              <w:top w:val="double" w:sz="4" w:space="0" w:color="auto"/>
            </w:tcBorders>
            <w:noWrap/>
            <w:hideMark/>
          </w:tcPr>
          <w:p w14:paraId="2F8CC097" w14:textId="77777777" w:rsidR="006339E6" w:rsidRPr="003F7CF7" w:rsidRDefault="006339E6" w:rsidP="006228CE">
            <w:pPr>
              <w:jc w:val="center"/>
              <w:rPr>
                <w:rFonts w:ascii="Courier" w:hAnsi="Courier"/>
                <w:sz w:val="22"/>
                <w:szCs w:val="22"/>
              </w:rPr>
            </w:pPr>
            <w:r w:rsidRPr="003F7CF7">
              <w:rPr>
                <w:rFonts w:ascii="Courier" w:hAnsi="Courier"/>
                <w:sz w:val="22"/>
                <w:szCs w:val="22"/>
              </w:rPr>
              <w:t>Veteran Status</w:t>
            </w:r>
          </w:p>
        </w:tc>
        <w:tc>
          <w:tcPr>
            <w:tcW w:w="5888" w:type="dxa"/>
            <w:tcBorders>
              <w:top w:val="double" w:sz="4" w:space="0" w:color="auto"/>
            </w:tcBorders>
            <w:noWrap/>
            <w:hideMark/>
          </w:tcPr>
          <w:p w14:paraId="45C53BE5" w14:textId="77777777" w:rsidR="006339E6" w:rsidRPr="003F7CF7" w:rsidRDefault="006339E6" w:rsidP="006228CE">
            <w:pPr>
              <w:jc w:val="center"/>
              <w:rPr>
                <w:rFonts w:ascii="Courier" w:hAnsi="Courier"/>
                <w:sz w:val="22"/>
                <w:szCs w:val="22"/>
              </w:rPr>
            </w:pPr>
            <w:r w:rsidRPr="003F7CF7">
              <w:rPr>
                <w:rFonts w:ascii="Courier" w:hAnsi="Courier"/>
                <w:sz w:val="22"/>
                <w:szCs w:val="22"/>
              </w:rPr>
              <w:t>Civilian population 18 and older and Civilian Veterans</w:t>
            </w:r>
          </w:p>
        </w:tc>
      </w:tr>
      <w:tr w:rsidR="006339E6" w:rsidRPr="00E27B49" w14:paraId="3A444DEC" w14:textId="77777777" w:rsidTr="006339E6">
        <w:trPr>
          <w:trHeight w:val="300"/>
        </w:trPr>
        <w:tc>
          <w:tcPr>
            <w:tcW w:w="2968" w:type="dxa"/>
            <w:noWrap/>
            <w:hideMark/>
          </w:tcPr>
          <w:p w14:paraId="6339AAE1" w14:textId="77777777" w:rsidR="006339E6" w:rsidRPr="003F7CF7" w:rsidRDefault="006339E6" w:rsidP="006228CE">
            <w:pPr>
              <w:jc w:val="center"/>
              <w:rPr>
                <w:rFonts w:ascii="Courier" w:hAnsi="Courier"/>
                <w:sz w:val="22"/>
                <w:szCs w:val="22"/>
              </w:rPr>
            </w:pPr>
            <w:r w:rsidRPr="003F7CF7">
              <w:rPr>
                <w:rFonts w:ascii="Courier" w:hAnsi="Courier"/>
                <w:sz w:val="22"/>
                <w:szCs w:val="22"/>
              </w:rPr>
              <w:t>Residence 1 Year Ago</w:t>
            </w:r>
          </w:p>
        </w:tc>
        <w:tc>
          <w:tcPr>
            <w:tcW w:w="5888" w:type="dxa"/>
            <w:noWrap/>
            <w:hideMark/>
          </w:tcPr>
          <w:p w14:paraId="365D7452" w14:textId="77777777" w:rsidR="006339E6" w:rsidRPr="003F7CF7" w:rsidRDefault="006339E6" w:rsidP="006228CE">
            <w:pPr>
              <w:jc w:val="center"/>
              <w:rPr>
                <w:rFonts w:ascii="Courier" w:hAnsi="Courier"/>
                <w:sz w:val="22"/>
                <w:szCs w:val="22"/>
              </w:rPr>
            </w:pPr>
            <w:r w:rsidRPr="003F7CF7">
              <w:rPr>
                <w:rFonts w:ascii="Courier" w:hAnsi="Courier"/>
                <w:sz w:val="22"/>
                <w:szCs w:val="22"/>
              </w:rPr>
              <w:t>Whether in the US or abroad</w:t>
            </w:r>
          </w:p>
        </w:tc>
      </w:tr>
      <w:tr w:rsidR="006339E6" w:rsidRPr="00E27B49" w14:paraId="7C35BAC6" w14:textId="77777777" w:rsidTr="006339E6">
        <w:trPr>
          <w:trHeight w:val="300"/>
        </w:trPr>
        <w:tc>
          <w:tcPr>
            <w:tcW w:w="2968" w:type="dxa"/>
            <w:noWrap/>
            <w:hideMark/>
          </w:tcPr>
          <w:p w14:paraId="696E324B" w14:textId="77777777" w:rsidR="006339E6" w:rsidRPr="003F7CF7" w:rsidRDefault="006339E6" w:rsidP="006228CE">
            <w:pPr>
              <w:jc w:val="center"/>
              <w:rPr>
                <w:rFonts w:ascii="Courier" w:hAnsi="Courier"/>
                <w:sz w:val="22"/>
                <w:szCs w:val="22"/>
              </w:rPr>
            </w:pPr>
            <w:r w:rsidRPr="003F7CF7">
              <w:rPr>
                <w:rFonts w:ascii="Courier" w:hAnsi="Courier"/>
                <w:sz w:val="22"/>
                <w:szCs w:val="22"/>
              </w:rPr>
              <w:t>Workers - Employment Status</w:t>
            </w:r>
          </w:p>
        </w:tc>
        <w:tc>
          <w:tcPr>
            <w:tcW w:w="5888" w:type="dxa"/>
            <w:noWrap/>
            <w:hideMark/>
          </w:tcPr>
          <w:p w14:paraId="438C661A" w14:textId="77777777" w:rsidR="006339E6" w:rsidRPr="003F7CF7" w:rsidRDefault="006339E6" w:rsidP="006228CE">
            <w:pPr>
              <w:jc w:val="center"/>
              <w:rPr>
                <w:rFonts w:ascii="Courier" w:hAnsi="Courier"/>
                <w:sz w:val="22"/>
                <w:szCs w:val="22"/>
              </w:rPr>
            </w:pPr>
            <w:r w:rsidRPr="003F7CF7">
              <w:rPr>
                <w:rFonts w:ascii="Courier" w:hAnsi="Courier"/>
                <w:sz w:val="22"/>
                <w:szCs w:val="22"/>
              </w:rPr>
              <w:t>Employed, Unemployed, Armed Forces, In and out of the Labor Force</w:t>
            </w:r>
          </w:p>
        </w:tc>
      </w:tr>
      <w:tr w:rsidR="006339E6" w:rsidRPr="00E27B49" w14:paraId="3C27C3D0" w14:textId="77777777" w:rsidTr="006339E6">
        <w:trPr>
          <w:trHeight w:val="300"/>
        </w:trPr>
        <w:tc>
          <w:tcPr>
            <w:tcW w:w="2968" w:type="dxa"/>
            <w:noWrap/>
            <w:hideMark/>
          </w:tcPr>
          <w:p w14:paraId="344B3B23" w14:textId="77777777" w:rsidR="006339E6" w:rsidRPr="003F7CF7" w:rsidRDefault="006339E6" w:rsidP="006228CE">
            <w:pPr>
              <w:jc w:val="center"/>
              <w:rPr>
                <w:rFonts w:ascii="Courier" w:hAnsi="Courier"/>
                <w:sz w:val="22"/>
                <w:szCs w:val="22"/>
              </w:rPr>
            </w:pPr>
            <w:r w:rsidRPr="003F7CF7">
              <w:rPr>
                <w:rFonts w:ascii="Courier" w:hAnsi="Courier"/>
                <w:sz w:val="22"/>
                <w:szCs w:val="22"/>
              </w:rPr>
              <w:t>Commuting to Work</w:t>
            </w:r>
          </w:p>
        </w:tc>
        <w:tc>
          <w:tcPr>
            <w:tcW w:w="5888" w:type="dxa"/>
            <w:noWrap/>
            <w:hideMark/>
          </w:tcPr>
          <w:p w14:paraId="45287545" w14:textId="77777777" w:rsidR="006339E6" w:rsidRPr="003F7CF7" w:rsidRDefault="006339E6" w:rsidP="006228CE">
            <w:pPr>
              <w:jc w:val="center"/>
              <w:rPr>
                <w:rFonts w:ascii="Courier" w:hAnsi="Courier"/>
                <w:sz w:val="22"/>
                <w:szCs w:val="22"/>
              </w:rPr>
            </w:pPr>
            <w:r w:rsidRPr="003F7CF7">
              <w:rPr>
                <w:rFonts w:ascii="Courier" w:hAnsi="Courier"/>
                <w:sz w:val="22"/>
                <w:szCs w:val="22"/>
              </w:rPr>
              <w:t>Over 16, drivers, carpoolers, public transportation, walkers, and other</w:t>
            </w:r>
          </w:p>
        </w:tc>
      </w:tr>
      <w:tr w:rsidR="006339E6" w:rsidRPr="00E27B49" w14:paraId="1C67D598" w14:textId="77777777" w:rsidTr="006339E6">
        <w:trPr>
          <w:trHeight w:val="300"/>
        </w:trPr>
        <w:tc>
          <w:tcPr>
            <w:tcW w:w="2968" w:type="dxa"/>
            <w:noWrap/>
            <w:hideMark/>
          </w:tcPr>
          <w:p w14:paraId="5C8FE40B" w14:textId="77777777" w:rsidR="006339E6" w:rsidRPr="003F7CF7" w:rsidRDefault="006339E6" w:rsidP="006228CE">
            <w:pPr>
              <w:jc w:val="center"/>
              <w:rPr>
                <w:rFonts w:ascii="Courier" w:hAnsi="Courier"/>
                <w:sz w:val="22"/>
                <w:szCs w:val="22"/>
              </w:rPr>
            </w:pPr>
            <w:r w:rsidRPr="003F7CF7">
              <w:rPr>
                <w:rFonts w:ascii="Courier" w:hAnsi="Courier"/>
                <w:sz w:val="22"/>
                <w:szCs w:val="22"/>
              </w:rPr>
              <w:t>Occupation</w:t>
            </w:r>
          </w:p>
        </w:tc>
        <w:tc>
          <w:tcPr>
            <w:tcW w:w="5888" w:type="dxa"/>
            <w:noWrap/>
            <w:hideMark/>
          </w:tcPr>
          <w:p w14:paraId="172C5FE7" w14:textId="77777777" w:rsidR="006339E6" w:rsidRPr="003F7CF7" w:rsidRDefault="006339E6" w:rsidP="006228CE">
            <w:pPr>
              <w:jc w:val="center"/>
              <w:rPr>
                <w:rFonts w:ascii="Courier" w:hAnsi="Courier"/>
                <w:sz w:val="22"/>
                <w:szCs w:val="22"/>
              </w:rPr>
            </w:pPr>
            <w:r w:rsidRPr="003F7CF7">
              <w:rPr>
                <w:rFonts w:ascii="Courier" w:hAnsi="Courier"/>
                <w:sz w:val="22"/>
                <w:szCs w:val="22"/>
              </w:rPr>
              <w:t>Specified and broken down below</w:t>
            </w:r>
          </w:p>
        </w:tc>
      </w:tr>
      <w:tr w:rsidR="006339E6" w:rsidRPr="00E27B49" w14:paraId="02274CD2" w14:textId="77777777" w:rsidTr="006339E6">
        <w:trPr>
          <w:trHeight w:val="300"/>
        </w:trPr>
        <w:tc>
          <w:tcPr>
            <w:tcW w:w="2968" w:type="dxa"/>
            <w:noWrap/>
            <w:hideMark/>
          </w:tcPr>
          <w:p w14:paraId="5679F64B" w14:textId="77777777" w:rsidR="006339E6" w:rsidRPr="003F7CF7" w:rsidRDefault="006339E6" w:rsidP="006228CE">
            <w:pPr>
              <w:jc w:val="center"/>
              <w:rPr>
                <w:rFonts w:ascii="Courier" w:hAnsi="Courier"/>
                <w:sz w:val="22"/>
                <w:szCs w:val="22"/>
              </w:rPr>
            </w:pPr>
            <w:r w:rsidRPr="003F7CF7">
              <w:rPr>
                <w:rFonts w:ascii="Courier" w:hAnsi="Courier"/>
                <w:sz w:val="22"/>
                <w:szCs w:val="22"/>
              </w:rPr>
              <w:t>Industry</w:t>
            </w:r>
          </w:p>
        </w:tc>
        <w:tc>
          <w:tcPr>
            <w:tcW w:w="5888" w:type="dxa"/>
            <w:noWrap/>
            <w:hideMark/>
          </w:tcPr>
          <w:p w14:paraId="1FEA7F6D" w14:textId="77777777" w:rsidR="006339E6" w:rsidRPr="003F7CF7" w:rsidRDefault="006339E6" w:rsidP="006228CE">
            <w:pPr>
              <w:jc w:val="center"/>
              <w:rPr>
                <w:rFonts w:ascii="Courier" w:hAnsi="Courier"/>
                <w:sz w:val="22"/>
                <w:szCs w:val="22"/>
              </w:rPr>
            </w:pPr>
            <w:r w:rsidRPr="003F7CF7">
              <w:rPr>
                <w:rFonts w:ascii="Courier" w:hAnsi="Courier"/>
                <w:sz w:val="22"/>
                <w:szCs w:val="22"/>
              </w:rPr>
              <w:t>Thirteen Types of Industry Classification</w:t>
            </w:r>
          </w:p>
        </w:tc>
      </w:tr>
      <w:tr w:rsidR="006339E6" w:rsidRPr="00E27B49" w14:paraId="544DEF95" w14:textId="77777777" w:rsidTr="006339E6">
        <w:trPr>
          <w:trHeight w:val="300"/>
        </w:trPr>
        <w:tc>
          <w:tcPr>
            <w:tcW w:w="2968" w:type="dxa"/>
            <w:noWrap/>
            <w:hideMark/>
          </w:tcPr>
          <w:p w14:paraId="38BACE0F" w14:textId="77777777" w:rsidR="006339E6" w:rsidRPr="003F7CF7" w:rsidRDefault="006339E6" w:rsidP="006228CE">
            <w:pPr>
              <w:jc w:val="center"/>
              <w:rPr>
                <w:rFonts w:ascii="Courier" w:hAnsi="Courier"/>
                <w:sz w:val="22"/>
                <w:szCs w:val="22"/>
              </w:rPr>
            </w:pPr>
            <w:r w:rsidRPr="003F7CF7">
              <w:rPr>
                <w:rFonts w:ascii="Courier" w:hAnsi="Courier"/>
                <w:sz w:val="22"/>
                <w:szCs w:val="22"/>
              </w:rPr>
              <w:t>Class of Worker</w:t>
            </w:r>
          </w:p>
        </w:tc>
        <w:tc>
          <w:tcPr>
            <w:tcW w:w="5888" w:type="dxa"/>
            <w:noWrap/>
            <w:hideMark/>
          </w:tcPr>
          <w:p w14:paraId="717FF103" w14:textId="77777777" w:rsidR="006339E6" w:rsidRPr="003F7CF7" w:rsidRDefault="006339E6" w:rsidP="006228CE">
            <w:pPr>
              <w:jc w:val="center"/>
              <w:rPr>
                <w:rFonts w:ascii="Courier" w:hAnsi="Courier"/>
                <w:sz w:val="22"/>
                <w:szCs w:val="22"/>
              </w:rPr>
            </w:pPr>
            <w:r w:rsidRPr="003F7CF7">
              <w:rPr>
                <w:rFonts w:ascii="Courier" w:hAnsi="Courier"/>
                <w:sz w:val="22"/>
                <w:szCs w:val="22"/>
              </w:rPr>
              <w:t>Private wage, Gov. workers, self-employed, and unpaid family workers</w:t>
            </w:r>
          </w:p>
        </w:tc>
      </w:tr>
      <w:tr w:rsidR="006339E6" w:rsidRPr="00E27B49" w14:paraId="4E44F7D9" w14:textId="77777777" w:rsidTr="006339E6">
        <w:trPr>
          <w:trHeight w:val="300"/>
        </w:trPr>
        <w:tc>
          <w:tcPr>
            <w:tcW w:w="2968" w:type="dxa"/>
            <w:noWrap/>
            <w:hideMark/>
          </w:tcPr>
          <w:p w14:paraId="4CED0BC2" w14:textId="77777777" w:rsidR="006339E6" w:rsidRPr="003F7CF7" w:rsidRDefault="006339E6" w:rsidP="006228CE">
            <w:pPr>
              <w:jc w:val="center"/>
              <w:rPr>
                <w:rFonts w:ascii="Courier" w:hAnsi="Courier"/>
                <w:sz w:val="22"/>
                <w:szCs w:val="22"/>
              </w:rPr>
            </w:pPr>
            <w:r w:rsidRPr="003F7CF7">
              <w:rPr>
                <w:rFonts w:ascii="Courier" w:hAnsi="Courier"/>
                <w:sz w:val="22"/>
                <w:szCs w:val="22"/>
              </w:rPr>
              <w:t>Housing Occupancy</w:t>
            </w:r>
          </w:p>
        </w:tc>
        <w:tc>
          <w:tcPr>
            <w:tcW w:w="5888" w:type="dxa"/>
            <w:noWrap/>
            <w:hideMark/>
          </w:tcPr>
          <w:p w14:paraId="3CE8E925" w14:textId="77777777" w:rsidR="006339E6" w:rsidRPr="003F7CF7" w:rsidRDefault="006339E6" w:rsidP="006228CE">
            <w:pPr>
              <w:jc w:val="center"/>
              <w:rPr>
                <w:rFonts w:ascii="Courier" w:hAnsi="Courier"/>
                <w:sz w:val="22"/>
                <w:szCs w:val="22"/>
              </w:rPr>
            </w:pPr>
            <w:r w:rsidRPr="003F7CF7">
              <w:rPr>
                <w:rFonts w:ascii="Courier" w:hAnsi="Courier"/>
                <w:sz w:val="22"/>
                <w:szCs w:val="22"/>
              </w:rPr>
              <w:t>Total, occupied, and vacant. Homeowner and Rental Rates</w:t>
            </w:r>
          </w:p>
        </w:tc>
      </w:tr>
      <w:tr w:rsidR="006339E6" w:rsidRPr="00E27B49" w14:paraId="7B919D1F" w14:textId="77777777" w:rsidTr="006339E6">
        <w:trPr>
          <w:trHeight w:val="300"/>
        </w:trPr>
        <w:tc>
          <w:tcPr>
            <w:tcW w:w="2968" w:type="dxa"/>
            <w:noWrap/>
            <w:hideMark/>
          </w:tcPr>
          <w:p w14:paraId="46E51DA4" w14:textId="77777777" w:rsidR="006339E6" w:rsidRPr="003F7CF7" w:rsidRDefault="006339E6" w:rsidP="006228CE">
            <w:pPr>
              <w:jc w:val="center"/>
              <w:rPr>
                <w:rFonts w:ascii="Courier" w:hAnsi="Courier"/>
                <w:sz w:val="22"/>
                <w:szCs w:val="22"/>
              </w:rPr>
            </w:pPr>
            <w:r w:rsidRPr="003F7CF7">
              <w:rPr>
                <w:rFonts w:ascii="Courier" w:hAnsi="Courier"/>
                <w:sz w:val="22"/>
                <w:szCs w:val="22"/>
              </w:rPr>
              <w:t>Housing Tenure</w:t>
            </w:r>
          </w:p>
        </w:tc>
        <w:tc>
          <w:tcPr>
            <w:tcW w:w="5888" w:type="dxa"/>
            <w:noWrap/>
            <w:hideMark/>
          </w:tcPr>
          <w:p w14:paraId="5EAF064D" w14:textId="77777777" w:rsidR="006339E6" w:rsidRPr="003F7CF7" w:rsidRDefault="006339E6" w:rsidP="006228CE">
            <w:pPr>
              <w:jc w:val="center"/>
              <w:rPr>
                <w:rFonts w:ascii="Courier" w:hAnsi="Courier"/>
                <w:sz w:val="22"/>
                <w:szCs w:val="22"/>
              </w:rPr>
            </w:pPr>
            <w:r w:rsidRPr="003F7CF7">
              <w:rPr>
                <w:rFonts w:ascii="Courier" w:hAnsi="Courier"/>
                <w:sz w:val="22"/>
                <w:szCs w:val="22"/>
              </w:rPr>
              <w:t>Occupational Housing Units with average household size of owners/renters</w:t>
            </w:r>
          </w:p>
        </w:tc>
      </w:tr>
      <w:tr w:rsidR="006339E6" w:rsidRPr="00E27B49" w14:paraId="5A65C326" w14:textId="77777777" w:rsidTr="006339E6">
        <w:trPr>
          <w:trHeight w:val="300"/>
        </w:trPr>
        <w:tc>
          <w:tcPr>
            <w:tcW w:w="2968" w:type="dxa"/>
            <w:noWrap/>
            <w:hideMark/>
          </w:tcPr>
          <w:p w14:paraId="1C45B6B5" w14:textId="77777777" w:rsidR="006339E6" w:rsidRPr="003F7CF7" w:rsidRDefault="006339E6" w:rsidP="006228CE">
            <w:pPr>
              <w:jc w:val="center"/>
              <w:rPr>
                <w:rFonts w:ascii="Courier" w:hAnsi="Courier"/>
                <w:sz w:val="22"/>
                <w:szCs w:val="22"/>
              </w:rPr>
            </w:pPr>
            <w:r w:rsidRPr="003F7CF7">
              <w:rPr>
                <w:rFonts w:ascii="Courier" w:hAnsi="Courier"/>
                <w:sz w:val="22"/>
                <w:szCs w:val="22"/>
              </w:rPr>
              <w:t>Year Householder Moved into Unit</w:t>
            </w:r>
          </w:p>
        </w:tc>
        <w:tc>
          <w:tcPr>
            <w:tcW w:w="5888" w:type="dxa"/>
            <w:noWrap/>
            <w:hideMark/>
          </w:tcPr>
          <w:p w14:paraId="397F0EC1" w14:textId="77777777" w:rsidR="006339E6" w:rsidRPr="003F7CF7" w:rsidRDefault="006339E6" w:rsidP="006228CE">
            <w:pPr>
              <w:jc w:val="center"/>
              <w:rPr>
                <w:rFonts w:ascii="Courier" w:hAnsi="Courier"/>
                <w:sz w:val="22"/>
                <w:szCs w:val="22"/>
              </w:rPr>
            </w:pPr>
            <w:r w:rsidRPr="003F7CF7">
              <w:rPr>
                <w:rFonts w:ascii="Courier" w:hAnsi="Courier"/>
                <w:sz w:val="22"/>
                <w:szCs w:val="22"/>
              </w:rPr>
              <w:t>In ten year increments</w:t>
            </w:r>
          </w:p>
        </w:tc>
      </w:tr>
      <w:tr w:rsidR="006339E6" w:rsidRPr="00E27B49" w14:paraId="24717441" w14:textId="77777777" w:rsidTr="006339E6">
        <w:trPr>
          <w:trHeight w:val="300"/>
        </w:trPr>
        <w:tc>
          <w:tcPr>
            <w:tcW w:w="2968" w:type="dxa"/>
            <w:noWrap/>
            <w:hideMark/>
          </w:tcPr>
          <w:p w14:paraId="0CFC7C1F" w14:textId="77777777" w:rsidR="006339E6" w:rsidRPr="003F7CF7" w:rsidRDefault="006339E6" w:rsidP="006228CE">
            <w:pPr>
              <w:jc w:val="center"/>
              <w:rPr>
                <w:rFonts w:ascii="Courier" w:hAnsi="Courier"/>
                <w:sz w:val="22"/>
                <w:szCs w:val="22"/>
              </w:rPr>
            </w:pPr>
            <w:r w:rsidRPr="003F7CF7">
              <w:rPr>
                <w:rFonts w:ascii="Courier" w:hAnsi="Courier"/>
                <w:sz w:val="22"/>
                <w:szCs w:val="22"/>
              </w:rPr>
              <w:t>Value</w:t>
            </w:r>
          </w:p>
        </w:tc>
        <w:tc>
          <w:tcPr>
            <w:tcW w:w="5888" w:type="dxa"/>
            <w:noWrap/>
            <w:hideMark/>
          </w:tcPr>
          <w:p w14:paraId="4D3279A4" w14:textId="77777777" w:rsidR="006339E6" w:rsidRPr="003F7CF7" w:rsidRDefault="006339E6" w:rsidP="006228CE">
            <w:pPr>
              <w:jc w:val="center"/>
              <w:rPr>
                <w:rFonts w:ascii="Courier" w:hAnsi="Courier"/>
                <w:sz w:val="22"/>
                <w:szCs w:val="22"/>
              </w:rPr>
            </w:pPr>
            <w:r w:rsidRPr="003F7CF7">
              <w:rPr>
                <w:rFonts w:ascii="Courier" w:hAnsi="Courier"/>
                <w:sz w:val="22"/>
                <w:szCs w:val="22"/>
              </w:rPr>
              <w:t>Ranging from less than $50,000 to $1million or more. Also, median in dollars.</w:t>
            </w:r>
          </w:p>
        </w:tc>
      </w:tr>
      <w:tr w:rsidR="006339E6" w:rsidRPr="00E27B49" w14:paraId="546B4FF3" w14:textId="77777777" w:rsidTr="006339E6">
        <w:trPr>
          <w:trHeight w:val="300"/>
        </w:trPr>
        <w:tc>
          <w:tcPr>
            <w:tcW w:w="2968" w:type="dxa"/>
            <w:noWrap/>
            <w:hideMark/>
          </w:tcPr>
          <w:p w14:paraId="2F8595C4" w14:textId="77777777" w:rsidR="006339E6" w:rsidRPr="003F7CF7" w:rsidRDefault="006339E6" w:rsidP="006228CE">
            <w:pPr>
              <w:jc w:val="center"/>
              <w:rPr>
                <w:rFonts w:ascii="Courier" w:hAnsi="Courier"/>
                <w:sz w:val="22"/>
                <w:szCs w:val="22"/>
              </w:rPr>
            </w:pPr>
            <w:r w:rsidRPr="003F7CF7">
              <w:rPr>
                <w:rFonts w:ascii="Courier" w:hAnsi="Courier"/>
                <w:sz w:val="22"/>
                <w:szCs w:val="22"/>
              </w:rPr>
              <w:t>Mortgage Status</w:t>
            </w:r>
          </w:p>
        </w:tc>
        <w:tc>
          <w:tcPr>
            <w:tcW w:w="5888" w:type="dxa"/>
            <w:noWrap/>
            <w:hideMark/>
          </w:tcPr>
          <w:p w14:paraId="32CF43DD" w14:textId="77777777" w:rsidR="006339E6" w:rsidRPr="003F7CF7" w:rsidRDefault="006339E6" w:rsidP="006228CE">
            <w:pPr>
              <w:jc w:val="center"/>
              <w:rPr>
                <w:rFonts w:ascii="Courier" w:hAnsi="Courier"/>
                <w:sz w:val="22"/>
                <w:szCs w:val="22"/>
              </w:rPr>
            </w:pPr>
            <w:r w:rsidRPr="003F7CF7">
              <w:rPr>
                <w:rFonts w:ascii="Courier" w:hAnsi="Courier"/>
                <w:sz w:val="22"/>
                <w:szCs w:val="22"/>
              </w:rPr>
              <w:t>Housing units with and without a mortgage</w:t>
            </w:r>
          </w:p>
        </w:tc>
      </w:tr>
      <w:tr w:rsidR="006339E6" w:rsidRPr="00E27B49" w14:paraId="2DBE3975" w14:textId="77777777" w:rsidTr="006339E6">
        <w:trPr>
          <w:trHeight w:val="300"/>
        </w:trPr>
        <w:tc>
          <w:tcPr>
            <w:tcW w:w="2968" w:type="dxa"/>
            <w:noWrap/>
            <w:hideMark/>
          </w:tcPr>
          <w:p w14:paraId="33E6EEE0" w14:textId="77777777" w:rsidR="006339E6" w:rsidRPr="003F7CF7" w:rsidRDefault="006339E6" w:rsidP="006228CE">
            <w:pPr>
              <w:jc w:val="center"/>
              <w:rPr>
                <w:rFonts w:ascii="Courier" w:hAnsi="Courier"/>
                <w:sz w:val="22"/>
                <w:szCs w:val="22"/>
              </w:rPr>
            </w:pPr>
            <w:r w:rsidRPr="003F7CF7">
              <w:rPr>
                <w:rFonts w:ascii="Courier" w:hAnsi="Courier"/>
                <w:sz w:val="22"/>
                <w:szCs w:val="22"/>
              </w:rPr>
              <w:t xml:space="preserve">Selected Monthly Owner </w:t>
            </w:r>
            <w:proofErr w:type="gramStart"/>
            <w:r w:rsidRPr="003F7CF7">
              <w:rPr>
                <w:rFonts w:ascii="Courier" w:hAnsi="Courier"/>
                <w:sz w:val="22"/>
                <w:szCs w:val="22"/>
              </w:rPr>
              <w:t>Costs(</w:t>
            </w:r>
            <w:proofErr w:type="gramEnd"/>
            <w:r w:rsidRPr="003F7CF7">
              <w:rPr>
                <w:rFonts w:ascii="Courier" w:hAnsi="Courier"/>
                <w:sz w:val="22"/>
                <w:szCs w:val="22"/>
              </w:rPr>
              <w:t>SMOC)</w:t>
            </w:r>
          </w:p>
        </w:tc>
        <w:tc>
          <w:tcPr>
            <w:tcW w:w="5888" w:type="dxa"/>
            <w:noWrap/>
            <w:hideMark/>
          </w:tcPr>
          <w:p w14:paraId="3D66D9CC" w14:textId="77777777" w:rsidR="006339E6" w:rsidRPr="003F7CF7" w:rsidRDefault="006339E6" w:rsidP="006228CE">
            <w:pPr>
              <w:jc w:val="center"/>
              <w:rPr>
                <w:rFonts w:ascii="Courier" w:hAnsi="Courier"/>
                <w:sz w:val="22"/>
                <w:szCs w:val="22"/>
              </w:rPr>
            </w:pPr>
            <w:r w:rsidRPr="003F7CF7">
              <w:rPr>
                <w:rFonts w:ascii="Courier" w:hAnsi="Courier"/>
                <w:sz w:val="22"/>
                <w:szCs w:val="22"/>
              </w:rPr>
              <w:t>Mortgage rates impact on housing units</w:t>
            </w:r>
          </w:p>
        </w:tc>
      </w:tr>
      <w:tr w:rsidR="006339E6" w:rsidRPr="00E27B49" w14:paraId="001C0426" w14:textId="77777777" w:rsidTr="006339E6">
        <w:trPr>
          <w:trHeight w:val="300"/>
        </w:trPr>
        <w:tc>
          <w:tcPr>
            <w:tcW w:w="2968" w:type="dxa"/>
            <w:noWrap/>
            <w:hideMark/>
          </w:tcPr>
          <w:p w14:paraId="75AF08E1" w14:textId="77777777" w:rsidR="006339E6" w:rsidRPr="003F7CF7" w:rsidRDefault="006339E6" w:rsidP="006228CE">
            <w:pPr>
              <w:jc w:val="center"/>
              <w:rPr>
                <w:rFonts w:ascii="Courier" w:hAnsi="Courier"/>
                <w:sz w:val="22"/>
                <w:szCs w:val="22"/>
              </w:rPr>
            </w:pPr>
            <w:r w:rsidRPr="003F7CF7">
              <w:rPr>
                <w:rFonts w:ascii="Courier" w:hAnsi="Courier"/>
                <w:sz w:val="22"/>
                <w:szCs w:val="22"/>
              </w:rPr>
              <w:t>Gross Rent</w:t>
            </w:r>
          </w:p>
        </w:tc>
        <w:tc>
          <w:tcPr>
            <w:tcW w:w="5888" w:type="dxa"/>
            <w:noWrap/>
            <w:hideMark/>
          </w:tcPr>
          <w:p w14:paraId="56F49599" w14:textId="77777777" w:rsidR="006339E6" w:rsidRPr="003F7CF7" w:rsidRDefault="006339E6" w:rsidP="006228CE">
            <w:pPr>
              <w:jc w:val="center"/>
              <w:rPr>
                <w:rFonts w:ascii="Courier" w:hAnsi="Courier"/>
                <w:sz w:val="22"/>
                <w:szCs w:val="22"/>
              </w:rPr>
            </w:pPr>
            <w:r w:rsidRPr="003F7CF7">
              <w:rPr>
                <w:rFonts w:ascii="Courier" w:hAnsi="Courier"/>
                <w:sz w:val="22"/>
                <w:szCs w:val="22"/>
              </w:rPr>
              <w:t>Prices on Occupied Units paying Rent</w:t>
            </w:r>
          </w:p>
        </w:tc>
      </w:tr>
      <w:tr w:rsidR="006339E6" w:rsidRPr="00E27B49" w14:paraId="099D1F1F" w14:textId="77777777" w:rsidTr="006339E6">
        <w:trPr>
          <w:trHeight w:val="300"/>
        </w:trPr>
        <w:tc>
          <w:tcPr>
            <w:tcW w:w="2968" w:type="dxa"/>
            <w:vMerge w:val="restart"/>
            <w:hideMark/>
          </w:tcPr>
          <w:p w14:paraId="4DD7D90E" w14:textId="77777777" w:rsidR="006339E6" w:rsidRPr="003F7CF7" w:rsidRDefault="006339E6" w:rsidP="006228CE">
            <w:pPr>
              <w:jc w:val="center"/>
              <w:rPr>
                <w:rFonts w:ascii="Courier" w:hAnsi="Courier"/>
                <w:sz w:val="22"/>
                <w:szCs w:val="22"/>
              </w:rPr>
            </w:pPr>
            <w:r w:rsidRPr="003F7CF7">
              <w:rPr>
                <w:rFonts w:ascii="Courier" w:hAnsi="Courier"/>
                <w:sz w:val="22"/>
                <w:szCs w:val="22"/>
              </w:rPr>
              <w:t>Socioeconomic - Income (In 2014 inflation-adjusted dollars)</w:t>
            </w:r>
          </w:p>
        </w:tc>
        <w:tc>
          <w:tcPr>
            <w:tcW w:w="5888" w:type="dxa"/>
            <w:vMerge w:val="restart"/>
            <w:hideMark/>
          </w:tcPr>
          <w:p w14:paraId="6CAED137" w14:textId="77777777" w:rsidR="006339E6" w:rsidRPr="003F7CF7" w:rsidRDefault="006339E6" w:rsidP="006228CE">
            <w:pPr>
              <w:jc w:val="center"/>
              <w:rPr>
                <w:rFonts w:ascii="Courier" w:hAnsi="Courier"/>
                <w:sz w:val="22"/>
                <w:szCs w:val="22"/>
              </w:rPr>
            </w:pPr>
            <w:r w:rsidRPr="003F7CF7">
              <w:rPr>
                <w:rFonts w:ascii="Courier" w:hAnsi="Courier"/>
                <w:sz w:val="22"/>
                <w:szCs w:val="22"/>
              </w:rPr>
              <w:t>Total Household Income, Median and Mean included.</w:t>
            </w:r>
          </w:p>
        </w:tc>
      </w:tr>
      <w:tr w:rsidR="006339E6" w:rsidRPr="00E27B49" w14:paraId="65472ECD" w14:textId="77777777" w:rsidTr="006339E6">
        <w:trPr>
          <w:trHeight w:val="300"/>
        </w:trPr>
        <w:tc>
          <w:tcPr>
            <w:tcW w:w="2968" w:type="dxa"/>
            <w:vMerge/>
            <w:hideMark/>
          </w:tcPr>
          <w:p w14:paraId="6BBFB0B7" w14:textId="77777777" w:rsidR="006339E6" w:rsidRPr="003F7CF7" w:rsidRDefault="006339E6" w:rsidP="006228CE">
            <w:pPr>
              <w:jc w:val="center"/>
              <w:rPr>
                <w:rFonts w:ascii="Courier" w:hAnsi="Courier"/>
                <w:sz w:val="22"/>
                <w:szCs w:val="22"/>
              </w:rPr>
            </w:pPr>
          </w:p>
        </w:tc>
        <w:tc>
          <w:tcPr>
            <w:tcW w:w="5888" w:type="dxa"/>
            <w:vMerge/>
            <w:hideMark/>
          </w:tcPr>
          <w:p w14:paraId="33EB4F1F" w14:textId="77777777" w:rsidR="006339E6" w:rsidRPr="003F7CF7" w:rsidRDefault="006339E6" w:rsidP="006228CE">
            <w:pPr>
              <w:jc w:val="center"/>
              <w:rPr>
                <w:rFonts w:ascii="Courier" w:hAnsi="Courier"/>
                <w:sz w:val="22"/>
                <w:szCs w:val="22"/>
              </w:rPr>
            </w:pPr>
          </w:p>
        </w:tc>
      </w:tr>
      <w:tr w:rsidR="006339E6" w:rsidRPr="00E27B49" w14:paraId="6205BD42" w14:textId="77777777" w:rsidTr="006339E6">
        <w:trPr>
          <w:trHeight w:val="300"/>
        </w:trPr>
        <w:tc>
          <w:tcPr>
            <w:tcW w:w="2968" w:type="dxa"/>
            <w:noWrap/>
            <w:hideMark/>
          </w:tcPr>
          <w:p w14:paraId="76DB66CE" w14:textId="77777777" w:rsidR="006339E6" w:rsidRPr="003F7CF7" w:rsidRDefault="006339E6" w:rsidP="006228CE">
            <w:pPr>
              <w:jc w:val="center"/>
              <w:rPr>
                <w:rFonts w:ascii="Courier" w:hAnsi="Courier"/>
                <w:sz w:val="22"/>
                <w:szCs w:val="22"/>
              </w:rPr>
            </w:pPr>
            <w:r w:rsidRPr="003F7CF7">
              <w:rPr>
                <w:rFonts w:ascii="Courier" w:hAnsi="Courier"/>
                <w:sz w:val="22"/>
                <w:szCs w:val="22"/>
              </w:rPr>
              <w:t>Health Insurance Coverage</w:t>
            </w:r>
          </w:p>
        </w:tc>
        <w:tc>
          <w:tcPr>
            <w:tcW w:w="5888" w:type="dxa"/>
            <w:noWrap/>
            <w:hideMark/>
          </w:tcPr>
          <w:p w14:paraId="5A03E219" w14:textId="77777777" w:rsidR="006339E6" w:rsidRPr="003F7CF7" w:rsidRDefault="006339E6" w:rsidP="006228CE">
            <w:pPr>
              <w:jc w:val="center"/>
              <w:rPr>
                <w:rFonts w:ascii="Courier" w:hAnsi="Courier"/>
                <w:sz w:val="22"/>
                <w:szCs w:val="22"/>
              </w:rPr>
            </w:pPr>
            <w:r w:rsidRPr="003F7CF7">
              <w:rPr>
                <w:rFonts w:ascii="Courier" w:hAnsi="Courier"/>
                <w:sz w:val="22"/>
                <w:szCs w:val="22"/>
              </w:rPr>
              <w:t>For civilians and minors with private, personal, and public healthcare. Or none</w:t>
            </w:r>
          </w:p>
        </w:tc>
      </w:tr>
      <w:tr w:rsidR="006339E6" w:rsidRPr="00E27B49" w14:paraId="03B95632" w14:textId="77777777" w:rsidTr="006339E6">
        <w:trPr>
          <w:trHeight w:val="300"/>
        </w:trPr>
        <w:tc>
          <w:tcPr>
            <w:tcW w:w="2968" w:type="dxa"/>
            <w:vMerge w:val="restart"/>
            <w:hideMark/>
          </w:tcPr>
          <w:p w14:paraId="113A8790" w14:textId="77777777" w:rsidR="006339E6" w:rsidRPr="003F7CF7" w:rsidRDefault="006339E6" w:rsidP="006228CE">
            <w:pPr>
              <w:jc w:val="center"/>
              <w:rPr>
                <w:rFonts w:ascii="Courier" w:hAnsi="Courier"/>
                <w:sz w:val="22"/>
                <w:szCs w:val="22"/>
              </w:rPr>
            </w:pPr>
            <w:r w:rsidRPr="003F7CF7">
              <w:rPr>
                <w:rFonts w:ascii="Courier" w:hAnsi="Courier"/>
                <w:sz w:val="22"/>
                <w:szCs w:val="22"/>
              </w:rPr>
              <w:t>Percentage of Families and People whose Income in the Past 12 Months is Below the Poverty Level</w:t>
            </w:r>
          </w:p>
        </w:tc>
        <w:tc>
          <w:tcPr>
            <w:tcW w:w="5888" w:type="dxa"/>
            <w:vMerge w:val="restart"/>
            <w:hideMark/>
          </w:tcPr>
          <w:p w14:paraId="0D6F5916" w14:textId="77777777" w:rsidR="006339E6" w:rsidRPr="003F7CF7" w:rsidRDefault="006339E6" w:rsidP="006228CE">
            <w:pPr>
              <w:jc w:val="center"/>
              <w:rPr>
                <w:rFonts w:ascii="Courier" w:hAnsi="Courier"/>
                <w:sz w:val="22"/>
                <w:szCs w:val="22"/>
              </w:rPr>
            </w:pPr>
            <w:r w:rsidRPr="003F7CF7">
              <w:rPr>
                <w:rFonts w:ascii="Courier" w:hAnsi="Courier"/>
                <w:sz w:val="22"/>
                <w:szCs w:val="22"/>
              </w:rPr>
              <w:t>With children under 18, children only under 5, married and unmarried, female-led no-husband-present, single-majority age percentage, and households with unrelated individuals.</w:t>
            </w:r>
          </w:p>
        </w:tc>
      </w:tr>
      <w:tr w:rsidR="006339E6" w:rsidRPr="00E27B49" w14:paraId="3D8CD69C" w14:textId="77777777" w:rsidTr="006339E6">
        <w:trPr>
          <w:trHeight w:val="300"/>
        </w:trPr>
        <w:tc>
          <w:tcPr>
            <w:tcW w:w="2968" w:type="dxa"/>
            <w:vMerge/>
            <w:hideMark/>
          </w:tcPr>
          <w:p w14:paraId="782C6E4A" w14:textId="77777777" w:rsidR="006339E6" w:rsidRPr="003F7CF7" w:rsidRDefault="006339E6" w:rsidP="006228CE">
            <w:pPr>
              <w:jc w:val="center"/>
              <w:rPr>
                <w:rFonts w:ascii="Courier" w:hAnsi="Courier"/>
                <w:sz w:val="22"/>
                <w:szCs w:val="22"/>
              </w:rPr>
            </w:pPr>
          </w:p>
        </w:tc>
        <w:tc>
          <w:tcPr>
            <w:tcW w:w="5888" w:type="dxa"/>
            <w:vMerge/>
            <w:hideMark/>
          </w:tcPr>
          <w:p w14:paraId="5B8FFA94" w14:textId="77777777" w:rsidR="006339E6" w:rsidRPr="003F7CF7" w:rsidRDefault="006339E6" w:rsidP="006228CE">
            <w:pPr>
              <w:jc w:val="center"/>
              <w:rPr>
                <w:rFonts w:ascii="Courier" w:hAnsi="Courier"/>
                <w:sz w:val="22"/>
                <w:szCs w:val="22"/>
              </w:rPr>
            </w:pPr>
          </w:p>
        </w:tc>
      </w:tr>
      <w:tr w:rsidR="006339E6" w:rsidRPr="00E27B49" w14:paraId="2EC30B85" w14:textId="77777777" w:rsidTr="006339E6">
        <w:trPr>
          <w:trHeight w:val="300"/>
        </w:trPr>
        <w:tc>
          <w:tcPr>
            <w:tcW w:w="2968" w:type="dxa"/>
            <w:vMerge/>
            <w:hideMark/>
          </w:tcPr>
          <w:p w14:paraId="5F11E627" w14:textId="77777777" w:rsidR="006339E6" w:rsidRPr="003F7CF7" w:rsidRDefault="006339E6" w:rsidP="006228CE">
            <w:pPr>
              <w:jc w:val="center"/>
              <w:rPr>
                <w:rFonts w:ascii="Courier" w:hAnsi="Courier"/>
                <w:sz w:val="22"/>
                <w:szCs w:val="22"/>
              </w:rPr>
            </w:pPr>
          </w:p>
        </w:tc>
        <w:tc>
          <w:tcPr>
            <w:tcW w:w="5888" w:type="dxa"/>
            <w:vMerge/>
            <w:hideMark/>
          </w:tcPr>
          <w:p w14:paraId="4CB74AF2" w14:textId="77777777" w:rsidR="006339E6" w:rsidRPr="003F7CF7" w:rsidRDefault="006339E6" w:rsidP="006228CE">
            <w:pPr>
              <w:jc w:val="center"/>
              <w:rPr>
                <w:rFonts w:ascii="Courier" w:hAnsi="Courier"/>
                <w:sz w:val="22"/>
                <w:szCs w:val="22"/>
              </w:rPr>
            </w:pPr>
          </w:p>
        </w:tc>
      </w:tr>
      <w:tr w:rsidR="006339E6" w:rsidRPr="00E27B49" w14:paraId="75AB3233" w14:textId="77777777" w:rsidTr="006339E6">
        <w:trPr>
          <w:trHeight w:val="300"/>
        </w:trPr>
        <w:tc>
          <w:tcPr>
            <w:tcW w:w="2968" w:type="dxa"/>
            <w:noWrap/>
            <w:hideMark/>
          </w:tcPr>
          <w:p w14:paraId="0B9DAC7C" w14:textId="77777777" w:rsidR="006339E6" w:rsidRPr="003F7CF7" w:rsidRDefault="006339E6" w:rsidP="006228CE">
            <w:pPr>
              <w:jc w:val="center"/>
              <w:rPr>
                <w:rFonts w:ascii="Courier" w:hAnsi="Courier"/>
                <w:sz w:val="22"/>
                <w:szCs w:val="22"/>
              </w:rPr>
            </w:pPr>
            <w:r w:rsidRPr="003F7CF7">
              <w:rPr>
                <w:rFonts w:ascii="Courier" w:hAnsi="Courier"/>
                <w:sz w:val="22"/>
                <w:szCs w:val="22"/>
              </w:rPr>
              <w:t>Education - School Enrollment</w:t>
            </w:r>
          </w:p>
        </w:tc>
        <w:tc>
          <w:tcPr>
            <w:tcW w:w="5888" w:type="dxa"/>
            <w:noWrap/>
            <w:hideMark/>
          </w:tcPr>
          <w:p w14:paraId="3AEEC93E" w14:textId="77777777" w:rsidR="006339E6" w:rsidRPr="003F7CF7" w:rsidRDefault="006339E6" w:rsidP="006228CE">
            <w:pPr>
              <w:jc w:val="center"/>
              <w:rPr>
                <w:rFonts w:ascii="Courier" w:hAnsi="Courier"/>
                <w:sz w:val="22"/>
                <w:szCs w:val="22"/>
              </w:rPr>
            </w:pPr>
            <w:r w:rsidRPr="003F7CF7">
              <w:rPr>
                <w:rFonts w:ascii="Courier" w:hAnsi="Courier"/>
                <w:sz w:val="22"/>
                <w:szCs w:val="22"/>
              </w:rPr>
              <w:t>Those 3 years and older enrolled, and what level of schooling</w:t>
            </w:r>
          </w:p>
        </w:tc>
      </w:tr>
      <w:tr w:rsidR="006339E6" w:rsidRPr="00E27B49" w14:paraId="53A9AA58" w14:textId="77777777" w:rsidTr="006339E6">
        <w:trPr>
          <w:trHeight w:val="300"/>
        </w:trPr>
        <w:tc>
          <w:tcPr>
            <w:tcW w:w="2968" w:type="dxa"/>
            <w:noWrap/>
            <w:hideMark/>
          </w:tcPr>
          <w:p w14:paraId="43B1D732" w14:textId="77777777" w:rsidR="006339E6" w:rsidRPr="003F7CF7" w:rsidRDefault="006339E6" w:rsidP="006228CE">
            <w:pPr>
              <w:jc w:val="center"/>
              <w:rPr>
                <w:rFonts w:ascii="Courier" w:hAnsi="Courier"/>
                <w:sz w:val="22"/>
                <w:szCs w:val="22"/>
              </w:rPr>
            </w:pPr>
            <w:r w:rsidRPr="003F7CF7">
              <w:rPr>
                <w:rFonts w:ascii="Courier" w:hAnsi="Courier"/>
                <w:sz w:val="22"/>
                <w:szCs w:val="22"/>
              </w:rPr>
              <w:t>Educational Attainment</w:t>
            </w:r>
          </w:p>
        </w:tc>
        <w:tc>
          <w:tcPr>
            <w:tcW w:w="5888" w:type="dxa"/>
            <w:noWrap/>
            <w:hideMark/>
          </w:tcPr>
          <w:p w14:paraId="18997EFF" w14:textId="77777777" w:rsidR="006339E6" w:rsidRPr="003F7CF7" w:rsidRDefault="006339E6" w:rsidP="006228CE">
            <w:pPr>
              <w:jc w:val="center"/>
              <w:rPr>
                <w:rFonts w:ascii="Courier" w:hAnsi="Courier"/>
                <w:sz w:val="22"/>
                <w:szCs w:val="22"/>
              </w:rPr>
            </w:pPr>
            <w:r w:rsidRPr="003F7CF7">
              <w:rPr>
                <w:rFonts w:ascii="Courier" w:hAnsi="Courier"/>
                <w:sz w:val="22"/>
                <w:szCs w:val="22"/>
              </w:rPr>
              <w:t>In population 25 years and older</w:t>
            </w:r>
          </w:p>
        </w:tc>
      </w:tr>
      <w:tr w:rsidR="006339E6" w:rsidRPr="00E27B49" w14:paraId="1007348F" w14:textId="77777777" w:rsidTr="006339E6">
        <w:trPr>
          <w:trHeight w:val="300"/>
        </w:trPr>
        <w:tc>
          <w:tcPr>
            <w:tcW w:w="2968" w:type="dxa"/>
            <w:vMerge w:val="restart"/>
            <w:hideMark/>
          </w:tcPr>
          <w:p w14:paraId="2EF8C42B" w14:textId="77777777" w:rsidR="006339E6" w:rsidRPr="003F7CF7" w:rsidRDefault="006339E6" w:rsidP="006228CE">
            <w:pPr>
              <w:jc w:val="center"/>
              <w:rPr>
                <w:rFonts w:ascii="Courier" w:hAnsi="Courier"/>
                <w:sz w:val="22"/>
                <w:szCs w:val="22"/>
              </w:rPr>
            </w:pPr>
            <w:r w:rsidRPr="003F7CF7">
              <w:rPr>
                <w:rFonts w:ascii="Courier" w:hAnsi="Courier"/>
                <w:sz w:val="22"/>
                <w:szCs w:val="22"/>
              </w:rPr>
              <w:t>Business - Paid employees for pay period including March 12</w:t>
            </w:r>
          </w:p>
        </w:tc>
        <w:tc>
          <w:tcPr>
            <w:tcW w:w="5888" w:type="dxa"/>
            <w:vMerge w:val="restart"/>
            <w:hideMark/>
          </w:tcPr>
          <w:p w14:paraId="188A6311" w14:textId="77777777" w:rsidR="006339E6" w:rsidRPr="003F7CF7" w:rsidRDefault="006339E6" w:rsidP="006228CE">
            <w:pPr>
              <w:jc w:val="center"/>
              <w:rPr>
                <w:rFonts w:ascii="Courier" w:hAnsi="Courier"/>
                <w:sz w:val="22"/>
                <w:szCs w:val="22"/>
              </w:rPr>
            </w:pPr>
            <w:r w:rsidRPr="003F7CF7">
              <w:rPr>
                <w:rFonts w:ascii="Courier" w:hAnsi="Courier"/>
                <w:sz w:val="22"/>
                <w:szCs w:val="22"/>
              </w:rPr>
              <w:t>Total and for each sector</w:t>
            </w:r>
          </w:p>
        </w:tc>
      </w:tr>
      <w:tr w:rsidR="006339E6" w:rsidRPr="00E27B49" w14:paraId="4C4FFF42" w14:textId="77777777" w:rsidTr="006339E6">
        <w:trPr>
          <w:trHeight w:val="300"/>
        </w:trPr>
        <w:tc>
          <w:tcPr>
            <w:tcW w:w="2968" w:type="dxa"/>
            <w:vMerge/>
            <w:hideMark/>
          </w:tcPr>
          <w:p w14:paraId="7F77F9F5" w14:textId="77777777" w:rsidR="006339E6" w:rsidRPr="003F7CF7" w:rsidRDefault="006339E6" w:rsidP="006228CE">
            <w:pPr>
              <w:jc w:val="center"/>
              <w:rPr>
                <w:rFonts w:ascii="Courier" w:hAnsi="Courier"/>
                <w:sz w:val="22"/>
                <w:szCs w:val="22"/>
              </w:rPr>
            </w:pPr>
          </w:p>
        </w:tc>
        <w:tc>
          <w:tcPr>
            <w:tcW w:w="5888" w:type="dxa"/>
            <w:vMerge/>
            <w:hideMark/>
          </w:tcPr>
          <w:p w14:paraId="38BD2C0F" w14:textId="77777777" w:rsidR="006339E6" w:rsidRPr="003F7CF7" w:rsidRDefault="006339E6" w:rsidP="006228CE">
            <w:pPr>
              <w:jc w:val="center"/>
              <w:rPr>
                <w:rFonts w:ascii="Courier" w:hAnsi="Courier"/>
                <w:sz w:val="22"/>
                <w:szCs w:val="22"/>
              </w:rPr>
            </w:pPr>
          </w:p>
        </w:tc>
      </w:tr>
      <w:tr w:rsidR="006339E6" w:rsidRPr="00E27B49" w14:paraId="1EB95A6F" w14:textId="77777777" w:rsidTr="006339E6">
        <w:trPr>
          <w:trHeight w:val="300"/>
        </w:trPr>
        <w:tc>
          <w:tcPr>
            <w:tcW w:w="2968" w:type="dxa"/>
            <w:noWrap/>
            <w:hideMark/>
          </w:tcPr>
          <w:p w14:paraId="34006F94" w14:textId="77777777" w:rsidR="006339E6" w:rsidRPr="003F7CF7" w:rsidRDefault="006339E6" w:rsidP="006228CE">
            <w:pPr>
              <w:jc w:val="center"/>
              <w:rPr>
                <w:rFonts w:ascii="Courier" w:hAnsi="Courier"/>
                <w:sz w:val="22"/>
                <w:szCs w:val="22"/>
              </w:rPr>
            </w:pPr>
            <w:r w:rsidRPr="003F7CF7">
              <w:rPr>
                <w:rFonts w:ascii="Courier" w:hAnsi="Courier"/>
                <w:sz w:val="22"/>
                <w:szCs w:val="22"/>
              </w:rPr>
              <w:t>Annual payroll ($1,000)</w:t>
            </w:r>
          </w:p>
        </w:tc>
        <w:tc>
          <w:tcPr>
            <w:tcW w:w="5888" w:type="dxa"/>
            <w:noWrap/>
            <w:hideMark/>
          </w:tcPr>
          <w:p w14:paraId="0FC54A20" w14:textId="77777777" w:rsidR="006339E6" w:rsidRPr="003F7CF7" w:rsidRDefault="006339E6" w:rsidP="006228CE">
            <w:pPr>
              <w:jc w:val="center"/>
              <w:rPr>
                <w:rFonts w:ascii="Courier" w:hAnsi="Courier"/>
                <w:sz w:val="22"/>
                <w:szCs w:val="22"/>
              </w:rPr>
            </w:pPr>
            <w:r w:rsidRPr="003F7CF7">
              <w:rPr>
                <w:rFonts w:ascii="Courier" w:hAnsi="Courier"/>
                <w:sz w:val="22"/>
                <w:szCs w:val="22"/>
              </w:rPr>
              <w:t>Total and for each sector</w:t>
            </w:r>
          </w:p>
        </w:tc>
      </w:tr>
      <w:tr w:rsidR="006339E6" w:rsidRPr="00E27B49" w14:paraId="5E8E8F0F" w14:textId="77777777" w:rsidTr="006339E6">
        <w:trPr>
          <w:trHeight w:val="320"/>
        </w:trPr>
        <w:tc>
          <w:tcPr>
            <w:tcW w:w="2968" w:type="dxa"/>
            <w:noWrap/>
            <w:hideMark/>
          </w:tcPr>
          <w:p w14:paraId="47CF1FA1" w14:textId="77777777" w:rsidR="006339E6" w:rsidRPr="003F7CF7" w:rsidRDefault="006339E6" w:rsidP="006228CE">
            <w:pPr>
              <w:jc w:val="center"/>
              <w:rPr>
                <w:rFonts w:ascii="Courier" w:hAnsi="Courier"/>
                <w:sz w:val="22"/>
                <w:szCs w:val="22"/>
              </w:rPr>
            </w:pPr>
            <w:r w:rsidRPr="003F7CF7">
              <w:rPr>
                <w:rFonts w:ascii="Courier" w:hAnsi="Courier"/>
                <w:sz w:val="22"/>
                <w:szCs w:val="22"/>
              </w:rPr>
              <w:t>Total establishments</w:t>
            </w:r>
          </w:p>
        </w:tc>
        <w:tc>
          <w:tcPr>
            <w:tcW w:w="5888" w:type="dxa"/>
            <w:noWrap/>
            <w:hideMark/>
          </w:tcPr>
          <w:p w14:paraId="6FFD2C04" w14:textId="77777777" w:rsidR="006339E6" w:rsidRPr="003F7CF7" w:rsidRDefault="006339E6" w:rsidP="006228CE">
            <w:pPr>
              <w:jc w:val="center"/>
              <w:rPr>
                <w:rFonts w:ascii="Courier" w:hAnsi="Courier"/>
                <w:sz w:val="22"/>
                <w:szCs w:val="22"/>
              </w:rPr>
            </w:pPr>
            <w:r w:rsidRPr="003F7CF7">
              <w:rPr>
                <w:rFonts w:ascii="Courier" w:hAnsi="Courier"/>
                <w:sz w:val="22"/>
                <w:szCs w:val="22"/>
              </w:rPr>
              <w:t>Total and for each sector</w:t>
            </w:r>
          </w:p>
        </w:tc>
      </w:tr>
    </w:tbl>
    <w:p w14:paraId="430AA2CE" w14:textId="0FCED78E" w:rsidR="006339E6" w:rsidRDefault="006339E6"/>
    <w:p w14:paraId="127421A4" w14:textId="6DB73817" w:rsidR="00E505E6" w:rsidRDefault="00E505E6">
      <w:pPr>
        <w:rPr>
          <w:noProof/>
        </w:rPr>
      </w:pPr>
    </w:p>
    <w:p w14:paraId="2A25F5F8" w14:textId="77777777" w:rsidR="00EA7BCF" w:rsidRPr="004844FE" w:rsidRDefault="00EA7BCF" w:rsidP="00EA7BCF">
      <w:pPr>
        <w:rPr>
          <w:rFonts w:ascii="Courier" w:hAnsi="Courier"/>
          <w:b/>
          <w:sz w:val="22"/>
          <w:szCs w:val="22"/>
        </w:rPr>
      </w:pPr>
      <w:r w:rsidRPr="004844FE">
        <w:rPr>
          <w:rFonts w:ascii="Courier" w:hAnsi="Courier"/>
          <w:b/>
          <w:sz w:val="22"/>
          <w:szCs w:val="22"/>
        </w:rPr>
        <w:lastRenderedPageBreak/>
        <w:t>Table 1</w:t>
      </w:r>
    </w:p>
    <w:p w14:paraId="0D59FC52" w14:textId="77777777" w:rsidR="00EA7BCF" w:rsidRPr="009121D7" w:rsidRDefault="00EA7BCF" w:rsidP="00EA7BCF">
      <w:pPr>
        <w:rPr>
          <w:rFonts w:ascii="Courier" w:hAnsi="Courier"/>
          <w:sz w:val="22"/>
          <w:szCs w:val="22"/>
        </w:rPr>
      </w:pPr>
      <w:r>
        <w:rPr>
          <w:rFonts w:ascii="Courier" w:hAnsi="Courier"/>
          <w:sz w:val="22"/>
          <w:szCs w:val="22"/>
        </w:rPr>
        <w:t>Demographic Regression by Party Affiliation - 1</w:t>
      </w:r>
    </w:p>
    <w:tbl>
      <w:tblPr>
        <w:tblW w:w="0" w:type="auto"/>
        <w:tblInd w:w="108" w:type="dxa"/>
        <w:tblBorders>
          <w:top w:val="double" w:sz="4" w:space="0" w:color="auto"/>
        </w:tblBorders>
        <w:tblLook w:val="0000" w:firstRow="0" w:lastRow="0" w:firstColumn="0" w:lastColumn="0" w:noHBand="0" w:noVBand="0"/>
      </w:tblPr>
      <w:tblGrid>
        <w:gridCol w:w="8640"/>
      </w:tblGrid>
      <w:tr w:rsidR="00EA7BCF" w14:paraId="16D64E1A" w14:textId="77777777" w:rsidTr="00070BDF">
        <w:trPr>
          <w:trHeight w:val="100"/>
        </w:trPr>
        <w:tc>
          <w:tcPr>
            <w:tcW w:w="8640" w:type="dxa"/>
          </w:tcPr>
          <w:p w14:paraId="5031855E" w14:textId="77777777" w:rsidR="00EA7BCF" w:rsidRDefault="00EA7BCF" w:rsidP="00070BDF">
            <w:pPr>
              <w:rPr>
                <w:rFonts w:ascii="Courier" w:hAnsi="Courier"/>
                <w:sz w:val="22"/>
                <w:szCs w:val="22"/>
              </w:rPr>
            </w:pPr>
          </w:p>
        </w:tc>
      </w:tr>
    </w:tbl>
    <w:p w14:paraId="220BFA24" w14:textId="210D8997" w:rsidR="00173870" w:rsidRDefault="00173870" w:rsidP="00EA7BCF">
      <w:pPr>
        <w:rPr>
          <w:rFonts w:ascii="Courier" w:hAnsi="Courier"/>
          <w:sz w:val="22"/>
          <w:szCs w:val="22"/>
        </w:rPr>
      </w:pPr>
      <w:r>
        <w:rPr>
          <w:rFonts w:ascii="Courier" w:hAnsi="Courier"/>
          <w:sz w:val="22"/>
          <w:szCs w:val="22"/>
        </w:rPr>
        <w:t>Dependent Variable</w:t>
      </w:r>
      <w:r w:rsidR="00EA7BCF">
        <w:rPr>
          <w:rFonts w:ascii="Courier" w:hAnsi="Courier"/>
          <w:sz w:val="22"/>
          <w:szCs w:val="22"/>
        </w:rPr>
        <w:t>: Republican</w:t>
      </w:r>
    </w:p>
    <w:p w14:paraId="7905DB8E" w14:textId="4087EAB2" w:rsidR="00173870" w:rsidRDefault="00EA7BCF" w:rsidP="00EA7BCF">
      <w:pPr>
        <w:rPr>
          <w:rFonts w:ascii="Courier" w:hAnsi="Courier"/>
          <w:sz w:val="22"/>
          <w:szCs w:val="22"/>
        </w:rPr>
      </w:pPr>
      <w:r>
        <w:rPr>
          <w:rFonts w:ascii="Courier" w:hAnsi="Courier"/>
          <w:sz w:val="22"/>
          <w:szCs w:val="22"/>
        </w:rPr>
        <w:t xml:space="preserve">    </w:t>
      </w:r>
    </w:p>
    <w:tbl>
      <w:tblPr>
        <w:tblStyle w:val="TableGrid"/>
        <w:tblpPr w:leftFromText="180" w:rightFromText="180" w:vertAnchor="text" w:horzAnchor="page" w:tblpX="1909" w:tblpY="71"/>
        <w:tblW w:w="8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6"/>
        <w:gridCol w:w="1669"/>
        <w:gridCol w:w="2163"/>
        <w:gridCol w:w="2168"/>
        <w:tblGridChange w:id="1">
          <w:tblGrid>
            <w:gridCol w:w="2856"/>
            <w:gridCol w:w="1669"/>
            <w:gridCol w:w="2163"/>
            <w:gridCol w:w="2168"/>
          </w:tblGrid>
        </w:tblGridChange>
      </w:tblGrid>
      <w:tr w:rsidR="0061466D" w14:paraId="116D7C20" w14:textId="77777777" w:rsidTr="00547230">
        <w:trPr>
          <w:trHeight w:val="618"/>
        </w:trPr>
        <w:tc>
          <w:tcPr>
            <w:tcW w:w="2856" w:type="dxa"/>
            <w:tcBorders>
              <w:top w:val="single" w:sz="4" w:space="0" w:color="auto"/>
              <w:bottom w:val="single" w:sz="4" w:space="0" w:color="auto"/>
            </w:tcBorders>
            <w:vAlign w:val="bottom"/>
          </w:tcPr>
          <w:p w14:paraId="5203D502" w14:textId="77777777" w:rsidR="0061466D" w:rsidRDefault="0061466D" w:rsidP="00547230">
            <w:pPr>
              <w:jc w:val="center"/>
              <w:rPr>
                <w:rFonts w:ascii="Courier" w:hAnsi="Courier"/>
                <w:sz w:val="22"/>
                <w:szCs w:val="22"/>
              </w:rPr>
            </w:pPr>
            <w:r w:rsidRPr="00A835F0">
              <w:rPr>
                <w:rFonts w:ascii="Courier" w:hAnsi="Courier"/>
                <w:sz w:val="22"/>
                <w:szCs w:val="22"/>
              </w:rPr>
              <w:t>Independent Variable</w:t>
            </w:r>
          </w:p>
        </w:tc>
        <w:tc>
          <w:tcPr>
            <w:tcW w:w="1669" w:type="dxa"/>
            <w:tcBorders>
              <w:top w:val="single" w:sz="4" w:space="0" w:color="auto"/>
              <w:bottom w:val="single" w:sz="4" w:space="0" w:color="auto"/>
            </w:tcBorders>
            <w:vAlign w:val="bottom"/>
          </w:tcPr>
          <w:p w14:paraId="780F9A4B" w14:textId="77777777" w:rsidR="0061466D" w:rsidRDefault="0061466D" w:rsidP="00547230">
            <w:pPr>
              <w:jc w:val="center"/>
              <w:rPr>
                <w:rFonts w:ascii="Courier" w:hAnsi="Courier"/>
                <w:sz w:val="22"/>
                <w:szCs w:val="22"/>
              </w:rPr>
            </w:pPr>
            <w:r>
              <w:rPr>
                <w:rFonts w:ascii="Courier" w:hAnsi="Courier"/>
                <w:sz w:val="22"/>
                <w:szCs w:val="22"/>
              </w:rPr>
              <w:t>B</w:t>
            </w:r>
            <w:r w:rsidRPr="00A835F0">
              <w:rPr>
                <w:rFonts w:ascii="Courier" w:hAnsi="Courier"/>
                <w:sz w:val="22"/>
                <w:szCs w:val="22"/>
              </w:rPr>
              <w:t>eta Coefficient</w:t>
            </w:r>
          </w:p>
        </w:tc>
        <w:tc>
          <w:tcPr>
            <w:tcW w:w="2163" w:type="dxa"/>
            <w:tcBorders>
              <w:top w:val="single" w:sz="4" w:space="0" w:color="auto"/>
              <w:bottom w:val="single" w:sz="4" w:space="0" w:color="auto"/>
            </w:tcBorders>
            <w:vAlign w:val="bottom"/>
          </w:tcPr>
          <w:p w14:paraId="099F3705" w14:textId="77777777" w:rsidR="0061466D" w:rsidRDefault="0061466D" w:rsidP="00547230">
            <w:pPr>
              <w:jc w:val="center"/>
              <w:rPr>
                <w:rFonts w:ascii="Courier" w:hAnsi="Courier"/>
                <w:sz w:val="22"/>
                <w:szCs w:val="22"/>
              </w:rPr>
            </w:pPr>
            <w:proofErr w:type="gramStart"/>
            <w:r w:rsidRPr="00A835F0">
              <w:rPr>
                <w:rFonts w:ascii="Courier" w:hAnsi="Courier"/>
                <w:sz w:val="22"/>
                <w:szCs w:val="22"/>
              </w:rPr>
              <w:t>t</w:t>
            </w:r>
            <w:proofErr w:type="gramEnd"/>
            <w:r w:rsidRPr="00A835F0">
              <w:rPr>
                <w:rFonts w:ascii="Courier" w:hAnsi="Courier"/>
                <w:sz w:val="22"/>
                <w:szCs w:val="22"/>
              </w:rPr>
              <w:t>-stat</w:t>
            </w:r>
          </w:p>
        </w:tc>
        <w:tc>
          <w:tcPr>
            <w:tcW w:w="2168" w:type="dxa"/>
            <w:tcBorders>
              <w:top w:val="single" w:sz="4" w:space="0" w:color="auto"/>
              <w:bottom w:val="single" w:sz="4" w:space="0" w:color="auto"/>
            </w:tcBorders>
            <w:vAlign w:val="bottom"/>
          </w:tcPr>
          <w:p w14:paraId="3C0E7363" w14:textId="77777777" w:rsidR="0061466D" w:rsidRDefault="0061466D" w:rsidP="00547230">
            <w:pPr>
              <w:jc w:val="center"/>
              <w:rPr>
                <w:rFonts w:ascii="Courier" w:hAnsi="Courier"/>
                <w:sz w:val="22"/>
                <w:szCs w:val="22"/>
              </w:rPr>
            </w:pPr>
            <w:r w:rsidRPr="00A835F0">
              <w:rPr>
                <w:rFonts w:ascii="Courier" w:hAnsi="Courier"/>
                <w:sz w:val="22"/>
                <w:szCs w:val="22"/>
              </w:rPr>
              <w:t>P&gt;|t|</w:t>
            </w:r>
          </w:p>
        </w:tc>
      </w:tr>
      <w:tr w:rsidR="0061466D" w14:paraId="0552C814" w14:textId="77777777" w:rsidTr="00547230">
        <w:tc>
          <w:tcPr>
            <w:tcW w:w="2856" w:type="dxa"/>
            <w:tcBorders>
              <w:top w:val="single" w:sz="4" w:space="0" w:color="auto"/>
            </w:tcBorders>
          </w:tcPr>
          <w:p w14:paraId="303FA554" w14:textId="77777777" w:rsidR="0061466D" w:rsidRDefault="0061466D" w:rsidP="0061466D">
            <w:pPr>
              <w:rPr>
                <w:rFonts w:ascii="Courier" w:hAnsi="Courier"/>
                <w:sz w:val="22"/>
                <w:szCs w:val="22"/>
              </w:rPr>
            </w:pPr>
            <w:r>
              <w:rPr>
                <w:rFonts w:ascii="Courier" w:hAnsi="Courier"/>
                <w:sz w:val="22"/>
                <w:szCs w:val="22"/>
              </w:rPr>
              <w:t>Voters</w:t>
            </w:r>
            <w:r w:rsidRPr="009121D7">
              <w:rPr>
                <w:rFonts w:ascii="Courier" w:hAnsi="Courier"/>
                <w:sz w:val="22"/>
                <w:szCs w:val="22"/>
              </w:rPr>
              <w:t xml:space="preserve"> for</w:t>
            </w:r>
            <w:r>
              <w:rPr>
                <w:rFonts w:ascii="Courier" w:hAnsi="Courier"/>
                <w:sz w:val="22"/>
                <w:szCs w:val="22"/>
              </w:rPr>
              <w:t xml:space="preserve"> Obama in </w:t>
            </w:r>
            <w:proofErr w:type="gramStart"/>
            <w:r>
              <w:rPr>
                <w:rFonts w:ascii="Courier" w:hAnsi="Courier"/>
                <w:sz w:val="22"/>
                <w:szCs w:val="22"/>
              </w:rPr>
              <w:t xml:space="preserve">2012 </w:t>
            </w:r>
            <w:r w:rsidRPr="009121D7">
              <w:rPr>
                <w:rFonts w:ascii="Courier" w:hAnsi="Courier"/>
                <w:sz w:val="22"/>
                <w:szCs w:val="22"/>
              </w:rPr>
              <w:t xml:space="preserve">       </w:t>
            </w:r>
            <w:proofErr w:type="gramEnd"/>
          </w:p>
        </w:tc>
        <w:tc>
          <w:tcPr>
            <w:tcW w:w="1669" w:type="dxa"/>
            <w:tcBorders>
              <w:top w:val="single" w:sz="4" w:space="0" w:color="auto"/>
            </w:tcBorders>
            <w:vAlign w:val="center"/>
          </w:tcPr>
          <w:p w14:paraId="14B648DB" w14:textId="77777777" w:rsidR="0061466D" w:rsidRDefault="0061466D" w:rsidP="00547230">
            <w:pPr>
              <w:jc w:val="center"/>
              <w:rPr>
                <w:rFonts w:ascii="Courier" w:hAnsi="Courier"/>
                <w:sz w:val="22"/>
                <w:szCs w:val="22"/>
              </w:rPr>
            </w:pPr>
            <w:r w:rsidRPr="00F11282">
              <w:rPr>
                <w:rFonts w:ascii="Courier" w:hAnsi="Courier"/>
                <w:sz w:val="22"/>
                <w:szCs w:val="22"/>
              </w:rPr>
              <w:t>-0.026</w:t>
            </w:r>
          </w:p>
        </w:tc>
        <w:tc>
          <w:tcPr>
            <w:tcW w:w="2163" w:type="dxa"/>
            <w:tcBorders>
              <w:top w:val="single" w:sz="4" w:space="0" w:color="auto"/>
            </w:tcBorders>
            <w:vAlign w:val="center"/>
          </w:tcPr>
          <w:p w14:paraId="3015BC05" w14:textId="77777777" w:rsidR="0061466D" w:rsidRDefault="0061466D" w:rsidP="00547230">
            <w:pPr>
              <w:jc w:val="center"/>
              <w:rPr>
                <w:rFonts w:ascii="Courier" w:hAnsi="Courier"/>
                <w:sz w:val="22"/>
                <w:szCs w:val="22"/>
              </w:rPr>
            </w:pPr>
            <w:r w:rsidRPr="00F11282">
              <w:rPr>
                <w:rFonts w:ascii="Courier" w:hAnsi="Courier"/>
                <w:sz w:val="22"/>
                <w:szCs w:val="22"/>
              </w:rPr>
              <w:t>-3.98</w:t>
            </w:r>
          </w:p>
        </w:tc>
        <w:tc>
          <w:tcPr>
            <w:tcW w:w="2168" w:type="dxa"/>
            <w:tcBorders>
              <w:top w:val="single" w:sz="4" w:space="0" w:color="auto"/>
            </w:tcBorders>
            <w:vAlign w:val="center"/>
          </w:tcPr>
          <w:p w14:paraId="4CDAEA13" w14:textId="77777777" w:rsidR="0061466D" w:rsidRDefault="0061466D" w:rsidP="00547230">
            <w:pPr>
              <w:jc w:val="center"/>
              <w:rPr>
                <w:rFonts w:ascii="Courier" w:hAnsi="Courier"/>
                <w:sz w:val="22"/>
                <w:szCs w:val="22"/>
              </w:rPr>
            </w:pPr>
            <w:r w:rsidRPr="00F11282">
              <w:rPr>
                <w:rFonts w:ascii="Courier" w:hAnsi="Courier"/>
                <w:sz w:val="22"/>
                <w:szCs w:val="22"/>
              </w:rPr>
              <w:t>0.000</w:t>
            </w:r>
          </w:p>
        </w:tc>
      </w:tr>
      <w:tr w:rsidR="0061466D" w14:paraId="15DC3EC5" w14:textId="77777777" w:rsidTr="00547230">
        <w:tc>
          <w:tcPr>
            <w:tcW w:w="2856" w:type="dxa"/>
          </w:tcPr>
          <w:p w14:paraId="53D24D54" w14:textId="77777777" w:rsidR="0061466D" w:rsidRDefault="0061466D" w:rsidP="0061466D">
            <w:pPr>
              <w:rPr>
                <w:rFonts w:ascii="Courier" w:hAnsi="Courier"/>
                <w:sz w:val="22"/>
                <w:szCs w:val="22"/>
              </w:rPr>
            </w:pPr>
            <w:r>
              <w:rPr>
                <w:rFonts w:ascii="Courier" w:hAnsi="Courier"/>
                <w:sz w:val="22"/>
                <w:szCs w:val="22"/>
              </w:rPr>
              <w:t>Voters for Obama in 2008</w:t>
            </w:r>
          </w:p>
        </w:tc>
        <w:tc>
          <w:tcPr>
            <w:tcW w:w="1669" w:type="dxa"/>
            <w:vAlign w:val="center"/>
          </w:tcPr>
          <w:p w14:paraId="45ED73D8" w14:textId="77777777" w:rsidR="0061466D" w:rsidRPr="00F11282" w:rsidRDefault="0061466D" w:rsidP="00547230">
            <w:pPr>
              <w:jc w:val="center"/>
              <w:rPr>
                <w:rFonts w:ascii="Courier" w:hAnsi="Courier"/>
                <w:sz w:val="22"/>
                <w:szCs w:val="22"/>
              </w:rPr>
            </w:pPr>
            <w:r w:rsidRPr="009121D7">
              <w:rPr>
                <w:rFonts w:ascii="Courier" w:hAnsi="Courier"/>
                <w:sz w:val="22"/>
                <w:szCs w:val="22"/>
              </w:rPr>
              <w:t>0.001</w:t>
            </w:r>
          </w:p>
        </w:tc>
        <w:tc>
          <w:tcPr>
            <w:tcW w:w="2163" w:type="dxa"/>
            <w:vAlign w:val="center"/>
          </w:tcPr>
          <w:p w14:paraId="418207A0" w14:textId="77777777" w:rsidR="0061466D" w:rsidRPr="00F11282" w:rsidRDefault="0061466D" w:rsidP="00547230">
            <w:pPr>
              <w:jc w:val="center"/>
              <w:rPr>
                <w:rFonts w:ascii="Courier" w:hAnsi="Courier"/>
                <w:sz w:val="22"/>
                <w:szCs w:val="22"/>
              </w:rPr>
            </w:pPr>
            <w:r w:rsidRPr="009121D7">
              <w:rPr>
                <w:rFonts w:ascii="Courier" w:hAnsi="Courier"/>
                <w:sz w:val="22"/>
                <w:szCs w:val="22"/>
              </w:rPr>
              <w:t>0.14</w:t>
            </w:r>
          </w:p>
        </w:tc>
        <w:tc>
          <w:tcPr>
            <w:tcW w:w="2168" w:type="dxa"/>
            <w:vAlign w:val="center"/>
          </w:tcPr>
          <w:p w14:paraId="346B5D04" w14:textId="77777777" w:rsidR="0061466D" w:rsidRPr="00F11282" w:rsidRDefault="0061466D" w:rsidP="00547230">
            <w:pPr>
              <w:jc w:val="center"/>
              <w:rPr>
                <w:rFonts w:ascii="Courier" w:hAnsi="Courier"/>
                <w:sz w:val="22"/>
                <w:szCs w:val="22"/>
              </w:rPr>
            </w:pPr>
            <w:r w:rsidRPr="009121D7">
              <w:rPr>
                <w:rFonts w:ascii="Courier" w:hAnsi="Courier"/>
                <w:sz w:val="22"/>
                <w:szCs w:val="22"/>
              </w:rPr>
              <w:t>0.886</w:t>
            </w:r>
          </w:p>
        </w:tc>
      </w:tr>
      <w:tr w:rsidR="0061466D" w14:paraId="31AF7A5A" w14:textId="77777777" w:rsidTr="00547230">
        <w:tc>
          <w:tcPr>
            <w:tcW w:w="2856" w:type="dxa"/>
          </w:tcPr>
          <w:p w14:paraId="3D60B6A7" w14:textId="77777777" w:rsidR="0061466D" w:rsidRDefault="0061466D" w:rsidP="0061466D">
            <w:pPr>
              <w:rPr>
                <w:rFonts w:ascii="Courier" w:hAnsi="Courier"/>
                <w:sz w:val="22"/>
                <w:szCs w:val="22"/>
              </w:rPr>
            </w:pPr>
            <w:r>
              <w:rPr>
                <w:rFonts w:ascii="Courier" w:hAnsi="Courier"/>
                <w:sz w:val="22"/>
                <w:szCs w:val="22"/>
              </w:rPr>
              <w:t>Females</w:t>
            </w:r>
          </w:p>
        </w:tc>
        <w:tc>
          <w:tcPr>
            <w:tcW w:w="1669" w:type="dxa"/>
            <w:vAlign w:val="center"/>
          </w:tcPr>
          <w:p w14:paraId="424BE927" w14:textId="77777777" w:rsidR="0061466D" w:rsidRPr="00F11282" w:rsidRDefault="0061466D" w:rsidP="00547230">
            <w:pPr>
              <w:jc w:val="center"/>
              <w:rPr>
                <w:rFonts w:ascii="Courier" w:hAnsi="Courier"/>
                <w:sz w:val="22"/>
                <w:szCs w:val="22"/>
              </w:rPr>
            </w:pPr>
            <w:r w:rsidRPr="009121D7">
              <w:rPr>
                <w:rFonts w:ascii="Courier" w:hAnsi="Courier"/>
                <w:sz w:val="22"/>
                <w:szCs w:val="22"/>
              </w:rPr>
              <w:t>3.34e-08</w:t>
            </w:r>
          </w:p>
        </w:tc>
        <w:tc>
          <w:tcPr>
            <w:tcW w:w="2163" w:type="dxa"/>
            <w:vAlign w:val="center"/>
          </w:tcPr>
          <w:p w14:paraId="753C57C1" w14:textId="77777777" w:rsidR="0061466D" w:rsidRPr="00F11282" w:rsidRDefault="0061466D" w:rsidP="00547230">
            <w:pPr>
              <w:jc w:val="center"/>
              <w:rPr>
                <w:rFonts w:ascii="Courier" w:hAnsi="Courier"/>
                <w:sz w:val="22"/>
                <w:szCs w:val="22"/>
              </w:rPr>
            </w:pPr>
            <w:r w:rsidRPr="009121D7">
              <w:rPr>
                <w:rFonts w:ascii="Courier" w:hAnsi="Courier"/>
                <w:sz w:val="22"/>
                <w:szCs w:val="22"/>
              </w:rPr>
              <w:t>0.03</w:t>
            </w:r>
          </w:p>
        </w:tc>
        <w:tc>
          <w:tcPr>
            <w:tcW w:w="2168" w:type="dxa"/>
            <w:vAlign w:val="center"/>
          </w:tcPr>
          <w:p w14:paraId="26FF781B" w14:textId="77777777" w:rsidR="0061466D" w:rsidRPr="00F11282" w:rsidRDefault="0061466D" w:rsidP="00547230">
            <w:pPr>
              <w:jc w:val="center"/>
              <w:rPr>
                <w:rFonts w:ascii="Courier" w:hAnsi="Courier"/>
                <w:sz w:val="22"/>
                <w:szCs w:val="22"/>
              </w:rPr>
            </w:pPr>
            <w:r w:rsidRPr="009121D7">
              <w:rPr>
                <w:rFonts w:ascii="Courier" w:hAnsi="Courier"/>
                <w:sz w:val="22"/>
                <w:szCs w:val="22"/>
              </w:rPr>
              <w:t>0.976</w:t>
            </w:r>
          </w:p>
        </w:tc>
      </w:tr>
      <w:tr w:rsidR="0061466D" w14:paraId="03BA26AA" w14:textId="77777777" w:rsidTr="00547230">
        <w:tc>
          <w:tcPr>
            <w:tcW w:w="2856" w:type="dxa"/>
          </w:tcPr>
          <w:p w14:paraId="33F5A0AB" w14:textId="77777777" w:rsidR="0061466D" w:rsidRDefault="0061466D" w:rsidP="0061466D">
            <w:pPr>
              <w:rPr>
                <w:rFonts w:ascii="Courier" w:hAnsi="Courier"/>
                <w:sz w:val="22"/>
                <w:szCs w:val="22"/>
              </w:rPr>
            </w:pPr>
            <w:r>
              <w:rPr>
                <w:rFonts w:ascii="Courier" w:hAnsi="Courier"/>
                <w:sz w:val="22"/>
                <w:szCs w:val="22"/>
              </w:rPr>
              <w:t xml:space="preserve">Ages </w:t>
            </w:r>
            <w:r w:rsidRPr="009121D7">
              <w:rPr>
                <w:rFonts w:ascii="Courier" w:hAnsi="Courier"/>
                <w:sz w:val="22"/>
                <w:szCs w:val="22"/>
              </w:rPr>
              <w:t>18 y</w:t>
            </w:r>
            <w:r>
              <w:rPr>
                <w:rFonts w:ascii="Courier" w:hAnsi="Courier"/>
                <w:sz w:val="22"/>
                <w:szCs w:val="22"/>
              </w:rPr>
              <w:t>ears and older</w:t>
            </w:r>
          </w:p>
        </w:tc>
        <w:tc>
          <w:tcPr>
            <w:tcW w:w="1669" w:type="dxa"/>
            <w:vAlign w:val="center"/>
          </w:tcPr>
          <w:p w14:paraId="71218F05" w14:textId="77777777" w:rsidR="0061466D" w:rsidRPr="009121D7" w:rsidRDefault="0061466D" w:rsidP="00547230">
            <w:pPr>
              <w:jc w:val="center"/>
              <w:rPr>
                <w:rFonts w:ascii="Courier" w:hAnsi="Courier"/>
                <w:sz w:val="22"/>
                <w:szCs w:val="22"/>
              </w:rPr>
            </w:pPr>
            <w:r w:rsidRPr="009121D7">
              <w:rPr>
                <w:rFonts w:ascii="Courier" w:hAnsi="Courier"/>
                <w:sz w:val="22"/>
                <w:szCs w:val="22"/>
              </w:rPr>
              <w:t>5.57e-08</w:t>
            </w:r>
          </w:p>
        </w:tc>
        <w:tc>
          <w:tcPr>
            <w:tcW w:w="2163" w:type="dxa"/>
            <w:vAlign w:val="center"/>
          </w:tcPr>
          <w:p w14:paraId="2F7896EC" w14:textId="77777777" w:rsidR="0061466D" w:rsidRPr="009121D7" w:rsidRDefault="0061466D" w:rsidP="00547230">
            <w:pPr>
              <w:jc w:val="center"/>
              <w:rPr>
                <w:rFonts w:ascii="Courier" w:hAnsi="Courier"/>
                <w:sz w:val="22"/>
                <w:szCs w:val="22"/>
              </w:rPr>
            </w:pPr>
            <w:r w:rsidRPr="009121D7">
              <w:rPr>
                <w:rFonts w:ascii="Courier" w:hAnsi="Courier"/>
                <w:sz w:val="22"/>
                <w:szCs w:val="22"/>
              </w:rPr>
              <w:t>0.08</w:t>
            </w:r>
          </w:p>
        </w:tc>
        <w:tc>
          <w:tcPr>
            <w:tcW w:w="2168" w:type="dxa"/>
            <w:vAlign w:val="center"/>
          </w:tcPr>
          <w:p w14:paraId="4042A8FC" w14:textId="77777777" w:rsidR="0061466D" w:rsidRPr="009121D7" w:rsidRDefault="0061466D" w:rsidP="00547230">
            <w:pPr>
              <w:jc w:val="center"/>
              <w:rPr>
                <w:rFonts w:ascii="Courier" w:hAnsi="Courier"/>
                <w:sz w:val="22"/>
                <w:szCs w:val="22"/>
              </w:rPr>
            </w:pPr>
            <w:r w:rsidRPr="009121D7">
              <w:rPr>
                <w:rFonts w:ascii="Courier" w:hAnsi="Courier"/>
                <w:sz w:val="22"/>
                <w:szCs w:val="22"/>
              </w:rPr>
              <w:t>0.940</w:t>
            </w:r>
          </w:p>
          <w:p w14:paraId="5859AFCD" w14:textId="77777777" w:rsidR="0061466D" w:rsidRPr="009121D7" w:rsidRDefault="0061466D" w:rsidP="00547230">
            <w:pPr>
              <w:jc w:val="center"/>
              <w:rPr>
                <w:rFonts w:ascii="Courier" w:hAnsi="Courier"/>
                <w:sz w:val="22"/>
                <w:szCs w:val="22"/>
              </w:rPr>
            </w:pPr>
          </w:p>
        </w:tc>
      </w:tr>
      <w:tr w:rsidR="0061466D" w14:paraId="47A7F462" w14:textId="77777777" w:rsidTr="00547230">
        <w:trPr>
          <w:trHeight w:val="273"/>
        </w:trPr>
        <w:tc>
          <w:tcPr>
            <w:tcW w:w="2856" w:type="dxa"/>
          </w:tcPr>
          <w:p w14:paraId="1769FD69" w14:textId="77777777" w:rsidR="0061466D" w:rsidRDefault="0061466D" w:rsidP="0061466D">
            <w:pPr>
              <w:rPr>
                <w:rFonts w:ascii="Courier" w:hAnsi="Courier"/>
                <w:sz w:val="22"/>
                <w:szCs w:val="22"/>
              </w:rPr>
            </w:pPr>
            <w:r>
              <w:rPr>
                <w:rFonts w:ascii="Courier" w:hAnsi="Courier"/>
                <w:sz w:val="22"/>
                <w:szCs w:val="22"/>
              </w:rPr>
              <w:t xml:space="preserve">Whites </w:t>
            </w:r>
            <w:r w:rsidRPr="009121D7">
              <w:rPr>
                <w:rFonts w:ascii="Courier" w:hAnsi="Courier"/>
                <w:sz w:val="22"/>
                <w:szCs w:val="22"/>
              </w:rPr>
              <w:t xml:space="preserve"> </w:t>
            </w:r>
            <w:r>
              <w:rPr>
                <w:rFonts w:ascii="Courier" w:hAnsi="Courier"/>
                <w:sz w:val="22"/>
                <w:szCs w:val="22"/>
              </w:rPr>
              <w:t xml:space="preserve">  </w:t>
            </w:r>
            <w:r>
              <w:rPr>
                <w:rFonts w:ascii="Courier" w:hAnsi="Courier"/>
                <w:sz w:val="22"/>
                <w:szCs w:val="22"/>
              </w:rPr>
              <w:tab/>
            </w:r>
            <w:r>
              <w:rPr>
                <w:rFonts w:ascii="Courier" w:hAnsi="Courier"/>
                <w:sz w:val="22"/>
                <w:szCs w:val="22"/>
              </w:rPr>
              <w:tab/>
            </w:r>
          </w:p>
        </w:tc>
        <w:tc>
          <w:tcPr>
            <w:tcW w:w="1669" w:type="dxa"/>
            <w:vAlign w:val="center"/>
          </w:tcPr>
          <w:p w14:paraId="582B5AB8" w14:textId="77777777" w:rsidR="0061466D" w:rsidRPr="009121D7" w:rsidRDefault="0061466D" w:rsidP="00547230">
            <w:pPr>
              <w:jc w:val="center"/>
              <w:rPr>
                <w:rFonts w:ascii="Courier" w:hAnsi="Courier"/>
                <w:sz w:val="22"/>
                <w:szCs w:val="22"/>
              </w:rPr>
            </w:pPr>
            <w:r w:rsidRPr="009121D7">
              <w:rPr>
                <w:rFonts w:ascii="Courier" w:hAnsi="Courier"/>
                <w:sz w:val="22"/>
                <w:szCs w:val="22"/>
              </w:rPr>
              <w:t>7.06e-08</w:t>
            </w:r>
          </w:p>
        </w:tc>
        <w:tc>
          <w:tcPr>
            <w:tcW w:w="2163" w:type="dxa"/>
            <w:vAlign w:val="center"/>
          </w:tcPr>
          <w:p w14:paraId="124419D1" w14:textId="77777777" w:rsidR="0061466D" w:rsidRPr="009121D7" w:rsidRDefault="0061466D" w:rsidP="00547230">
            <w:pPr>
              <w:jc w:val="center"/>
              <w:rPr>
                <w:rFonts w:ascii="Courier" w:hAnsi="Courier"/>
                <w:sz w:val="22"/>
                <w:szCs w:val="22"/>
              </w:rPr>
            </w:pPr>
            <w:r w:rsidRPr="009121D7">
              <w:rPr>
                <w:rFonts w:ascii="Courier" w:hAnsi="Courier"/>
                <w:sz w:val="22"/>
                <w:szCs w:val="22"/>
              </w:rPr>
              <w:t>0.44</w:t>
            </w:r>
          </w:p>
        </w:tc>
        <w:tc>
          <w:tcPr>
            <w:tcW w:w="2168" w:type="dxa"/>
            <w:vAlign w:val="center"/>
          </w:tcPr>
          <w:p w14:paraId="599F19A7" w14:textId="77777777" w:rsidR="0061466D" w:rsidRPr="009121D7" w:rsidRDefault="0061466D" w:rsidP="00547230">
            <w:pPr>
              <w:jc w:val="center"/>
              <w:rPr>
                <w:rFonts w:ascii="Courier" w:hAnsi="Courier"/>
                <w:sz w:val="22"/>
                <w:szCs w:val="22"/>
              </w:rPr>
            </w:pPr>
            <w:r w:rsidRPr="009121D7">
              <w:rPr>
                <w:rFonts w:ascii="Courier" w:hAnsi="Courier"/>
                <w:sz w:val="22"/>
                <w:szCs w:val="22"/>
              </w:rPr>
              <w:t>0.658</w:t>
            </w:r>
          </w:p>
        </w:tc>
      </w:tr>
      <w:tr w:rsidR="0061466D" w14:paraId="2E83CAC3" w14:textId="77777777" w:rsidTr="00547230">
        <w:tc>
          <w:tcPr>
            <w:tcW w:w="2856" w:type="dxa"/>
          </w:tcPr>
          <w:p w14:paraId="11572FD7" w14:textId="77777777" w:rsidR="0061466D" w:rsidRDefault="0061466D" w:rsidP="0061466D">
            <w:pPr>
              <w:rPr>
                <w:rFonts w:ascii="Courier" w:hAnsi="Courier"/>
                <w:sz w:val="22"/>
                <w:szCs w:val="22"/>
              </w:rPr>
            </w:pPr>
            <w:r w:rsidRPr="009121D7">
              <w:rPr>
                <w:rFonts w:ascii="Courier" w:hAnsi="Courier"/>
                <w:sz w:val="22"/>
                <w:szCs w:val="22"/>
              </w:rPr>
              <w:t>English</w:t>
            </w:r>
            <w:r w:rsidRPr="00584221">
              <w:rPr>
                <w:rFonts w:ascii="Courier" w:hAnsi="Courier"/>
                <w:sz w:val="22"/>
                <w:szCs w:val="22"/>
              </w:rPr>
              <w:t xml:space="preserve"> </w:t>
            </w:r>
            <w:r>
              <w:rPr>
                <w:rFonts w:ascii="Courier" w:hAnsi="Courier"/>
                <w:sz w:val="22"/>
                <w:szCs w:val="22"/>
              </w:rPr>
              <w:t>Ancestries</w:t>
            </w:r>
          </w:p>
        </w:tc>
        <w:tc>
          <w:tcPr>
            <w:tcW w:w="1669" w:type="dxa"/>
            <w:vAlign w:val="center"/>
          </w:tcPr>
          <w:p w14:paraId="58D31595" w14:textId="77777777" w:rsidR="0061466D" w:rsidRPr="009121D7" w:rsidRDefault="0061466D" w:rsidP="00547230">
            <w:pPr>
              <w:jc w:val="center"/>
              <w:rPr>
                <w:rFonts w:ascii="Courier" w:hAnsi="Courier"/>
                <w:sz w:val="22"/>
                <w:szCs w:val="22"/>
              </w:rPr>
            </w:pPr>
            <w:r w:rsidRPr="009121D7">
              <w:rPr>
                <w:rFonts w:ascii="Courier" w:hAnsi="Courier"/>
                <w:sz w:val="22"/>
                <w:szCs w:val="22"/>
              </w:rPr>
              <w:t>-2.61e-07</w:t>
            </w:r>
          </w:p>
        </w:tc>
        <w:tc>
          <w:tcPr>
            <w:tcW w:w="2163" w:type="dxa"/>
            <w:vAlign w:val="center"/>
          </w:tcPr>
          <w:p w14:paraId="34EFE419" w14:textId="77777777" w:rsidR="0061466D" w:rsidRPr="009121D7" w:rsidRDefault="0061466D" w:rsidP="00547230">
            <w:pPr>
              <w:jc w:val="center"/>
              <w:rPr>
                <w:rFonts w:ascii="Courier" w:hAnsi="Courier"/>
                <w:sz w:val="22"/>
                <w:szCs w:val="22"/>
              </w:rPr>
            </w:pPr>
            <w:r w:rsidRPr="009121D7">
              <w:rPr>
                <w:rFonts w:ascii="Courier" w:hAnsi="Courier"/>
                <w:sz w:val="22"/>
                <w:szCs w:val="22"/>
              </w:rPr>
              <w:t>-0.39</w:t>
            </w:r>
          </w:p>
        </w:tc>
        <w:tc>
          <w:tcPr>
            <w:tcW w:w="2168" w:type="dxa"/>
            <w:vAlign w:val="center"/>
          </w:tcPr>
          <w:p w14:paraId="720E6D4B" w14:textId="77777777" w:rsidR="0061466D" w:rsidRPr="009121D7" w:rsidRDefault="0061466D" w:rsidP="00547230">
            <w:pPr>
              <w:jc w:val="center"/>
              <w:rPr>
                <w:rFonts w:ascii="Courier" w:hAnsi="Courier"/>
                <w:sz w:val="22"/>
                <w:szCs w:val="22"/>
              </w:rPr>
            </w:pPr>
            <w:r w:rsidRPr="009121D7">
              <w:rPr>
                <w:rFonts w:ascii="Courier" w:hAnsi="Courier"/>
                <w:sz w:val="22"/>
                <w:szCs w:val="22"/>
              </w:rPr>
              <w:t>0.697</w:t>
            </w:r>
          </w:p>
        </w:tc>
      </w:tr>
      <w:tr w:rsidR="0061466D" w14:paraId="1C600370" w14:textId="77777777" w:rsidTr="00547230">
        <w:trPr>
          <w:trHeight w:val="219"/>
        </w:trPr>
        <w:tc>
          <w:tcPr>
            <w:tcW w:w="2856" w:type="dxa"/>
          </w:tcPr>
          <w:p w14:paraId="11065FB4" w14:textId="77777777" w:rsidR="0061466D" w:rsidRDefault="0061466D" w:rsidP="0061466D">
            <w:pPr>
              <w:rPr>
                <w:rFonts w:ascii="Courier" w:hAnsi="Courier"/>
                <w:sz w:val="22"/>
                <w:szCs w:val="22"/>
              </w:rPr>
            </w:pPr>
            <w:r>
              <w:rPr>
                <w:rFonts w:ascii="Courier" w:hAnsi="Courier"/>
                <w:sz w:val="22"/>
                <w:szCs w:val="22"/>
              </w:rPr>
              <w:t>Constant</w:t>
            </w:r>
          </w:p>
        </w:tc>
        <w:tc>
          <w:tcPr>
            <w:tcW w:w="1669" w:type="dxa"/>
            <w:vAlign w:val="center"/>
          </w:tcPr>
          <w:p w14:paraId="3C922D18" w14:textId="77777777" w:rsidR="0061466D" w:rsidRPr="009121D7" w:rsidRDefault="0061466D" w:rsidP="00547230">
            <w:pPr>
              <w:jc w:val="center"/>
              <w:rPr>
                <w:rFonts w:ascii="Courier" w:hAnsi="Courier"/>
                <w:sz w:val="22"/>
                <w:szCs w:val="22"/>
              </w:rPr>
            </w:pPr>
            <w:r>
              <w:rPr>
                <w:rFonts w:ascii="Courier" w:hAnsi="Courier"/>
                <w:sz w:val="22"/>
                <w:szCs w:val="22"/>
              </w:rPr>
              <w:t>1.767</w:t>
            </w:r>
          </w:p>
        </w:tc>
        <w:tc>
          <w:tcPr>
            <w:tcW w:w="2163" w:type="dxa"/>
            <w:vAlign w:val="center"/>
          </w:tcPr>
          <w:p w14:paraId="4ED8CE1B" w14:textId="77777777" w:rsidR="0061466D" w:rsidRPr="009121D7" w:rsidRDefault="0061466D" w:rsidP="00547230">
            <w:pPr>
              <w:jc w:val="center"/>
              <w:rPr>
                <w:rFonts w:ascii="Courier" w:hAnsi="Courier"/>
                <w:sz w:val="22"/>
                <w:szCs w:val="22"/>
              </w:rPr>
            </w:pPr>
            <w:r>
              <w:rPr>
                <w:rFonts w:ascii="Courier" w:hAnsi="Courier"/>
                <w:sz w:val="22"/>
                <w:szCs w:val="22"/>
              </w:rPr>
              <w:t>6.39</w:t>
            </w:r>
          </w:p>
        </w:tc>
        <w:tc>
          <w:tcPr>
            <w:tcW w:w="2168" w:type="dxa"/>
            <w:vAlign w:val="center"/>
          </w:tcPr>
          <w:p w14:paraId="6E67BA39" w14:textId="77777777" w:rsidR="0061466D" w:rsidRPr="009121D7" w:rsidRDefault="0061466D" w:rsidP="00547230">
            <w:pPr>
              <w:jc w:val="center"/>
              <w:rPr>
                <w:rFonts w:ascii="Courier" w:hAnsi="Courier"/>
                <w:sz w:val="22"/>
                <w:szCs w:val="22"/>
              </w:rPr>
            </w:pPr>
            <w:r>
              <w:rPr>
                <w:rFonts w:ascii="Courier" w:hAnsi="Courier"/>
                <w:sz w:val="22"/>
                <w:szCs w:val="22"/>
              </w:rPr>
              <w:t>0.000</w:t>
            </w:r>
          </w:p>
        </w:tc>
      </w:tr>
    </w:tbl>
    <w:p w14:paraId="6AD9E1D4" w14:textId="2A0A87D6" w:rsidR="00EA7BCF" w:rsidRPr="009121D7" w:rsidRDefault="00EA7BCF" w:rsidP="00EA7BCF">
      <w:pPr>
        <w:rPr>
          <w:rFonts w:ascii="Courier" w:hAnsi="Courier"/>
          <w:sz w:val="22"/>
          <w:szCs w:val="22"/>
        </w:rPr>
      </w:pPr>
      <w:r w:rsidRPr="009121D7">
        <w:rPr>
          <w:rFonts w:ascii="Courier" w:hAnsi="Courier"/>
          <w:sz w:val="22"/>
          <w:szCs w:val="22"/>
        </w:rPr>
        <w:t xml:space="preserve"> </w:t>
      </w:r>
    </w:p>
    <w:tbl>
      <w:tblPr>
        <w:tblpPr w:leftFromText="180" w:rightFromText="180" w:vertAnchor="text" w:horzAnchor="page" w:tblpX="1909" w:tblpY="31"/>
        <w:tblW w:w="0" w:type="auto"/>
        <w:tblBorders>
          <w:top w:val="single" w:sz="4" w:space="0" w:color="auto"/>
        </w:tblBorders>
        <w:tblLook w:val="0000" w:firstRow="0" w:lastRow="0" w:firstColumn="0" w:lastColumn="0" w:noHBand="0" w:noVBand="0"/>
      </w:tblPr>
      <w:tblGrid>
        <w:gridCol w:w="8856"/>
      </w:tblGrid>
      <w:tr w:rsidR="0061466D" w:rsidRPr="009121D7" w14:paraId="5BCB71EE" w14:textId="77777777" w:rsidTr="00547230">
        <w:trPr>
          <w:trHeight w:val="100"/>
        </w:trPr>
        <w:tc>
          <w:tcPr>
            <w:tcW w:w="8856" w:type="dxa"/>
            <w:vAlign w:val="center"/>
          </w:tcPr>
          <w:p w14:paraId="3E1C3935" w14:textId="77777777" w:rsidR="0061466D" w:rsidRPr="009121D7" w:rsidRDefault="0061466D" w:rsidP="00547230">
            <w:pPr>
              <w:jc w:val="center"/>
              <w:rPr>
                <w:rFonts w:ascii="Courier" w:hAnsi="Courier"/>
                <w:sz w:val="22"/>
                <w:szCs w:val="22"/>
              </w:rPr>
            </w:pPr>
          </w:p>
        </w:tc>
      </w:tr>
    </w:tbl>
    <w:p w14:paraId="68A9DFCE" w14:textId="6D747F28" w:rsidR="00EA7BCF" w:rsidRDefault="00EA7BCF" w:rsidP="00EA7BCF">
      <w:pPr>
        <w:rPr>
          <w:rFonts w:ascii="Courier" w:hAnsi="Courier"/>
          <w:sz w:val="22"/>
          <w:szCs w:val="22"/>
        </w:rPr>
      </w:pPr>
      <w:r w:rsidRPr="00841C09">
        <w:rPr>
          <w:rFonts w:ascii="Courier" w:hAnsi="Courier"/>
          <w:i/>
          <w:sz w:val="22"/>
          <w:szCs w:val="22"/>
        </w:rPr>
        <w:t>Notes:</w:t>
      </w:r>
      <w:r w:rsidR="00A57BCC">
        <w:rPr>
          <w:rFonts w:ascii="Courier" w:hAnsi="Courier"/>
          <w:sz w:val="22"/>
          <w:szCs w:val="22"/>
        </w:rPr>
        <w:t xml:space="preserve"> I</w:t>
      </w:r>
      <w:r>
        <w:rPr>
          <w:rFonts w:ascii="Courier" w:hAnsi="Courier"/>
          <w:sz w:val="22"/>
          <w:szCs w:val="22"/>
        </w:rPr>
        <w:t xml:space="preserve"> ran the regression against the Y-value “Republican”. This is a dummy variable that equals 1 for a Republican </w:t>
      </w:r>
      <w:r w:rsidR="00651FF4">
        <w:rPr>
          <w:rFonts w:ascii="Courier" w:hAnsi="Courier"/>
          <w:sz w:val="22"/>
          <w:szCs w:val="22"/>
        </w:rPr>
        <w:t>district</w:t>
      </w:r>
      <w:r>
        <w:rPr>
          <w:rFonts w:ascii="Courier" w:hAnsi="Courier"/>
          <w:sz w:val="22"/>
          <w:szCs w:val="22"/>
        </w:rPr>
        <w:t xml:space="preserve"> and 0 for a Democratic </w:t>
      </w:r>
      <w:r w:rsidR="00651FF4">
        <w:rPr>
          <w:rFonts w:ascii="Courier" w:hAnsi="Courier"/>
          <w:sz w:val="22"/>
          <w:szCs w:val="22"/>
        </w:rPr>
        <w:t>district</w:t>
      </w:r>
      <w:r>
        <w:rPr>
          <w:rFonts w:ascii="Courier" w:hAnsi="Courier"/>
          <w:sz w:val="22"/>
          <w:szCs w:val="22"/>
        </w:rPr>
        <w:t xml:space="preserve">. The R-squared is 0.6461. </w:t>
      </w:r>
      <w:r w:rsidRPr="009121D7">
        <w:rPr>
          <w:rFonts w:ascii="Courier" w:hAnsi="Courier"/>
          <w:sz w:val="22"/>
          <w:szCs w:val="22"/>
        </w:rPr>
        <w:t>There</w:t>
      </w:r>
      <w:r>
        <w:rPr>
          <w:rFonts w:ascii="Courier" w:hAnsi="Courier"/>
          <w:sz w:val="22"/>
          <w:szCs w:val="22"/>
        </w:rPr>
        <w:t xml:space="preserve"> are 436 observations, and t</w:t>
      </w:r>
      <w:r w:rsidRPr="009121D7">
        <w:rPr>
          <w:rFonts w:ascii="Courier" w:hAnsi="Courier"/>
          <w:sz w:val="22"/>
          <w:szCs w:val="22"/>
        </w:rPr>
        <w:t>hese are</w:t>
      </w:r>
      <w:r>
        <w:rPr>
          <w:rFonts w:ascii="Courier" w:hAnsi="Courier"/>
          <w:sz w:val="22"/>
          <w:szCs w:val="22"/>
        </w:rPr>
        <w:t xml:space="preserve"> made from</w:t>
      </w:r>
      <w:r w:rsidRPr="009121D7">
        <w:rPr>
          <w:rFonts w:ascii="Courier" w:hAnsi="Courier"/>
          <w:sz w:val="22"/>
          <w:szCs w:val="22"/>
        </w:rPr>
        <w:t xml:space="preserve"> the 435 off</w:t>
      </w:r>
      <w:r>
        <w:rPr>
          <w:rFonts w:ascii="Courier" w:hAnsi="Courier"/>
          <w:sz w:val="22"/>
          <w:szCs w:val="22"/>
        </w:rPr>
        <w:t>i</w:t>
      </w:r>
      <w:r w:rsidRPr="009121D7">
        <w:rPr>
          <w:rFonts w:ascii="Courier" w:hAnsi="Courier"/>
          <w:sz w:val="22"/>
          <w:szCs w:val="22"/>
        </w:rPr>
        <w:t xml:space="preserve">cial Congressional </w:t>
      </w:r>
      <w:r w:rsidR="00651FF4">
        <w:rPr>
          <w:rFonts w:ascii="Courier" w:hAnsi="Courier"/>
          <w:sz w:val="22"/>
          <w:szCs w:val="22"/>
        </w:rPr>
        <w:t>district</w:t>
      </w:r>
      <w:r w:rsidRPr="009121D7">
        <w:rPr>
          <w:rFonts w:ascii="Courier" w:hAnsi="Courier"/>
          <w:sz w:val="22"/>
          <w:szCs w:val="22"/>
        </w:rPr>
        <w:t>s and their political party affiliation with the</w:t>
      </w:r>
      <w:r>
        <w:rPr>
          <w:rFonts w:ascii="Courier" w:hAnsi="Courier"/>
          <w:sz w:val="22"/>
          <w:szCs w:val="22"/>
        </w:rPr>
        <w:t xml:space="preserve"> average demographics of the</w:t>
      </w:r>
      <w:r w:rsidRPr="009121D7">
        <w:rPr>
          <w:rFonts w:ascii="Courier" w:hAnsi="Courier"/>
          <w:sz w:val="22"/>
          <w:szCs w:val="22"/>
        </w:rPr>
        <w:t xml:space="preserve"> </w:t>
      </w:r>
      <w:r w:rsidR="00651FF4">
        <w:rPr>
          <w:rFonts w:ascii="Courier" w:hAnsi="Courier"/>
          <w:sz w:val="22"/>
          <w:szCs w:val="22"/>
        </w:rPr>
        <w:t>District</w:t>
      </w:r>
      <w:r w:rsidRPr="009121D7">
        <w:rPr>
          <w:rFonts w:ascii="Courier" w:hAnsi="Courier"/>
          <w:sz w:val="22"/>
          <w:szCs w:val="22"/>
        </w:rPr>
        <w:t xml:space="preserve"> of Columbia acting as the 436</w:t>
      </w:r>
      <w:r w:rsidRPr="009121D7">
        <w:rPr>
          <w:rFonts w:ascii="Courier" w:hAnsi="Courier"/>
          <w:sz w:val="22"/>
          <w:szCs w:val="22"/>
          <w:vertAlign w:val="superscript"/>
        </w:rPr>
        <w:t>th</w:t>
      </w:r>
      <w:r w:rsidRPr="009121D7">
        <w:rPr>
          <w:rFonts w:ascii="Courier" w:hAnsi="Courier"/>
          <w:sz w:val="22"/>
          <w:szCs w:val="22"/>
        </w:rPr>
        <w:t xml:space="preserve">. *The </w:t>
      </w:r>
      <w:r w:rsidR="00651FF4">
        <w:rPr>
          <w:rFonts w:ascii="Courier" w:hAnsi="Courier"/>
          <w:sz w:val="22"/>
          <w:szCs w:val="22"/>
        </w:rPr>
        <w:t>District</w:t>
      </w:r>
      <w:r w:rsidRPr="009121D7">
        <w:rPr>
          <w:rFonts w:ascii="Courier" w:hAnsi="Courier"/>
          <w:sz w:val="22"/>
          <w:szCs w:val="22"/>
        </w:rPr>
        <w:t xml:space="preserve"> of Columbia has a single Congressman and 3 electoral votes, but they have very limited power in the House* </w:t>
      </w:r>
    </w:p>
    <w:p w14:paraId="60BA0EB2" w14:textId="5CD2A891" w:rsidR="00173870" w:rsidRDefault="00173870" w:rsidP="00EA7BCF">
      <w:pPr>
        <w:rPr>
          <w:rFonts w:ascii="Courier" w:hAnsi="Courier"/>
          <w:sz w:val="22"/>
          <w:szCs w:val="22"/>
        </w:rPr>
      </w:pPr>
    </w:p>
    <w:p w14:paraId="6E6AFE32" w14:textId="0D9CE11B" w:rsidR="00EA7BCF" w:rsidRPr="00FA2C27" w:rsidRDefault="00EA7BCF">
      <w:pPr>
        <w:rPr>
          <w:rFonts w:ascii="Courier" w:hAnsi="Courier"/>
          <w:sz w:val="22"/>
          <w:szCs w:val="22"/>
        </w:rPr>
      </w:pPr>
    </w:p>
    <w:p w14:paraId="505DAB2D" w14:textId="3D424391" w:rsidR="00653F80" w:rsidRDefault="00653F80">
      <w:r>
        <w:t>An initial attempt at running a regression of</w:t>
      </w:r>
      <w:r w:rsidR="00365DCA">
        <w:t xml:space="preserve"> some of the variables: Previous Election voting, Gender (female), Older than eighteen years, White, English heritage.</w:t>
      </w:r>
    </w:p>
    <w:p w14:paraId="3098723D" w14:textId="77777777" w:rsidR="00965E7A" w:rsidRDefault="00965E7A"/>
    <w:p w14:paraId="6155A4E0" w14:textId="77777777" w:rsidR="00EA7BCF" w:rsidRPr="00252340" w:rsidRDefault="00EA7BCF" w:rsidP="00EA7BCF">
      <w:pPr>
        <w:rPr>
          <w:rFonts w:ascii="Courier" w:hAnsi="Courier"/>
          <w:b/>
          <w:sz w:val="22"/>
          <w:szCs w:val="22"/>
        </w:rPr>
      </w:pPr>
      <w:r w:rsidRPr="00252340">
        <w:rPr>
          <w:rFonts w:ascii="Courier" w:hAnsi="Courier"/>
          <w:b/>
          <w:sz w:val="22"/>
          <w:szCs w:val="22"/>
        </w:rPr>
        <w:t>Table 2</w:t>
      </w:r>
    </w:p>
    <w:p w14:paraId="2DA3056F" w14:textId="77777777" w:rsidR="00EA7BCF" w:rsidRPr="009121D7" w:rsidRDefault="00EA7BCF" w:rsidP="00EA7BCF">
      <w:pPr>
        <w:rPr>
          <w:rFonts w:ascii="Courier" w:hAnsi="Courier"/>
          <w:sz w:val="22"/>
          <w:szCs w:val="22"/>
        </w:rPr>
      </w:pPr>
      <w:r>
        <w:rPr>
          <w:rFonts w:ascii="Courier" w:hAnsi="Courier"/>
          <w:sz w:val="22"/>
          <w:szCs w:val="22"/>
        </w:rPr>
        <w:t>Logistic Demographic R</w:t>
      </w:r>
      <w:r w:rsidRPr="009121D7">
        <w:rPr>
          <w:rFonts w:ascii="Courier" w:hAnsi="Courier"/>
          <w:sz w:val="22"/>
          <w:szCs w:val="22"/>
        </w:rPr>
        <w:t xml:space="preserve">egression </w:t>
      </w:r>
      <w:r>
        <w:rPr>
          <w:rFonts w:ascii="Courier" w:hAnsi="Courier"/>
          <w:sz w:val="22"/>
          <w:szCs w:val="22"/>
        </w:rPr>
        <w:t>by Party Affiliation</w:t>
      </w:r>
      <w:r w:rsidRPr="009121D7">
        <w:rPr>
          <w:rFonts w:ascii="Courier" w:hAnsi="Courier"/>
          <w:sz w:val="22"/>
          <w:szCs w:val="22"/>
        </w:rPr>
        <w:t xml:space="preserve">              </w:t>
      </w:r>
      <w:r>
        <w:rPr>
          <w:rFonts w:ascii="Courier" w:hAnsi="Courier"/>
          <w:sz w:val="22"/>
          <w:szCs w:val="22"/>
        </w:rPr>
        <w:t xml:space="preserve">                  </w:t>
      </w:r>
    </w:p>
    <w:tbl>
      <w:tblPr>
        <w:tblW w:w="0" w:type="auto"/>
        <w:tblInd w:w="108" w:type="dxa"/>
        <w:tblBorders>
          <w:top w:val="double" w:sz="4" w:space="0" w:color="auto"/>
        </w:tblBorders>
        <w:tblLook w:val="0000" w:firstRow="0" w:lastRow="0" w:firstColumn="0" w:lastColumn="0" w:noHBand="0" w:noVBand="0"/>
      </w:tblPr>
      <w:tblGrid>
        <w:gridCol w:w="8640"/>
      </w:tblGrid>
      <w:tr w:rsidR="00EA7BCF" w14:paraId="3F17DEFC" w14:textId="77777777" w:rsidTr="00070BDF">
        <w:trPr>
          <w:trHeight w:val="100"/>
        </w:trPr>
        <w:tc>
          <w:tcPr>
            <w:tcW w:w="8640" w:type="dxa"/>
          </w:tcPr>
          <w:p w14:paraId="621447EB" w14:textId="77777777" w:rsidR="00EA7BCF" w:rsidRDefault="00EA7BCF" w:rsidP="00070BDF">
            <w:pPr>
              <w:rPr>
                <w:rFonts w:ascii="Courier" w:hAnsi="Courier"/>
                <w:sz w:val="22"/>
                <w:szCs w:val="22"/>
              </w:rPr>
            </w:pPr>
          </w:p>
        </w:tc>
      </w:tr>
    </w:tbl>
    <w:p w14:paraId="11D23082" w14:textId="69F9F01C" w:rsidR="00EA7BCF" w:rsidRPr="009121D7" w:rsidRDefault="002A6F0A" w:rsidP="00EA7BCF">
      <w:pPr>
        <w:rPr>
          <w:rFonts w:ascii="Courier" w:hAnsi="Courier"/>
          <w:sz w:val="22"/>
          <w:szCs w:val="22"/>
        </w:rPr>
      </w:pPr>
      <w:r>
        <w:rPr>
          <w:rFonts w:ascii="Courier" w:hAnsi="Courier"/>
          <w:sz w:val="22"/>
          <w:szCs w:val="22"/>
        </w:rPr>
        <w:t>Dependent Variable</w:t>
      </w:r>
      <w:r w:rsidR="00EA7BCF">
        <w:rPr>
          <w:rFonts w:ascii="Courier" w:hAnsi="Courier"/>
          <w:sz w:val="22"/>
          <w:szCs w:val="22"/>
        </w:rPr>
        <w:t xml:space="preserve">: </w:t>
      </w:r>
      <w:r w:rsidR="00EA7BCF" w:rsidRPr="009121D7">
        <w:rPr>
          <w:rFonts w:ascii="Courier" w:hAnsi="Courier"/>
          <w:sz w:val="22"/>
          <w:szCs w:val="22"/>
        </w:rPr>
        <w:t>R</w:t>
      </w:r>
      <w:r>
        <w:rPr>
          <w:rFonts w:ascii="Courier" w:hAnsi="Courier"/>
          <w:sz w:val="22"/>
          <w:szCs w:val="22"/>
        </w:rPr>
        <w:t>epublican</w:t>
      </w:r>
      <w:r w:rsidR="00EA7BCF" w:rsidRPr="009121D7">
        <w:rPr>
          <w:rFonts w:ascii="Courier" w:hAnsi="Courier"/>
          <w:sz w:val="22"/>
          <w:szCs w:val="22"/>
        </w:rPr>
        <w:t xml:space="preserve"> </w:t>
      </w:r>
    </w:p>
    <w:p w14:paraId="28A1AAB1" w14:textId="29EBF38D" w:rsidR="00DA3F7E" w:rsidRDefault="00DA3F7E" w:rsidP="00EA7BCF">
      <w:pPr>
        <w:rPr>
          <w:rFonts w:ascii="Courier" w:hAnsi="Courier"/>
          <w:sz w:val="22"/>
          <w:szCs w:val="22"/>
        </w:rPr>
      </w:pPr>
    </w:p>
    <w:tbl>
      <w:tblPr>
        <w:tblStyle w:val="TableGrid"/>
        <w:tblW w:w="8856" w:type="dxa"/>
        <w:tblInd w:w="108" w:type="dxa"/>
        <w:tblLook w:val="04A0" w:firstRow="1" w:lastRow="0" w:firstColumn="1" w:lastColumn="0" w:noHBand="0" w:noVBand="1"/>
      </w:tblPr>
      <w:tblGrid>
        <w:gridCol w:w="2214"/>
        <w:gridCol w:w="2214"/>
        <w:gridCol w:w="2214"/>
        <w:gridCol w:w="2214"/>
      </w:tblGrid>
      <w:tr w:rsidR="002A6F0A" w14:paraId="20247EB5" w14:textId="77777777" w:rsidTr="00714319">
        <w:tc>
          <w:tcPr>
            <w:tcW w:w="2214" w:type="dxa"/>
            <w:tcBorders>
              <w:top w:val="single" w:sz="4" w:space="0" w:color="auto"/>
              <w:left w:val="nil"/>
              <w:bottom w:val="single" w:sz="4" w:space="0" w:color="auto"/>
              <w:right w:val="nil"/>
            </w:tcBorders>
          </w:tcPr>
          <w:p w14:paraId="2A891934" w14:textId="4B32537F" w:rsidR="002A6F0A" w:rsidRDefault="002A6F0A" w:rsidP="00EA7BCF">
            <w:pPr>
              <w:rPr>
                <w:rFonts w:ascii="Courier" w:hAnsi="Courier"/>
                <w:sz w:val="22"/>
                <w:szCs w:val="22"/>
              </w:rPr>
            </w:pPr>
            <w:r>
              <w:rPr>
                <w:rFonts w:ascii="Courier" w:hAnsi="Courier"/>
                <w:sz w:val="22"/>
                <w:szCs w:val="22"/>
              </w:rPr>
              <w:t>Independent Variable</w:t>
            </w:r>
          </w:p>
        </w:tc>
        <w:tc>
          <w:tcPr>
            <w:tcW w:w="2214" w:type="dxa"/>
            <w:tcBorders>
              <w:top w:val="single" w:sz="4" w:space="0" w:color="auto"/>
              <w:left w:val="nil"/>
              <w:bottom w:val="single" w:sz="4" w:space="0" w:color="auto"/>
              <w:right w:val="nil"/>
            </w:tcBorders>
            <w:vAlign w:val="center"/>
          </w:tcPr>
          <w:p w14:paraId="6898A007" w14:textId="331D9DCD" w:rsidR="002A6F0A" w:rsidRPr="009121D7" w:rsidRDefault="002A6F0A" w:rsidP="00965E7A">
            <w:pPr>
              <w:jc w:val="center"/>
              <w:rPr>
                <w:rFonts w:ascii="Courier" w:hAnsi="Courier"/>
                <w:sz w:val="22"/>
                <w:szCs w:val="22"/>
              </w:rPr>
            </w:pPr>
            <w:r>
              <w:rPr>
                <w:rFonts w:ascii="Courier" w:hAnsi="Courier"/>
                <w:sz w:val="22"/>
                <w:szCs w:val="22"/>
              </w:rPr>
              <w:t>Beta Coefficient</w:t>
            </w:r>
          </w:p>
        </w:tc>
        <w:tc>
          <w:tcPr>
            <w:tcW w:w="2214" w:type="dxa"/>
            <w:tcBorders>
              <w:top w:val="single" w:sz="4" w:space="0" w:color="auto"/>
              <w:left w:val="nil"/>
              <w:bottom w:val="single" w:sz="4" w:space="0" w:color="auto"/>
              <w:right w:val="nil"/>
            </w:tcBorders>
            <w:vAlign w:val="center"/>
          </w:tcPr>
          <w:p w14:paraId="424018F7" w14:textId="123B9638" w:rsidR="002A6F0A" w:rsidRPr="009121D7" w:rsidRDefault="002A6F0A" w:rsidP="00965E7A">
            <w:pPr>
              <w:jc w:val="center"/>
              <w:rPr>
                <w:rFonts w:ascii="Courier" w:hAnsi="Courier"/>
                <w:sz w:val="22"/>
                <w:szCs w:val="22"/>
              </w:rPr>
            </w:pPr>
            <w:proofErr w:type="gramStart"/>
            <w:r>
              <w:rPr>
                <w:rFonts w:ascii="Courier" w:hAnsi="Courier"/>
                <w:sz w:val="22"/>
                <w:szCs w:val="22"/>
              </w:rPr>
              <w:t>z</w:t>
            </w:r>
            <w:proofErr w:type="gramEnd"/>
            <w:r>
              <w:rPr>
                <w:rFonts w:ascii="Courier" w:hAnsi="Courier"/>
                <w:sz w:val="22"/>
                <w:szCs w:val="22"/>
              </w:rPr>
              <w:t>-value</w:t>
            </w:r>
          </w:p>
        </w:tc>
        <w:tc>
          <w:tcPr>
            <w:tcW w:w="2214" w:type="dxa"/>
            <w:tcBorders>
              <w:top w:val="single" w:sz="4" w:space="0" w:color="auto"/>
              <w:left w:val="nil"/>
              <w:bottom w:val="single" w:sz="4" w:space="0" w:color="auto"/>
              <w:right w:val="nil"/>
            </w:tcBorders>
            <w:vAlign w:val="center"/>
          </w:tcPr>
          <w:p w14:paraId="300A8F34" w14:textId="77106652" w:rsidR="002A6F0A" w:rsidRPr="009121D7" w:rsidRDefault="002A6F0A" w:rsidP="00965E7A">
            <w:pPr>
              <w:jc w:val="center"/>
              <w:rPr>
                <w:rFonts w:ascii="Courier" w:hAnsi="Courier"/>
                <w:sz w:val="22"/>
                <w:szCs w:val="22"/>
              </w:rPr>
            </w:pPr>
            <w:proofErr w:type="gramStart"/>
            <w:r>
              <w:rPr>
                <w:rFonts w:ascii="Courier" w:hAnsi="Courier"/>
                <w:sz w:val="22"/>
                <w:szCs w:val="22"/>
              </w:rPr>
              <w:t>p</w:t>
            </w:r>
            <w:proofErr w:type="gramEnd"/>
            <w:r w:rsidRPr="009121D7">
              <w:rPr>
                <w:rFonts w:ascii="Courier" w:hAnsi="Courier"/>
                <w:sz w:val="22"/>
                <w:szCs w:val="22"/>
              </w:rPr>
              <w:t>&gt;|z|</w:t>
            </w:r>
          </w:p>
        </w:tc>
      </w:tr>
      <w:tr w:rsidR="00DA3F7E" w14:paraId="28EE1B03" w14:textId="77777777" w:rsidTr="00714319">
        <w:tc>
          <w:tcPr>
            <w:tcW w:w="2214" w:type="dxa"/>
            <w:tcBorders>
              <w:top w:val="single" w:sz="4" w:space="0" w:color="auto"/>
              <w:left w:val="nil"/>
              <w:bottom w:val="nil"/>
              <w:right w:val="nil"/>
            </w:tcBorders>
          </w:tcPr>
          <w:p w14:paraId="7AF6A5E0" w14:textId="228F464F" w:rsidR="00DA3F7E" w:rsidRDefault="00DA3F7E" w:rsidP="00EA7BCF">
            <w:pPr>
              <w:rPr>
                <w:rFonts w:ascii="Courier" w:hAnsi="Courier"/>
                <w:sz w:val="22"/>
                <w:szCs w:val="22"/>
              </w:rPr>
            </w:pPr>
            <w:r>
              <w:rPr>
                <w:rFonts w:ascii="Courier" w:hAnsi="Courier"/>
                <w:sz w:val="22"/>
                <w:szCs w:val="22"/>
              </w:rPr>
              <w:t>Voters for Obama in 2012</w:t>
            </w:r>
          </w:p>
        </w:tc>
        <w:tc>
          <w:tcPr>
            <w:tcW w:w="2214" w:type="dxa"/>
            <w:tcBorders>
              <w:top w:val="single" w:sz="4" w:space="0" w:color="auto"/>
              <w:left w:val="nil"/>
              <w:bottom w:val="nil"/>
              <w:right w:val="nil"/>
            </w:tcBorders>
            <w:vAlign w:val="center"/>
          </w:tcPr>
          <w:p w14:paraId="5C10524C" w14:textId="578B113C" w:rsidR="00DA3F7E" w:rsidRDefault="00DA3F7E" w:rsidP="00B0725E">
            <w:pPr>
              <w:jc w:val="center"/>
              <w:rPr>
                <w:rFonts w:ascii="Courier" w:hAnsi="Courier"/>
                <w:sz w:val="22"/>
                <w:szCs w:val="22"/>
              </w:rPr>
            </w:pPr>
            <w:r w:rsidRPr="009121D7">
              <w:rPr>
                <w:rFonts w:ascii="Courier" w:hAnsi="Courier"/>
                <w:sz w:val="22"/>
                <w:szCs w:val="22"/>
              </w:rPr>
              <w:t>-0.235</w:t>
            </w:r>
          </w:p>
        </w:tc>
        <w:tc>
          <w:tcPr>
            <w:tcW w:w="2214" w:type="dxa"/>
            <w:tcBorders>
              <w:top w:val="single" w:sz="4" w:space="0" w:color="auto"/>
              <w:left w:val="nil"/>
              <w:bottom w:val="nil"/>
              <w:right w:val="nil"/>
            </w:tcBorders>
            <w:vAlign w:val="center"/>
          </w:tcPr>
          <w:p w14:paraId="63468546" w14:textId="63635FAE" w:rsidR="00DA3F7E" w:rsidRDefault="00DA3F7E" w:rsidP="00B0725E">
            <w:pPr>
              <w:jc w:val="center"/>
              <w:rPr>
                <w:rFonts w:ascii="Courier" w:hAnsi="Courier"/>
                <w:sz w:val="22"/>
                <w:szCs w:val="22"/>
              </w:rPr>
            </w:pPr>
            <w:r w:rsidRPr="009121D7">
              <w:rPr>
                <w:rFonts w:ascii="Courier" w:hAnsi="Courier"/>
                <w:sz w:val="22"/>
                <w:szCs w:val="22"/>
              </w:rPr>
              <w:t>-2.30</w:t>
            </w:r>
          </w:p>
        </w:tc>
        <w:tc>
          <w:tcPr>
            <w:tcW w:w="2214" w:type="dxa"/>
            <w:tcBorders>
              <w:top w:val="single" w:sz="4" w:space="0" w:color="auto"/>
              <w:left w:val="nil"/>
              <w:bottom w:val="nil"/>
              <w:right w:val="nil"/>
            </w:tcBorders>
            <w:vAlign w:val="center"/>
          </w:tcPr>
          <w:p w14:paraId="2373B4DC" w14:textId="0A214B04" w:rsidR="00DA3F7E" w:rsidRDefault="00DA3F7E" w:rsidP="00B0725E">
            <w:pPr>
              <w:jc w:val="center"/>
              <w:rPr>
                <w:rFonts w:ascii="Courier" w:hAnsi="Courier"/>
                <w:sz w:val="22"/>
                <w:szCs w:val="22"/>
              </w:rPr>
            </w:pPr>
            <w:r w:rsidRPr="009121D7">
              <w:rPr>
                <w:rFonts w:ascii="Courier" w:hAnsi="Courier"/>
                <w:sz w:val="22"/>
                <w:szCs w:val="22"/>
              </w:rPr>
              <w:t>0.022</w:t>
            </w:r>
          </w:p>
        </w:tc>
      </w:tr>
      <w:tr w:rsidR="00DA3F7E" w14:paraId="0603513F" w14:textId="77777777" w:rsidTr="00714319">
        <w:tc>
          <w:tcPr>
            <w:tcW w:w="2214" w:type="dxa"/>
            <w:tcBorders>
              <w:top w:val="nil"/>
              <w:left w:val="nil"/>
              <w:bottom w:val="nil"/>
              <w:right w:val="nil"/>
            </w:tcBorders>
          </w:tcPr>
          <w:p w14:paraId="518F19AE" w14:textId="36601916" w:rsidR="00DA3F7E" w:rsidRDefault="00DA3F7E" w:rsidP="00EA7BCF">
            <w:pPr>
              <w:rPr>
                <w:rFonts w:ascii="Courier" w:hAnsi="Courier"/>
                <w:sz w:val="22"/>
                <w:szCs w:val="22"/>
              </w:rPr>
            </w:pPr>
            <w:r>
              <w:rPr>
                <w:rFonts w:ascii="Courier" w:hAnsi="Courier"/>
                <w:sz w:val="22"/>
                <w:szCs w:val="22"/>
              </w:rPr>
              <w:t>Voters for Obama in 2008</w:t>
            </w:r>
          </w:p>
        </w:tc>
        <w:tc>
          <w:tcPr>
            <w:tcW w:w="2214" w:type="dxa"/>
            <w:tcBorders>
              <w:top w:val="nil"/>
              <w:left w:val="nil"/>
              <w:bottom w:val="nil"/>
              <w:right w:val="nil"/>
            </w:tcBorders>
            <w:vAlign w:val="center"/>
          </w:tcPr>
          <w:p w14:paraId="10E4267A" w14:textId="15851728" w:rsidR="00DA3F7E" w:rsidRDefault="00DA3F7E" w:rsidP="00B0725E">
            <w:pPr>
              <w:jc w:val="center"/>
              <w:rPr>
                <w:rFonts w:ascii="Courier" w:hAnsi="Courier"/>
                <w:sz w:val="22"/>
                <w:szCs w:val="22"/>
              </w:rPr>
            </w:pPr>
            <w:r w:rsidRPr="009121D7">
              <w:rPr>
                <w:rFonts w:ascii="Courier" w:hAnsi="Courier"/>
                <w:sz w:val="22"/>
                <w:szCs w:val="22"/>
              </w:rPr>
              <w:t>-0</w:t>
            </w:r>
            <w:r>
              <w:rPr>
                <w:rFonts w:ascii="Courier" w:hAnsi="Courier"/>
                <w:sz w:val="22"/>
                <w:szCs w:val="22"/>
              </w:rPr>
              <w:t>.191</w:t>
            </w:r>
          </w:p>
        </w:tc>
        <w:tc>
          <w:tcPr>
            <w:tcW w:w="2214" w:type="dxa"/>
            <w:tcBorders>
              <w:top w:val="nil"/>
              <w:left w:val="nil"/>
              <w:bottom w:val="nil"/>
              <w:right w:val="nil"/>
            </w:tcBorders>
            <w:vAlign w:val="center"/>
          </w:tcPr>
          <w:p w14:paraId="79D90F02" w14:textId="3A477D3E" w:rsidR="00DA3F7E" w:rsidRDefault="00DA3F7E" w:rsidP="00B0725E">
            <w:pPr>
              <w:jc w:val="center"/>
              <w:rPr>
                <w:rFonts w:ascii="Courier" w:hAnsi="Courier"/>
                <w:sz w:val="22"/>
                <w:szCs w:val="22"/>
              </w:rPr>
            </w:pPr>
            <w:r w:rsidRPr="009121D7">
              <w:rPr>
                <w:rFonts w:ascii="Courier" w:hAnsi="Courier"/>
                <w:sz w:val="22"/>
                <w:szCs w:val="22"/>
              </w:rPr>
              <w:t>-1.65</w:t>
            </w:r>
          </w:p>
        </w:tc>
        <w:tc>
          <w:tcPr>
            <w:tcW w:w="2214" w:type="dxa"/>
            <w:tcBorders>
              <w:top w:val="nil"/>
              <w:left w:val="nil"/>
              <w:bottom w:val="nil"/>
              <w:right w:val="nil"/>
            </w:tcBorders>
            <w:vAlign w:val="center"/>
          </w:tcPr>
          <w:p w14:paraId="1721C806" w14:textId="639C947B" w:rsidR="00DA3F7E" w:rsidRDefault="00DA3F7E" w:rsidP="00B0725E">
            <w:pPr>
              <w:jc w:val="center"/>
              <w:rPr>
                <w:rFonts w:ascii="Courier" w:hAnsi="Courier"/>
                <w:sz w:val="22"/>
                <w:szCs w:val="22"/>
              </w:rPr>
            </w:pPr>
            <w:r w:rsidRPr="009121D7">
              <w:rPr>
                <w:rFonts w:ascii="Courier" w:hAnsi="Courier"/>
                <w:sz w:val="22"/>
                <w:szCs w:val="22"/>
              </w:rPr>
              <w:t>0.098</w:t>
            </w:r>
          </w:p>
        </w:tc>
      </w:tr>
      <w:tr w:rsidR="00DA3F7E" w14:paraId="04167D9C" w14:textId="77777777" w:rsidTr="00714319">
        <w:tc>
          <w:tcPr>
            <w:tcW w:w="2214" w:type="dxa"/>
            <w:tcBorders>
              <w:top w:val="nil"/>
              <w:left w:val="nil"/>
              <w:bottom w:val="nil"/>
              <w:right w:val="nil"/>
            </w:tcBorders>
          </w:tcPr>
          <w:p w14:paraId="485080CE" w14:textId="02B9BFDC" w:rsidR="00DA3F7E" w:rsidRDefault="00DA3F7E" w:rsidP="00EA7BCF">
            <w:pPr>
              <w:rPr>
                <w:rFonts w:ascii="Courier" w:hAnsi="Courier"/>
                <w:sz w:val="22"/>
                <w:szCs w:val="22"/>
              </w:rPr>
            </w:pPr>
            <w:r>
              <w:rPr>
                <w:rFonts w:ascii="Courier" w:hAnsi="Courier"/>
                <w:sz w:val="22"/>
                <w:szCs w:val="22"/>
              </w:rPr>
              <w:t>Constant</w:t>
            </w:r>
          </w:p>
        </w:tc>
        <w:tc>
          <w:tcPr>
            <w:tcW w:w="2214" w:type="dxa"/>
            <w:tcBorders>
              <w:top w:val="nil"/>
              <w:left w:val="nil"/>
              <w:bottom w:val="nil"/>
              <w:right w:val="nil"/>
            </w:tcBorders>
            <w:vAlign w:val="center"/>
          </w:tcPr>
          <w:p w14:paraId="1C34A4E7" w14:textId="08F90E2D" w:rsidR="00DA3F7E" w:rsidRDefault="00DA3F7E" w:rsidP="00B0725E">
            <w:pPr>
              <w:jc w:val="center"/>
              <w:rPr>
                <w:rFonts w:ascii="Courier" w:hAnsi="Courier"/>
                <w:sz w:val="22"/>
                <w:szCs w:val="22"/>
              </w:rPr>
            </w:pPr>
            <w:r w:rsidRPr="009121D7">
              <w:rPr>
                <w:rFonts w:ascii="Courier" w:hAnsi="Courier"/>
                <w:sz w:val="22"/>
                <w:szCs w:val="22"/>
              </w:rPr>
              <w:t>22.477</w:t>
            </w:r>
          </w:p>
        </w:tc>
        <w:tc>
          <w:tcPr>
            <w:tcW w:w="2214" w:type="dxa"/>
            <w:tcBorders>
              <w:top w:val="nil"/>
              <w:left w:val="nil"/>
              <w:bottom w:val="nil"/>
              <w:right w:val="nil"/>
            </w:tcBorders>
            <w:vAlign w:val="center"/>
          </w:tcPr>
          <w:p w14:paraId="536A2B0A" w14:textId="55A17F81" w:rsidR="00DA3F7E" w:rsidRDefault="00DA3F7E" w:rsidP="00B0725E">
            <w:pPr>
              <w:jc w:val="center"/>
              <w:rPr>
                <w:rFonts w:ascii="Courier" w:hAnsi="Courier"/>
                <w:sz w:val="22"/>
                <w:szCs w:val="22"/>
              </w:rPr>
            </w:pPr>
            <w:r w:rsidRPr="009121D7">
              <w:rPr>
                <w:rFonts w:ascii="Courier" w:hAnsi="Courier"/>
                <w:sz w:val="22"/>
                <w:szCs w:val="22"/>
              </w:rPr>
              <w:t>8.23</w:t>
            </w:r>
          </w:p>
        </w:tc>
        <w:tc>
          <w:tcPr>
            <w:tcW w:w="2214" w:type="dxa"/>
            <w:tcBorders>
              <w:top w:val="nil"/>
              <w:left w:val="nil"/>
              <w:bottom w:val="nil"/>
              <w:right w:val="nil"/>
            </w:tcBorders>
            <w:vAlign w:val="center"/>
          </w:tcPr>
          <w:p w14:paraId="2B01EE0F" w14:textId="189FE802" w:rsidR="00DA3F7E" w:rsidRDefault="00DA3F7E" w:rsidP="00B0725E">
            <w:pPr>
              <w:jc w:val="center"/>
              <w:rPr>
                <w:rFonts w:ascii="Courier" w:hAnsi="Courier"/>
                <w:sz w:val="22"/>
                <w:szCs w:val="22"/>
              </w:rPr>
            </w:pPr>
            <w:r>
              <w:rPr>
                <w:rFonts w:ascii="Courier" w:hAnsi="Courier"/>
                <w:sz w:val="22"/>
                <w:szCs w:val="22"/>
              </w:rPr>
              <w:t>0.000</w:t>
            </w:r>
          </w:p>
        </w:tc>
      </w:tr>
    </w:tbl>
    <w:tbl>
      <w:tblPr>
        <w:tblpPr w:leftFromText="180" w:rightFromText="180" w:vertAnchor="text" w:horzAnchor="page" w:tblpX="1909" w:tblpY="284"/>
        <w:tblW w:w="0" w:type="auto"/>
        <w:tblBorders>
          <w:top w:val="single" w:sz="4" w:space="0" w:color="auto"/>
        </w:tblBorders>
        <w:tblLook w:val="0000" w:firstRow="0" w:lastRow="0" w:firstColumn="0" w:lastColumn="0" w:noHBand="0" w:noVBand="0"/>
      </w:tblPr>
      <w:tblGrid>
        <w:gridCol w:w="8640"/>
      </w:tblGrid>
      <w:tr w:rsidR="002A6F0A" w:rsidRPr="009121D7" w14:paraId="6501E91E" w14:textId="77777777" w:rsidTr="002A6F0A">
        <w:trPr>
          <w:trHeight w:val="100"/>
        </w:trPr>
        <w:tc>
          <w:tcPr>
            <w:tcW w:w="8640" w:type="dxa"/>
          </w:tcPr>
          <w:p w14:paraId="3CA36FB9" w14:textId="77777777" w:rsidR="002A6F0A" w:rsidRPr="009121D7" w:rsidRDefault="002A6F0A" w:rsidP="002A6F0A">
            <w:pPr>
              <w:rPr>
                <w:rFonts w:ascii="Courier" w:hAnsi="Courier"/>
                <w:sz w:val="22"/>
                <w:szCs w:val="22"/>
              </w:rPr>
            </w:pPr>
          </w:p>
        </w:tc>
      </w:tr>
    </w:tbl>
    <w:p w14:paraId="7E1DE5FD" w14:textId="682CA10A" w:rsidR="00EA7BCF" w:rsidRDefault="00EA7BCF" w:rsidP="00EA7BCF">
      <w:pPr>
        <w:rPr>
          <w:rFonts w:ascii="Courier" w:hAnsi="Courier"/>
          <w:sz w:val="22"/>
          <w:szCs w:val="22"/>
        </w:rPr>
      </w:pPr>
      <w:r>
        <w:rPr>
          <w:rFonts w:ascii="Courier" w:hAnsi="Courier"/>
          <w:sz w:val="22"/>
          <w:szCs w:val="22"/>
        </w:rPr>
        <w:tab/>
      </w:r>
      <w:r>
        <w:rPr>
          <w:rFonts w:ascii="Courier" w:hAnsi="Courier"/>
          <w:sz w:val="22"/>
          <w:szCs w:val="22"/>
        </w:rPr>
        <w:tab/>
      </w:r>
      <w:r w:rsidRPr="009121D7">
        <w:rPr>
          <w:rFonts w:ascii="Courier" w:hAnsi="Courier"/>
          <w:sz w:val="22"/>
          <w:szCs w:val="22"/>
        </w:rPr>
        <w:t xml:space="preserve"> </w:t>
      </w:r>
    </w:p>
    <w:p w14:paraId="64A703FC" w14:textId="1363FDD1" w:rsidR="00EA7BCF" w:rsidRDefault="00EA7BCF" w:rsidP="00EA7BCF">
      <w:pPr>
        <w:rPr>
          <w:rFonts w:ascii="Courier" w:hAnsi="Courier"/>
          <w:sz w:val="22"/>
          <w:szCs w:val="22"/>
        </w:rPr>
      </w:pPr>
      <w:r w:rsidRPr="00D52384">
        <w:rPr>
          <w:rFonts w:ascii="Courier" w:hAnsi="Courier"/>
          <w:i/>
          <w:sz w:val="22"/>
          <w:szCs w:val="22"/>
        </w:rPr>
        <w:t>Notes</w:t>
      </w:r>
      <w:r>
        <w:rPr>
          <w:rFonts w:ascii="Courier" w:hAnsi="Courier"/>
          <w:sz w:val="22"/>
          <w:szCs w:val="22"/>
        </w:rPr>
        <w:t>: The Log Likelihood is -70.45, holding the number of observations constant at 436. The Y-value remains our dummy variable of “Republican”.</w:t>
      </w:r>
    </w:p>
    <w:p w14:paraId="2C7E9700" w14:textId="67F938BC" w:rsidR="005F40BE" w:rsidRDefault="00016885">
      <w:r>
        <w:lastRenderedPageBreak/>
        <w:t xml:space="preserve">It’s a basic Logit function, to make sure my variables are working. Here </w:t>
      </w:r>
      <w:r w:rsidR="004723CC">
        <w:t xml:space="preserve">it tells us </w:t>
      </w:r>
      <w:r>
        <w:t xml:space="preserve">that the likelihood of </w:t>
      </w:r>
      <w:r w:rsidR="00484BD9">
        <w:t xml:space="preserve">a </w:t>
      </w:r>
      <w:r>
        <w:t>Republican</w:t>
      </w:r>
      <w:r w:rsidR="00484BD9">
        <w:t xml:space="preserve"> </w:t>
      </w:r>
      <w:r w:rsidR="00651FF4">
        <w:t>district</w:t>
      </w:r>
      <w:r>
        <w:t xml:space="preserve"> having voted for Obama in 2008 and 2012 is </w:t>
      </w:r>
      <w:r w:rsidR="00484BD9">
        <w:t>extremely</w:t>
      </w:r>
      <w:r>
        <w:t xml:space="preserve"> low.</w:t>
      </w:r>
    </w:p>
    <w:p w14:paraId="30631FCC" w14:textId="77777777" w:rsidR="00540722" w:rsidRDefault="00540722">
      <w:pPr>
        <w:rPr>
          <w:noProof/>
        </w:rPr>
      </w:pPr>
    </w:p>
    <w:p w14:paraId="32068CF9" w14:textId="77777777" w:rsidR="00FA2C27" w:rsidRDefault="00FA2C27" w:rsidP="00FA2C27">
      <w:pPr>
        <w:rPr>
          <w:rFonts w:ascii="Courier" w:hAnsi="Courier"/>
          <w:b/>
          <w:sz w:val="22"/>
          <w:szCs w:val="22"/>
        </w:rPr>
      </w:pPr>
      <w:r w:rsidRPr="005C6873">
        <w:rPr>
          <w:rFonts w:ascii="Courier" w:hAnsi="Courier"/>
          <w:b/>
          <w:sz w:val="22"/>
          <w:szCs w:val="22"/>
        </w:rPr>
        <w:t>Table 3</w:t>
      </w:r>
    </w:p>
    <w:p w14:paraId="405AF86F" w14:textId="77777777" w:rsidR="00FA2C27" w:rsidRPr="004266B3" w:rsidRDefault="00FA2C27" w:rsidP="00FA2C27">
      <w:pPr>
        <w:rPr>
          <w:rFonts w:ascii="Courier" w:hAnsi="Courier"/>
          <w:sz w:val="22"/>
          <w:szCs w:val="22"/>
        </w:rPr>
      </w:pPr>
      <w:r>
        <w:rPr>
          <w:rFonts w:ascii="Courier" w:hAnsi="Courier"/>
          <w:sz w:val="22"/>
          <w:szCs w:val="22"/>
        </w:rPr>
        <w:t>Demographic Regression by Party Affiliation - 2</w:t>
      </w:r>
    </w:p>
    <w:tbl>
      <w:tblPr>
        <w:tblW w:w="0" w:type="auto"/>
        <w:tblInd w:w="108" w:type="dxa"/>
        <w:tblBorders>
          <w:top w:val="double" w:sz="4" w:space="0" w:color="auto"/>
        </w:tblBorders>
        <w:tblLook w:val="0000" w:firstRow="0" w:lastRow="0" w:firstColumn="0" w:lastColumn="0" w:noHBand="0" w:noVBand="0"/>
      </w:tblPr>
      <w:tblGrid>
        <w:gridCol w:w="8640"/>
      </w:tblGrid>
      <w:tr w:rsidR="00FA2C27" w14:paraId="0EC414C7" w14:textId="77777777" w:rsidTr="00070BDF">
        <w:trPr>
          <w:trHeight w:val="100"/>
        </w:trPr>
        <w:tc>
          <w:tcPr>
            <w:tcW w:w="8640" w:type="dxa"/>
          </w:tcPr>
          <w:p w14:paraId="7CF99B34" w14:textId="77777777" w:rsidR="00FA2C27" w:rsidRDefault="00FA2C27" w:rsidP="00070BDF">
            <w:pPr>
              <w:rPr>
                <w:rFonts w:ascii="Courier" w:hAnsi="Courier"/>
                <w:sz w:val="22"/>
                <w:szCs w:val="22"/>
              </w:rPr>
            </w:pPr>
          </w:p>
        </w:tc>
      </w:tr>
    </w:tbl>
    <w:p w14:paraId="26BAC3D6" w14:textId="3955CB84" w:rsidR="00FA2C27" w:rsidRDefault="00B0725E" w:rsidP="00FA2C27">
      <w:pPr>
        <w:rPr>
          <w:rFonts w:ascii="Courier" w:hAnsi="Courier"/>
          <w:sz w:val="22"/>
          <w:szCs w:val="22"/>
        </w:rPr>
      </w:pPr>
      <w:r>
        <w:rPr>
          <w:rFonts w:ascii="Courier" w:hAnsi="Courier"/>
          <w:sz w:val="22"/>
          <w:szCs w:val="22"/>
        </w:rPr>
        <w:t>Dependent Value</w:t>
      </w:r>
      <w:r w:rsidR="00FA2C27">
        <w:rPr>
          <w:rFonts w:ascii="Courier" w:hAnsi="Courier"/>
          <w:sz w:val="22"/>
          <w:szCs w:val="22"/>
        </w:rPr>
        <w:t>: Republican</w:t>
      </w:r>
    </w:p>
    <w:p w14:paraId="65F7B1F2" w14:textId="30C680F2" w:rsidR="00FA2C27" w:rsidRPr="009121D7" w:rsidRDefault="00FA2C27" w:rsidP="00FA2C27">
      <w:pPr>
        <w:rPr>
          <w:rFonts w:ascii="Courier" w:hAnsi="Courier"/>
          <w:sz w:val="22"/>
          <w:szCs w:val="22"/>
        </w:rPr>
      </w:pPr>
    </w:p>
    <w:tbl>
      <w:tblPr>
        <w:tblStyle w:val="TableGrid"/>
        <w:tblW w:w="88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3"/>
        <w:gridCol w:w="2119"/>
        <w:gridCol w:w="2065"/>
        <w:gridCol w:w="2079"/>
      </w:tblGrid>
      <w:tr w:rsidR="003D5842" w14:paraId="1EA4D495" w14:textId="77777777" w:rsidTr="00714319">
        <w:tc>
          <w:tcPr>
            <w:tcW w:w="2593" w:type="dxa"/>
            <w:tcBorders>
              <w:top w:val="single" w:sz="4" w:space="0" w:color="auto"/>
              <w:bottom w:val="single" w:sz="4" w:space="0" w:color="auto"/>
            </w:tcBorders>
          </w:tcPr>
          <w:p w14:paraId="376814FD" w14:textId="01E684EF" w:rsidR="003D5842" w:rsidRDefault="00B0725E" w:rsidP="00FA2C27">
            <w:pPr>
              <w:rPr>
                <w:rFonts w:ascii="Courier" w:hAnsi="Courier"/>
                <w:sz w:val="22"/>
                <w:szCs w:val="22"/>
              </w:rPr>
            </w:pPr>
            <w:r>
              <w:rPr>
                <w:rFonts w:ascii="Courier" w:hAnsi="Courier"/>
                <w:sz w:val="22"/>
                <w:szCs w:val="22"/>
              </w:rPr>
              <w:t>Independent Variables</w:t>
            </w:r>
          </w:p>
        </w:tc>
        <w:tc>
          <w:tcPr>
            <w:tcW w:w="2119" w:type="dxa"/>
            <w:tcBorders>
              <w:top w:val="single" w:sz="4" w:space="0" w:color="auto"/>
              <w:bottom w:val="single" w:sz="4" w:space="0" w:color="auto"/>
            </w:tcBorders>
            <w:vAlign w:val="center"/>
          </w:tcPr>
          <w:p w14:paraId="2EFA0893" w14:textId="6DC6DCD0" w:rsidR="003D5842" w:rsidRPr="009121D7" w:rsidRDefault="00B0725E" w:rsidP="00B0725E">
            <w:pPr>
              <w:jc w:val="center"/>
              <w:rPr>
                <w:rFonts w:ascii="Courier" w:hAnsi="Courier"/>
                <w:sz w:val="22"/>
                <w:szCs w:val="22"/>
              </w:rPr>
            </w:pPr>
            <w:r>
              <w:rPr>
                <w:rFonts w:ascii="Courier" w:hAnsi="Courier"/>
                <w:sz w:val="22"/>
                <w:szCs w:val="22"/>
              </w:rPr>
              <w:t xml:space="preserve">Beta </w:t>
            </w:r>
            <w:r w:rsidRPr="009121D7">
              <w:rPr>
                <w:rFonts w:ascii="Courier" w:hAnsi="Courier"/>
                <w:sz w:val="22"/>
                <w:szCs w:val="22"/>
              </w:rPr>
              <w:t>Coef</w:t>
            </w:r>
            <w:r>
              <w:rPr>
                <w:rFonts w:ascii="Courier" w:hAnsi="Courier"/>
                <w:sz w:val="22"/>
                <w:szCs w:val="22"/>
              </w:rPr>
              <w:t>ficient</w:t>
            </w:r>
          </w:p>
        </w:tc>
        <w:tc>
          <w:tcPr>
            <w:tcW w:w="2065" w:type="dxa"/>
            <w:tcBorders>
              <w:top w:val="single" w:sz="4" w:space="0" w:color="auto"/>
              <w:bottom w:val="single" w:sz="4" w:space="0" w:color="auto"/>
            </w:tcBorders>
            <w:vAlign w:val="center"/>
          </w:tcPr>
          <w:p w14:paraId="4927C100" w14:textId="6CA9C414" w:rsidR="003D5842" w:rsidRPr="009121D7" w:rsidRDefault="00B0725E" w:rsidP="00B0725E">
            <w:pPr>
              <w:jc w:val="center"/>
              <w:rPr>
                <w:rFonts w:ascii="Courier" w:hAnsi="Courier"/>
                <w:sz w:val="22"/>
                <w:szCs w:val="22"/>
              </w:rPr>
            </w:pPr>
            <w:proofErr w:type="gramStart"/>
            <w:r>
              <w:rPr>
                <w:rFonts w:ascii="Courier" w:hAnsi="Courier"/>
                <w:sz w:val="22"/>
                <w:szCs w:val="22"/>
              </w:rPr>
              <w:t>t</w:t>
            </w:r>
            <w:proofErr w:type="gramEnd"/>
            <w:r>
              <w:rPr>
                <w:rFonts w:ascii="Courier" w:hAnsi="Courier"/>
                <w:sz w:val="22"/>
                <w:szCs w:val="22"/>
              </w:rPr>
              <w:t>-value</w:t>
            </w:r>
          </w:p>
        </w:tc>
        <w:tc>
          <w:tcPr>
            <w:tcW w:w="2079" w:type="dxa"/>
            <w:tcBorders>
              <w:top w:val="single" w:sz="4" w:space="0" w:color="auto"/>
              <w:bottom w:val="single" w:sz="4" w:space="0" w:color="auto"/>
            </w:tcBorders>
            <w:vAlign w:val="center"/>
          </w:tcPr>
          <w:p w14:paraId="1523EF6D" w14:textId="440EFF53" w:rsidR="003D5842" w:rsidRPr="009121D7" w:rsidRDefault="00B0725E" w:rsidP="00B0725E">
            <w:pPr>
              <w:jc w:val="center"/>
              <w:rPr>
                <w:rFonts w:ascii="Courier" w:hAnsi="Courier"/>
                <w:sz w:val="22"/>
                <w:szCs w:val="22"/>
              </w:rPr>
            </w:pPr>
            <w:r w:rsidRPr="009121D7">
              <w:rPr>
                <w:rFonts w:ascii="Courier" w:hAnsi="Courier"/>
                <w:sz w:val="22"/>
                <w:szCs w:val="22"/>
              </w:rPr>
              <w:t>P&gt;|t|</w:t>
            </w:r>
          </w:p>
        </w:tc>
      </w:tr>
      <w:tr w:rsidR="003D5842" w14:paraId="66B8D4C6" w14:textId="77777777" w:rsidTr="00714319">
        <w:tc>
          <w:tcPr>
            <w:tcW w:w="2593" w:type="dxa"/>
            <w:tcBorders>
              <w:top w:val="single" w:sz="4" w:space="0" w:color="auto"/>
            </w:tcBorders>
          </w:tcPr>
          <w:p w14:paraId="580905ED" w14:textId="5C3F4272" w:rsidR="003D5842" w:rsidRDefault="003D5842" w:rsidP="00FA2C27">
            <w:pPr>
              <w:rPr>
                <w:rFonts w:ascii="Courier" w:hAnsi="Courier"/>
                <w:sz w:val="22"/>
                <w:szCs w:val="22"/>
              </w:rPr>
            </w:pPr>
            <w:r>
              <w:rPr>
                <w:rFonts w:ascii="Courier" w:hAnsi="Courier"/>
                <w:sz w:val="22"/>
                <w:szCs w:val="22"/>
              </w:rPr>
              <w:t>Ages 18 years and older</w:t>
            </w:r>
          </w:p>
        </w:tc>
        <w:tc>
          <w:tcPr>
            <w:tcW w:w="2119" w:type="dxa"/>
            <w:tcBorders>
              <w:top w:val="single" w:sz="4" w:space="0" w:color="auto"/>
            </w:tcBorders>
            <w:vAlign w:val="center"/>
          </w:tcPr>
          <w:p w14:paraId="6D353A40" w14:textId="1B0C48AB" w:rsidR="003D5842" w:rsidRPr="009121D7" w:rsidRDefault="003D5842" w:rsidP="00B0725E">
            <w:pPr>
              <w:jc w:val="center"/>
              <w:rPr>
                <w:rFonts w:ascii="Courier" w:hAnsi="Courier"/>
                <w:sz w:val="22"/>
                <w:szCs w:val="22"/>
              </w:rPr>
            </w:pPr>
            <w:r w:rsidRPr="009121D7">
              <w:rPr>
                <w:rFonts w:ascii="Courier" w:hAnsi="Courier"/>
                <w:sz w:val="22"/>
                <w:szCs w:val="22"/>
              </w:rPr>
              <w:t>2.12e-07</w:t>
            </w:r>
          </w:p>
        </w:tc>
        <w:tc>
          <w:tcPr>
            <w:tcW w:w="2065" w:type="dxa"/>
            <w:tcBorders>
              <w:top w:val="single" w:sz="4" w:space="0" w:color="auto"/>
            </w:tcBorders>
            <w:vAlign w:val="center"/>
          </w:tcPr>
          <w:p w14:paraId="2E088B55" w14:textId="3A3B0B7F" w:rsidR="003D5842" w:rsidRPr="009121D7" w:rsidRDefault="003D5842" w:rsidP="00B0725E">
            <w:pPr>
              <w:jc w:val="center"/>
              <w:rPr>
                <w:rFonts w:ascii="Courier" w:hAnsi="Courier"/>
                <w:sz w:val="22"/>
                <w:szCs w:val="22"/>
              </w:rPr>
            </w:pPr>
            <w:r w:rsidRPr="009121D7">
              <w:rPr>
                <w:rFonts w:ascii="Courier" w:hAnsi="Courier"/>
                <w:sz w:val="22"/>
                <w:szCs w:val="22"/>
              </w:rPr>
              <w:t>0.26</w:t>
            </w:r>
          </w:p>
        </w:tc>
        <w:tc>
          <w:tcPr>
            <w:tcW w:w="2079" w:type="dxa"/>
            <w:tcBorders>
              <w:top w:val="single" w:sz="4" w:space="0" w:color="auto"/>
            </w:tcBorders>
            <w:vAlign w:val="center"/>
          </w:tcPr>
          <w:p w14:paraId="18D60CE1" w14:textId="053FC68E" w:rsidR="003D5842" w:rsidRPr="009121D7" w:rsidRDefault="003D5842" w:rsidP="00B0725E">
            <w:pPr>
              <w:jc w:val="center"/>
              <w:rPr>
                <w:rFonts w:ascii="Courier" w:hAnsi="Courier"/>
                <w:sz w:val="22"/>
                <w:szCs w:val="22"/>
              </w:rPr>
            </w:pPr>
            <w:r w:rsidRPr="009121D7">
              <w:rPr>
                <w:rFonts w:ascii="Courier" w:hAnsi="Courier"/>
                <w:sz w:val="22"/>
                <w:szCs w:val="22"/>
              </w:rPr>
              <w:t>0.794</w:t>
            </w:r>
          </w:p>
        </w:tc>
      </w:tr>
      <w:tr w:rsidR="003D5842" w14:paraId="028CF4EC" w14:textId="77777777" w:rsidTr="00714319">
        <w:tc>
          <w:tcPr>
            <w:tcW w:w="2593" w:type="dxa"/>
          </w:tcPr>
          <w:p w14:paraId="632ED503" w14:textId="2F33E41A" w:rsidR="003D5842" w:rsidRDefault="003D5842" w:rsidP="00FA2C27">
            <w:pPr>
              <w:rPr>
                <w:rFonts w:ascii="Courier" w:hAnsi="Courier"/>
                <w:sz w:val="22"/>
                <w:szCs w:val="22"/>
              </w:rPr>
            </w:pPr>
            <w:r>
              <w:rPr>
                <w:rFonts w:ascii="Courier" w:hAnsi="Courier"/>
                <w:sz w:val="22"/>
                <w:szCs w:val="22"/>
              </w:rPr>
              <w:t>Government Workers</w:t>
            </w:r>
          </w:p>
        </w:tc>
        <w:tc>
          <w:tcPr>
            <w:tcW w:w="2119" w:type="dxa"/>
            <w:vAlign w:val="center"/>
          </w:tcPr>
          <w:p w14:paraId="16AEB533" w14:textId="2BD73B58" w:rsidR="003D5842" w:rsidRPr="009121D7" w:rsidRDefault="003D5842" w:rsidP="00B0725E">
            <w:pPr>
              <w:jc w:val="center"/>
              <w:rPr>
                <w:rFonts w:ascii="Courier" w:hAnsi="Courier"/>
                <w:sz w:val="22"/>
                <w:szCs w:val="22"/>
              </w:rPr>
            </w:pPr>
            <w:r w:rsidRPr="009121D7">
              <w:rPr>
                <w:rFonts w:ascii="Courier" w:hAnsi="Courier"/>
                <w:sz w:val="22"/>
                <w:szCs w:val="22"/>
              </w:rPr>
              <w:t>-3.80e-06</w:t>
            </w:r>
          </w:p>
        </w:tc>
        <w:tc>
          <w:tcPr>
            <w:tcW w:w="2065" w:type="dxa"/>
            <w:vAlign w:val="center"/>
          </w:tcPr>
          <w:p w14:paraId="476A2897" w14:textId="1B4B0E5B" w:rsidR="003D5842" w:rsidRPr="009121D7" w:rsidRDefault="003D5842" w:rsidP="00B0725E">
            <w:pPr>
              <w:jc w:val="center"/>
              <w:rPr>
                <w:rFonts w:ascii="Courier" w:hAnsi="Courier"/>
                <w:sz w:val="22"/>
                <w:szCs w:val="22"/>
              </w:rPr>
            </w:pPr>
            <w:r w:rsidRPr="009121D7">
              <w:rPr>
                <w:rFonts w:ascii="Courier" w:hAnsi="Courier"/>
                <w:sz w:val="22"/>
                <w:szCs w:val="22"/>
              </w:rPr>
              <w:t>-2.11</w:t>
            </w:r>
          </w:p>
        </w:tc>
        <w:tc>
          <w:tcPr>
            <w:tcW w:w="2079" w:type="dxa"/>
            <w:vAlign w:val="center"/>
          </w:tcPr>
          <w:p w14:paraId="4EA3F223" w14:textId="4C3BDCA6" w:rsidR="003D5842" w:rsidRPr="009121D7" w:rsidRDefault="003D5842" w:rsidP="00B0725E">
            <w:pPr>
              <w:jc w:val="center"/>
              <w:rPr>
                <w:rFonts w:ascii="Courier" w:hAnsi="Courier"/>
                <w:sz w:val="22"/>
                <w:szCs w:val="22"/>
              </w:rPr>
            </w:pPr>
            <w:r w:rsidRPr="009121D7">
              <w:rPr>
                <w:rFonts w:ascii="Courier" w:hAnsi="Courier"/>
                <w:sz w:val="22"/>
                <w:szCs w:val="22"/>
              </w:rPr>
              <w:t>0.036</w:t>
            </w:r>
          </w:p>
        </w:tc>
      </w:tr>
      <w:tr w:rsidR="003D5842" w14:paraId="07EAE14C" w14:textId="77777777" w:rsidTr="00714319">
        <w:tc>
          <w:tcPr>
            <w:tcW w:w="2593" w:type="dxa"/>
          </w:tcPr>
          <w:p w14:paraId="29FB4766" w14:textId="5FE45510" w:rsidR="003D5842" w:rsidRDefault="003D5842" w:rsidP="00FA2C27">
            <w:pPr>
              <w:rPr>
                <w:rFonts w:ascii="Courier" w:hAnsi="Courier"/>
                <w:sz w:val="22"/>
                <w:szCs w:val="22"/>
              </w:rPr>
            </w:pPr>
            <w:r>
              <w:rPr>
                <w:rFonts w:ascii="Courier" w:hAnsi="Courier"/>
                <w:sz w:val="22"/>
                <w:szCs w:val="22"/>
              </w:rPr>
              <w:t>Households $500,000~$999,999*</w:t>
            </w:r>
            <w:r w:rsidRPr="009121D7">
              <w:rPr>
                <w:rFonts w:ascii="Courier" w:hAnsi="Courier"/>
                <w:sz w:val="22"/>
                <w:szCs w:val="22"/>
              </w:rPr>
              <w:t xml:space="preserve"> </w:t>
            </w:r>
          </w:p>
        </w:tc>
        <w:tc>
          <w:tcPr>
            <w:tcW w:w="2119" w:type="dxa"/>
            <w:vAlign w:val="center"/>
          </w:tcPr>
          <w:p w14:paraId="27EED35F" w14:textId="060C3FC1" w:rsidR="003D5842" w:rsidRPr="009121D7" w:rsidRDefault="003D5842" w:rsidP="00B0725E">
            <w:pPr>
              <w:jc w:val="center"/>
              <w:rPr>
                <w:rFonts w:ascii="Courier" w:hAnsi="Courier"/>
                <w:sz w:val="22"/>
                <w:szCs w:val="22"/>
              </w:rPr>
            </w:pPr>
            <w:r w:rsidRPr="009121D7">
              <w:rPr>
                <w:rFonts w:ascii="Courier" w:hAnsi="Courier"/>
                <w:sz w:val="22"/>
                <w:szCs w:val="22"/>
              </w:rPr>
              <w:t>-8.23e-06</w:t>
            </w:r>
          </w:p>
        </w:tc>
        <w:tc>
          <w:tcPr>
            <w:tcW w:w="2065" w:type="dxa"/>
            <w:vAlign w:val="center"/>
          </w:tcPr>
          <w:p w14:paraId="102FA9A6" w14:textId="15D4A316" w:rsidR="003D5842" w:rsidRPr="009121D7" w:rsidRDefault="003D5842" w:rsidP="00B0725E">
            <w:pPr>
              <w:jc w:val="center"/>
              <w:rPr>
                <w:rFonts w:ascii="Courier" w:hAnsi="Courier"/>
                <w:sz w:val="22"/>
                <w:szCs w:val="22"/>
              </w:rPr>
            </w:pPr>
            <w:r w:rsidRPr="009121D7">
              <w:rPr>
                <w:rFonts w:ascii="Courier" w:hAnsi="Courier"/>
                <w:sz w:val="22"/>
                <w:szCs w:val="22"/>
              </w:rPr>
              <w:t>-4.12</w:t>
            </w:r>
          </w:p>
        </w:tc>
        <w:tc>
          <w:tcPr>
            <w:tcW w:w="2079" w:type="dxa"/>
            <w:vAlign w:val="center"/>
          </w:tcPr>
          <w:p w14:paraId="0F8BF962" w14:textId="4A4D8A92" w:rsidR="003D5842" w:rsidRPr="009121D7" w:rsidRDefault="003D5842" w:rsidP="00B0725E">
            <w:pPr>
              <w:jc w:val="center"/>
              <w:rPr>
                <w:rFonts w:ascii="Courier" w:hAnsi="Courier"/>
                <w:sz w:val="22"/>
                <w:szCs w:val="22"/>
              </w:rPr>
            </w:pPr>
            <w:r w:rsidRPr="009121D7">
              <w:rPr>
                <w:rFonts w:ascii="Courier" w:hAnsi="Courier"/>
                <w:sz w:val="22"/>
                <w:szCs w:val="22"/>
              </w:rPr>
              <w:t>0.000</w:t>
            </w:r>
          </w:p>
        </w:tc>
      </w:tr>
      <w:tr w:rsidR="00965E7A" w14:paraId="5622F2C7" w14:textId="77777777" w:rsidTr="00714319">
        <w:tc>
          <w:tcPr>
            <w:tcW w:w="2593" w:type="dxa"/>
          </w:tcPr>
          <w:p w14:paraId="21783F5B" w14:textId="685349DF" w:rsidR="00965E7A" w:rsidRDefault="00965E7A" w:rsidP="00FA2C27">
            <w:pPr>
              <w:rPr>
                <w:rFonts w:ascii="Courier" w:hAnsi="Courier"/>
                <w:sz w:val="22"/>
                <w:szCs w:val="22"/>
              </w:rPr>
            </w:pPr>
            <w:r>
              <w:rPr>
                <w:rFonts w:ascii="Courier" w:hAnsi="Courier"/>
                <w:sz w:val="22"/>
                <w:szCs w:val="22"/>
              </w:rPr>
              <w:t>Incomes $200,000 and more**</w:t>
            </w:r>
          </w:p>
        </w:tc>
        <w:tc>
          <w:tcPr>
            <w:tcW w:w="2119" w:type="dxa"/>
            <w:vAlign w:val="center"/>
          </w:tcPr>
          <w:p w14:paraId="1D235CD4" w14:textId="752DCAAA" w:rsidR="00965E7A" w:rsidRDefault="00965E7A" w:rsidP="00B0725E">
            <w:pPr>
              <w:jc w:val="center"/>
              <w:rPr>
                <w:rFonts w:ascii="Courier" w:hAnsi="Courier"/>
                <w:sz w:val="22"/>
                <w:szCs w:val="22"/>
              </w:rPr>
            </w:pPr>
            <w:r w:rsidRPr="009121D7">
              <w:rPr>
                <w:rFonts w:ascii="Courier" w:hAnsi="Courier"/>
                <w:sz w:val="22"/>
                <w:szCs w:val="22"/>
              </w:rPr>
              <w:t>1.94e-06</w:t>
            </w:r>
          </w:p>
        </w:tc>
        <w:tc>
          <w:tcPr>
            <w:tcW w:w="2065" w:type="dxa"/>
            <w:vAlign w:val="center"/>
          </w:tcPr>
          <w:p w14:paraId="70ACF187" w14:textId="78C4E014" w:rsidR="00965E7A" w:rsidRDefault="00965E7A" w:rsidP="00B0725E">
            <w:pPr>
              <w:jc w:val="center"/>
              <w:rPr>
                <w:rFonts w:ascii="Courier" w:hAnsi="Courier"/>
                <w:sz w:val="22"/>
                <w:szCs w:val="22"/>
              </w:rPr>
            </w:pPr>
            <w:r w:rsidRPr="009121D7">
              <w:rPr>
                <w:rFonts w:ascii="Courier" w:hAnsi="Courier"/>
                <w:sz w:val="22"/>
                <w:szCs w:val="22"/>
              </w:rPr>
              <w:t>0.43</w:t>
            </w:r>
          </w:p>
        </w:tc>
        <w:tc>
          <w:tcPr>
            <w:tcW w:w="2079" w:type="dxa"/>
            <w:vAlign w:val="center"/>
          </w:tcPr>
          <w:p w14:paraId="5641F707" w14:textId="33D55714" w:rsidR="00965E7A" w:rsidRPr="009121D7" w:rsidRDefault="00965E7A" w:rsidP="00B0725E">
            <w:pPr>
              <w:jc w:val="center"/>
              <w:rPr>
                <w:rFonts w:ascii="Courier" w:hAnsi="Courier"/>
                <w:sz w:val="22"/>
                <w:szCs w:val="22"/>
              </w:rPr>
            </w:pPr>
            <w:r w:rsidRPr="009121D7">
              <w:rPr>
                <w:rFonts w:ascii="Courier" w:hAnsi="Courier"/>
                <w:sz w:val="22"/>
                <w:szCs w:val="22"/>
              </w:rPr>
              <w:t>0.668</w:t>
            </w:r>
          </w:p>
          <w:p w14:paraId="35BAB0F2" w14:textId="77777777" w:rsidR="00965E7A" w:rsidRDefault="00965E7A" w:rsidP="00B0725E">
            <w:pPr>
              <w:jc w:val="center"/>
              <w:rPr>
                <w:rFonts w:ascii="Courier" w:hAnsi="Courier"/>
                <w:sz w:val="22"/>
                <w:szCs w:val="22"/>
              </w:rPr>
            </w:pPr>
          </w:p>
        </w:tc>
      </w:tr>
      <w:tr w:rsidR="00965E7A" w14:paraId="6449565C" w14:textId="77777777" w:rsidTr="00714319">
        <w:tc>
          <w:tcPr>
            <w:tcW w:w="2593" w:type="dxa"/>
          </w:tcPr>
          <w:p w14:paraId="15C8A558" w14:textId="486307BF" w:rsidR="00965E7A" w:rsidRDefault="00201483" w:rsidP="00965E7A">
            <w:pPr>
              <w:rPr>
                <w:rFonts w:ascii="Courier" w:hAnsi="Courier"/>
                <w:sz w:val="22"/>
                <w:szCs w:val="22"/>
              </w:rPr>
            </w:pPr>
            <w:r>
              <w:rPr>
                <w:rFonts w:ascii="Courier" w:hAnsi="Courier"/>
                <w:sz w:val="22"/>
                <w:szCs w:val="22"/>
              </w:rPr>
              <w:t xml:space="preserve">Married </w:t>
            </w:r>
            <w:r w:rsidR="00965E7A">
              <w:rPr>
                <w:rFonts w:ascii="Courier" w:hAnsi="Courier"/>
                <w:sz w:val="22"/>
                <w:szCs w:val="22"/>
              </w:rPr>
              <w:t>Couple Families</w:t>
            </w:r>
            <w:r w:rsidR="00965E7A" w:rsidRPr="009121D7">
              <w:rPr>
                <w:rFonts w:ascii="Courier" w:hAnsi="Courier"/>
                <w:sz w:val="22"/>
                <w:szCs w:val="22"/>
              </w:rPr>
              <w:t xml:space="preserve"> </w:t>
            </w:r>
          </w:p>
        </w:tc>
        <w:tc>
          <w:tcPr>
            <w:tcW w:w="2119" w:type="dxa"/>
            <w:vAlign w:val="center"/>
          </w:tcPr>
          <w:p w14:paraId="4D7BEDC5" w14:textId="174BE3D4" w:rsidR="00965E7A" w:rsidRDefault="00965E7A" w:rsidP="00B0725E">
            <w:pPr>
              <w:jc w:val="center"/>
              <w:rPr>
                <w:rFonts w:ascii="Courier" w:hAnsi="Courier"/>
                <w:sz w:val="22"/>
                <w:szCs w:val="22"/>
              </w:rPr>
            </w:pPr>
            <w:r>
              <w:rPr>
                <w:rFonts w:ascii="Courier" w:hAnsi="Courier"/>
                <w:sz w:val="22"/>
                <w:szCs w:val="22"/>
              </w:rPr>
              <w:t>-4.614236</w:t>
            </w:r>
          </w:p>
        </w:tc>
        <w:tc>
          <w:tcPr>
            <w:tcW w:w="2065" w:type="dxa"/>
            <w:vAlign w:val="center"/>
          </w:tcPr>
          <w:p w14:paraId="265D7F60" w14:textId="1A7A5ED4" w:rsidR="00965E7A" w:rsidRDefault="00965E7A" w:rsidP="00B0725E">
            <w:pPr>
              <w:jc w:val="center"/>
              <w:rPr>
                <w:rFonts w:ascii="Courier" w:hAnsi="Courier"/>
                <w:sz w:val="22"/>
                <w:szCs w:val="22"/>
              </w:rPr>
            </w:pPr>
            <w:r w:rsidRPr="009121D7">
              <w:rPr>
                <w:rFonts w:ascii="Courier" w:hAnsi="Courier"/>
                <w:sz w:val="22"/>
                <w:szCs w:val="22"/>
              </w:rPr>
              <w:t>-5.64</w:t>
            </w:r>
          </w:p>
        </w:tc>
        <w:tc>
          <w:tcPr>
            <w:tcW w:w="2079" w:type="dxa"/>
            <w:vAlign w:val="center"/>
          </w:tcPr>
          <w:p w14:paraId="4E7A14ED" w14:textId="6394A635" w:rsidR="00965E7A" w:rsidRPr="009121D7" w:rsidRDefault="00965E7A" w:rsidP="00B0725E">
            <w:pPr>
              <w:jc w:val="center"/>
              <w:rPr>
                <w:rFonts w:ascii="Courier" w:hAnsi="Courier"/>
                <w:sz w:val="22"/>
                <w:szCs w:val="22"/>
              </w:rPr>
            </w:pPr>
            <w:r w:rsidRPr="009121D7">
              <w:rPr>
                <w:rFonts w:ascii="Courier" w:hAnsi="Courier"/>
                <w:sz w:val="22"/>
                <w:szCs w:val="22"/>
              </w:rPr>
              <w:t>0.000</w:t>
            </w:r>
          </w:p>
          <w:p w14:paraId="6BEC536C" w14:textId="77777777" w:rsidR="00965E7A" w:rsidRDefault="00965E7A" w:rsidP="00B0725E">
            <w:pPr>
              <w:jc w:val="center"/>
              <w:rPr>
                <w:rFonts w:ascii="Courier" w:hAnsi="Courier"/>
                <w:sz w:val="22"/>
                <w:szCs w:val="22"/>
              </w:rPr>
            </w:pPr>
          </w:p>
        </w:tc>
      </w:tr>
      <w:tr w:rsidR="00965E7A" w14:paraId="62465A40" w14:textId="77777777" w:rsidTr="00714319">
        <w:tc>
          <w:tcPr>
            <w:tcW w:w="2593" w:type="dxa"/>
          </w:tcPr>
          <w:p w14:paraId="6C82F8A3" w14:textId="601C054C" w:rsidR="00965E7A" w:rsidRDefault="00965E7A" w:rsidP="00FA2C27">
            <w:pPr>
              <w:rPr>
                <w:rFonts w:ascii="Courier" w:hAnsi="Courier"/>
                <w:sz w:val="22"/>
                <w:szCs w:val="22"/>
              </w:rPr>
            </w:pPr>
            <w:r>
              <w:rPr>
                <w:rFonts w:ascii="Courier" w:hAnsi="Courier"/>
                <w:sz w:val="22"/>
                <w:szCs w:val="22"/>
              </w:rPr>
              <w:t>Bachelors degrees</w:t>
            </w:r>
          </w:p>
        </w:tc>
        <w:tc>
          <w:tcPr>
            <w:tcW w:w="2119" w:type="dxa"/>
            <w:vAlign w:val="center"/>
          </w:tcPr>
          <w:p w14:paraId="778970A9" w14:textId="58B92C20" w:rsidR="00965E7A" w:rsidRDefault="00965E7A" w:rsidP="00B0725E">
            <w:pPr>
              <w:jc w:val="center"/>
              <w:rPr>
                <w:rFonts w:ascii="Courier" w:hAnsi="Courier"/>
                <w:sz w:val="22"/>
                <w:szCs w:val="22"/>
              </w:rPr>
            </w:pPr>
            <w:r w:rsidRPr="009121D7">
              <w:rPr>
                <w:rFonts w:ascii="Courier" w:hAnsi="Courier"/>
                <w:sz w:val="22"/>
                <w:szCs w:val="22"/>
              </w:rPr>
              <w:t>-9.13e-07</w:t>
            </w:r>
          </w:p>
        </w:tc>
        <w:tc>
          <w:tcPr>
            <w:tcW w:w="2065" w:type="dxa"/>
            <w:vAlign w:val="center"/>
          </w:tcPr>
          <w:p w14:paraId="6EB3EF83" w14:textId="52DE9E8A" w:rsidR="00965E7A" w:rsidRDefault="00965E7A" w:rsidP="00B0725E">
            <w:pPr>
              <w:jc w:val="center"/>
              <w:rPr>
                <w:rFonts w:ascii="Courier" w:hAnsi="Courier"/>
                <w:sz w:val="22"/>
                <w:szCs w:val="22"/>
              </w:rPr>
            </w:pPr>
            <w:r w:rsidRPr="009121D7">
              <w:rPr>
                <w:rFonts w:ascii="Courier" w:hAnsi="Courier"/>
                <w:sz w:val="22"/>
                <w:szCs w:val="22"/>
              </w:rPr>
              <w:t>-0.56</w:t>
            </w:r>
          </w:p>
        </w:tc>
        <w:tc>
          <w:tcPr>
            <w:tcW w:w="2079" w:type="dxa"/>
            <w:vAlign w:val="center"/>
          </w:tcPr>
          <w:p w14:paraId="082A3AF8" w14:textId="417508F2" w:rsidR="00965E7A" w:rsidRPr="009121D7" w:rsidRDefault="00965E7A" w:rsidP="00B0725E">
            <w:pPr>
              <w:jc w:val="center"/>
              <w:rPr>
                <w:rFonts w:ascii="Courier" w:hAnsi="Courier"/>
                <w:sz w:val="22"/>
                <w:szCs w:val="22"/>
              </w:rPr>
            </w:pPr>
            <w:r w:rsidRPr="009121D7">
              <w:rPr>
                <w:rFonts w:ascii="Courier" w:hAnsi="Courier"/>
                <w:sz w:val="22"/>
                <w:szCs w:val="22"/>
              </w:rPr>
              <w:t>0.575</w:t>
            </w:r>
          </w:p>
          <w:p w14:paraId="07F878FE" w14:textId="77777777" w:rsidR="00965E7A" w:rsidRDefault="00965E7A" w:rsidP="00B0725E">
            <w:pPr>
              <w:jc w:val="center"/>
              <w:rPr>
                <w:rFonts w:ascii="Courier" w:hAnsi="Courier"/>
                <w:sz w:val="22"/>
                <w:szCs w:val="22"/>
              </w:rPr>
            </w:pPr>
          </w:p>
        </w:tc>
      </w:tr>
      <w:tr w:rsidR="00965E7A" w14:paraId="7862AB9F" w14:textId="77777777" w:rsidTr="00714319">
        <w:tc>
          <w:tcPr>
            <w:tcW w:w="2593" w:type="dxa"/>
          </w:tcPr>
          <w:p w14:paraId="40012902" w14:textId="5C99154B" w:rsidR="00965E7A" w:rsidRDefault="00965E7A" w:rsidP="00FA2C27">
            <w:pPr>
              <w:rPr>
                <w:rFonts w:ascii="Courier" w:hAnsi="Courier"/>
                <w:sz w:val="22"/>
                <w:szCs w:val="22"/>
              </w:rPr>
            </w:pPr>
            <w:r>
              <w:rPr>
                <w:rFonts w:ascii="Courier" w:hAnsi="Courier"/>
                <w:sz w:val="22"/>
                <w:szCs w:val="22"/>
              </w:rPr>
              <w:t>Constant</w:t>
            </w:r>
          </w:p>
        </w:tc>
        <w:tc>
          <w:tcPr>
            <w:tcW w:w="2119" w:type="dxa"/>
            <w:vAlign w:val="center"/>
          </w:tcPr>
          <w:p w14:paraId="078F10D0" w14:textId="41E50C92" w:rsidR="00965E7A" w:rsidRDefault="00965E7A" w:rsidP="00B0725E">
            <w:pPr>
              <w:jc w:val="center"/>
              <w:rPr>
                <w:rFonts w:ascii="Courier" w:hAnsi="Courier"/>
                <w:sz w:val="22"/>
                <w:szCs w:val="22"/>
              </w:rPr>
            </w:pPr>
            <w:r>
              <w:rPr>
                <w:rFonts w:ascii="Courier" w:hAnsi="Courier"/>
                <w:sz w:val="22"/>
                <w:szCs w:val="22"/>
              </w:rPr>
              <w:t>1.079</w:t>
            </w:r>
          </w:p>
        </w:tc>
        <w:tc>
          <w:tcPr>
            <w:tcW w:w="2065" w:type="dxa"/>
            <w:vAlign w:val="center"/>
          </w:tcPr>
          <w:p w14:paraId="1684C24C" w14:textId="0B202305" w:rsidR="00965E7A" w:rsidRDefault="00965E7A" w:rsidP="00B0725E">
            <w:pPr>
              <w:jc w:val="center"/>
              <w:rPr>
                <w:rFonts w:ascii="Courier" w:hAnsi="Courier"/>
                <w:sz w:val="22"/>
                <w:szCs w:val="22"/>
              </w:rPr>
            </w:pPr>
            <w:r w:rsidRPr="009121D7">
              <w:rPr>
                <w:rFonts w:ascii="Courier" w:hAnsi="Courier"/>
                <w:sz w:val="22"/>
                <w:szCs w:val="22"/>
              </w:rPr>
              <w:t>2.64</w:t>
            </w:r>
          </w:p>
        </w:tc>
        <w:tc>
          <w:tcPr>
            <w:tcW w:w="2079" w:type="dxa"/>
            <w:vAlign w:val="center"/>
          </w:tcPr>
          <w:p w14:paraId="7E1EA310" w14:textId="6AEC3275" w:rsidR="00965E7A" w:rsidRDefault="00965E7A" w:rsidP="00B0725E">
            <w:pPr>
              <w:jc w:val="center"/>
              <w:rPr>
                <w:rFonts w:ascii="Courier" w:hAnsi="Courier"/>
                <w:sz w:val="22"/>
                <w:szCs w:val="22"/>
              </w:rPr>
            </w:pPr>
            <w:r w:rsidRPr="009121D7">
              <w:rPr>
                <w:rFonts w:ascii="Courier" w:hAnsi="Courier"/>
                <w:sz w:val="22"/>
                <w:szCs w:val="22"/>
              </w:rPr>
              <w:t>0.009</w:t>
            </w:r>
          </w:p>
        </w:tc>
      </w:tr>
    </w:tbl>
    <w:p w14:paraId="3C3729B3" w14:textId="77777777" w:rsidR="00FA2C27" w:rsidRDefault="00FA2C27" w:rsidP="00FA2C27">
      <w:pPr>
        <w:rPr>
          <w:rFonts w:ascii="Courier" w:hAnsi="Courier"/>
          <w:sz w:val="22"/>
          <w:szCs w:val="22"/>
        </w:rPr>
      </w:pPr>
    </w:p>
    <w:p w14:paraId="2B479504" w14:textId="13A36E4C" w:rsidR="00FA2C27" w:rsidRDefault="00FA2C27" w:rsidP="00FA2C27">
      <w:pPr>
        <w:rPr>
          <w:rFonts w:ascii="Courier" w:hAnsi="Courier"/>
          <w:sz w:val="22"/>
          <w:szCs w:val="22"/>
        </w:rPr>
      </w:pPr>
      <w:r>
        <w:rPr>
          <w:rFonts w:ascii="Courier" w:hAnsi="Courier"/>
          <w:sz w:val="22"/>
          <w:szCs w:val="22"/>
        </w:rPr>
        <w:tab/>
      </w:r>
      <w:r>
        <w:rPr>
          <w:rFonts w:ascii="Courier" w:hAnsi="Courier"/>
          <w:sz w:val="22"/>
          <w:szCs w:val="22"/>
        </w:rPr>
        <w:tab/>
      </w:r>
      <w:r>
        <w:rPr>
          <w:rFonts w:ascii="Courier" w:hAnsi="Courier"/>
          <w:sz w:val="22"/>
          <w:szCs w:val="22"/>
        </w:rPr>
        <w:tab/>
        <w:t xml:space="preserve"> </w:t>
      </w:r>
    </w:p>
    <w:tbl>
      <w:tblPr>
        <w:tblW w:w="0" w:type="auto"/>
        <w:tblInd w:w="108" w:type="dxa"/>
        <w:tblBorders>
          <w:top w:val="single" w:sz="4" w:space="0" w:color="auto"/>
        </w:tblBorders>
        <w:tblLook w:val="0000" w:firstRow="0" w:lastRow="0" w:firstColumn="0" w:lastColumn="0" w:noHBand="0" w:noVBand="0"/>
      </w:tblPr>
      <w:tblGrid>
        <w:gridCol w:w="8640"/>
      </w:tblGrid>
      <w:tr w:rsidR="00FA2C27" w14:paraId="69E65996" w14:textId="77777777" w:rsidTr="00070BDF">
        <w:trPr>
          <w:trHeight w:val="100"/>
        </w:trPr>
        <w:tc>
          <w:tcPr>
            <w:tcW w:w="8640" w:type="dxa"/>
          </w:tcPr>
          <w:p w14:paraId="742C7DE3" w14:textId="77777777" w:rsidR="00FA2C27" w:rsidRDefault="00FA2C27" w:rsidP="00070BDF">
            <w:pPr>
              <w:rPr>
                <w:rFonts w:ascii="Courier" w:hAnsi="Courier"/>
                <w:sz w:val="22"/>
                <w:szCs w:val="22"/>
              </w:rPr>
            </w:pPr>
          </w:p>
        </w:tc>
      </w:tr>
    </w:tbl>
    <w:p w14:paraId="4507AD87" w14:textId="77777777" w:rsidR="00FA2C27" w:rsidRPr="009121D7" w:rsidRDefault="00FA2C27" w:rsidP="00FA2C27">
      <w:pPr>
        <w:rPr>
          <w:rFonts w:ascii="Courier" w:hAnsi="Courier"/>
          <w:sz w:val="22"/>
          <w:szCs w:val="22"/>
        </w:rPr>
      </w:pPr>
      <w:r w:rsidRPr="0052000C">
        <w:rPr>
          <w:rFonts w:ascii="Courier" w:hAnsi="Courier"/>
          <w:i/>
          <w:sz w:val="22"/>
          <w:szCs w:val="22"/>
        </w:rPr>
        <w:t>Notes</w:t>
      </w:r>
      <w:r>
        <w:rPr>
          <w:rFonts w:ascii="Courier" w:hAnsi="Courier"/>
          <w:sz w:val="22"/>
          <w:szCs w:val="22"/>
        </w:rPr>
        <w:t>: The R-squared is 0.1377. *Households are referring to the approximate valuation of currently owned houses. **Income is each approximate household income.</w:t>
      </w:r>
    </w:p>
    <w:p w14:paraId="65C797F2" w14:textId="68400875" w:rsidR="00540722" w:rsidRDefault="00540722" w:rsidP="00FA2C27">
      <w:pPr>
        <w:rPr>
          <w:noProof/>
        </w:rPr>
      </w:pPr>
    </w:p>
    <w:p w14:paraId="5EE51D7C" w14:textId="7D4BE38F" w:rsidR="002D0E5D" w:rsidRDefault="00793AAB">
      <w:r>
        <w:tab/>
      </w:r>
      <w:r w:rsidR="00D60E80">
        <w:t xml:space="preserve">This regression takes into account some of the more “obscure” factors belong to each </w:t>
      </w:r>
      <w:r w:rsidR="00651FF4">
        <w:t>district</w:t>
      </w:r>
      <w:r w:rsidR="00D60E80">
        <w:t xml:space="preserve">, such as how many individuals have </w:t>
      </w:r>
      <w:r w:rsidR="00E83BFC">
        <w:t>their B</w:t>
      </w:r>
      <w:r w:rsidR="005303AC">
        <w:t>achelor’s degree</w:t>
      </w:r>
      <w:r w:rsidR="00D60E80">
        <w:t>, belong to a married couple household, own a house p</w:t>
      </w:r>
      <w:r w:rsidR="00D26E4F">
        <w:t xml:space="preserve">aid for at an amount more than </w:t>
      </w:r>
      <w:r w:rsidR="00D60E80">
        <w:t>$500,000</w:t>
      </w:r>
      <w:r w:rsidR="00D26E4F">
        <w:t xml:space="preserve"> and less than $1million</w:t>
      </w:r>
      <w:r w:rsidR="002D0E5D">
        <w:t xml:space="preserve"> (FZ)</w:t>
      </w:r>
      <w:r w:rsidR="00D60E80">
        <w:t>, or make more than $200,000 a year</w:t>
      </w:r>
      <w:r w:rsidR="002D0E5D">
        <w:t xml:space="preserve"> (HU)</w:t>
      </w:r>
      <w:r w:rsidR="00D60E80">
        <w:t xml:space="preserve">. </w:t>
      </w:r>
    </w:p>
    <w:p w14:paraId="6E53ED71" w14:textId="77777777" w:rsidR="002D0E5D" w:rsidRDefault="002D0E5D"/>
    <w:p w14:paraId="62779E87" w14:textId="77777777" w:rsidR="002627C8" w:rsidRDefault="002627C8" w:rsidP="00FA2C27">
      <w:pPr>
        <w:rPr>
          <w:rFonts w:ascii="Courier" w:hAnsi="Courier"/>
          <w:b/>
          <w:sz w:val="22"/>
          <w:szCs w:val="22"/>
        </w:rPr>
      </w:pPr>
    </w:p>
    <w:p w14:paraId="220979AF" w14:textId="77777777" w:rsidR="002627C8" w:rsidRDefault="002627C8" w:rsidP="00FA2C27">
      <w:pPr>
        <w:rPr>
          <w:rFonts w:ascii="Courier" w:hAnsi="Courier"/>
          <w:b/>
          <w:sz w:val="22"/>
          <w:szCs w:val="22"/>
        </w:rPr>
      </w:pPr>
    </w:p>
    <w:p w14:paraId="608E03D7" w14:textId="77777777" w:rsidR="002627C8" w:rsidRDefault="002627C8" w:rsidP="00FA2C27">
      <w:pPr>
        <w:rPr>
          <w:rFonts w:ascii="Courier" w:hAnsi="Courier"/>
          <w:b/>
          <w:sz w:val="22"/>
          <w:szCs w:val="22"/>
        </w:rPr>
      </w:pPr>
    </w:p>
    <w:p w14:paraId="43364412" w14:textId="77777777" w:rsidR="002627C8" w:rsidRDefault="002627C8" w:rsidP="00FA2C27">
      <w:pPr>
        <w:rPr>
          <w:rFonts w:ascii="Courier" w:hAnsi="Courier"/>
          <w:b/>
          <w:sz w:val="22"/>
          <w:szCs w:val="22"/>
        </w:rPr>
      </w:pPr>
    </w:p>
    <w:p w14:paraId="13DE2EC6" w14:textId="77777777" w:rsidR="002627C8" w:rsidRDefault="002627C8" w:rsidP="00FA2C27">
      <w:pPr>
        <w:rPr>
          <w:rFonts w:ascii="Courier" w:hAnsi="Courier"/>
          <w:b/>
          <w:sz w:val="22"/>
          <w:szCs w:val="22"/>
        </w:rPr>
      </w:pPr>
    </w:p>
    <w:p w14:paraId="4DB5194D" w14:textId="77777777" w:rsidR="002627C8" w:rsidRDefault="002627C8" w:rsidP="00FA2C27">
      <w:pPr>
        <w:rPr>
          <w:rFonts w:ascii="Courier" w:hAnsi="Courier"/>
          <w:b/>
          <w:sz w:val="22"/>
          <w:szCs w:val="22"/>
        </w:rPr>
      </w:pPr>
    </w:p>
    <w:p w14:paraId="379881BB" w14:textId="77777777" w:rsidR="002627C8" w:rsidRDefault="002627C8" w:rsidP="00FA2C27">
      <w:pPr>
        <w:rPr>
          <w:rFonts w:ascii="Courier" w:hAnsi="Courier"/>
          <w:b/>
          <w:sz w:val="22"/>
          <w:szCs w:val="22"/>
        </w:rPr>
      </w:pPr>
    </w:p>
    <w:p w14:paraId="70B5A5D8" w14:textId="77777777" w:rsidR="002627C8" w:rsidRDefault="002627C8" w:rsidP="00FA2C27">
      <w:pPr>
        <w:rPr>
          <w:rFonts w:ascii="Courier" w:hAnsi="Courier"/>
          <w:b/>
          <w:sz w:val="22"/>
          <w:szCs w:val="22"/>
        </w:rPr>
      </w:pPr>
    </w:p>
    <w:p w14:paraId="03A8312E" w14:textId="77777777" w:rsidR="002627C8" w:rsidRDefault="002627C8" w:rsidP="00FA2C27">
      <w:pPr>
        <w:rPr>
          <w:rFonts w:ascii="Courier" w:hAnsi="Courier"/>
          <w:b/>
          <w:sz w:val="22"/>
          <w:szCs w:val="22"/>
        </w:rPr>
      </w:pPr>
    </w:p>
    <w:p w14:paraId="66735FCA" w14:textId="77777777" w:rsidR="002627C8" w:rsidRDefault="002627C8" w:rsidP="00FA2C27">
      <w:pPr>
        <w:rPr>
          <w:rFonts w:ascii="Courier" w:hAnsi="Courier"/>
          <w:b/>
          <w:sz w:val="22"/>
          <w:szCs w:val="22"/>
        </w:rPr>
      </w:pPr>
    </w:p>
    <w:p w14:paraId="732EBD6B" w14:textId="77777777" w:rsidR="002627C8" w:rsidRDefault="002627C8" w:rsidP="00FA2C27">
      <w:pPr>
        <w:rPr>
          <w:rFonts w:ascii="Courier" w:hAnsi="Courier"/>
          <w:b/>
          <w:sz w:val="22"/>
          <w:szCs w:val="22"/>
        </w:rPr>
      </w:pPr>
    </w:p>
    <w:p w14:paraId="6325A76F" w14:textId="77777777" w:rsidR="002627C8" w:rsidRDefault="002627C8" w:rsidP="00FA2C27">
      <w:pPr>
        <w:rPr>
          <w:rFonts w:ascii="Courier" w:hAnsi="Courier"/>
          <w:b/>
          <w:sz w:val="22"/>
          <w:szCs w:val="22"/>
        </w:rPr>
      </w:pPr>
    </w:p>
    <w:p w14:paraId="36952704" w14:textId="77777777" w:rsidR="002627C8" w:rsidRDefault="002627C8" w:rsidP="00FA2C27">
      <w:pPr>
        <w:rPr>
          <w:rFonts w:ascii="Courier" w:hAnsi="Courier"/>
          <w:b/>
          <w:sz w:val="22"/>
          <w:szCs w:val="22"/>
        </w:rPr>
      </w:pPr>
    </w:p>
    <w:p w14:paraId="13068831" w14:textId="77777777" w:rsidR="002627C8" w:rsidRDefault="002627C8" w:rsidP="00FA2C27">
      <w:pPr>
        <w:rPr>
          <w:rFonts w:ascii="Courier" w:hAnsi="Courier"/>
          <w:b/>
          <w:sz w:val="22"/>
          <w:szCs w:val="22"/>
        </w:rPr>
      </w:pPr>
    </w:p>
    <w:p w14:paraId="7CA37B11" w14:textId="77777777" w:rsidR="002627C8" w:rsidRDefault="002627C8" w:rsidP="00FA2C27">
      <w:pPr>
        <w:rPr>
          <w:rFonts w:ascii="Courier" w:hAnsi="Courier"/>
          <w:b/>
          <w:sz w:val="22"/>
          <w:szCs w:val="22"/>
        </w:rPr>
      </w:pPr>
    </w:p>
    <w:p w14:paraId="26B52F04" w14:textId="77777777" w:rsidR="002627C8" w:rsidRDefault="002627C8" w:rsidP="00FA2C27">
      <w:pPr>
        <w:rPr>
          <w:rFonts w:ascii="Courier" w:hAnsi="Courier"/>
          <w:b/>
          <w:sz w:val="22"/>
          <w:szCs w:val="22"/>
        </w:rPr>
      </w:pPr>
    </w:p>
    <w:p w14:paraId="56EFAE2E" w14:textId="77777777" w:rsidR="00FA2C27" w:rsidRPr="0052000C" w:rsidRDefault="00FA2C27" w:rsidP="00FA2C27">
      <w:pPr>
        <w:rPr>
          <w:rFonts w:ascii="Courier" w:hAnsi="Courier"/>
          <w:b/>
          <w:sz w:val="22"/>
          <w:szCs w:val="22"/>
        </w:rPr>
      </w:pPr>
      <w:r w:rsidRPr="0052000C">
        <w:rPr>
          <w:rFonts w:ascii="Courier" w:hAnsi="Courier"/>
          <w:b/>
          <w:sz w:val="22"/>
          <w:szCs w:val="22"/>
        </w:rPr>
        <w:lastRenderedPageBreak/>
        <w:t>Table 4</w:t>
      </w:r>
    </w:p>
    <w:p w14:paraId="43F9F0A7" w14:textId="77777777" w:rsidR="00FA2C27" w:rsidRDefault="00FA2C27" w:rsidP="00FA2C27">
      <w:pPr>
        <w:rPr>
          <w:rFonts w:ascii="Courier" w:hAnsi="Courier"/>
          <w:sz w:val="22"/>
          <w:szCs w:val="22"/>
        </w:rPr>
      </w:pPr>
      <w:r>
        <w:rPr>
          <w:rFonts w:ascii="Courier" w:hAnsi="Courier"/>
          <w:sz w:val="22"/>
          <w:szCs w:val="22"/>
        </w:rPr>
        <w:t>Ordinary Least Squares Regression Analysis</w:t>
      </w:r>
      <w:r w:rsidRPr="009121D7">
        <w:rPr>
          <w:rFonts w:ascii="Courier" w:hAnsi="Courier"/>
          <w:sz w:val="22"/>
          <w:szCs w:val="22"/>
        </w:rPr>
        <w:t xml:space="preserve"> </w:t>
      </w:r>
    </w:p>
    <w:tbl>
      <w:tblPr>
        <w:tblW w:w="0" w:type="auto"/>
        <w:tblInd w:w="108" w:type="dxa"/>
        <w:tblBorders>
          <w:top w:val="double" w:sz="4" w:space="0" w:color="auto"/>
        </w:tblBorders>
        <w:tblLook w:val="0000" w:firstRow="0" w:lastRow="0" w:firstColumn="0" w:lastColumn="0" w:noHBand="0" w:noVBand="0"/>
      </w:tblPr>
      <w:tblGrid>
        <w:gridCol w:w="7920"/>
      </w:tblGrid>
      <w:tr w:rsidR="00FA2C27" w14:paraId="0E872645" w14:textId="77777777" w:rsidTr="00070BDF">
        <w:trPr>
          <w:trHeight w:val="100"/>
        </w:trPr>
        <w:tc>
          <w:tcPr>
            <w:tcW w:w="7920" w:type="dxa"/>
          </w:tcPr>
          <w:p w14:paraId="66921D9E" w14:textId="77777777" w:rsidR="00FA2C27" w:rsidRDefault="00FA2C27" w:rsidP="00070BDF">
            <w:pPr>
              <w:rPr>
                <w:rFonts w:ascii="Courier" w:hAnsi="Courier"/>
                <w:sz w:val="22"/>
                <w:szCs w:val="22"/>
              </w:rPr>
            </w:pPr>
          </w:p>
        </w:tc>
      </w:tr>
    </w:tbl>
    <w:p w14:paraId="691EBE35" w14:textId="39E6B341" w:rsidR="002627C8" w:rsidRDefault="002627C8" w:rsidP="00FA2C27">
      <w:pPr>
        <w:rPr>
          <w:rFonts w:ascii="Courier" w:hAnsi="Courier"/>
          <w:sz w:val="22"/>
          <w:szCs w:val="22"/>
        </w:rPr>
      </w:pPr>
      <w:r>
        <w:rPr>
          <w:rFonts w:ascii="Courier" w:hAnsi="Courier"/>
          <w:sz w:val="22"/>
          <w:szCs w:val="22"/>
        </w:rPr>
        <w:t>Dependent Variable: Republican</w:t>
      </w:r>
    </w:p>
    <w:p w14:paraId="275D1B22" w14:textId="77777777" w:rsidR="002627C8" w:rsidRPr="009121D7" w:rsidRDefault="002627C8" w:rsidP="00FA2C27">
      <w:pPr>
        <w:rPr>
          <w:rFonts w:ascii="Courier" w:hAnsi="Courier"/>
          <w:sz w:val="22"/>
          <w:szCs w:val="22"/>
        </w:rPr>
      </w:pPr>
    </w:p>
    <w:tbl>
      <w:tblPr>
        <w:tblStyle w:val="TableGrid"/>
        <w:tblW w:w="88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2"/>
        <w:gridCol w:w="2952"/>
      </w:tblGrid>
      <w:tr w:rsidR="002627C8" w14:paraId="09D00B12" w14:textId="77777777" w:rsidTr="00714319">
        <w:tc>
          <w:tcPr>
            <w:tcW w:w="2952" w:type="dxa"/>
            <w:tcBorders>
              <w:top w:val="single" w:sz="4" w:space="0" w:color="auto"/>
              <w:bottom w:val="single" w:sz="4" w:space="0" w:color="auto"/>
            </w:tcBorders>
          </w:tcPr>
          <w:p w14:paraId="06E2AFE5" w14:textId="092ABE97" w:rsidR="002627C8" w:rsidRDefault="002627C8" w:rsidP="00FA2C27">
            <w:pPr>
              <w:rPr>
                <w:rFonts w:ascii="Courier" w:hAnsi="Courier"/>
                <w:sz w:val="22"/>
                <w:szCs w:val="22"/>
              </w:rPr>
            </w:pPr>
            <w:r>
              <w:rPr>
                <w:rFonts w:ascii="Courier" w:hAnsi="Courier"/>
                <w:sz w:val="22"/>
                <w:szCs w:val="22"/>
              </w:rPr>
              <w:t>Independent Variables</w:t>
            </w:r>
          </w:p>
        </w:tc>
        <w:tc>
          <w:tcPr>
            <w:tcW w:w="2952" w:type="dxa"/>
            <w:tcBorders>
              <w:top w:val="single" w:sz="4" w:space="0" w:color="auto"/>
              <w:bottom w:val="single" w:sz="4" w:space="0" w:color="auto"/>
            </w:tcBorders>
            <w:vAlign w:val="center"/>
          </w:tcPr>
          <w:p w14:paraId="41828B61" w14:textId="5A7014DF" w:rsidR="002627C8" w:rsidRDefault="002627C8" w:rsidP="002627C8">
            <w:pPr>
              <w:jc w:val="center"/>
              <w:rPr>
                <w:rFonts w:ascii="Courier" w:hAnsi="Courier"/>
                <w:sz w:val="22"/>
                <w:szCs w:val="22"/>
              </w:rPr>
            </w:pPr>
            <w:r>
              <w:rPr>
                <w:rFonts w:ascii="Courier" w:hAnsi="Courier"/>
                <w:sz w:val="22"/>
                <w:szCs w:val="22"/>
              </w:rPr>
              <w:t>VIF</w:t>
            </w:r>
          </w:p>
        </w:tc>
        <w:tc>
          <w:tcPr>
            <w:tcW w:w="2952" w:type="dxa"/>
            <w:tcBorders>
              <w:top w:val="single" w:sz="4" w:space="0" w:color="auto"/>
              <w:bottom w:val="single" w:sz="4" w:space="0" w:color="auto"/>
            </w:tcBorders>
            <w:vAlign w:val="center"/>
          </w:tcPr>
          <w:p w14:paraId="4829E201" w14:textId="18DD9F08" w:rsidR="002627C8" w:rsidRDefault="002627C8" w:rsidP="002627C8">
            <w:pPr>
              <w:jc w:val="center"/>
              <w:rPr>
                <w:rFonts w:ascii="Courier" w:hAnsi="Courier"/>
                <w:sz w:val="22"/>
                <w:szCs w:val="22"/>
              </w:rPr>
            </w:pPr>
            <w:r>
              <w:rPr>
                <w:rFonts w:ascii="Courier" w:hAnsi="Courier"/>
                <w:sz w:val="22"/>
                <w:szCs w:val="22"/>
              </w:rPr>
              <w:t>1/VIF</w:t>
            </w:r>
          </w:p>
        </w:tc>
      </w:tr>
      <w:tr w:rsidR="002627C8" w14:paraId="635AAE9D" w14:textId="77777777" w:rsidTr="00714319">
        <w:trPr>
          <w:trHeight w:val="588"/>
        </w:trPr>
        <w:tc>
          <w:tcPr>
            <w:tcW w:w="2952" w:type="dxa"/>
            <w:tcBorders>
              <w:top w:val="single" w:sz="4" w:space="0" w:color="auto"/>
            </w:tcBorders>
            <w:vAlign w:val="bottom"/>
          </w:tcPr>
          <w:p w14:paraId="0D4568B1" w14:textId="1EE74316" w:rsidR="002627C8" w:rsidRDefault="002627C8" w:rsidP="00F8676A">
            <w:pPr>
              <w:rPr>
                <w:rFonts w:ascii="Courier" w:hAnsi="Courier"/>
                <w:sz w:val="22"/>
                <w:szCs w:val="22"/>
              </w:rPr>
            </w:pPr>
            <w:r>
              <w:rPr>
                <w:rFonts w:ascii="Courier" w:hAnsi="Courier"/>
                <w:sz w:val="22"/>
                <w:szCs w:val="22"/>
              </w:rPr>
              <w:t>Incomes $200,000 and more</w:t>
            </w:r>
          </w:p>
        </w:tc>
        <w:tc>
          <w:tcPr>
            <w:tcW w:w="2952" w:type="dxa"/>
            <w:tcBorders>
              <w:top w:val="single" w:sz="4" w:space="0" w:color="auto"/>
            </w:tcBorders>
            <w:vAlign w:val="center"/>
          </w:tcPr>
          <w:p w14:paraId="3ACDF5CA" w14:textId="16DFBF98" w:rsidR="002627C8" w:rsidRDefault="002627C8" w:rsidP="002627C8">
            <w:pPr>
              <w:jc w:val="center"/>
              <w:rPr>
                <w:rFonts w:ascii="Courier" w:hAnsi="Courier"/>
                <w:sz w:val="22"/>
                <w:szCs w:val="22"/>
              </w:rPr>
            </w:pPr>
            <w:r w:rsidRPr="009121D7">
              <w:rPr>
                <w:rFonts w:ascii="Courier" w:hAnsi="Courier"/>
                <w:sz w:val="22"/>
                <w:szCs w:val="22"/>
              </w:rPr>
              <w:t>5.57</w:t>
            </w:r>
          </w:p>
        </w:tc>
        <w:tc>
          <w:tcPr>
            <w:tcW w:w="2952" w:type="dxa"/>
            <w:tcBorders>
              <w:top w:val="single" w:sz="4" w:space="0" w:color="auto"/>
            </w:tcBorders>
            <w:vAlign w:val="center"/>
          </w:tcPr>
          <w:p w14:paraId="0A5B15A9" w14:textId="0FD97F67" w:rsidR="002627C8" w:rsidRDefault="002627C8" w:rsidP="002627C8">
            <w:pPr>
              <w:jc w:val="center"/>
              <w:rPr>
                <w:rFonts w:ascii="Courier" w:hAnsi="Courier"/>
                <w:sz w:val="22"/>
                <w:szCs w:val="22"/>
              </w:rPr>
            </w:pPr>
            <w:r>
              <w:rPr>
                <w:rFonts w:ascii="Courier" w:hAnsi="Courier"/>
                <w:sz w:val="22"/>
                <w:szCs w:val="22"/>
              </w:rPr>
              <w:t>0.180</w:t>
            </w:r>
          </w:p>
        </w:tc>
      </w:tr>
      <w:tr w:rsidR="002627C8" w14:paraId="5ECDCBF7" w14:textId="77777777" w:rsidTr="00714319">
        <w:tc>
          <w:tcPr>
            <w:tcW w:w="2952" w:type="dxa"/>
          </w:tcPr>
          <w:p w14:paraId="28E99C0C" w14:textId="64166499" w:rsidR="002627C8" w:rsidRDefault="002627C8" w:rsidP="00FA2C27">
            <w:pPr>
              <w:rPr>
                <w:rFonts w:ascii="Courier" w:hAnsi="Courier"/>
                <w:sz w:val="22"/>
                <w:szCs w:val="22"/>
              </w:rPr>
            </w:pPr>
            <w:r>
              <w:rPr>
                <w:rFonts w:ascii="Courier" w:hAnsi="Courier"/>
                <w:sz w:val="22"/>
                <w:szCs w:val="22"/>
              </w:rPr>
              <w:t>Bachelors degrees</w:t>
            </w:r>
          </w:p>
        </w:tc>
        <w:tc>
          <w:tcPr>
            <w:tcW w:w="2952" w:type="dxa"/>
            <w:vAlign w:val="center"/>
          </w:tcPr>
          <w:p w14:paraId="25143820" w14:textId="3FE4CD23" w:rsidR="002627C8" w:rsidRDefault="002627C8" w:rsidP="002627C8">
            <w:pPr>
              <w:jc w:val="center"/>
              <w:rPr>
                <w:rFonts w:ascii="Courier" w:hAnsi="Courier"/>
                <w:sz w:val="22"/>
                <w:szCs w:val="22"/>
              </w:rPr>
            </w:pPr>
            <w:r>
              <w:rPr>
                <w:rFonts w:ascii="Courier" w:hAnsi="Courier"/>
                <w:sz w:val="22"/>
                <w:szCs w:val="22"/>
              </w:rPr>
              <w:t>5.39</w:t>
            </w:r>
          </w:p>
        </w:tc>
        <w:tc>
          <w:tcPr>
            <w:tcW w:w="2952" w:type="dxa"/>
            <w:vAlign w:val="center"/>
          </w:tcPr>
          <w:p w14:paraId="13B9ED35" w14:textId="37120F1B" w:rsidR="002627C8" w:rsidRDefault="002627C8" w:rsidP="002627C8">
            <w:pPr>
              <w:jc w:val="center"/>
              <w:rPr>
                <w:rFonts w:ascii="Courier" w:hAnsi="Courier"/>
                <w:sz w:val="22"/>
                <w:szCs w:val="22"/>
              </w:rPr>
            </w:pPr>
            <w:r>
              <w:rPr>
                <w:rFonts w:ascii="Courier" w:hAnsi="Courier"/>
                <w:sz w:val="22"/>
                <w:szCs w:val="22"/>
              </w:rPr>
              <w:t>0.186</w:t>
            </w:r>
          </w:p>
        </w:tc>
      </w:tr>
      <w:tr w:rsidR="002627C8" w14:paraId="55E24979" w14:textId="77777777" w:rsidTr="00714319">
        <w:tc>
          <w:tcPr>
            <w:tcW w:w="2952" w:type="dxa"/>
          </w:tcPr>
          <w:p w14:paraId="1816A809" w14:textId="643519F2" w:rsidR="002627C8" w:rsidRDefault="002627C8" w:rsidP="00FA2C27">
            <w:pPr>
              <w:rPr>
                <w:rFonts w:ascii="Courier" w:hAnsi="Courier"/>
                <w:sz w:val="22"/>
                <w:szCs w:val="22"/>
              </w:rPr>
            </w:pPr>
            <w:r>
              <w:rPr>
                <w:rFonts w:ascii="Courier" w:hAnsi="Courier"/>
                <w:sz w:val="22"/>
                <w:szCs w:val="22"/>
              </w:rPr>
              <w:t>Households $500,000~$999,999</w:t>
            </w:r>
          </w:p>
        </w:tc>
        <w:tc>
          <w:tcPr>
            <w:tcW w:w="2952" w:type="dxa"/>
            <w:vAlign w:val="center"/>
          </w:tcPr>
          <w:p w14:paraId="38392AED" w14:textId="20B95E5B" w:rsidR="002627C8" w:rsidRDefault="002627C8" w:rsidP="002627C8">
            <w:pPr>
              <w:jc w:val="center"/>
              <w:rPr>
                <w:rFonts w:ascii="Courier" w:hAnsi="Courier"/>
                <w:sz w:val="22"/>
                <w:szCs w:val="22"/>
              </w:rPr>
            </w:pPr>
            <w:r w:rsidRPr="009121D7">
              <w:rPr>
                <w:rFonts w:ascii="Courier" w:hAnsi="Courier"/>
                <w:sz w:val="22"/>
                <w:szCs w:val="22"/>
              </w:rPr>
              <w:t>2.62</w:t>
            </w:r>
          </w:p>
        </w:tc>
        <w:tc>
          <w:tcPr>
            <w:tcW w:w="2952" w:type="dxa"/>
            <w:vAlign w:val="center"/>
          </w:tcPr>
          <w:p w14:paraId="04308EC8" w14:textId="09FB84D2" w:rsidR="002627C8" w:rsidRDefault="002627C8" w:rsidP="002627C8">
            <w:pPr>
              <w:jc w:val="center"/>
              <w:rPr>
                <w:rFonts w:ascii="Courier" w:hAnsi="Courier"/>
                <w:sz w:val="22"/>
                <w:szCs w:val="22"/>
              </w:rPr>
            </w:pPr>
            <w:r>
              <w:rPr>
                <w:rFonts w:ascii="Courier" w:hAnsi="Courier"/>
                <w:sz w:val="22"/>
                <w:szCs w:val="22"/>
              </w:rPr>
              <w:t>0.381</w:t>
            </w:r>
          </w:p>
        </w:tc>
      </w:tr>
      <w:tr w:rsidR="002627C8" w14:paraId="557A6C9E" w14:textId="77777777" w:rsidTr="00714319">
        <w:tc>
          <w:tcPr>
            <w:tcW w:w="2952" w:type="dxa"/>
          </w:tcPr>
          <w:p w14:paraId="65299759" w14:textId="5EDFF0E1" w:rsidR="002627C8" w:rsidRDefault="00201483" w:rsidP="00FA2C27">
            <w:pPr>
              <w:rPr>
                <w:rFonts w:ascii="Courier" w:hAnsi="Courier"/>
                <w:sz w:val="22"/>
                <w:szCs w:val="22"/>
              </w:rPr>
            </w:pPr>
            <w:r>
              <w:rPr>
                <w:rFonts w:ascii="Courier" w:hAnsi="Courier"/>
                <w:sz w:val="22"/>
                <w:szCs w:val="22"/>
              </w:rPr>
              <w:t xml:space="preserve">Married </w:t>
            </w:r>
            <w:r w:rsidR="002627C8">
              <w:rPr>
                <w:rFonts w:ascii="Courier" w:hAnsi="Courier"/>
                <w:sz w:val="22"/>
                <w:szCs w:val="22"/>
              </w:rPr>
              <w:t>Couple Families</w:t>
            </w:r>
          </w:p>
        </w:tc>
        <w:tc>
          <w:tcPr>
            <w:tcW w:w="2952" w:type="dxa"/>
            <w:vAlign w:val="center"/>
          </w:tcPr>
          <w:p w14:paraId="07A01CDC" w14:textId="0EEBA2FE" w:rsidR="002627C8" w:rsidRDefault="002627C8" w:rsidP="002627C8">
            <w:pPr>
              <w:jc w:val="center"/>
              <w:rPr>
                <w:rFonts w:ascii="Courier" w:hAnsi="Courier"/>
                <w:sz w:val="22"/>
                <w:szCs w:val="22"/>
              </w:rPr>
            </w:pPr>
            <w:r w:rsidRPr="009121D7">
              <w:rPr>
                <w:rFonts w:ascii="Courier" w:hAnsi="Courier"/>
                <w:sz w:val="22"/>
                <w:szCs w:val="22"/>
              </w:rPr>
              <w:t>1.50</w:t>
            </w:r>
          </w:p>
        </w:tc>
        <w:tc>
          <w:tcPr>
            <w:tcW w:w="2952" w:type="dxa"/>
            <w:vAlign w:val="center"/>
          </w:tcPr>
          <w:p w14:paraId="247FCA23" w14:textId="22DE293A" w:rsidR="002627C8" w:rsidRDefault="002627C8" w:rsidP="002627C8">
            <w:pPr>
              <w:jc w:val="center"/>
              <w:rPr>
                <w:rFonts w:ascii="Courier" w:hAnsi="Courier"/>
                <w:sz w:val="22"/>
                <w:szCs w:val="22"/>
              </w:rPr>
            </w:pPr>
            <w:r>
              <w:rPr>
                <w:rFonts w:ascii="Courier" w:hAnsi="Courier"/>
                <w:sz w:val="22"/>
                <w:szCs w:val="22"/>
              </w:rPr>
              <w:t>0.668</w:t>
            </w:r>
          </w:p>
        </w:tc>
      </w:tr>
      <w:tr w:rsidR="002627C8" w14:paraId="48850425" w14:textId="77777777" w:rsidTr="00714319">
        <w:tc>
          <w:tcPr>
            <w:tcW w:w="2952" w:type="dxa"/>
          </w:tcPr>
          <w:p w14:paraId="54A5C350" w14:textId="64A118B7" w:rsidR="002627C8" w:rsidRDefault="002627C8" w:rsidP="00FA2C27">
            <w:pPr>
              <w:rPr>
                <w:rFonts w:ascii="Courier" w:hAnsi="Courier"/>
                <w:sz w:val="22"/>
                <w:szCs w:val="22"/>
              </w:rPr>
            </w:pPr>
            <w:r>
              <w:rPr>
                <w:rFonts w:ascii="Courier" w:hAnsi="Courier"/>
                <w:sz w:val="22"/>
                <w:szCs w:val="22"/>
              </w:rPr>
              <w:t>Ages 18 years and older</w:t>
            </w:r>
          </w:p>
        </w:tc>
        <w:tc>
          <w:tcPr>
            <w:tcW w:w="2952" w:type="dxa"/>
            <w:vAlign w:val="center"/>
          </w:tcPr>
          <w:p w14:paraId="7642ACB3" w14:textId="0DCC6976" w:rsidR="002627C8" w:rsidRDefault="002627C8" w:rsidP="002627C8">
            <w:pPr>
              <w:jc w:val="center"/>
              <w:rPr>
                <w:rFonts w:ascii="Courier" w:hAnsi="Courier"/>
                <w:sz w:val="22"/>
                <w:szCs w:val="22"/>
              </w:rPr>
            </w:pPr>
            <w:r w:rsidRPr="009121D7">
              <w:rPr>
                <w:rFonts w:ascii="Courier" w:hAnsi="Courier"/>
                <w:sz w:val="22"/>
                <w:szCs w:val="22"/>
              </w:rPr>
              <w:t>1.47</w:t>
            </w:r>
          </w:p>
        </w:tc>
        <w:tc>
          <w:tcPr>
            <w:tcW w:w="2952" w:type="dxa"/>
            <w:vAlign w:val="center"/>
          </w:tcPr>
          <w:p w14:paraId="76E84AA8" w14:textId="320A1C4A" w:rsidR="002627C8" w:rsidRDefault="002627C8" w:rsidP="002627C8">
            <w:pPr>
              <w:jc w:val="center"/>
              <w:rPr>
                <w:rFonts w:ascii="Courier" w:hAnsi="Courier"/>
                <w:sz w:val="22"/>
                <w:szCs w:val="22"/>
              </w:rPr>
            </w:pPr>
            <w:r>
              <w:rPr>
                <w:rFonts w:ascii="Courier" w:hAnsi="Courier"/>
                <w:sz w:val="22"/>
                <w:szCs w:val="22"/>
              </w:rPr>
              <w:t>0.682</w:t>
            </w:r>
          </w:p>
        </w:tc>
      </w:tr>
      <w:tr w:rsidR="002627C8" w14:paraId="31E6B046" w14:textId="77777777" w:rsidTr="00714319">
        <w:tc>
          <w:tcPr>
            <w:tcW w:w="2952" w:type="dxa"/>
          </w:tcPr>
          <w:p w14:paraId="31FCD5AF" w14:textId="78462F6D" w:rsidR="002627C8" w:rsidRDefault="002627C8" w:rsidP="00FA2C27">
            <w:pPr>
              <w:rPr>
                <w:rFonts w:ascii="Courier" w:hAnsi="Courier"/>
                <w:sz w:val="22"/>
                <w:szCs w:val="22"/>
              </w:rPr>
            </w:pPr>
            <w:r>
              <w:rPr>
                <w:rFonts w:ascii="Courier" w:hAnsi="Courier"/>
                <w:sz w:val="22"/>
                <w:szCs w:val="22"/>
              </w:rPr>
              <w:t>Government Workers</w:t>
            </w:r>
          </w:p>
        </w:tc>
        <w:tc>
          <w:tcPr>
            <w:tcW w:w="2952" w:type="dxa"/>
            <w:vAlign w:val="center"/>
          </w:tcPr>
          <w:p w14:paraId="4B9E7709" w14:textId="234FF698" w:rsidR="002627C8" w:rsidRDefault="002627C8" w:rsidP="002627C8">
            <w:pPr>
              <w:jc w:val="center"/>
              <w:rPr>
                <w:rFonts w:ascii="Courier" w:hAnsi="Courier"/>
                <w:sz w:val="22"/>
                <w:szCs w:val="22"/>
              </w:rPr>
            </w:pPr>
            <w:r w:rsidRPr="009121D7">
              <w:rPr>
                <w:rFonts w:ascii="Courier" w:hAnsi="Courier"/>
                <w:sz w:val="22"/>
                <w:szCs w:val="22"/>
              </w:rPr>
              <w:t>1.14</w:t>
            </w:r>
          </w:p>
        </w:tc>
        <w:tc>
          <w:tcPr>
            <w:tcW w:w="2952" w:type="dxa"/>
            <w:vAlign w:val="center"/>
          </w:tcPr>
          <w:p w14:paraId="194973A8" w14:textId="6F4F90BA" w:rsidR="002627C8" w:rsidRDefault="002627C8" w:rsidP="002627C8">
            <w:pPr>
              <w:jc w:val="center"/>
              <w:rPr>
                <w:rFonts w:ascii="Courier" w:hAnsi="Courier"/>
                <w:sz w:val="22"/>
                <w:szCs w:val="22"/>
              </w:rPr>
            </w:pPr>
            <w:r>
              <w:rPr>
                <w:rFonts w:ascii="Courier" w:hAnsi="Courier"/>
                <w:sz w:val="22"/>
                <w:szCs w:val="22"/>
              </w:rPr>
              <w:t>0.876</w:t>
            </w:r>
          </w:p>
        </w:tc>
      </w:tr>
    </w:tbl>
    <w:p w14:paraId="42236975" w14:textId="77777777" w:rsidR="001672D7" w:rsidRDefault="001672D7" w:rsidP="00FA2C27">
      <w:pPr>
        <w:rPr>
          <w:rFonts w:ascii="Courier" w:hAnsi="Courier"/>
          <w:sz w:val="22"/>
          <w:szCs w:val="22"/>
        </w:rPr>
      </w:pPr>
    </w:p>
    <w:tbl>
      <w:tblPr>
        <w:tblW w:w="8820" w:type="dxa"/>
        <w:tblInd w:w="108" w:type="dxa"/>
        <w:tblBorders>
          <w:top w:val="single" w:sz="4" w:space="0" w:color="auto"/>
        </w:tblBorders>
        <w:tblLook w:val="0000" w:firstRow="0" w:lastRow="0" w:firstColumn="0" w:lastColumn="0" w:noHBand="0" w:noVBand="0"/>
      </w:tblPr>
      <w:tblGrid>
        <w:gridCol w:w="8820"/>
      </w:tblGrid>
      <w:tr w:rsidR="001672D7" w14:paraId="36DBD256" w14:textId="77777777" w:rsidTr="001672D7">
        <w:tblPrEx>
          <w:tblCellMar>
            <w:top w:w="0" w:type="dxa"/>
            <w:bottom w:w="0" w:type="dxa"/>
          </w:tblCellMar>
        </w:tblPrEx>
        <w:trPr>
          <w:trHeight w:val="100"/>
        </w:trPr>
        <w:tc>
          <w:tcPr>
            <w:tcW w:w="8820" w:type="dxa"/>
          </w:tcPr>
          <w:p w14:paraId="5E672AA5" w14:textId="77777777" w:rsidR="001672D7" w:rsidRDefault="001672D7" w:rsidP="00FA2C27">
            <w:pPr>
              <w:rPr>
                <w:rFonts w:ascii="Courier" w:hAnsi="Courier"/>
                <w:sz w:val="22"/>
                <w:szCs w:val="22"/>
              </w:rPr>
            </w:pPr>
          </w:p>
        </w:tc>
      </w:tr>
    </w:tbl>
    <w:p w14:paraId="3ADE79C3" w14:textId="77777777" w:rsidR="00FA2C27" w:rsidRPr="009121D7" w:rsidRDefault="00FA2C27" w:rsidP="00FA2C27">
      <w:pPr>
        <w:rPr>
          <w:rFonts w:ascii="Courier" w:hAnsi="Courier"/>
          <w:sz w:val="22"/>
          <w:szCs w:val="22"/>
        </w:rPr>
      </w:pPr>
      <w:r w:rsidRPr="00355EE2">
        <w:rPr>
          <w:rFonts w:ascii="Courier" w:hAnsi="Courier"/>
          <w:i/>
          <w:sz w:val="22"/>
          <w:szCs w:val="22"/>
        </w:rPr>
        <w:t>Notes</w:t>
      </w:r>
      <w:r>
        <w:rPr>
          <w:rFonts w:ascii="Courier" w:hAnsi="Courier"/>
          <w:sz w:val="22"/>
          <w:szCs w:val="22"/>
        </w:rPr>
        <w:t xml:space="preserve">: The </w:t>
      </w:r>
      <w:r w:rsidRPr="009121D7">
        <w:rPr>
          <w:rFonts w:ascii="Courier" w:hAnsi="Courier"/>
          <w:sz w:val="22"/>
          <w:szCs w:val="22"/>
        </w:rPr>
        <w:t>Mean VIF</w:t>
      </w:r>
      <w:r>
        <w:rPr>
          <w:rFonts w:ascii="Courier" w:hAnsi="Courier"/>
          <w:sz w:val="22"/>
          <w:szCs w:val="22"/>
        </w:rPr>
        <w:t xml:space="preserve"> or Variance Inflation Factor is </w:t>
      </w:r>
      <w:r w:rsidRPr="009121D7">
        <w:rPr>
          <w:rFonts w:ascii="Courier" w:hAnsi="Courier"/>
          <w:sz w:val="22"/>
          <w:szCs w:val="22"/>
        </w:rPr>
        <w:t>2.95</w:t>
      </w:r>
      <w:r>
        <w:rPr>
          <w:rFonts w:ascii="Courier" w:hAnsi="Courier"/>
          <w:sz w:val="22"/>
          <w:szCs w:val="22"/>
        </w:rPr>
        <w:t>.</w:t>
      </w:r>
    </w:p>
    <w:p w14:paraId="24C8EEEE" w14:textId="5105DCC1" w:rsidR="002D0E5D" w:rsidRDefault="002D0E5D" w:rsidP="00FA2C27"/>
    <w:p w14:paraId="3CE5DDF8" w14:textId="0A11D5F1" w:rsidR="000178DC" w:rsidRDefault="00793AAB">
      <w:r>
        <w:tab/>
      </w:r>
      <w:r w:rsidR="002D0E5D">
        <w:t>In checking for Multicollinearity, one way if to see if the Varia</w:t>
      </w:r>
      <w:r w:rsidR="00E84259">
        <w:t xml:space="preserve">nce Inflation </w:t>
      </w:r>
      <w:r w:rsidR="002D0E5D">
        <w:t>Factor (VIF) is greater than 5. Above, w</w:t>
      </w:r>
      <w:r w:rsidR="00E83BFC">
        <w:t>e see that having a Bachelor’s d</w:t>
      </w:r>
      <w:r w:rsidR="002D0E5D">
        <w:t xml:space="preserve">egree, earning more than $200,000 a year (HU), or </w:t>
      </w:r>
      <w:r w:rsidR="00E84259">
        <w:t xml:space="preserve">having private insurance are inflated variables and lend </w:t>
      </w:r>
      <w:proofErr w:type="gramStart"/>
      <w:r w:rsidR="00E84259">
        <w:t>themselves</w:t>
      </w:r>
      <w:proofErr w:type="gramEnd"/>
      <w:r w:rsidR="00E84259">
        <w:t xml:space="preserve"> to a more severe multicollinearity.</w:t>
      </w:r>
      <w:r w:rsidR="00201483">
        <w:t xml:space="preserve"> To find out w</w:t>
      </w:r>
      <w:r w:rsidR="000178DC">
        <w:t>hich variables are highly correlated</w:t>
      </w:r>
      <w:r w:rsidR="00201483">
        <w:t>,</w:t>
      </w:r>
      <w:r w:rsidR="00505AFD">
        <w:t xml:space="preserve"> I ra</w:t>
      </w:r>
      <w:r w:rsidR="00201483">
        <w:t>n a correlation matrix.</w:t>
      </w:r>
    </w:p>
    <w:p w14:paraId="2181B20C" w14:textId="77777777" w:rsidR="00083558" w:rsidRDefault="00083558"/>
    <w:p w14:paraId="1F6421CD" w14:textId="77777777" w:rsidR="009A389D" w:rsidRDefault="009A389D" w:rsidP="00083558">
      <w:pPr>
        <w:rPr>
          <w:rFonts w:ascii="Courier" w:hAnsi="Courier"/>
          <w:b/>
          <w:sz w:val="22"/>
          <w:szCs w:val="22"/>
        </w:rPr>
      </w:pPr>
    </w:p>
    <w:p w14:paraId="5F7174EF" w14:textId="77777777" w:rsidR="009A389D" w:rsidRDefault="009A389D" w:rsidP="00083558">
      <w:pPr>
        <w:rPr>
          <w:rFonts w:ascii="Courier" w:hAnsi="Courier"/>
          <w:b/>
          <w:sz w:val="22"/>
          <w:szCs w:val="22"/>
        </w:rPr>
      </w:pPr>
    </w:p>
    <w:p w14:paraId="1E9FEF42" w14:textId="77777777" w:rsidR="009A389D" w:rsidRDefault="009A389D" w:rsidP="00083558">
      <w:pPr>
        <w:rPr>
          <w:rFonts w:ascii="Courier" w:hAnsi="Courier"/>
          <w:b/>
          <w:sz w:val="22"/>
          <w:szCs w:val="22"/>
        </w:rPr>
      </w:pPr>
    </w:p>
    <w:p w14:paraId="78AA892B" w14:textId="77777777" w:rsidR="009A389D" w:rsidRDefault="009A389D" w:rsidP="00083558">
      <w:pPr>
        <w:rPr>
          <w:rFonts w:ascii="Courier" w:hAnsi="Courier"/>
          <w:b/>
          <w:sz w:val="22"/>
          <w:szCs w:val="22"/>
        </w:rPr>
      </w:pPr>
    </w:p>
    <w:p w14:paraId="415D40CA" w14:textId="77777777" w:rsidR="009A389D" w:rsidRDefault="009A389D" w:rsidP="00083558">
      <w:pPr>
        <w:rPr>
          <w:rFonts w:ascii="Courier" w:hAnsi="Courier"/>
          <w:b/>
          <w:sz w:val="22"/>
          <w:szCs w:val="22"/>
        </w:rPr>
      </w:pPr>
    </w:p>
    <w:p w14:paraId="318B5D20" w14:textId="77777777" w:rsidR="009A389D" w:rsidRDefault="009A389D" w:rsidP="00083558">
      <w:pPr>
        <w:rPr>
          <w:rFonts w:ascii="Courier" w:hAnsi="Courier"/>
          <w:b/>
          <w:sz w:val="22"/>
          <w:szCs w:val="22"/>
        </w:rPr>
      </w:pPr>
    </w:p>
    <w:p w14:paraId="4A806300" w14:textId="77777777" w:rsidR="009A389D" w:rsidRDefault="009A389D" w:rsidP="00083558">
      <w:pPr>
        <w:rPr>
          <w:rFonts w:ascii="Courier" w:hAnsi="Courier"/>
          <w:b/>
          <w:sz w:val="22"/>
          <w:szCs w:val="22"/>
        </w:rPr>
      </w:pPr>
    </w:p>
    <w:p w14:paraId="3A62D0B1" w14:textId="77777777" w:rsidR="009A389D" w:rsidRDefault="009A389D" w:rsidP="00083558">
      <w:pPr>
        <w:rPr>
          <w:rFonts w:ascii="Courier" w:hAnsi="Courier"/>
          <w:b/>
          <w:sz w:val="22"/>
          <w:szCs w:val="22"/>
        </w:rPr>
      </w:pPr>
    </w:p>
    <w:p w14:paraId="7BECDA08" w14:textId="77777777" w:rsidR="009A389D" w:rsidRDefault="009A389D" w:rsidP="00083558">
      <w:pPr>
        <w:rPr>
          <w:rFonts w:ascii="Courier" w:hAnsi="Courier"/>
          <w:b/>
          <w:sz w:val="22"/>
          <w:szCs w:val="22"/>
        </w:rPr>
      </w:pPr>
    </w:p>
    <w:p w14:paraId="48756CE7" w14:textId="77777777" w:rsidR="009A389D" w:rsidRDefault="009A389D" w:rsidP="00083558">
      <w:pPr>
        <w:rPr>
          <w:rFonts w:ascii="Courier" w:hAnsi="Courier"/>
          <w:b/>
          <w:sz w:val="22"/>
          <w:szCs w:val="22"/>
        </w:rPr>
      </w:pPr>
    </w:p>
    <w:p w14:paraId="5BDFA778" w14:textId="77777777" w:rsidR="009A389D" w:rsidRDefault="009A389D" w:rsidP="00083558">
      <w:pPr>
        <w:rPr>
          <w:rFonts w:ascii="Courier" w:hAnsi="Courier"/>
          <w:b/>
          <w:sz w:val="22"/>
          <w:szCs w:val="22"/>
        </w:rPr>
      </w:pPr>
    </w:p>
    <w:p w14:paraId="2E28805C" w14:textId="77777777" w:rsidR="009A389D" w:rsidRDefault="009A389D" w:rsidP="00083558">
      <w:pPr>
        <w:rPr>
          <w:rFonts w:ascii="Courier" w:hAnsi="Courier"/>
          <w:b/>
          <w:sz w:val="22"/>
          <w:szCs w:val="22"/>
        </w:rPr>
      </w:pPr>
    </w:p>
    <w:p w14:paraId="62D11420" w14:textId="77777777" w:rsidR="009A389D" w:rsidRDefault="009A389D" w:rsidP="00083558">
      <w:pPr>
        <w:rPr>
          <w:rFonts w:ascii="Courier" w:hAnsi="Courier"/>
          <w:b/>
          <w:sz w:val="22"/>
          <w:szCs w:val="22"/>
        </w:rPr>
      </w:pPr>
    </w:p>
    <w:p w14:paraId="09FDED24" w14:textId="77777777" w:rsidR="009A389D" w:rsidRDefault="009A389D" w:rsidP="00083558">
      <w:pPr>
        <w:rPr>
          <w:rFonts w:ascii="Courier" w:hAnsi="Courier"/>
          <w:b/>
          <w:sz w:val="22"/>
          <w:szCs w:val="22"/>
        </w:rPr>
      </w:pPr>
    </w:p>
    <w:p w14:paraId="6D7F2590" w14:textId="77777777" w:rsidR="009A389D" w:rsidRDefault="009A389D" w:rsidP="00083558">
      <w:pPr>
        <w:rPr>
          <w:rFonts w:ascii="Courier" w:hAnsi="Courier"/>
          <w:b/>
          <w:sz w:val="22"/>
          <w:szCs w:val="22"/>
        </w:rPr>
      </w:pPr>
    </w:p>
    <w:p w14:paraId="41D0FAF3" w14:textId="77777777" w:rsidR="009A389D" w:rsidRDefault="009A389D" w:rsidP="00083558">
      <w:pPr>
        <w:rPr>
          <w:rFonts w:ascii="Courier" w:hAnsi="Courier"/>
          <w:b/>
          <w:sz w:val="22"/>
          <w:szCs w:val="22"/>
        </w:rPr>
      </w:pPr>
    </w:p>
    <w:p w14:paraId="09381D03" w14:textId="77777777" w:rsidR="009A389D" w:rsidRDefault="009A389D" w:rsidP="00083558">
      <w:pPr>
        <w:rPr>
          <w:rFonts w:ascii="Courier" w:hAnsi="Courier"/>
          <w:b/>
          <w:sz w:val="22"/>
          <w:szCs w:val="22"/>
        </w:rPr>
      </w:pPr>
    </w:p>
    <w:p w14:paraId="48BDC2AC" w14:textId="77777777" w:rsidR="009A389D" w:rsidRDefault="009A389D" w:rsidP="00083558">
      <w:pPr>
        <w:rPr>
          <w:rFonts w:ascii="Courier" w:hAnsi="Courier"/>
          <w:b/>
          <w:sz w:val="22"/>
          <w:szCs w:val="22"/>
        </w:rPr>
      </w:pPr>
    </w:p>
    <w:p w14:paraId="32E21E5F" w14:textId="77777777" w:rsidR="009A389D" w:rsidRDefault="009A389D" w:rsidP="00083558">
      <w:pPr>
        <w:rPr>
          <w:rFonts w:ascii="Courier" w:hAnsi="Courier"/>
          <w:b/>
          <w:sz w:val="22"/>
          <w:szCs w:val="22"/>
        </w:rPr>
      </w:pPr>
    </w:p>
    <w:p w14:paraId="27B3ECD8" w14:textId="77777777" w:rsidR="009A389D" w:rsidRDefault="009A389D" w:rsidP="00083558">
      <w:pPr>
        <w:rPr>
          <w:rFonts w:ascii="Courier" w:hAnsi="Courier"/>
          <w:b/>
          <w:sz w:val="22"/>
          <w:szCs w:val="22"/>
        </w:rPr>
      </w:pPr>
    </w:p>
    <w:p w14:paraId="3C91D523" w14:textId="77777777" w:rsidR="009A389D" w:rsidRDefault="009A389D" w:rsidP="00083558">
      <w:pPr>
        <w:rPr>
          <w:rFonts w:ascii="Courier" w:hAnsi="Courier"/>
          <w:b/>
          <w:sz w:val="22"/>
          <w:szCs w:val="22"/>
        </w:rPr>
      </w:pPr>
    </w:p>
    <w:p w14:paraId="41AA822C" w14:textId="77777777" w:rsidR="009A389D" w:rsidRDefault="009A389D" w:rsidP="00083558">
      <w:pPr>
        <w:rPr>
          <w:rFonts w:ascii="Courier" w:hAnsi="Courier"/>
          <w:b/>
          <w:sz w:val="22"/>
          <w:szCs w:val="22"/>
        </w:rPr>
      </w:pPr>
    </w:p>
    <w:p w14:paraId="45509F63" w14:textId="77777777" w:rsidR="009A389D" w:rsidRDefault="009A389D" w:rsidP="00083558">
      <w:pPr>
        <w:rPr>
          <w:rFonts w:ascii="Courier" w:hAnsi="Courier"/>
          <w:b/>
          <w:sz w:val="22"/>
          <w:szCs w:val="22"/>
        </w:rPr>
      </w:pPr>
    </w:p>
    <w:p w14:paraId="40FF64CB" w14:textId="77777777" w:rsidR="009A389D" w:rsidRDefault="009A389D" w:rsidP="00083558">
      <w:pPr>
        <w:rPr>
          <w:rFonts w:ascii="Courier" w:hAnsi="Courier"/>
          <w:b/>
          <w:sz w:val="22"/>
          <w:szCs w:val="22"/>
        </w:rPr>
      </w:pPr>
    </w:p>
    <w:p w14:paraId="6F04D6B0" w14:textId="77777777" w:rsidR="00083558" w:rsidRPr="00355EE2" w:rsidRDefault="00083558" w:rsidP="00083558">
      <w:pPr>
        <w:rPr>
          <w:rFonts w:ascii="Courier" w:hAnsi="Courier"/>
          <w:b/>
          <w:sz w:val="22"/>
          <w:szCs w:val="22"/>
        </w:rPr>
      </w:pPr>
      <w:r w:rsidRPr="00355EE2">
        <w:rPr>
          <w:rFonts w:ascii="Courier" w:hAnsi="Courier"/>
          <w:b/>
          <w:sz w:val="22"/>
          <w:szCs w:val="22"/>
        </w:rPr>
        <w:lastRenderedPageBreak/>
        <w:t>Table 5</w:t>
      </w:r>
    </w:p>
    <w:p w14:paraId="27AD0BA2" w14:textId="77777777" w:rsidR="00083558" w:rsidRDefault="00083558" w:rsidP="00083558">
      <w:pPr>
        <w:rPr>
          <w:rFonts w:ascii="Courier" w:hAnsi="Courier"/>
          <w:sz w:val="22"/>
          <w:szCs w:val="22"/>
        </w:rPr>
      </w:pPr>
      <w:r>
        <w:rPr>
          <w:rFonts w:ascii="Courier" w:hAnsi="Courier"/>
          <w:sz w:val="22"/>
          <w:szCs w:val="22"/>
        </w:rPr>
        <w:t>Pearson’s Correlation Coefficient Matrix - 1</w:t>
      </w:r>
    </w:p>
    <w:tbl>
      <w:tblPr>
        <w:tblW w:w="0" w:type="auto"/>
        <w:tblInd w:w="108" w:type="dxa"/>
        <w:tblBorders>
          <w:top w:val="double" w:sz="4" w:space="0" w:color="auto"/>
        </w:tblBorders>
        <w:tblLook w:val="0000" w:firstRow="0" w:lastRow="0" w:firstColumn="0" w:lastColumn="0" w:noHBand="0" w:noVBand="0"/>
      </w:tblPr>
      <w:tblGrid>
        <w:gridCol w:w="8460"/>
      </w:tblGrid>
      <w:tr w:rsidR="00083558" w14:paraId="16EDA026" w14:textId="77777777" w:rsidTr="00070BDF">
        <w:trPr>
          <w:trHeight w:val="100"/>
        </w:trPr>
        <w:tc>
          <w:tcPr>
            <w:tcW w:w="8460" w:type="dxa"/>
          </w:tcPr>
          <w:p w14:paraId="34A41CB2" w14:textId="77777777" w:rsidR="00083558" w:rsidRDefault="00083558" w:rsidP="00070BDF">
            <w:pPr>
              <w:rPr>
                <w:rFonts w:ascii="Courier" w:hAnsi="Courier"/>
                <w:sz w:val="22"/>
                <w:szCs w:val="22"/>
              </w:rPr>
            </w:pPr>
          </w:p>
        </w:tc>
      </w:tr>
    </w:tbl>
    <w:p w14:paraId="0BD3DE43" w14:textId="6244D4E5" w:rsidR="00083558" w:rsidRPr="009121D7" w:rsidRDefault="00083558" w:rsidP="00083558">
      <w:pPr>
        <w:rPr>
          <w:rFonts w:ascii="Courier" w:hAnsi="Courier"/>
          <w:sz w:val="22"/>
          <w:szCs w:val="22"/>
        </w:rPr>
      </w:pPr>
      <w:r w:rsidRPr="009121D7">
        <w:rPr>
          <w:rFonts w:ascii="Courier" w:hAnsi="Courier"/>
          <w:sz w:val="22"/>
          <w:szCs w:val="22"/>
        </w:rPr>
        <w:t xml:space="preserve"> </w:t>
      </w:r>
    </w:p>
    <w:tbl>
      <w:tblPr>
        <w:tblStyle w:val="TableGrid"/>
        <w:tblW w:w="882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900"/>
        <w:gridCol w:w="1080"/>
        <w:gridCol w:w="1080"/>
        <w:gridCol w:w="1080"/>
        <w:gridCol w:w="1080"/>
        <w:gridCol w:w="918"/>
        <w:gridCol w:w="882"/>
      </w:tblGrid>
      <w:tr w:rsidR="00AF435B" w14:paraId="4CDC82EC" w14:textId="77777777" w:rsidTr="00714319">
        <w:tc>
          <w:tcPr>
            <w:tcW w:w="1800" w:type="dxa"/>
            <w:tcBorders>
              <w:top w:val="single" w:sz="4" w:space="0" w:color="auto"/>
              <w:bottom w:val="single" w:sz="4" w:space="0" w:color="auto"/>
            </w:tcBorders>
          </w:tcPr>
          <w:p w14:paraId="4DB3F8A2" w14:textId="0D7A0BF2" w:rsidR="00201483" w:rsidRDefault="00BE5BC5" w:rsidP="00083558">
            <w:pPr>
              <w:rPr>
                <w:rFonts w:ascii="Courier" w:hAnsi="Courier"/>
                <w:sz w:val="22"/>
                <w:szCs w:val="22"/>
              </w:rPr>
            </w:pPr>
            <w:r>
              <w:rPr>
                <w:rFonts w:ascii="Courier" w:hAnsi="Courier"/>
                <w:sz w:val="22"/>
                <w:szCs w:val="22"/>
              </w:rPr>
              <w:t>Ind. and Dep. Variables</w:t>
            </w:r>
          </w:p>
        </w:tc>
        <w:tc>
          <w:tcPr>
            <w:tcW w:w="900" w:type="dxa"/>
            <w:tcBorders>
              <w:top w:val="single" w:sz="4" w:space="0" w:color="auto"/>
              <w:bottom w:val="single" w:sz="4" w:space="0" w:color="auto"/>
            </w:tcBorders>
          </w:tcPr>
          <w:p w14:paraId="0C562B0F" w14:textId="24CD939D" w:rsidR="00201483" w:rsidRDefault="00D22440" w:rsidP="00083558">
            <w:pPr>
              <w:rPr>
                <w:rFonts w:ascii="Courier" w:hAnsi="Courier"/>
                <w:sz w:val="22"/>
                <w:szCs w:val="22"/>
              </w:rPr>
            </w:pPr>
            <w:r>
              <w:rPr>
                <w:rFonts w:ascii="Courier" w:hAnsi="Courier"/>
                <w:sz w:val="22"/>
                <w:szCs w:val="22"/>
              </w:rPr>
              <w:t>(R)</w:t>
            </w:r>
            <w:r w:rsidR="00472982">
              <w:rPr>
                <w:rFonts w:ascii="Courier" w:hAnsi="Courier"/>
                <w:sz w:val="22"/>
                <w:szCs w:val="22"/>
              </w:rPr>
              <w:t>*</w:t>
            </w:r>
          </w:p>
        </w:tc>
        <w:tc>
          <w:tcPr>
            <w:tcW w:w="1080" w:type="dxa"/>
            <w:tcBorders>
              <w:top w:val="single" w:sz="4" w:space="0" w:color="auto"/>
              <w:bottom w:val="single" w:sz="4" w:space="0" w:color="auto"/>
            </w:tcBorders>
          </w:tcPr>
          <w:p w14:paraId="60BE8782" w14:textId="7DA4A99A" w:rsidR="00201483" w:rsidRDefault="00D22440" w:rsidP="00083558">
            <w:pPr>
              <w:rPr>
                <w:rFonts w:ascii="Courier" w:hAnsi="Courier"/>
                <w:sz w:val="22"/>
                <w:szCs w:val="22"/>
              </w:rPr>
            </w:pPr>
            <w:r>
              <w:rPr>
                <w:rFonts w:ascii="Courier" w:hAnsi="Courier"/>
                <w:sz w:val="22"/>
                <w:szCs w:val="22"/>
              </w:rPr>
              <w:t xml:space="preserve">18 </w:t>
            </w:r>
            <w:proofErr w:type="spellStart"/>
            <w:r>
              <w:rPr>
                <w:rFonts w:ascii="Courier" w:hAnsi="Courier"/>
                <w:sz w:val="22"/>
                <w:szCs w:val="22"/>
              </w:rPr>
              <w:t>yrs</w:t>
            </w:r>
            <w:proofErr w:type="spellEnd"/>
            <w:r>
              <w:rPr>
                <w:rFonts w:ascii="Courier" w:hAnsi="Courier"/>
                <w:sz w:val="22"/>
                <w:szCs w:val="22"/>
              </w:rPr>
              <w:t xml:space="preserve"> and up</w:t>
            </w:r>
            <w:r w:rsidR="00472982">
              <w:rPr>
                <w:rFonts w:ascii="Courier" w:hAnsi="Courier"/>
                <w:sz w:val="22"/>
                <w:szCs w:val="22"/>
              </w:rPr>
              <w:t>*</w:t>
            </w:r>
          </w:p>
        </w:tc>
        <w:tc>
          <w:tcPr>
            <w:tcW w:w="1080" w:type="dxa"/>
            <w:tcBorders>
              <w:top w:val="single" w:sz="4" w:space="0" w:color="auto"/>
              <w:bottom w:val="single" w:sz="4" w:space="0" w:color="auto"/>
            </w:tcBorders>
          </w:tcPr>
          <w:p w14:paraId="086174C0" w14:textId="310B624C" w:rsidR="00201483" w:rsidRDefault="00D22440" w:rsidP="00D22440">
            <w:pPr>
              <w:rPr>
                <w:rFonts w:ascii="Courier" w:hAnsi="Courier"/>
                <w:sz w:val="22"/>
                <w:szCs w:val="22"/>
              </w:rPr>
            </w:pPr>
            <w:r>
              <w:rPr>
                <w:rFonts w:ascii="Courier" w:hAnsi="Courier"/>
                <w:sz w:val="22"/>
                <w:szCs w:val="22"/>
              </w:rPr>
              <w:t>Gov. workers</w:t>
            </w:r>
            <w:r w:rsidR="00472982">
              <w:rPr>
                <w:rFonts w:ascii="Courier" w:hAnsi="Courier"/>
                <w:sz w:val="22"/>
                <w:szCs w:val="22"/>
              </w:rPr>
              <w:t>*</w:t>
            </w:r>
          </w:p>
        </w:tc>
        <w:tc>
          <w:tcPr>
            <w:tcW w:w="1080" w:type="dxa"/>
            <w:tcBorders>
              <w:top w:val="single" w:sz="4" w:space="0" w:color="auto"/>
              <w:bottom w:val="single" w:sz="4" w:space="0" w:color="auto"/>
            </w:tcBorders>
          </w:tcPr>
          <w:p w14:paraId="1DC89A28" w14:textId="1CC6C013" w:rsidR="00201483" w:rsidRDefault="00D22440" w:rsidP="00D22440">
            <w:pPr>
              <w:rPr>
                <w:rFonts w:ascii="Courier" w:hAnsi="Courier"/>
                <w:sz w:val="22"/>
                <w:szCs w:val="22"/>
              </w:rPr>
            </w:pPr>
            <w:r>
              <w:rPr>
                <w:rFonts w:ascii="Courier" w:hAnsi="Courier"/>
                <w:sz w:val="22"/>
                <w:szCs w:val="22"/>
              </w:rPr>
              <w:t>Homes</w:t>
            </w:r>
            <w:r w:rsidR="00201483">
              <w:rPr>
                <w:rFonts w:ascii="Courier" w:hAnsi="Courier"/>
                <w:sz w:val="22"/>
                <w:szCs w:val="22"/>
              </w:rPr>
              <w:t xml:space="preserve"> $500</w:t>
            </w:r>
            <w:r>
              <w:rPr>
                <w:rFonts w:ascii="Courier" w:hAnsi="Courier"/>
                <w:sz w:val="22"/>
                <w:szCs w:val="22"/>
              </w:rPr>
              <w:t xml:space="preserve">k </w:t>
            </w:r>
            <w:r w:rsidR="00201483">
              <w:rPr>
                <w:rFonts w:ascii="Courier" w:hAnsi="Courier"/>
                <w:sz w:val="22"/>
                <w:szCs w:val="22"/>
              </w:rPr>
              <w:t>to $999</w:t>
            </w:r>
            <w:r>
              <w:rPr>
                <w:rFonts w:ascii="Courier" w:hAnsi="Courier"/>
                <w:sz w:val="22"/>
                <w:szCs w:val="22"/>
              </w:rPr>
              <w:t>k</w:t>
            </w:r>
            <w:r w:rsidR="00472982">
              <w:rPr>
                <w:rFonts w:ascii="Courier" w:hAnsi="Courier"/>
                <w:sz w:val="22"/>
                <w:szCs w:val="22"/>
              </w:rPr>
              <w:t>*</w:t>
            </w:r>
          </w:p>
        </w:tc>
        <w:tc>
          <w:tcPr>
            <w:tcW w:w="1080" w:type="dxa"/>
            <w:tcBorders>
              <w:top w:val="single" w:sz="4" w:space="0" w:color="auto"/>
              <w:bottom w:val="single" w:sz="4" w:space="0" w:color="auto"/>
            </w:tcBorders>
          </w:tcPr>
          <w:p w14:paraId="33CEB10C" w14:textId="08A185AC" w:rsidR="00201483" w:rsidRDefault="00D22440" w:rsidP="00D22440">
            <w:pPr>
              <w:rPr>
                <w:rFonts w:ascii="Courier" w:hAnsi="Courier"/>
                <w:sz w:val="22"/>
                <w:szCs w:val="22"/>
              </w:rPr>
            </w:pPr>
            <w:r>
              <w:rPr>
                <w:rFonts w:ascii="Courier" w:hAnsi="Courier"/>
                <w:sz w:val="22"/>
                <w:szCs w:val="22"/>
              </w:rPr>
              <w:t>Inc.</w:t>
            </w:r>
            <w:r w:rsidR="00201483">
              <w:rPr>
                <w:rFonts w:ascii="Courier" w:hAnsi="Courier"/>
                <w:sz w:val="22"/>
                <w:szCs w:val="22"/>
              </w:rPr>
              <w:t xml:space="preserve"> $200</w:t>
            </w:r>
            <w:r>
              <w:rPr>
                <w:rFonts w:ascii="Courier" w:hAnsi="Courier"/>
                <w:sz w:val="22"/>
                <w:szCs w:val="22"/>
              </w:rPr>
              <w:t>k</w:t>
            </w:r>
            <w:r w:rsidR="00472982">
              <w:rPr>
                <w:rFonts w:ascii="Courier" w:hAnsi="Courier"/>
                <w:sz w:val="22"/>
                <w:szCs w:val="22"/>
              </w:rPr>
              <w:t xml:space="preserve"> and up*</w:t>
            </w:r>
          </w:p>
        </w:tc>
        <w:tc>
          <w:tcPr>
            <w:tcW w:w="918" w:type="dxa"/>
            <w:tcBorders>
              <w:top w:val="single" w:sz="4" w:space="0" w:color="auto"/>
              <w:bottom w:val="single" w:sz="4" w:space="0" w:color="auto"/>
            </w:tcBorders>
          </w:tcPr>
          <w:p w14:paraId="71349137" w14:textId="47FB4D02" w:rsidR="00201483" w:rsidRDefault="00201483" w:rsidP="00083558">
            <w:pPr>
              <w:rPr>
                <w:rFonts w:ascii="Courier" w:hAnsi="Courier"/>
                <w:sz w:val="22"/>
                <w:szCs w:val="22"/>
              </w:rPr>
            </w:pPr>
            <w:r>
              <w:rPr>
                <w:rFonts w:ascii="Courier" w:hAnsi="Courier"/>
                <w:sz w:val="22"/>
                <w:szCs w:val="22"/>
              </w:rPr>
              <w:t>Marr</w:t>
            </w:r>
            <w:r w:rsidR="00BE5BC5">
              <w:rPr>
                <w:rFonts w:ascii="Courier" w:hAnsi="Courier"/>
                <w:sz w:val="22"/>
                <w:szCs w:val="22"/>
              </w:rPr>
              <w:t>.</w:t>
            </w:r>
            <w:r>
              <w:rPr>
                <w:rFonts w:ascii="Courier" w:hAnsi="Courier"/>
                <w:sz w:val="22"/>
                <w:szCs w:val="22"/>
              </w:rPr>
              <w:t xml:space="preserve"> Coup</w:t>
            </w:r>
            <w:r w:rsidR="00BE5BC5">
              <w:rPr>
                <w:rFonts w:ascii="Courier" w:hAnsi="Courier"/>
                <w:sz w:val="22"/>
                <w:szCs w:val="22"/>
              </w:rPr>
              <w:t>.</w:t>
            </w:r>
          </w:p>
          <w:p w14:paraId="1B6ADBE6" w14:textId="52FF8F47" w:rsidR="00D22440" w:rsidRDefault="00BE5BC5" w:rsidP="00083558">
            <w:pPr>
              <w:rPr>
                <w:rFonts w:ascii="Courier" w:hAnsi="Courier"/>
                <w:sz w:val="22"/>
                <w:szCs w:val="22"/>
              </w:rPr>
            </w:pPr>
            <w:r>
              <w:rPr>
                <w:rFonts w:ascii="Courier" w:hAnsi="Courier"/>
                <w:sz w:val="22"/>
                <w:szCs w:val="22"/>
              </w:rPr>
              <w:t>Homes</w:t>
            </w:r>
            <w:r w:rsidR="00472982">
              <w:rPr>
                <w:rFonts w:ascii="Courier" w:hAnsi="Courier"/>
                <w:sz w:val="22"/>
                <w:szCs w:val="22"/>
              </w:rPr>
              <w:t>*</w:t>
            </w:r>
          </w:p>
        </w:tc>
        <w:tc>
          <w:tcPr>
            <w:tcW w:w="882" w:type="dxa"/>
            <w:tcBorders>
              <w:top w:val="single" w:sz="4" w:space="0" w:color="auto"/>
              <w:bottom w:val="single" w:sz="4" w:space="0" w:color="auto"/>
            </w:tcBorders>
          </w:tcPr>
          <w:p w14:paraId="6D82C56B" w14:textId="31288996" w:rsidR="00201483" w:rsidRDefault="00D22440" w:rsidP="00BE5BC5">
            <w:pPr>
              <w:rPr>
                <w:rFonts w:ascii="Courier" w:hAnsi="Courier"/>
                <w:sz w:val="22"/>
                <w:szCs w:val="22"/>
              </w:rPr>
            </w:pPr>
            <w:r>
              <w:rPr>
                <w:rFonts w:ascii="Courier" w:hAnsi="Courier"/>
                <w:sz w:val="22"/>
                <w:szCs w:val="22"/>
              </w:rPr>
              <w:t>Bach</w:t>
            </w:r>
            <w:r w:rsidR="00BE5BC5">
              <w:rPr>
                <w:rFonts w:ascii="Courier" w:hAnsi="Courier"/>
                <w:sz w:val="22"/>
                <w:szCs w:val="22"/>
              </w:rPr>
              <w:t>.</w:t>
            </w:r>
            <w:r>
              <w:rPr>
                <w:rFonts w:ascii="Courier" w:hAnsi="Courier"/>
                <w:sz w:val="22"/>
                <w:szCs w:val="22"/>
              </w:rPr>
              <w:t xml:space="preserve"> Deg</w:t>
            </w:r>
            <w:r w:rsidR="00BE5BC5">
              <w:rPr>
                <w:rFonts w:ascii="Courier" w:hAnsi="Courier"/>
                <w:sz w:val="22"/>
                <w:szCs w:val="22"/>
              </w:rPr>
              <w:t>.</w:t>
            </w:r>
            <w:r w:rsidR="00472982">
              <w:rPr>
                <w:rFonts w:ascii="Courier" w:hAnsi="Courier"/>
                <w:sz w:val="22"/>
                <w:szCs w:val="22"/>
              </w:rPr>
              <w:t>*</w:t>
            </w:r>
          </w:p>
        </w:tc>
      </w:tr>
      <w:tr w:rsidR="00AF435B" w14:paraId="01CDD4A7" w14:textId="77777777" w:rsidTr="00714319">
        <w:tc>
          <w:tcPr>
            <w:tcW w:w="1800" w:type="dxa"/>
            <w:tcBorders>
              <w:top w:val="single" w:sz="4" w:space="0" w:color="auto"/>
            </w:tcBorders>
          </w:tcPr>
          <w:p w14:paraId="429764B0" w14:textId="1E65CD2C" w:rsidR="00201483" w:rsidRDefault="00BE5BC5" w:rsidP="00083558">
            <w:pPr>
              <w:rPr>
                <w:rFonts w:ascii="Courier" w:hAnsi="Courier"/>
                <w:sz w:val="22"/>
                <w:szCs w:val="22"/>
              </w:rPr>
            </w:pPr>
            <w:r>
              <w:rPr>
                <w:rFonts w:ascii="Courier" w:hAnsi="Courier"/>
                <w:sz w:val="22"/>
                <w:szCs w:val="22"/>
              </w:rPr>
              <w:t xml:space="preserve">(R) </w:t>
            </w:r>
          </w:p>
        </w:tc>
        <w:tc>
          <w:tcPr>
            <w:tcW w:w="900" w:type="dxa"/>
            <w:tcBorders>
              <w:top w:val="single" w:sz="4" w:space="0" w:color="auto"/>
            </w:tcBorders>
            <w:vAlign w:val="center"/>
          </w:tcPr>
          <w:p w14:paraId="44FE7C51" w14:textId="7278018D" w:rsidR="00BE5BC5" w:rsidRDefault="00BE5BC5" w:rsidP="00D16EA3">
            <w:pPr>
              <w:jc w:val="center"/>
              <w:rPr>
                <w:rFonts w:ascii="Courier" w:hAnsi="Courier"/>
                <w:sz w:val="22"/>
                <w:szCs w:val="22"/>
              </w:rPr>
            </w:pPr>
            <w:r>
              <w:rPr>
                <w:rFonts w:ascii="Courier" w:hAnsi="Courier"/>
                <w:sz w:val="22"/>
                <w:szCs w:val="22"/>
              </w:rPr>
              <w:t>1.0</w:t>
            </w:r>
          </w:p>
        </w:tc>
        <w:tc>
          <w:tcPr>
            <w:tcW w:w="1080" w:type="dxa"/>
            <w:tcBorders>
              <w:top w:val="single" w:sz="4" w:space="0" w:color="auto"/>
            </w:tcBorders>
            <w:vAlign w:val="center"/>
          </w:tcPr>
          <w:p w14:paraId="71F41B18" w14:textId="00E077C3" w:rsidR="00201483" w:rsidRDefault="00BE5BC5" w:rsidP="00D16EA3">
            <w:pPr>
              <w:jc w:val="center"/>
              <w:rPr>
                <w:rFonts w:ascii="Courier" w:hAnsi="Courier"/>
                <w:sz w:val="22"/>
                <w:szCs w:val="22"/>
              </w:rPr>
            </w:pPr>
            <w:r>
              <w:rPr>
                <w:rFonts w:ascii="Courier" w:hAnsi="Courier"/>
                <w:sz w:val="22"/>
                <w:szCs w:val="22"/>
              </w:rPr>
              <w:t>-</w:t>
            </w:r>
          </w:p>
        </w:tc>
        <w:tc>
          <w:tcPr>
            <w:tcW w:w="1080" w:type="dxa"/>
            <w:tcBorders>
              <w:top w:val="single" w:sz="4" w:space="0" w:color="auto"/>
            </w:tcBorders>
            <w:vAlign w:val="center"/>
          </w:tcPr>
          <w:p w14:paraId="3CC06899" w14:textId="3E5F18EE" w:rsidR="00201483" w:rsidRDefault="00BE5BC5" w:rsidP="00D16EA3">
            <w:pPr>
              <w:jc w:val="center"/>
              <w:rPr>
                <w:rFonts w:ascii="Courier" w:hAnsi="Courier"/>
                <w:sz w:val="22"/>
                <w:szCs w:val="22"/>
              </w:rPr>
            </w:pPr>
            <w:r>
              <w:rPr>
                <w:rFonts w:ascii="Courier" w:hAnsi="Courier"/>
                <w:sz w:val="22"/>
                <w:szCs w:val="22"/>
              </w:rPr>
              <w:t>-</w:t>
            </w:r>
          </w:p>
        </w:tc>
        <w:tc>
          <w:tcPr>
            <w:tcW w:w="1080" w:type="dxa"/>
            <w:tcBorders>
              <w:top w:val="single" w:sz="4" w:space="0" w:color="auto"/>
            </w:tcBorders>
            <w:vAlign w:val="center"/>
          </w:tcPr>
          <w:p w14:paraId="3C79793E" w14:textId="614C38ED" w:rsidR="00201483" w:rsidRDefault="00BE5BC5" w:rsidP="00D16EA3">
            <w:pPr>
              <w:jc w:val="center"/>
              <w:rPr>
                <w:rFonts w:ascii="Courier" w:hAnsi="Courier"/>
                <w:sz w:val="22"/>
                <w:szCs w:val="22"/>
              </w:rPr>
            </w:pPr>
            <w:r>
              <w:rPr>
                <w:rFonts w:ascii="Courier" w:hAnsi="Courier"/>
                <w:sz w:val="22"/>
                <w:szCs w:val="22"/>
              </w:rPr>
              <w:t>-</w:t>
            </w:r>
          </w:p>
        </w:tc>
        <w:tc>
          <w:tcPr>
            <w:tcW w:w="1080" w:type="dxa"/>
            <w:tcBorders>
              <w:top w:val="single" w:sz="4" w:space="0" w:color="auto"/>
            </w:tcBorders>
            <w:vAlign w:val="center"/>
          </w:tcPr>
          <w:p w14:paraId="1B2D1A30" w14:textId="4430D8EE" w:rsidR="00201483" w:rsidRDefault="00BE5BC5" w:rsidP="00D16EA3">
            <w:pPr>
              <w:jc w:val="center"/>
              <w:rPr>
                <w:rFonts w:ascii="Courier" w:hAnsi="Courier"/>
                <w:sz w:val="22"/>
                <w:szCs w:val="22"/>
              </w:rPr>
            </w:pPr>
            <w:r>
              <w:rPr>
                <w:rFonts w:ascii="Courier" w:hAnsi="Courier"/>
                <w:sz w:val="22"/>
                <w:szCs w:val="22"/>
              </w:rPr>
              <w:t>-</w:t>
            </w:r>
          </w:p>
        </w:tc>
        <w:tc>
          <w:tcPr>
            <w:tcW w:w="918" w:type="dxa"/>
            <w:tcBorders>
              <w:top w:val="single" w:sz="4" w:space="0" w:color="auto"/>
            </w:tcBorders>
            <w:vAlign w:val="center"/>
          </w:tcPr>
          <w:p w14:paraId="2C527509" w14:textId="20FEED77" w:rsidR="00201483" w:rsidRDefault="00BE5BC5" w:rsidP="00D16EA3">
            <w:pPr>
              <w:jc w:val="center"/>
              <w:rPr>
                <w:rFonts w:ascii="Courier" w:hAnsi="Courier"/>
                <w:sz w:val="22"/>
                <w:szCs w:val="22"/>
              </w:rPr>
            </w:pPr>
            <w:r>
              <w:rPr>
                <w:rFonts w:ascii="Courier" w:hAnsi="Courier"/>
                <w:sz w:val="22"/>
                <w:szCs w:val="22"/>
              </w:rPr>
              <w:t>-</w:t>
            </w:r>
          </w:p>
        </w:tc>
        <w:tc>
          <w:tcPr>
            <w:tcW w:w="882" w:type="dxa"/>
            <w:tcBorders>
              <w:top w:val="single" w:sz="4" w:space="0" w:color="auto"/>
            </w:tcBorders>
            <w:vAlign w:val="center"/>
          </w:tcPr>
          <w:p w14:paraId="7260ACB0" w14:textId="6EE8C140" w:rsidR="00201483" w:rsidRDefault="00BE5BC5" w:rsidP="00D16EA3">
            <w:pPr>
              <w:jc w:val="center"/>
              <w:rPr>
                <w:rFonts w:ascii="Courier" w:hAnsi="Courier"/>
                <w:sz w:val="22"/>
                <w:szCs w:val="22"/>
              </w:rPr>
            </w:pPr>
            <w:r>
              <w:rPr>
                <w:rFonts w:ascii="Courier" w:hAnsi="Courier"/>
                <w:sz w:val="22"/>
                <w:szCs w:val="22"/>
              </w:rPr>
              <w:t>-</w:t>
            </w:r>
          </w:p>
        </w:tc>
      </w:tr>
      <w:tr w:rsidR="00AF435B" w14:paraId="72755314" w14:textId="77777777" w:rsidTr="00714319">
        <w:tc>
          <w:tcPr>
            <w:tcW w:w="1800" w:type="dxa"/>
          </w:tcPr>
          <w:p w14:paraId="5063AFC2" w14:textId="26F3CFCF" w:rsidR="00201483" w:rsidRDefault="00BE5BC5" w:rsidP="00083558">
            <w:pPr>
              <w:rPr>
                <w:rFonts w:ascii="Courier" w:hAnsi="Courier"/>
                <w:sz w:val="22"/>
                <w:szCs w:val="22"/>
              </w:rPr>
            </w:pPr>
            <w:r>
              <w:rPr>
                <w:rFonts w:ascii="Courier" w:hAnsi="Courier"/>
                <w:sz w:val="22"/>
                <w:szCs w:val="22"/>
              </w:rPr>
              <w:t xml:space="preserve">18 </w:t>
            </w:r>
            <w:proofErr w:type="spellStart"/>
            <w:r>
              <w:rPr>
                <w:rFonts w:ascii="Courier" w:hAnsi="Courier"/>
                <w:sz w:val="22"/>
                <w:szCs w:val="22"/>
              </w:rPr>
              <w:t>yrs</w:t>
            </w:r>
            <w:proofErr w:type="spellEnd"/>
            <w:r>
              <w:rPr>
                <w:rFonts w:ascii="Courier" w:hAnsi="Courier"/>
                <w:sz w:val="22"/>
                <w:szCs w:val="22"/>
              </w:rPr>
              <w:t xml:space="preserve"> and up</w:t>
            </w:r>
          </w:p>
        </w:tc>
        <w:tc>
          <w:tcPr>
            <w:tcW w:w="900" w:type="dxa"/>
            <w:vAlign w:val="center"/>
          </w:tcPr>
          <w:p w14:paraId="1B5A7BF3" w14:textId="724A97FA" w:rsidR="00201483" w:rsidRDefault="00BE5BC5" w:rsidP="00D16EA3">
            <w:pPr>
              <w:jc w:val="center"/>
              <w:rPr>
                <w:rFonts w:ascii="Courier" w:hAnsi="Courier"/>
                <w:sz w:val="22"/>
                <w:szCs w:val="22"/>
              </w:rPr>
            </w:pPr>
            <w:r>
              <w:rPr>
                <w:rFonts w:ascii="Courier" w:hAnsi="Courier"/>
                <w:sz w:val="22"/>
                <w:szCs w:val="22"/>
              </w:rPr>
              <w:t>-0.04</w:t>
            </w:r>
          </w:p>
        </w:tc>
        <w:tc>
          <w:tcPr>
            <w:tcW w:w="1080" w:type="dxa"/>
            <w:vAlign w:val="center"/>
          </w:tcPr>
          <w:p w14:paraId="7951D4EB" w14:textId="233B9E94" w:rsidR="00201483" w:rsidRDefault="00BE5BC5" w:rsidP="00D16EA3">
            <w:pPr>
              <w:jc w:val="center"/>
              <w:rPr>
                <w:rFonts w:ascii="Courier" w:hAnsi="Courier"/>
                <w:sz w:val="22"/>
                <w:szCs w:val="22"/>
              </w:rPr>
            </w:pPr>
            <w:r>
              <w:rPr>
                <w:rFonts w:ascii="Courier" w:hAnsi="Courier"/>
                <w:sz w:val="22"/>
                <w:szCs w:val="22"/>
              </w:rPr>
              <w:t>1.00</w:t>
            </w:r>
          </w:p>
        </w:tc>
        <w:tc>
          <w:tcPr>
            <w:tcW w:w="1080" w:type="dxa"/>
            <w:vAlign w:val="center"/>
          </w:tcPr>
          <w:p w14:paraId="53622BB0" w14:textId="413F576D" w:rsidR="00201483" w:rsidRDefault="00BE5BC5" w:rsidP="00D16EA3">
            <w:pPr>
              <w:jc w:val="center"/>
              <w:rPr>
                <w:rFonts w:ascii="Courier" w:hAnsi="Courier"/>
                <w:sz w:val="22"/>
                <w:szCs w:val="22"/>
              </w:rPr>
            </w:pPr>
            <w:r>
              <w:rPr>
                <w:rFonts w:ascii="Courier" w:hAnsi="Courier"/>
                <w:sz w:val="22"/>
                <w:szCs w:val="22"/>
              </w:rPr>
              <w:t>-</w:t>
            </w:r>
          </w:p>
        </w:tc>
        <w:tc>
          <w:tcPr>
            <w:tcW w:w="1080" w:type="dxa"/>
            <w:vAlign w:val="center"/>
          </w:tcPr>
          <w:p w14:paraId="7832E390" w14:textId="3609CB43" w:rsidR="00201483" w:rsidRDefault="00BE5BC5" w:rsidP="00D16EA3">
            <w:pPr>
              <w:jc w:val="center"/>
              <w:rPr>
                <w:rFonts w:ascii="Courier" w:hAnsi="Courier"/>
                <w:sz w:val="22"/>
                <w:szCs w:val="22"/>
              </w:rPr>
            </w:pPr>
            <w:r>
              <w:rPr>
                <w:rFonts w:ascii="Courier" w:hAnsi="Courier"/>
                <w:sz w:val="22"/>
                <w:szCs w:val="22"/>
              </w:rPr>
              <w:t>-</w:t>
            </w:r>
          </w:p>
        </w:tc>
        <w:tc>
          <w:tcPr>
            <w:tcW w:w="1080" w:type="dxa"/>
            <w:vAlign w:val="center"/>
          </w:tcPr>
          <w:p w14:paraId="53510957" w14:textId="30C79AF0" w:rsidR="00201483" w:rsidRDefault="00BE5BC5" w:rsidP="00D16EA3">
            <w:pPr>
              <w:jc w:val="center"/>
              <w:rPr>
                <w:rFonts w:ascii="Courier" w:hAnsi="Courier"/>
                <w:sz w:val="22"/>
                <w:szCs w:val="22"/>
              </w:rPr>
            </w:pPr>
            <w:r>
              <w:rPr>
                <w:rFonts w:ascii="Courier" w:hAnsi="Courier"/>
                <w:sz w:val="22"/>
                <w:szCs w:val="22"/>
              </w:rPr>
              <w:t>-</w:t>
            </w:r>
          </w:p>
        </w:tc>
        <w:tc>
          <w:tcPr>
            <w:tcW w:w="918" w:type="dxa"/>
            <w:vAlign w:val="center"/>
          </w:tcPr>
          <w:p w14:paraId="66E03C86" w14:textId="748FBB9B" w:rsidR="00201483" w:rsidRDefault="00BE5BC5" w:rsidP="00D16EA3">
            <w:pPr>
              <w:jc w:val="center"/>
              <w:rPr>
                <w:rFonts w:ascii="Courier" w:hAnsi="Courier"/>
                <w:sz w:val="22"/>
                <w:szCs w:val="22"/>
              </w:rPr>
            </w:pPr>
            <w:r>
              <w:rPr>
                <w:rFonts w:ascii="Courier" w:hAnsi="Courier"/>
                <w:sz w:val="22"/>
                <w:szCs w:val="22"/>
              </w:rPr>
              <w:t>-</w:t>
            </w:r>
          </w:p>
        </w:tc>
        <w:tc>
          <w:tcPr>
            <w:tcW w:w="882" w:type="dxa"/>
            <w:vAlign w:val="center"/>
          </w:tcPr>
          <w:p w14:paraId="437ECC6D" w14:textId="491D2205" w:rsidR="00201483" w:rsidRDefault="00BE5BC5" w:rsidP="00D16EA3">
            <w:pPr>
              <w:jc w:val="center"/>
              <w:rPr>
                <w:rFonts w:ascii="Courier" w:hAnsi="Courier"/>
                <w:sz w:val="22"/>
                <w:szCs w:val="22"/>
              </w:rPr>
            </w:pPr>
            <w:r>
              <w:rPr>
                <w:rFonts w:ascii="Courier" w:hAnsi="Courier"/>
                <w:sz w:val="22"/>
                <w:szCs w:val="22"/>
              </w:rPr>
              <w:t>-</w:t>
            </w:r>
          </w:p>
        </w:tc>
      </w:tr>
      <w:tr w:rsidR="00AF435B" w14:paraId="4832FA60" w14:textId="77777777" w:rsidTr="00714319">
        <w:tc>
          <w:tcPr>
            <w:tcW w:w="1800" w:type="dxa"/>
          </w:tcPr>
          <w:p w14:paraId="1A010C2C" w14:textId="46EE7B86" w:rsidR="00201483" w:rsidRDefault="00BE5BC5" w:rsidP="00083558">
            <w:pPr>
              <w:rPr>
                <w:rFonts w:ascii="Courier" w:hAnsi="Courier"/>
                <w:sz w:val="22"/>
                <w:szCs w:val="22"/>
              </w:rPr>
            </w:pPr>
            <w:r>
              <w:rPr>
                <w:rFonts w:ascii="Courier" w:hAnsi="Courier"/>
                <w:sz w:val="22"/>
                <w:szCs w:val="22"/>
              </w:rPr>
              <w:t>Gov. workers</w:t>
            </w:r>
          </w:p>
        </w:tc>
        <w:tc>
          <w:tcPr>
            <w:tcW w:w="900" w:type="dxa"/>
            <w:vAlign w:val="center"/>
          </w:tcPr>
          <w:p w14:paraId="353CA8A9" w14:textId="7DAEE544" w:rsidR="00201483" w:rsidRDefault="00BE5BC5" w:rsidP="00D16EA3">
            <w:pPr>
              <w:jc w:val="center"/>
              <w:rPr>
                <w:rFonts w:ascii="Courier" w:hAnsi="Courier"/>
                <w:sz w:val="22"/>
                <w:szCs w:val="22"/>
              </w:rPr>
            </w:pPr>
            <w:r>
              <w:rPr>
                <w:rFonts w:ascii="Courier" w:hAnsi="Courier"/>
                <w:sz w:val="22"/>
                <w:szCs w:val="22"/>
              </w:rPr>
              <w:t>-0.07</w:t>
            </w:r>
          </w:p>
        </w:tc>
        <w:tc>
          <w:tcPr>
            <w:tcW w:w="1080" w:type="dxa"/>
            <w:vAlign w:val="center"/>
          </w:tcPr>
          <w:p w14:paraId="731F2978" w14:textId="399E5E89" w:rsidR="00201483" w:rsidRDefault="00BE5BC5" w:rsidP="00D16EA3">
            <w:pPr>
              <w:jc w:val="center"/>
              <w:rPr>
                <w:rFonts w:ascii="Courier" w:hAnsi="Courier"/>
                <w:sz w:val="22"/>
                <w:szCs w:val="22"/>
              </w:rPr>
            </w:pPr>
            <w:r>
              <w:rPr>
                <w:rFonts w:ascii="Courier" w:hAnsi="Courier"/>
                <w:sz w:val="22"/>
                <w:szCs w:val="22"/>
              </w:rPr>
              <w:t>0.21</w:t>
            </w:r>
          </w:p>
        </w:tc>
        <w:tc>
          <w:tcPr>
            <w:tcW w:w="1080" w:type="dxa"/>
            <w:vAlign w:val="center"/>
          </w:tcPr>
          <w:p w14:paraId="0D86C4C7" w14:textId="0B9D78ED" w:rsidR="00201483" w:rsidRDefault="00BE5BC5" w:rsidP="00D16EA3">
            <w:pPr>
              <w:jc w:val="center"/>
              <w:rPr>
                <w:rFonts w:ascii="Courier" w:hAnsi="Courier"/>
                <w:sz w:val="22"/>
                <w:szCs w:val="22"/>
              </w:rPr>
            </w:pPr>
            <w:r>
              <w:rPr>
                <w:rFonts w:ascii="Courier" w:hAnsi="Courier"/>
                <w:sz w:val="22"/>
                <w:szCs w:val="22"/>
              </w:rPr>
              <w:t>1.00</w:t>
            </w:r>
          </w:p>
        </w:tc>
        <w:tc>
          <w:tcPr>
            <w:tcW w:w="1080" w:type="dxa"/>
            <w:vAlign w:val="center"/>
          </w:tcPr>
          <w:p w14:paraId="0637B43A" w14:textId="3334D6B1" w:rsidR="00201483" w:rsidRDefault="00BE5BC5" w:rsidP="00D16EA3">
            <w:pPr>
              <w:jc w:val="center"/>
              <w:rPr>
                <w:rFonts w:ascii="Courier" w:hAnsi="Courier"/>
                <w:sz w:val="22"/>
                <w:szCs w:val="22"/>
              </w:rPr>
            </w:pPr>
            <w:r>
              <w:rPr>
                <w:rFonts w:ascii="Courier" w:hAnsi="Courier"/>
                <w:sz w:val="22"/>
                <w:szCs w:val="22"/>
              </w:rPr>
              <w:t>-</w:t>
            </w:r>
          </w:p>
        </w:tc>
        <w:tc>
          <w:tcPr>
            <w:tcW w:w="1080" w:type="dxa"/>
            <w:vAlign w:val="center"/>
          </w:tcPr>
          <w:p w14:paraId="2209D5CF" w14:textId="0D1D1FCB" w:rsidR="00201483" w:rsidRDefault="00BE5BC5" w:rsidP="00D16EA3">
            <w:pPr>
              <w:jc w:val="center"/>
              <w:rPr>
                <w:rFonts w:ascii="Courier" w:hAnsi="Courier"/>
                <w:sz w:val="22"/>
                <w:szCs w:val="22"/>
              </w:rPr>
            </w:pPr>
            <w:r>
              <w:rPr>
                <w:rFonts w:ascii="Courier" w:hAnsi="Courier"/>
                <w:sz w:val="22"/>
                <w:szCs w:val="22"/>
              </w:rPr>
              <w:t>-</w:t>
            </w:r>
          </w:p>
        </w:tc>
        <w:tc>
          <w:tcPr>
            <w:tcW w:w="918" w:type="dxa"/>
            <w:vAlign w:val="center"/>
          </w:tcPr>
          <w:p w14:paraId="6E5C3DA3" w14:textId="315959E8" w:rsidR="00201483" w:rsidRDefault="00BE5BC5" w:rsidP="00D16EA3">
            <w:pPr>
              <w:jc w:val="center"/>
              <w:rPr>
                <w:rFonts w:ascii="Courier" w:hAnsi="Courier"/>
                <w:sz w:val="22"/>
                <w:szCs w:val="22"/>
              </w:rPr>
            </w:pPr>
            <w:r>
              <w:rPr>
                <w:rFonts w:ascii="Courier" w:hAnsi="Courier"/>
                <w:sz w:val="22"/>
                <w:szCs w:val="22"/>
              </w:rPr>
              <w:t>-</w:t>
            </w:r>
          </w:p>
        </w:tc>
        <w:tc>
          <w:tcPr>
            <w:tcW w:w="882" w:type="dxa"/>
            <w:vAlign w:val="center"/>
          </w:tcPr>
          <w:p w14:paraId="63B59571" w14:textId="4BDAE4BC" w:rsidR="00201483" w:rsidRDefault="00BE5BC5" w:rsidP="00D16EA3">
            <w:pPr>
              <w:jc w:val="center"/>
              <w:rPr>
                <w:rFonts w:ascii="Courier" w:hAnsi="Courier"/>
                <w:sz w:val="22"/>
                <w:szCs w:val="22"/>
              </w:rPr>
            </w:pPr>
            <w:r>
              <w:rPr>
                <w:rFonts w:ascii="Courier" w:hAnsi="Courier"/>
                <w:sz w:val="22"/>
                <w:szCs w:val="22"/>
              </w:rPr>
              <w:t>-</w:t>
            </w:r>
          </w:p>
        </w:tc>
      </w:tr>
      <w:tr w:rsidR="00AF435B" w14:paraId="3689A1AC" w14:textId="77777777" w:rsidTr="00714319">
        <w:tc>
          <w:tcPr>
            <w:tcW w:w="1800" w:type="dxa"/>
          </w:tcPr>
          <w:p w14:paraId="66BC050C" w14:textId="43C6614D" w:rsidR="00BE5BC5" w:rsidRDefault="00BE5BC5" w:rsidP="00083558">
            <w:pPr>
              <w:rPr>
                <w:rFonts w:ascii="Courier" w:hAnsi="Courier"/>
                <w:sz w:val="22"/>
                <w:szCs w:val="22"/>
              </w:rPr>
            </w:pPr>
            <w:r>
              <w:rPr>
                <w:rFonts w:ascii="Courier" w:hAnsi="Courier"/>
                <w:sz w:val="22"/>
                <w:szCs w:val="22"/>
              </w:rPr>
              <w:t>Homes $500k to $999k</w:t>
            </w:r>
          </w:p>
        </w:tc>
        <w:tc>
          <w:tcPr>
            <w:tcW w:w="900" w:type="dxa"/>
            <w:vAlign w:val="center"/>
          </w:tcPr>
          <w:p w14:paraId="561A84D6" w14:textId="2785D6C4" w:rsidR="00201483" w:rsidRDefault="00BE5BC5" w:rsidP="00D16EA3">
            <w:pPr>
              <w:jc w:val="center"/>
              <w:rPr>
                <w:rFonts w:ascii="Courier" w:hAnsi="Courier"/>
                <w:sz w:val="22"/>
                <w:szCs w:val="22"/>
              </w:rPr>
            </w:pPr>
            <w:r>
              <w:rPr>
                <w:rFonts w:ascii="Courier" w:hAnsi="Courier"/>
                <w:sz w:val="22"/>
                <w:szCs w:val="22"/>
              </w:rPr>
              <w:t>-0.23</w:t>
            </w:r>
          </w:p>
        </w:tc>
        <w:tc>
          <w:tcPr>
            <w:tcW w:w="1080" w:type="dxa"/>
            <w:vAlign w:val="center"/>
          </w:tcPr>
          <w:p w14:paraId="5266D9A9" w14:textId="548CE835" w:rsidR="00201483" w:rsidRDefault="00BE5BC5" w:rsidP="00D16EA3">
            <w:pPr>
              <w:jc w:val="center"/>
              <w:rPr>
                <w:rFonts w:ascii="Courier" w:hAnsi="Courier"/>
                <w:sz w:val="22"/>
                <w:szCs w:val="22"/>
              </w:rPr>
            </w:pPr>
            <w:r>
              <w:rPr>
                <w:rFonts w:ascii="Courier" w:hAnsi="Courier"/>
                <w:sz w:val="22"/>
                <w:szCs w:val="22"/>
              </w:rPr>
              <w:t>0.28</w:t>
            </w:r>
          </w:p>
        </w:tc>
        <w:tc>
          <w:tcPr>
            <w:tcW w:w="1080" w:type="dxa"/>
            <w:vAlign w:val="center"/>
          </w:tcPr>
          <w:p w14:paraId="4EB91304" w14:textId="3CB50C46" w:rsidR="00201483" w:rsidRDefault="00BE5BC5" w:rsidP="00D16EA3">
            <w:pPr>
              <w:jc w:val="center"/>
              <w:rPr>
                <w:rFonts w:ascii="Courier" w:hAnsi="Courier"/>
                <w:sz w:val="22"/>
                <w:szCs w:val="22"/>
              </w:rPr>
            </w:pPr>
            <w:r>
              <w:rPr>
                <w:rFonts w:ascii="Courier" w:hAnsi="Courier"/>
                <w:sz w:val="22"/>
                <w:szCs w:val="22"/>
              </w:rPr>
              <w:t>0.13</w:t>
            </w:r>
          </w:p>
        </w:tc>
        <w:tc>
          <w:tcPr>
            <w:tcW w:w="1080" w:type="dxa"/>
            <w:vAlign w:val="center"/>
          </w:tcPr>
          <w:p w14:paraId="2D1B6C80" w14:textId="08A4BD2A" w:rsidR="00201483" w:rsidRDefault="00BE5BC5" w:rsidP="00D16EA3">
            <w:pPr>
              <w:jc w:val="center"/>
              <w:rPr>
                <w:rFonts w:ascii="Courier" w:hAnsi="Courier"/>
                <w:sz w:val="22"/>
                <w:szCs w:val="22"/>
              </w:rPr>
            </w:pPr>
            <w:r>
              <w:rPr>
                <w:rFonts w:ascii="Courier" w:hAnsi="Courier"/>
                <w:sz w:val="22"/>
                <w:szCs w:val="22"/>
              </w:rPr>
              <w:t>1.00</w:t>
            </w:r>
          </w:p>
        </w:tc>
        <w:tc>
          <w:tcPr>
            <w:tcW w:w="1080" w:type="dxa"/>
            <w:vAlign w:val="center"/>
          </w:tcPr>
          <w:p w14:paraId="101E417F" w14:textId="32F99EAB" w:rsidR="00201483" w:rsidRDefault="00BE5BC5" w:rsidP="00D16EA3">
            <w:pPr>
              <w:jc w:val="center"/>
              <w:rPr>
                <w:rFonts w:ascii="Courier" w:hAnsi="Courier"/>
                <w:sz w:val="22"/>
                <w:szCs w:val="22"/>
              </w:rPr>
            </w:pPr>
            <w:r>
              <w:rPr>
                <w:rFonts w:ascii="Courier" w:hAnsi="Courier"/>
                <w:sz w:val="22"/>
                <w:szCs w:val="22"/>
              </w:rPr>
              <w:t>-</w:t>
            </w:r>
          </w:p>
        </w:tc>
        <w:tc>
          <w:tcPr>
            <w:tcW w:w="918" w:type="dxa"/>
            <w:vAlign w:val="center"/>
          </w:tcPr>
          <w:p w14:paraId="73C35430" w14:textId="2D48D89E" w:rsidR="00201483" w:rsidRDefault="00BE5BC5" w:rsidP="00D16EA3">
            <w:pPr>
              <w:jc w:val="center"/>
              <w:rPr>
                <w:rFonts w:ascii="Courier" w:hAnsi="Courier"/>
                <w:sz w:val="22"/>
                <w:szCs w:val="22"/>
              </w:rPr>
            </w:pPr>
            <w:r>
              <w:rPr>
                <w:rFonts w:ascii="Courier" w:hAnsi="Courier"/>
                <w:sz w:val="22"/>
                <w:szCs w:val="22"/>
              </w:rPr>
              <w:t>-</w:t>
            </w:r>
          </w:p>
        </w:tc>
        <w:tc>
          <w:tcPr>
            <w:tcW w:w="882" w:type="dxa"/>
            <w:vAlign w:val="center"/>
          </w:tcPr>
          <w:p w14:paraId="2781B857" w14:textId="5EAAFEB6" w:rsidR="00201483" w:rsidRDefault="00BE5BC5" w:rsidP="00D16EA3">
            <w:pPr>
              <w:jc w:val="center"/>
              <w:rPr>
                <w:rFonts w:ascii="Courier" w:hAnsi="Courier"/>
                <w:sz w:val="22"/>
                <w:szCs w:val="22"/>
              </w:rPr>
            </w:pPr>
            <w:r>
              <w:rPr>
                <w:rFonts w:ascii="Courier" w:hAnsi="Courier"/>
                <w:sz w:val="22"/>
                <w:szCs w:val="22"/>
              </w:rPr>
              <w:t>-</w:t>
            </w:r>
          </w:p>
        </w:tc>
      </w:tr>
      <w:tr w:rsidR="00AF435B" w14:paraId="05F4504E" w14:textId="77777777" w:rsidTr="00714319">
        <w:tc>
          <w:tcPr>
            <w:tcW w:w="1800" w:type="dxa"/>
          </w:tcPr>
          <w:p w14:paraId="590C0293" w14:textId="2C8F8F6E" w:rsidR="00201483" w:rsidRDefault="00BE5BC5" w:rsidP="00083558">
            <w:pPr>
              <w:rPr>
                <w:rFonts w:ascii="Courier" w:hAnsi="Courier"/>
                <w:sz w:val="22"/>
                <w:szCs w:val="22"/>
              </w:rPr>
            </w:pPr>
            <w:r>
              <w:rPr>
                <w:rFonts w:ascii="Courier" w:hAnsi="Courier"/>
                <w:sz w:val="22"/>
                <w:szCs w:val="22"/>
              </w:rPr>
              <w:t>Inc. $200k and more</w:t>
            </w:r>
          </w:p>
        </w:tc>
        <w:tc>
          <w:tcPr>
            <w:tcW w:w="900" w:type="dxa"/>
            <w:vAlign w:val="center"/>
          </w:tcPr>
          <w:p w14:paraId="3CCB98FE" w14:textId="60FA79BC" w:rsidR="00201483" w:rsidRDefault="00BE5BC5" w:rsidP="00D16EA3">
            <w:pPr>
              <w:jc w:val="center"/>
              <w:rPr>
                <w:rFonts w:ascii="Courier" w:hAnsi="Courier"/>
                <w:sz w:val="22"/>
                <w:szCs w:val="22"/>
              </w:rPr>
            </w:pPr>
            <w:r>
              <w:rPr>
                <w:rFonts w:ascii="Courier" w:hAnsi="Courier"/>
                <w:sz w:val="22"/>
                <w:szCs w:val="22"/>
              </w:rPr>
              <w:t>-0.11</w:t>
            </w:r>
          </w:p>
        </w:tc>
        <w:tc>
          <w:tcPr>
            <w:tcW w:w="1080" w:type="dxa"/>
            <w:vAlign w:val="center"/>
          </w:tcPr>
          <w:p w14:paraId="69B92F13" w14:textId="041D178A" w:rsidR="00201483" w:rsidRDefault="00BE5BC5" w:rsidP="00D16EA3">
            <w:pPr>
              <w:jc w:val="center"/>
              <w:rPr>
                <w:rFonts w:ascii="Courier" w:hAnsi="Courier"/>
                <w:sz w:val="22"/>
                <w:szCs w:val="22"/>
              </w:rPr>
            </w:pPr>
            <w:r>
              <w:rPr>
                <w:rFonts w:ascii="Courier" w:hAnsi="Courier"/>
                <w:sz w:val="22"/>
                <w:szCs w:val="22"/>
              </w:rPr>
              <w:t>0.32</w:t>
            </w:r>
          </w:p>
        </w:tc>
        <w:tc>
          <w:tcPr>
            <w:tcW w:w="1080" w:type="dxa"/>
            <w:vAlign w:val="center"/>
          </w:tcPr>
          <w:p w14:paraId="004FCDD6" w14:textId="6B1CAE5F" w:rsidR="00201483" w:rsidRDefault="00BE5BC5" w:rsidP="00D16EA3">
            <w:pPr>
              <w:jc w:val="center"/>
              <w:rPr>
                <w:rFonts w:ascii="Courier" w:hAnsi="Courier"/>
                <w:sz w:val="22"/>
                <w:szCs w:val="22"/>
              </w:rPr>
            </w:pPr>
            <w:r>
              <w:rPr>
                <w:rFonts w:ascii="Courier" w:hAnsi="Courier"/>
                <w:sz w:val="22"/>
                <w:szCs w:val="22"/>
              </w:rPr>
              <w:t>0.07</w:t>
            </w:r>
          </w:p>
        </w:tc>
        <w:tc>
          <w:tcPr>
            <w:tcW w:w="1080" w:type="dxa"/>
            <w:vAlign w:val="center"/>
          </w:tcPr>
          <w:p w14:paraId="10984DBB" w14:textId="465A56EA" w:rsidR="00201483" w:rsidRDefault="00BE5BC5" w:rsidP="00D16EA3">
            <w:pPr>
              <w:jc w:val="center"/>
              <w:rPr>
                <w:rFonts w:ascii="Courier" w:hAnsi="Courier"/>
                <w:sz w:val="22"/>
                <w:szCs w:val="22"/>
              </w:rPr>
            </w:pPr>
            <w:r>
              <w:rPr>
                <w:rFonts w:ascii="Courier" w:hAnsi="Courier"/>
                <w:sz w:val="22"/>
                <w:szCs w:val="22"/>
              </w:rPr>
              <w:t>0.77</w:t>
            </w:r>
          </w:p>
        </w:tc>
        <w:tc>
          <w:tcPr>
            <w:tcW w:w="1080" w:type="dxa"/>
            <w:vAlign w:val="center"/>
          </w:tcPr>
          <w:p w14:paraId="3DEAC13F" w14:textId="12C53823" w:rsidR="00201483" w:rsidRDefault="00BE5BC5" w:rsidP="00D16EA3">
            <w:pPr>
              <w:jc w:val="center"/>
              <w:rPr>
                <w:rFonts w:ascii="Courier" w:hAnsi="Courier"/>
                <w:sz w:val="22"/>
                <w:szCs w:val="22"/>
              </w:rPr>
            </w:pPr>
            <w:r>
              <w:rPr>
                <w:rFonts w:ascii="Courier" w:hAnsi="Courier"/>
                <w:sz w:val="22"/>
                <w:szCs w:val="22"/>
              </w:rPr>
              <w:t>1.00</w:t>
            </w:r>
          </w:p>
        </w:tc>
        <w:tc>
          <w:tcPr>
            <w:tcW w:w="918" w:type="dxa"/>
            <w:vAlign w:val="center"/>
          </w:tcPr>
          <w:p w14:paraId="72046C93" w14:textId="3307441F" w:rsidR="00201483" w:rsidRDefault="00BE5BC5" w:rsidP="00D16EA3">
            <w:pPr>
              <w:jc w:val="center"/>
              <w:rPr>
                <w:rFonts w:ascii="Courier" w:hAnsi="Courier"/>
                <w:sz w:val="22"/>
                <w:szCs w:val="22"/>
              </w:rPr>
            </w:pPr>
            <w:r>
              <w:rPr>
                <w:rFonts w:ascii="Courier" w:hAnsi="Courier"/>
                <w:sz w:val="22"/>
                <w:szCs w:val="22"/>
              </w:rPr>
              <w:t>-</w:t>
            </w:r>
          </w:p>
        </w:tc>
        <w:tc>
          <w:tcPr>
            <w:tcW w:w="882" w:type="dxa"/>
            <w:vAlign w:val="center"/>
          </w:tcPr>
          <w:p w14:paraId="2EC63BE3" w14:textId="38CD35F3" w:rsidR="00201483" w:rsidRDefault="00BE5BC5" w:rsidP="00D16EA3">
            <w:pPr>
              <w:jc w:val="center"/>
              <w:rPr>
                <w:rFonts w:ascii="Courier" w:hAnsi="Courier"/>
                <w:sz w:val="22"/>
                <w:szCs w:val="22"/>
              </w:rPr>
            </w:pPr>
            <w:r>
              <w:rPr>
                <w:rFonts w:ascii="Courier" w:hAnsi="Courier"/>
                <w:sz w:val="22"/>
                <w:szCs w:val="22"/>
              </w:rPr>
              <w:t>-</w:t>
            </w:r>
          </w:p>
        </w:tc>
      </w:tr>
      <w:tr w:rsidR="00AF435B" w14:paraId="5E5F6113" w14:textId="77777777" w:rsidTr="00714319">
        <w:tc>
          <w:tcPr>
            <w:tcW w:w="1800" w:type="dxa"/>
          </w:tcPr>
          <w:p w14:paraId="08B975D7" w14:textId="1A7E3B3E" w:rsidR="00201483" w:rsidRDefault="00BE5BC5" w:rsidP="00083558">
            <w:pPr>
              <w:rPr>
                <w:rFonts w:ascii="Courier" w:hAnsi="Courier"/>
                <w:sz w:val="22"/>
                <w:szCs w:val="22"/>
              </w:rPr>
            </w:pPr>
            <w:r>
              <w:rPr>
                <w:rFonts w:ascii="Courier" w:hAnsi="Courier"/>
                <w:sz w:val="22"/>
                <w:szCs w:val="22"/>
              </w:rPr>
              <w:t>Marr. Coup. Homes</w:t>
            </w:r>
          </w:p>
        </w:tc>
        <w:tc>
          <w:tcPr>
            <w:tcW w:w="900" w:type="dxa"/>
            <w:vAlign w:val="center"/>
          </w:tcPr>
          <w:p w14:paraId="4DEA60BE" w14:textId="6E859621" w:rsidR="00201483" w:rsidRDefault="00BE5BC5" w:rsidP="00D16EA3">
            <w:pPr>
              <w:jc w:val="center"/>
              <w:rPr>
                <w:rFonts w:ascii="Courier" w:hAnsi="Courier"/>
                <w:sz w:val="22"/>
                <w:szCs w:val="22"/>
              </w:rPr>
            </w:pPr>
            <w:r>
              <w:rPr>
                <w:rFonts w:ascii="Courier" w:hAnsi="Courier"/>
                <w:sz w:val="22"/>
                <w:szCs w:val="22"/>
              </w:rPr>
              <w:t>-0.20</w:t>
            </w:r>
          </w:p>
        </w:tc>
        <w:tc>
          <w:tcPr>
            <w:tcW w:w="1080" w:type="dxa"/>
            <w:vAlign w:val="center"/>
          </w:tcPr>
          <w:p w14:paraId="338E363C" w14:textId="15DD72D1" w:rsidR="00201483" w:rsidRDefault="00BE5BC5" w:rsidP="00D16EA3">
            <w:pPr>
              <w:jc w:val="center"/>
              <w:rPr>
                <w:rFonts w:ascii="Courier" w:hAnsi="Courier"/>
                <w:sz w:val="22"/>
                <w:szCs w:val="22"/>
              </w:rPr>
            </w:pPr>
            <w:r>
              <w:rPr>
                <w:rFonts w:ascii="Courier" w:hAnsi="Courier"/>
                <w:sz w:val="22"/>
                <w:szCs w:val="22"/>
              </w:rPr>
              <w:t>-0.20</w:t>
            </w:r>
          </w:p>
        </w:tc>
        <w:tc>
          <w:tcPr>
            <w:tcW w:w="1080" w:type="dxa"/>
            <w:vAlign w:val="center"/>
          </w:tcPr>
          <w:p w14:paraId="71C37422" w14:textId="6B8A7518" w:rsidR="00201483" w:rsidRDefault="00BE5BC5" w:rsidP="00D16EA3">
            <w:pPr>
              <w:jc w:val="center"/>
              <w:rPr>
                <w:rFonts w:ascii="Courier" w:hAnsi="Courier"/>
                <w:sz w:val="22"/>
                <w:szCs w:val="22"/>
              </w:rPr>
            </w:pPr>
            <w:r>
              <w:rPr>
                <w:rFonts w:ascii="Courier" w:hAnsi="Courier"/>
                <w:sz w:val="22"/>
                <w:szCs w:val="22"/>
              </w:rPr>
              <w:t>-0.23</w:t>
            </w:r>
          </w:p>
        </w:tc>
        <w:tc>
          <w:tcPr>
            <w:tcW w:w="1080" w:type="dxa"/>
            <w:vAlign w:val="center"/>
          </w:tcPr>
          <w:p w14:paraId="724B4278" w14:textId="39BB0A43" w:rsidR="00201483" w:rsidRDefault="00BE5BC5" w:rsidP="00D16EA3">
            <w:pPr>
              <w:jc w:val="center"/>
              <w:rPr>
                <w:rFonts w:ascii="Courier" w:hAnsi="Courier"/>
                <w:sz w:val="22"/>
                <w:szCs w:val="22"/>
              </w:rPr>
            </w:pPr>
            <w:r>
              <w:rPr>
                <w:rFonts w:ascii="Courier" w:hAnsi="Courier"/>
                <w:sz w:val="22"/>
                <w:szCs w:val="22"/>
              </w:rPr>
              <w:t>-0.25</w:t>
            </w:r>
          </w:p>
        </w:tc>
        <w:tc>
          <w:tcPr>
            <w:tcW w:w="1080" w:type="dxa"/>
            <w:vAlign w:val="center"/>
          </w:tcPr>
          <w:p w14:paraId="4C41FB31" w14:textId="57857F96" w:rsidR="00201483" w:rsidRDefault="00BE5BC5" w:rsidP="00D16EA3">
            <w:pPr>
              <w:jc w:val="center"/>
              <w:rPr>
                <w:rFonts w:ascii="Courier" w:hAnsi="Courier"/>
                <w:sz w:val="22"/>
                <w:szCs w:val="22"/>
              </w:rPr>
            </w:pPr>
            <w:r>
              <w:rPr>
                <w:rFonts w:ascii="Courier" w:hAnsi="Courier"/>
                <w:sz w:val="22"/>
                <w:szCs w:val="22"/>
              </w:rPr>
              <w:t>-0.42</w:t>
            </w:r>
          </w:p>
        </w:tc>
        <w:tc>
          <w:tcPr>
            <w:tcW w:w="918" w:type="dxa"/>
            <w:vAlign w:val="center"/>
          </w:tcPr>
          <w:p w14:paraId="1A4E5B8C" w14:textId="377C6FC4" w:rsidR="00201483" w:rsidRDefault="00BE5BC5" w:rsidP="00D16EA3">
            <w:pPr>
              <w:jc w:val="center"/>
              <w:rPr>
                <w:rFonts w:ascii="Courier" w:hAnsi="Courier"/>
                <w:sz w:val="22"/>
                <w:szCs w:val="22"/>
              </w:rPr>
            </w:pPr>
            <w:r>
              <w:rPr>
                <w:rFonts w:ascii="Courier" w:hAnsi="Courier"/>
                <w:sz w:val="22"/>
                <w:szCs w:val="22"/>
              </w:rPr>
              <w:t>1.00</w:t>
            </w:r>
          </w:p>
        </w:tc>
        <w:tc>
          <w:tcPr>
            <w:tcW w:w="882" w:type="dxa"/>
            <w:vAlign w:val="center"/>
          </w:tcPr>
          <w:p w14:paraId="4B1ACE0B" w14:textId="3BD8769D" w:rsidR="00201483" w:rsidRDefault="00BE5BC5" w:rsidP="00D16EA3">
            <w:pPr>
              <w:jc w:val="center"/>
              <w:rPr>
                <w:rFonts w:ascii="Courier" w:hAnsi="Courier"/>
                <w:sz w:val="22"/>
                <w:szCs w:val="22"/>
              </w:rPr>
            </w:pPr>
            <w:r>
              <w:rPr>
                <w:rFonts w:ascii="Courier" w:hAnsi="Courier"/>
                <w:sz w:val="22"/>
                <w:szCs w:val="22"/>
              </w:rPr>
              <w:t>-</w:t>
            </w:r>
          </w:p>
        </w:tc>
      </w:tr>
      <w:tr w:rsidR="00AF435B" w14:paraId="171E1D7B" w14:textId="77777777" w:rsidTr="00714319">
        <w:tc>
          <w:tcPr>
            <w:tcW w:w="1800" w:type="dxa"/>
          </w:tcPr>
          <w:p w14:paraId="0C1BF105" w14:textId="77B3698D" w:rsidR="00201483" w:rsidRDefault="00BE5BC5" w:rsidP="00083558">
            <w:pPr>
              <w:rPr>
                <w:rFonts w:ascii="Courier" w:hAnsi="Courier"/>
                <w:sz w:val="22"/>
                <w:szCs w:val="22"/>
              </w:rPr>
            </w:pPr>
            <w:r>
              <w:rPr>
                <w:rFonts w:ascii="Courier" w:hAnsi="Courier"/>
                <w:sz w:val="22"/>
                <w:szCs w:val="22"/>
              </w:rPr>
              <w:t>Bach. Deg.</w:t>
            </w:r>
          </w:p>
        </w:tc>
        <w:tc>
          <w:tcPr>
            <w:tcW w:w="900" w:type="dxa"/>
            <w:vAlign w:val="center"/>
          </w:tcPr>
          <w:p w14:paraId="26F9FB80" w14:textId="7A4B38A7" w:rsidR="00201483" w:rsidRDefault="00BE5BC5" w:rsidP="00D16EA3">
            <w:pPr>
              <w:jc w:val="center"/>
              <w:rPr>
                <w:rFonts w:ascii="Courier" w:hAnsi="Courier"/>
                <w:sz w:val="22"/>
                <w:szCs w:val="22"/>
              </w:rPr>
            </w:pPr>
            <w:r>
              <w:rPr>
                <w:rFonts w:ascii="Courier" w:hAnsi="Courier"/>
                <w:sz w:val="22"/>
                <w:szCs w:val="22"/>
              </w:rPr>
              <w:t>-0.06</w:t>
            </w:r>
          </w:p>
        </w:tc>
        <w:tc>
          <w:tcPr>
            <w:tcW w:w="1080" w:type="dxa"/>
            <w:vAlign w:val="center"/>
          </w:tcPr>
          <w:p w14:paraId="5F321731" w14:textId="32C953C8" w:rsidR="00201483" w:rsidRDefault="00BE5BC5" w:rsidP="00D16EA3">
            <w:pPr>
              <w:jc w:val="center"/>
              <w:rPr>
                <w:rFonts w:ascii="Courier" w:hAnsi="Courier"/>
                <w:sz w:val="22"/>
                <w:szCs w:val="22"/>
              </w:rPr>
            </w:pPr>
            <w:r>
              <w:rPr>
                <w:rFonts w:ascii="Courier" w:hAnsi="Courier"/>
                <w:sz w:val="22"/>
                <w:szCs w:val="22"/>
              </w:rPr>
              <w:t>0.49</w:t>
            </w:r>
          </w:p>
        </w:tc>
        <w:tc>
          <w:tcPr>
            <w:tcW w:w="1080" w:type="dxa"/>
            <w:vAlign w:val="center"/>
          </w:tcPr>
          <w:p w14:paraId="1FB0ADC3" w14:textId="709FF5E5" w:rsidR="00201483" w:rsidRDefault="00BE5BC5" w:rsidP="00D16EA3">
            <w:pPr>
              <w:jc w:val="center"/>
              <w:rPr>
                <w:rFonts w:ascii="Courier" w:hAnsi="Courier"/>
                <w:sz w:val="22"/>
                <w:szCs w:val="22"/>
              </w:rPr>
            </w:pPr>
            <w:r>
              <w:rPr>
                <w:rFonts w:ascii="Courier" w:hAnsi="Courier"/>
                <w:sz w:val="22"/>
                <w:szCs w:val="22"/>
              </w:rPr>
              <w:t>0.08</w:t>
            </w:r>
          </w:p>
        </w:tc>
        <w:tc>
          <w:tcPr>
            <w:tcW w:w="1080" w:type="dxa"/>
            <w:vAlign w:val="center"/>
          </w:tcPr>
          <w:p w14:paraId="5806C816" w14:textId="43A95504" w:rsidR="00201483" w:rsidRDefault="00BE5BC5" w:rsidP="00D16EA3">
            <w:pPr>
              <w:jc w:val="center"/>
              <w:rPr>
                <w:rFonts w:ascii="Courier" w:hAnsi="Courier"/>
                <w:sz w:val="22"/>
                <w:szCs w:val="22"/>
              </w:rPr>
            </w:pPr>
            <w:r>
              <w:rPr>
                <w:rFonts w:ascii="Courier" w:hAnsi="Courier"/>
                <w:sz w:val="22"/>
                <w:szCs w:val="22"/>
              </w:rPr>
              <w:t>0.66</w:t>
            </w:r>
          </w:p>
        </w:tc>
        <w:tc>
          <w:tcPr>
            <w:tcW w:w="1080" w:type="dxa"/>
            <w:vAlign w:val="center"/>
          </w:tcPr>
          <w:p w14:paraId="1736E151" w14:textId="522F59FC" w:rsidR="00201483" w:rsidRDefault="00BE5BC5" w:rsidP="00D16EA3">
            <w:pPr>
              <w:jc w:val="center"/>
              <w:rPr>
                <w:rFonts w:ascii="Courier" w:hAnsi="Courier"/>
                <w:sz w:val="22"/>
                <w:szCs w:val="22"/>
              </w:rPr>
            </w:pPr>
            <w:r>
              <w:rPr>
                <w:rFonts w:ascii="Courier" w:hAnsi="Courier"/>
                <w:sz w:val="22"/>
                <w:szCs w:val="22"/>
              </w:rPr>
              <w:t>0.86</w:t>
            </w:r>
          </w:p>
        </w:tc>
        <w:tc>
          <w:tcPr>
            <w:tcW w:w="918" w:type="dxa"/>
            <w:vAlign w:val="center"/>
          </w:tcPr>
          <w:p w14:paraId="2F6E946D" w14:textId="7D9C0916" w:rsidR="00201483" w:rsidRDefault="00BE5BC5" w:rsidP="00D16EA3">
            <w:pPr>
              <w:jc w:val="center"/>
              <w:rPr>
                <w:rFonts w:ascii="Courier" w:hAnsi="Courier"/>
                <w:sz w:val="22"/>
                <w:szCs w:val="22"/>
              </w:rPr>
            </w:pPr>
            <w:r>
              <w:rPr>
                <w:rFonts w:ascii="Courier" w:hAnsi="Courier"/>
                <w:sz w:val="22"/>
                <w:szCs w:val="22"/>
              </w:rPr>
              <w:t>-0.51</w:t>
            </w:r>
          </w:p>
        </w:tc>
        <w:tc>
          <w:tcPr>
            <w:tcW w:w="882" w:type="dxa"/>
            <w:vAlign w:val="center"/>
          </w:tcPr>
          <w:p w14:paraId="4040F5AF" w14:textId="66158A73" w:rsidR="00201483" w:rsidRDefault="00BE5BC5" w:rsidP="00D16EA3">
            <w:pPr>
              <w:jc w:val="center"/>
              <w:rPr>
                <w:rFonts w:ascii="Courier" w:hAnsi="Courier"/>
                <w:sz w:val="22"/>
                <w:szCs w:val="22"/>
              </w:rPr>
            </w:pPr>
            <w:r>
              <w:rPr>
                <w:rFonts w:ascii="Courier" w:hAnsi="Courier"/>
                <w:sz w:val="22"/>
                <w:szCs w:val="22"/>
              </w:rPr>
              <w:t>1.00</w:t>
            </w:r>
          </w:p>
        </w:tc>
      </w:tr>
    </w:tbl>
    <w:p w14:paraId="757E9381" w14:textId="2AA04A08" w:rsidR="00083558" w:rsidRPr="009121D7" w:rsidRDefault="00083558" w:rsidP="00083558">
      <w:pPr>
        <w:rPr>
          <w:rFonts w:ascii="Courier" w:hAnsi="Courier"/>
          <w:sz w:val="22"/>
          <w:szCs w:val="22"/>
        </w:rPr>
      </w:pPr>
    </w:p>
    <w:tbl>
      <w:tblPr>
        <w:tblW w:w="0" w:type="auto"/>
        <w:tblInd w:w="108" w:type="dxa"/>
        <w:tblBorders>
          <w:top w:val="single" w:sz="4" w:space="0" w:color="auto"/>
        </w:tblBorders>
        <w:tblLook w:val="0000" w:firstRow="0" w:lastRow="0" w:firstColumn="0" w:lastColumn="0" w:noHBand="0" w:noVBand="0"/>
      </w:tblPr>
      <w:tblGrid>
        <w:gridCol w:w="8460"/>
      </w:tblGrid>
      <w:tr w:rsidR="00083558" w14:paraId="1E5B17B5" w14:textId="77777777" w:rsidTr="00070BDF">
        <w:trPr>
          <w:trHeight w:val="100"/>
        </w:trPr>
        <w:tc>
          <w:tcPr>
            <w:tcW w:w="8460" w:type="dxa"/>
          </w:tcPr>
          <w:p w14:paraId="13EDA18B" w14:textId="77777777" w:rsidR="00083558" w:rsidRDefault="00083558" w:rsidP="00070BDF">
            <w:pPr>
              <w:rPr>
                <w:rFonts w:ascii="Courier" w:hAnsi="Courier"/>
                <w:sz w:val="22"/>
                <w:szCs w:val="22"/>
              </w:rPr>
            </w:pPr>
          </w:p>
        </w:tc>
      </w:tr>
    </w:tbl>
    <w:p w14:paraId="27A935CD" w14:textId="117A0EB8" w:rsidR="00083558" w:rsidRDefault="00083558" w:rsidP="00083558">
      <w:pPr>
        <w:rPr>
          <w:rFonts w:ascii="Courier" w:hAnsi="Courier"/>
          <w:sz w:val="22"/>
          <w:szCs w:val="22"/>
        </w:rPr>
      </w:pPr>
      <w:r w:rsidRPr="009453FB">
        <w:rPr>
          <w:rFonts w:ascii="Courier" w:hAnsi="Courier"/>
          <w:i/>
          <w:sz w:val="22"/>
          <w:szCs w:val="22"/>
        </w:rPr>
        <w:t>Notes:</w:t>
      </w:r>
      <w:r>
        <w:rPr>
          <w:rFonts w:ascii="Courier" w:hAnsi="Courier"/>
          <w:sz w:val="22"/>
          <w:szCs w:val="22"/>
        </w:rPr>
        <w:t xml:space="preserve"> </w:t>
      </w:r>
      <w:r w:rsidR="00472982">
        <w:rPr>
          <w:rFonts w:ascii="Courier" w:hAnsi="Courier"/>
          <w:sz w:val="22"/>
          <w:szCs w:val="22"/>
        </w:rPr>
        <w:t xml:space="preserve">*(R) is Republican. 18 </w:t>
      </w:r>
      <w:proofErr w:type="spellStart"/>
      <w:r w:rsidR="00472982">
        <w:rPr>
          <w:rFonts w:ascii="Courier" w:hAnsi="Courier"/>
          <w:sz w:val="22"/>
          <w:szCs w:val="22"/>
        </w:rPr>
        <w:t>yrd</w:t>
      </w:r>
      <w:proofErr w:type="spellEnd"/>
      <w:r w:rsidR="00472982">
        <w:rPr>
          <w:rFonts w:ascii="Courier" w:hAnsi="Courier"/>
          <w:sz w:val="22"/>
          <w:szCs w:val="22"/>
        </w:rPr>
        <w:t xml:space="preserve"> and up is Ages 18 and Older. Gov. workers is Government Workers. Homes $500k to $999k</w:t>
      </w:r>
      <w:r>
        <w:rPr>
          <w:rFonts w:ascii="Courier" w:hAnsi="Courier"/>
          <w:sz w:val="22"/>
          <w:szCs w:val="22"/>
        </w:rPr>
        <w:t xml:space="preserve"> is Households valued at $500,000 to</w:t>
      </w:r>
      <w:r w:rsidR="00472982">
        <w:rPr>
          <w:rFonts w:ascii="Courier" w:hAnsi="Courier"/>
          <w:sz w:val="22"/>
          <w:szCs w:val="22"/>
        </w:rPr>
        <w:t xml:space="preserve"> $999,999. Inc. $200k and up</w:t>
      </w:r>
      <w:r>
        <w:rPr>
          <w:rFonts w:ascii="Courier" w:hAnsi="Courier"/>
          <w:sz w:val="22"/>
          <w:szCs w:val="22"/>
        </w:rPr>
        <w:t xml:space="preserve"> is Househ</w:t>
      </w:r>
      <w:r w:rsidR="00472982">
        <w:rPr>
          <w:rFonts w:ascii="Courier" w:hAnsi="Courier"/>
          <w:sz w:val="22"/>
          <w:szCs w:val="22"/>
        </w:rPr>
        <w:t xml:space="preserve">old Incomes $200,000 and more. Marr. Coup. </w:t>
      </w:r>
      <w:proofErr w:type="gramStart"/>
      <w:r w:rsidR="00472982">
        <w:rPr>
          <w:rFonts w:ascii="Courier" w:hAnsi="Courier"/>
          <w:sz w:val="22"/>
          <w:szCs w:val="22"/>
        </w:rPr>
        <w:t>Homes is</w:t>
      </w:r>
      <w:proofErr w:type="gramEnd"/>
      <w:r w:rsidR="00472982">
        <w:rPr>
          <w:rFonts w:ascii="Courier" w:hAnsi="Courier"/>
          <w:sz w:val="22"/>
          <w:szCs w:val="22"/>
        </w:rPr>
        <w:t xml:space="preserve"> Married Couple Households. Bach. Deg.</w:t>
      </w:r>
      <w:r>
        <w:rPr>
          <w:rFonts w:ascii="Courier" w:hAnsi="Courier"/>
          <w:sz w:val="22"/>
          <w:szCs w:val="22"/>
        </w:rPr>
        <w:t xml:space="preserve"> is Bachelor</w:t>
      </w:r>
      <w:r w:rsidR="00472982">
        <w:rPr>
          <w:rFonts w:ascii="Courier" w:hAnsi="Courier"/>
          <w:sz w:val="22"/>
          <w:szCs w:val="22"/>
        </w:rPr>
        <w:t>’s</w:t>
      </w:r>
      <w:r>
        <w:rPr>
          <w:rFonts w:ascii="Courier" w:hAnsi="Courier"/>
          <w:sz w:val="22"/>
          <w:szCs w:val="22"/>
        </w:rPr>
        <w:t xml:space="preserve"> degrees. </w:t>
      </w:r>
    </w:p>
    <w:p w14:paraId="4B82E312" w14:textId="40761594" w:rsidR="002D0E5D" w:rsidRDefault="002D0E5D"/>
    <w:p w14:paraId="14AD254B" w14:textId="2962DBC9" w:rsidR="000178DC" w:rsidRDefault="00793AAB">
      <w:r>
        <w:tab/>
      </w:r>
      <w:r w:rsidR="00791F10">
        <w:t>Here I</w:t>
      </w:r>
      <w:r w:rsidR="000178DC">
        <w:t xml:space="preserve"> can get a better un</w:t>
      </w:r>
      <w:r w:rsidR="00414E74">
        <w:t>derstanding of what the VIF indicated</w:t>
      </w:r>
      <w:r w:rsidR="00E83BFC">
        <w:t>. Having a B</w:t>
      </w:r>
      <w:r w:rsidR="00E710DF">
        <w:t>achelor’s</w:t>
      </w:r>
      <w:r w:rsidR="00E83BFC">
        <w:t xml:space="preserve"> d</w:t>
      </w:r>
      <w:r w:rsidR="000178DC">
        <w:t xml:space="preserve">egree is tied closely to being employed by the government. Making over $200,000 a year is closely related with owning a house worth </w:t>
      </w:r>
      <w:r w:rsidR="00D26E4F">
        <w:t>between</w:t>
      </w:r>
      <w:r w:rsidR="000178DC">
        <w:t xml:space="preserve"> $500,000</w:t>
      </w:r>
      <w:r w:rsidR="00D26E4F">
        <w:t xml:space="preserve"> and $1million</w:t>
      </w:r>
      <w:r w:rsidR="000178DC">
        <w:t xml:space="preserve"> a</w:t>
      </w:r>
      <w:r w:rsidR="00D26E4F">
        <w:t>nd with having your Bachelor’s</w:t>
      </w:r>
      <w:r w:rsidR="00E83BFC">
        <w:t xml:space="preserve"> d</w:t>
      </w:r>
      <w:r w:rsidR="000178DC">
        <w:t xml:space="preserve">egree. A household that consists of a married couple is strongly negatively related to having </w:t>
      </w:r>
      <w:r w:rsidR="008A70EC">
        <w:t>a household income of more than $200,000, even though they potentially have combined salaries.</w:t>
      </w:r>
    </w:p>
    <w:p w14:paraId="55CF4F7B" w14:textId="77777777" w:rsidR="00083558" w:rsidRDefault="00083558" w:rsidP="00083558">
      <w:pPr>
        <w:rPr>
          <w:rFonts w:ascii="Courier" w:hAnsi="Courier"/>
          <w:b/>
          <w:sz w:val="22"/>
          <w:szCs w:val="22"/>
        </w:rPr>
      </w:pPr>
    </w:p>
    <w:p w14:paraId="0D28FB4D" w14:textId="77777777" w:rsidR="00083558" w:rsidRDefault="00083558" w:rsidP="00083558">
      <w:pPr>
        <w:rPr>
          <w:rFonts w:ascii="Courier" w:hAnsi="Courier"/>
          <w:b/>
          <w:sz w:val="22"/>
          <w:szCs w:val="22"/>
        </w:rPr>
      </w:pPr>
    </w:p>
    <w:p w14:paraId="20CA92B2" w14:textId="77777777" w:rsidR="009A389D" w:rsidRDefault="009A389D" w:rsidP="00083558">
      <w:pPr>
        <w:rPr>
          <w:rFonts w:ascii="Courier" w:hAnsi="Courier"/>
          <w:b/>
          <w:sz w:val="22"/>
          <w:szCs w:val="22"/>
        </w:rPr>
      </w:pPr>
    </w:p>
    <w:p w14:paraId="166A6D11" w14:textId="77777777" w:rsidR="009A389D" w:rsidRDefault="009A389D" w:rsidP="00083558">
      <w:pPr>
        <w:rPr>
          <w:rFonts w:ascii="Courier" w:hAnsi="Courier"/>
          <w:b/>
          <w:sz w:val="22"/>
          <w:szCs w:val="22"/>
        </w:rPr>
      </w:pPr>
    </w:p>
    <w:p w14:paraId="0BE6D3B6" w14:textId="77777777" w:rsidR="009A389D" w:rsidRDefault="009A389D" w:rsidP="00083558">
      <w:pPr>
        <w:rPr>
          <w:rFonts w:ascii="Courier" w:hAnsi="Courier"/>
          <w:b/>
          <w:sz w:val="22"/>
          <w:szCs w:val="22"/>
        </w:rPr>
      </w:pPr>
    </w:p>
    <w:p w14:paraId="315498E0" w14:textId="77777777" w:rsidR="009A389D" w:rsidRDefault="009A389D" w:rsidP="00083558">
      <w:pPr>
        <w:rPr>
          <w:rFonts w:ascii="Courier" w:hAnsi="Courier"/>
          <w:b/>
          <w:sz w:val="22"/>
          <w:szCs w:val="22"/>
        </w:rPr>
      </w:pPr>
    </w:p>
    <w:p w14:paraId="1579A637" w14:textId="77777777" w:rsidR="009A389D" w:rsidRDefault="009A389D" w:rsidP="00083558">
      <w:pPr>
        <w:rPr>
          <w:rFonts w:ascii="Courier" w:hAnsi="Courier"/>
          <w:b/>
          <w:sz w:val="22"/>
          <w:szCs w:val="22"/>
        </w:rPr>
      </w:pPr>
    </w:p>
    <w:p w14:paraId="76EA417A" w14:textId="77777777" w:rsidR="009A389D" w:rsidRDefault="009A389D" w:rsidP="00083558">
      <w:pPr>
        <w:rPr>
          <w:rFonts w:ascii="Courier" w:hAnsi="Courier"/>
          <w:b/>
          <w:sz w:val="22"/>
          <w:szCs w:val="22"/>
        </w:rPr>
      </w:pPr>
    </w:p>
    <w:p w14:paraId="13DED9B0" w14:textId="77777777" w:rsidR="009A389D" w:rsidRDefault="009A389D" w:rsidP="00083558">
      <w:pPr>
        <w:rPr>
          <w:rFonts w:ascii="Courier" w:hAnsi="Courier"/>
          <w:b/>
          <w:sz w:val="22"/>
          <w:szCs w:val="22"/>
        </w:rPr>
      </w:pPr>
    </w:p>
    <w:p w14:paraId="6751EBDC" w14:textId="77777777" w:rsidR="009A389D" w:rsidRDefault="009A389D" w:rsidP="00083558">
      <w:pPr>
        <w:rPr>
          <w:rFonts w:ascii="Courier" w:hAnsi="Courier"/>
          <w:b/>
          <w:sz w:val="22"/>
          <w:szCs w:val="22"/>
        </w:rPr>
      </w:pPr>
    </w:p>
    <w:p w14:paraId="4CD2363B" w14:textId="77777777" w:rsidR="009A389D" w:rsidRDefault="009A389D" w:rsidP="00083558">
      <w:pPr>
        <w:rPr>
          <w:rFonts w:ascii="Courier" w:hAnsi="Courier"/>
          <w:b/>
          <w:sz w:val="22"/>
          <w:szCs w:val="22"/>
        </w:rPr>
      </w:pPr>
    </w:p>
    <w:p w14:paraId="37775112" w14:textId="77777777" w:rsidR="009A389D" w:rsidRDefault="009A389D" w:rsidP="00083558">
      <w:pPr>
        <w:rPr>
          <w:rFonts w:ascii="Courier" w:hAnsi="Courier"/>
          <w:b/>
          <w:sz w:val="22"/>
          <w:szCs w:val="22"/>
        </w:rPr>
      </w:pPr>
    </w:p>
    <w:p w14:paraId="776DFEFF" w14:textId="77777777" w:rsidR="009A389D" w:rsidRDefault="009A389D" w:rsidP="00083558">
      <w:pPr>
        <w:rPr>
          <w:rFonts w:ascii="Courier" w:hAnsi="Courier"/>
          <w:b/>
          <w:sz w:val="22"/>
          <w:szCs w:val="22"/>
        </w:rPr>
      </w:pPr>
    </w:p>
    <w:p w14:paraId="51DC6636" w14:textId="77777777" w:rsidR="009A389D" w:rsidRDefault="009A389D" w:rsidP="00083558">
      <w:pPr>
        <w:rPr>
          <w:rFonts w:ascii="Courier" w:hAnsi="Courier"/>
          <w:b/>
          <w:sz w:val="22"/>
          <w:szCs w:val="22"/>
        </w:rPr>
      </w:pPr>
    </w:p>
    <w:p w14:paraId="0F49FCE9" w14:textId="77777777" w:rsidR="009A389D" w:rsidRDefault="009A389D" w:rsidP="00083558">
      <w:pPr>
        <w:rPr>
          <w:rFonts w:ascii="Courier" w:hAnsi="Courier"/>
          <w:b/>
          <w:sz w:val="22"/>
          <w:szCs w:val="22"/>
        </w:rPr>
      </w:pPr>
    </w:p>
    <w:p w14:paraId="24784193" w14:textId="77777777" w:rsidR="009A389D" w:rsidRDefault="009A389D" w:rsidP="00083558">
      <w:pPr>
        <w:rPr>
          <w:rFonts w:ascii="Courier" w:hAnsi="Courier"/>
          <w:b/>
          <w:sz w:val="22"/>
          <w:szCs w:val="22"/>
        </w:rPr>
      </w:pPr>
    </w:p>
    <w:p w14:paraId="34787075" w14:textId="77777777" w:rsidR="009A389D" w:rsidRDefault="009A389D" w:rsidP="00083558">
      <w:pPr>
        <w:rPr>
          <w:rFonts w:ascii="Courier" w:hAnsi="Courier"/>
          <w:b/>
          <w:sz w:val="22"/>
          <w:szCs w:val="22"/>
        </w:rPr>
      </w:pPr>
    </w:p>
    <w:p w14:paraId="4EBD1AA6" w14:textId="77777777" w:rsidR="00714319" w:rsidRDefault="00714319" w:rsidP="00083558">
      <w:pPr>
        <w:rPr>
          <w:rFonts w:ascii="Courier" w:hAnsi="Courier"/>
          <w:b/>
          <w:sz w:val="22"/>
          <w:szCs w:val="22"/>
        </w:rPr>
      </w:pPr>
    </w:p>
    <w:p w14:paraId="4383C832" w14:textId="77777777" w:rsidR="00083558" w:rsidRPr="009453FB" w:rsidRDefault="00083558" w:rsidP="00083558">
      <w:pPr>
        <w:rPr>
          <w:rFonts w:ascii="Courier" w:hAnsi="Courier"/>
          <w:b/>
          <w:sz w:val="22"/>
          <w:szCs w:val="22"/>
        </w:rPr>
      </w:pPr>
      <w:r w:rsidRPr="009453FB">
        <w:rPr>
          <w:rFonts w:ascii="Courier" w:hAnsi="Courier"/>
          <w:b/>
          <w:sz w:val="22"/>
          <w:szCs w:val="22"/>
        </w:rPr>
        <w:lastRenderedPageBreak/>
        <w:t>Table 6</w:t>
      </w:r>
    </w:p>
    <w:p w14:paraId="31A3FD88" w14:textId="77777777" w:rsidR="00083558" w:rsidRPr="006E11D6" w:rsidRDefault="00083558" w:rsidP="00083558">
      <w:pPr>
        <w:rPr>
          <w:rFonts w:ascii="Courier" w:hAnsi="Courier"/>
          <w:sz w:val="22"/>
          <w:szCs w:val="22"/>
        </w:rPr>
      </w:pPr>
      <w:r>
        <w:rPr>
          <w:rFonts w:ascii="Courier" w:hAnsi="Courier"/>
          <w:sz w:val="22"/>
          <w:szCs w:val="22"/>
        </w:rPr>
        <w:t>Pearson’s Correlation Coefficient Matrix - 2</w:t>
      </w:r>
      <w:r w:rsidRPr="009121D7">
        <w:rPr>
          <w:rFonts w:ascii="Courier" w:hAnsi="Courier"/>
          <w:sz w:val="22"/>
          <w:szCs w:val="22"/>
        </w:rPr>
        <w:t xml:space="preserve"> </w:t>
      </w:r>
    </w:p>
    <w:tbl>
      <w:tblPr>
        <w:tblW w:w="0" w:type="auto"/>
        <w:tblInd w:w="108" w:type="dxa"/>
        <w:tblBorders>
          <w:top w:val="double" w:sz="4" w:space="0" w:color="auto"/>
        </w:tblBorders>
        <w:tblLook w:val="0000" w:firstRow="0" w:lastRow="0" w:firstColumn="0" w:lastColumn="0" w:noHBand="0" w:noVBand="0"/>
      </w:tblPr>
      <w:tblGrid>
        <w:gridCol w:w="8640"/>
      </w:tblGrid>
      <w:tr w:rsidR="00083558" w14:paraId="3244A445" w14:textId="77777777" w:rsidTr="00070BDF">
        <w:trPr>
          <w:trHeight w:val="100"/>
        </w:trPr>
        <w:tc>
          <w:tcPr>
            <w:tcW w:w="8640" w:type="dxa"/>
          </w:tcPr>
          <w:p w14:paraId="7B421C4D" w14:textId="77777777" w:rsidR="00083558" w:rsidRDefault="00083558" w:rsidP="00070BDF">
            <w:pPr>
              <w:rPr>
                <w:rFonts w:ascii="Courier" w:hAnsi="Courier"/>
                <w:sz w:val="22"/>
                <w:szCs w:val="22"/>
              </w:rPr>
            </w:pPr>
          </w:p>
        </w:tc>
      </w:tr>
    </w:tbl>
    <w:p w14:paraId="723E6E09" w14:textId="3C81FD00" w:rsidR="00083558" w:rsidRPr="006E11D6" w:rsidRDefault="00083558" w:rsidP="00083558">
      <w:pPr>
        <w:rPr>
          <w:rFonts w:ascii="Courier" w:hAnsi="Courier"/>
          <w:sz w:val="22"/>
          <w:szCs w:val="22"/>
        </w:rPr>
      </w:pPr>
    </w:p>
    <w:tbl>
      <w:tblPr>
        <w:tblStyle w:val="TableGrid"/>
        <w:tblW w:w="88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18"/>
        <w:gridCol w:w="990"/>
        <w:gridCol w:w="900"/>
        <w:gridCol w:w="900"/>
        <w:gridCol w:w="810"/>
        <w:gridCol w:w="900"/>
        <w:gridCol w:w="900"/>
        <w:gridCol w:w="900"/>
        <w:gridCol w:w="810"/>
        <w:gridCol w:w="828"/>
      </w:tblGrid>
      <w:tr w:rsidR="00477139" w14:paraId="22B23302" w14:textId="77777777" w:rsidTr="00714319">
        <w:tc>
          <w:tcPr>
            <w:tcW w:w="918" w:type="dxa"/>
            <w:tcBorders>
              <w:top w:val="single" w:sz="4" w:space="0" w:color="auto"/>
              <w:bottom w:val="single" w:sz="4" w:space="0" w:color="auto"/>
            </w:tcBorders>
          </w:tcPr>
          <w:p w14:paraId="1DF065FD" w14:textId="721CE522" w:rsidR="00D16EA3" w:rsidRDefault="00D16EA3" w:rsidP="00477139">
            <w:pPr>
              <w:rPr>
                <w:rFonts w:ascii="Courier" w:hAnsi="Courier"/>
                <w:sz w:val="22"/>
                <w:szCs w:val="22"/>
              </w:rPr>
            </w:pPr>
            <w:r>
              <w:rPr>
                <w:rFonts w:ascii="Courier" w:hAnsi="Courier"/>
                <w:sz w:val="22"/>
                <w:szCs w:val="22"/>
              </w:rPr>
              <w:t xml:space="preserve">Ind. and Dep. </w:t>
            </w:r>
            <w:proofErr w:type="spellStart"/>
            <w:r>
              <w:rPr>
                <w:rFonts w:ascii="Courier" w:hAnsi="Courier"/>
                <w:sz w:val="22"/>
                <w:szCs w:val="22"/>
              </w:rPr>
              <w:t>Var</w:t>
            </w:r>
            <w:r w:rsidR="00477139">
              <w:rPr>
                <w:rFonts w:ascii="Courier" w:hAnsi="Courier"/>
                <w:sz w:val="22"/>
                <w:szCs w:val="22"/>
              </w:rPr>
              <w:t>’</w:t>
            </w:r>
            <w:r>
              <w:rPr>
                <w:rFonts w:ascii="Courier" w:hAnsi="Courier"/>
                <w:sz w:val="22"/>
                <w:szCs w:val="22"/>
              </w:rPr>
              <w:t>s</w:t>
            </w:r>
            <w:proofErr w:type="spellEnd"/>
          </w:p>
        </w:tc>
        <w:tc>
          <w:tcPr>
            <w:tcW w:w="990" w:type="dxa"/>
            <w:tcBorders>
              <w:top w:val="single" w:sz="4" w:space="0" w:color="auto"/>
              <w:bottom w:val="single" w:sz="4" w:space="0" w:color="auto"/>
            </w:tcBorders>
            <w:vAlign w:val="center"/>
          </w:tcPr>
          <w:p w14:paraId="2A856BFC" w14:textId="44749760" w:rsidR="00D16EA3" w:rsidRDefault="00477139" w:rsidP="006661E8">
            <w:pPr>
              <w:jc w:val="center"/>
              <w:rPr>
                <w:rFonts w:ascii="Courier" w:hAnsi="Courier"/>
                <w:sz w:val="22"/>
                <w:szCs w:val="22"/>
              </w:rPr>
            </w:pPr>
            <w:r>
              <w:rPr>
                <w:rFonts w:ascii="Courier" w:hAnsi="Courier"/>
                <w:sz w:val="22"/>
                <w:szCs w:val="22"/>
              </w:rPr>
              <w:t>(R)*</w:t>
            </w:r>
          </w:p>
        </w:tc>
        <w:tc>
          <w:tcPr>
            <w:tcW w:w="900" w:type="dxa"/>
            <w:tcBorders>
              <w:top w:val="single" w:sz="4" w:space="0" w:color="auto"/>
              <w:bottom w:val="single" w:sz="4" w:space="0" w:color="auto"/>
            </w:tcBorders>
            <w:vAlign w:val="center"/>
          </w:tcPr>
          <w:p w14:paraId="5B8C6A8D" w14:textId="3BC0169B" w:rsidR="00D16EA3" w:rsidRDefault="00477139" w:rsidP="006661E8">
            <w:pPr>
              <w:jc w:val="center"/>
              <w:rPr>
                <w:rFonts w:ascii="Courier" w:hAnsi="Courier"/>
                <w:sz w:val="22"/>
                <w:szCs w:val="22"/>
              </w:rPr>
            </w:pPr>
            <w:r>
              <w:rPr>
                <w:rFonts w:ascii="Courier" w:hAnsi="Courier"/>
                <w:sz w:val="22"/>
                <w:szCs w:val="22"/>
              </w:rPr>
              <w:t>Vote for Obama 2012*</w:t>
            </w:r>
          </w:p>
        </w:tc>
        <w:tc>
          <w:tcPr>
            <w:tcW w:w="900" w:type="dxa"/>
            <w:tcBorders>
              <w:top w:val="single" w:sz="4" w:space="0" w:color="auto"/>
              <w:bottom w:val="single" w:sz="4" w:space="0" w:color="auto"/>
            </w:tcBorders>
            <w:vAlign w:val="center"/>
          </w:tcPr>
          <w:p w14:paraId="34E0926B" w14:textId="533000C3" w:rsidR="00D16EA3" w:rsidRDefault="00477139" w:rsidP="006661E8">
            <w:pPr>
              <w:jc w:val="center"/>
              <w:rPr>
                <w:rFonts w:ascii="Courier" w:hAnsi="Courier"/>
                <w:sz w:val="22"/>
                <w:szCs w:val="22"/>
              </w:rPr>
            </w:pPr>
            <w:r>
              <w:rPr>
                <w:rFonts w:ascii="Courier" w:hAnsi="Courier"/>
                <w:sz w:val="22"/>
                <w:szCs w:val="22"/>
              </w:rPr>
              <w:t>Vote for Obama 2008*</w:t>
            </w:r>
          </w:p>
        </w:tc>
        <w:tc>
          <w:tcPr>
            <w:tcW w:w="810" w:type="dxa"/>
            <w:tcBorders>
              <w:top w:val="single" w:sz="4" w:space="0" w:color="auto"/>
              <w:bottom w:val="single" w:sz="4" w:space="0" w:color="auto"/>
            </w:tcBorders>
            <w:vAlign w:val="center"/>
          </w:tcPr>
          <w:p w14:paraId="265DDBA1" w14:textId="739A2B7A" w:rsidR="00D16EA3" w:rsidRDefault="00477139" w:rsidP="006661E8">
            <w:pPr>
              <w:jc w:val="center"/>
              <w:rPr>
                <w:rFonts w:ascii="Courier" w:hAnsi="Courier"/>
                <w:sz w:val="22"/>
                <w:szCs w:val="22"/>
              </w:rPr>
            </w:pPr>
            <w:r>
              <w:rPr>
                <w:rFonts w:ascii="Courier" w:hAnsi="Courier"/>
                <w:sz w:val="22"/>
                <w:szCs w:val="22"/>
              </w:rPr>
              <w:t xml:space="preserve">18 </w:t>
            </w:r>
            <w:proofErr w:type="spellStart"/>
            <w:r>
              <w:rPr>
                <w:rFonts w:ascii="Courier" w:hAnsi="Courier"/>
                <w:sz w:val="22"/>
                <w:szCs w:val="22"/>
              </w:rPr>
              <w:t>yrs</w:t>
            </w:r>
            <w:proofErr w:type="spellEnd"/>
            <w:r>
              <w:rPr>
                <w:rFonts w:ascii="Courier" w:hAnsi="Courier"/>
                <w:sz w:val="22"/>
                <w:szCs w:val="22"/>
              </w:rPr>
              <w:t xml:space="preserve"> and up*</w:t>
            </w:r>
          </w:p>
        </w:tc>
        <w:tc>
          <w:tcPr>
            <w:tcW w:w="900" w:type="dxa"/>
            <w:tcBorders>
              <w:top w:val="single" w:sz="4" w:space="0" w:color="auto"/>
              <w:bottom w:val="single" w:sz="4" w:space="0" w:color="auto"/>
            </w:tcBorders>
            <w:vAlign w:val="center"/>
          </w:tcPr>
          <w:p w14:paraId="79BF7146" w14:textId="7C82E413" w:rsidR="00D16EA3" w:rsidRDefault="00477139" w:rsidP="006661E8">
            <w:pPr>
              <w:jc w:val="center"/>
              <w:rPr>
                <w:rFonts w:ascii="Courier" w:hAnsi="Courier"/>
                <w:sz w:val="22"/>
                <w:szCs w:val="22"/>
              </w:rPr>
            </w:pPr>
            <w:proofErr w:type="spellStart"/>
            <w:r>
              <w:rPr>
                <w:rFonts w:ascii="Courier" w:hAnsi="Courier"/>
                <w:sz w:val="22"/>
                <w:szCs w:val="22"/>
              </w:rPr>
              <w:t>Blck</w:t>
            </w:r>
            <w:proofErr w:type="spellEnd"/>
            <w:r>
              <w:rPr>
                <w:rFonts w:ascii="Courier" w:hAnsi="Courier"/>
                <w:sz w:val="22"/>
                <w:szCs w:val="22"/>
              </w:rPr>
              <w:t xml:space="preserve"> or </w:t>
            </w:r>
            <w:proofErr w:type="spellStart"/>
            <w:r>
              <w:rPr>
                <w:rFonts w:ascii="Courier" w:hAnsi="Courier"/>
                <w:sz w:val="22"/>
                <w:szCs w:val="22"/>
              </w:rPr>
              <w:t>Afr</w:t>
            </w:r>
            <w:proofErr w:type="spellEnd"/>
            <w:r>
              <w:rPr>
                <w:rFonts w:ascii="Courier" w:hAnsi="Courier"/>
                <w:sz w:val="22"/>
                <w:szCs w:val="22"/>
              </w:rPr>
              <w:t xml:space="preserve"> Am*</w:t>
            </w:r>
          </w:p>
        </w:tc>
        <w:tc>
          <w:tcPr>
            <w:tcW w:w="900" w:type="dxa"/>
            <w:tcBorders>
              <w:top w:val="single" w:sz="4" w:space="0" w:color="auto"/>
              <w:bottom w:val="single" w:sz="4" w:space="0" w:color="auto"/>
            </w:tcBorders>
            <w:vAlign w:val="center"/>
          </w:tcPr>
          <w:p w14:paraId="406976B4" w14:textId="4E3B14D8" w:rsidR="00D16EA3" w:rsidRDefault="00477139" w:rsidP="006661E8">
            <w:pPr>
              <w:jc w:val="center"/>
              <w:rPr>
                <w:rFonts w:ascii="Courier" w:hAnsi="Courier"/>
                <w:sz w:val="22"/>
                <w:szCs w:val="22"/>
              </w:rPr>
            </w:pPr>
            <w:r>
              <w:rPr>
                <w:rFonts w:ascii="Courier" w:hAnsi="Courier"/>
                <w:sz w:val="22"/>
                <w:szCs w:val="22"/>
              </w:rPr>
              <w:t>Born in USA*</w:t>
            </w:r>
          </w:p>
        </w:tc>
        <w:tc>
          <w:tcPr>
            <w:tcW w:w="900" w:type="dxa"/>
            <w:tcBorders>
              <w:top w:val="single" w:sz="4" w:space="0" w:color="auto"/>
              <w:bottom w:val="single" w:sz="4" w:space="0" w:color="auto"/>
            </w:tcBorders>
            <w:vAlign w:val="center"/>
          </w:tcPr>
          <w:p w14:paraId="28FB9D00" w14:textId="68CF6ABC" w:rsidR="00D16EA3" w:rsidRDefault="00477139" w:rsidP="006661E8">
            <w:pPr>
              <w:jc w:val="center"/>
              <w:rPr>
                <w:rFonts w:ascii="Courier" w:hAnsi="Courier"/>
                <w:sz w:val="22"/>
                <w:szCs w:val="22"/>
              </w:rPr>
            </w:pPr>
            <w:r>
              <w:rPr>
                <w:rFonts w:ascii="Courier" w:hAnsi="Courier"/>
                <w:sz w:val="22"/>
                <w:szCs w:val="22"/>
              </w:rPr>
              <w:t>Civ. Vets*</w:t>
            </w:r>
          </w:p>
        </w:tc>
        <w:tc>
          <w:tcPr>
            <w:tcW w:w="810" w:type="dxa"/>
            <w:tcBorders>
              <w:top w:val="single" w:sz="4" w:space="0" w:color="auto"/>
              <w:bottom w:val="single" w:sz="4" w:space="0" w:color="auto"/>
            </w:tcBorders>
            <w:vAlign w:val="center"/>
          </w:tcPr>
          <w:p w14:paraId="57C2D906" w14:textId="073C2237" w:rsidR="00D16EA3" w:rsidRDefault="00477139" w:rsidP="006661E8">
            <w:pPr>
              <w:jc w:val="center"/>
              <w:rPr>
                <w:rFonts w:ascii="Courier" w:hAnsi="Courier"/>
                <w:sz w:val="22"/>
                <w:szCs w:val="22"/>
              </w:rPr>
            </w:pPr>
            <w:r>
              <w:rPr>
                <w:rFonts w:ascii="Courier" w:hAnsi="Courier"/>
                <w:sz w:val="22"/>
                <w:szCs w:val="22"/>
              </w:rPr>
              <w:t xml:space="preserve">In </w:t>
            </w:r>
            <w:proofErr w:type="spellStart"/>
            <w:r>
              <w:rPr>
                <w:rFonts w:ascii="Courier" w:hAnsi="Courier"/>
                <w:sz w:val="22"/>
                <w:szCs w:val="22"/>
              </w:rPr>
              <w:t>Lbr</w:t>
            </w:r>
            <w:proofErr w:type="spellEnd"/>
            <w:r>
              <w:rPr>
                <w:rFonts w:ascii="Courier" w:hAnsi="Courier"/>
                <w:sz w:val="22"/>
                <w:szCs w:val="22"/>
              </w:rPr>
              <w:t xml:space="preserve"> </w:t>
            </w:r>
            <w:proofErr w:type="spellStart"/>
            <w:r>
              <w:rPr>
                <w:rFonts w:ascii="Courier" w:hAnsi="Courier"/>
                <w:sz w:val="22"/>
                <w:szCs w:val="22"/>
              </w:rPr>
              <w:t>Frc</w:t>
            </w:r>
            <w:proofErr w:type="spellEnd"/>
            <w:r>
              <w:rPr>
                <w:rFonts w:ascii="Courier" w:hAnsi="Courier"/>
                <w:sz w:val="22"/>
                <w:szCs w:val="22"/>
              </w:rPr>
              <w:t>*</w:t>
            </w:r>
          </w:p>
        </w:tc>
        <w:tc>
          <w:tcPr>
            <w:tcW w:w="828" w:type="dxa"/>
            <w:tcBorders>
              <w:top w:val="single" w:sz="4" w:space="0" w:color="auto"/>
              <w:bottom w:val="single" w:sz="4" w:space="0" w:color="auto"/>
            </w:tcBorders>
            <w:vAlign w:val="center"/>
          </w:tcPr>
          <w:p w14:paraId="690C94B8" w14:textId="7E607E37" w:rsidR="00D16EA3" w:rsidRDefault="00477139" w:rsidP="006661E8">
            <w:pPr>
              <w:jc w:val="center"/>
              <w:rPr>
                <w:rFonts w:ascii="Courier" w:hAnsi="Courier"/>
                <w:sz w:val="22"/>
                <w:szCs w:val="22"/>
              </w:rPr>
            </w:pPr>
            <w:r>
              <w:rPr>
                <w:rFonts w:ascii="Courier" w:hAnsi="Courier"/>
                <w:sz w:val="22"/>
                <w:szCs w:val="22"/>
              </w:rPr>
              <w:t xml:space="preserve">W/ </w:t>
            </w:r>
            <w:proofErr w:type="spellStart"/>
            <w:r>
              <w:rPr>
                <w:rFonts w:ascii="Courier" w:hAnsi="Courier"/>
                <w:sz w:val="22"/>
                <w:szCs w:val="22"/>
              </w:rPr>
              <w:t>Hlth</w:t>
            </w:r>
            <w:proofErr w:type="spellEnd"/>
            <w:r>
              <w:rPr>
                <w:rFonts w:ascii="Courier" w:hAnsi="Courier"/>
                <w:sz w:val="22"/>
                <w:szCs w:val="22"/>
              </w:rPr>
              <w:t xml:space="preserve"> Ins </w:t>
            </w:r>
            <w:proofErr w:type="spellStart"/>
            <w:r>
              <w:rPr>
                <w:rFonts w:ascii="Courier" w:hAnsi="Courier"/>
                <w:sz w:val="22"/>
                <w:szCs w:val="22"/>
              </w:rPr>
              <w:t>Cov</w:t>
            </w:r>
            <w:proofErr w:type="spellEnd"/>
            <w:r>
              <w:rPr>
                <w:rFonts w:ascii="Courier" w:hAnsi="Courier"/>
                <w:sz w:val="22"/>
                <w:szCs w:val="22"/>
              </w:rPr>
              <w:t>*</w:t>
            </w:r>
          </w:p>
        </w:tc>
      </w:tr>
      <w:tr w:rsidR="00477139" w14:paraId="5611F0F6" w14:textId="77777777" w:rsidTr="00714319">
        <w:tc>
          <w:tcPr>
            <w:tcW w:w="918" w:type="dxa"/>
            <w:tcBorders>
              <w:top w:val="single" w:sz="4" w:space="0" w:color="auto"/>
            </w:tcBorders>
          </w:tcPr>
          <w:p w14:paraId="15452BEA" w14:textId="47E01C0F" w:rsidR="00D16EA3" w:rsidRDefault="00477139" w:rsidP="00083558">
            <w:pPr>
              <w:rPr>
                <w:rFonts w:ascii="Courier" w:hAnsi="Courier"/>
                <w:sz w:val="22"/>
                <w:szCs w:val="22"/>
              </w:rPr>
            </w:pPr>
            <w:r>
              <w:rPr>
                <w:rFonts w:ascii="Courier" w:hAnsi="Courier"/>
                <w:sz w:val="22"/>
                <w:szCs w:val="22"/>
              </w:rPr>
              <w:t>(R)*</w:t>
            </w:r>
          </w:p>
        </w:tc>
        <w:tc>
          <w:tcPr>
            <w:tcW w:w="990" w:type="dxa"/>
            <w:tcBorders>
              <w:top w:val="single" w:sz="4" w:space="0" w:color="auto"/>
            </w:tcBorders>
            <w:vAlign w:val="center"/>
          </w:tcPr>
          <w:p w14:paraId="19B26C8D" w14:textId="7B222202" w:rsidR="00D16EA3" w:rsidRDefault="00D16EA3" w:rsidP="006661E8">
            <w:pPr>
              <w:jc w:val="center"/>
              <w:rPr>
                <w:rFonts w:ascii="Courier" w:hAnsi="Courier"/>
                <w:sz w:val="22"/>
                <w:szCs w:val="22"/>
              </w:rPr>
            </w:pPr>
            <w:r>
              <w:rPr>
                <w:rFonts w:ascii="Courier" w:hAnsi="Courier"/>
                <w:sz w:val="22"/>
                <w:szCs w:val="22"/>
              </w:rPr>
              <w:t>1.00</w:t>
            </w:r>
          </w:p>
        </w:tc>
        <w:tc>
          <w:tcPr>
            <w:tcW w:w="900" w:type="dxa"/>
            <w:tcBorders>
              <w:top w:val="single" w:sz="4" w:space="0" w:color="auto"/>
            </w:tcBorders>
            <w:vAlign w:val="center"/>
          </w:tcPr>
          <w:p w14:paraId="6CFB2E11" w14:textId="677F8F2D" w:rsidR="00D16EA3" w:rsidRDefault="00D16EA3" w:rsidP="006661E8">
            <w:pPr>
              <w:jc w:val="center"/>
              <w:rPr>
                <w:rFonts w:ascii="Courier" w:hAnsi="Courier"/>
                <w:sz w:val="22"/>
                <w:szCs w:val="22"/>
              </w:rPr>
            </w:pPr>
            <w:r>
              <w:rPr>
                <w:rFonts w:ascii="Courier" w:hAnsi="Courier"/>
                <w:sz w:val="22"/>
                <w:szCs w:val="22"/>
              </w:rPr>
              <w:t>-</w:t>
            </w:r>
          </w:p>
        </w:tc>
        <w:tc>
          <w:tcPr>
            <w:tcW w:w="900" w:type="dxa"/>
            <w:tcBorders>
              <w:top w:val="single" w:sz="4" w:space="0" w:color="auto"/>
            </w:tcBorders>
            <w:vAlign w:val="center"/>
          </w:tcPr>
          <w:p w14:paraId="7B234200" w14:textId="23A49348" w:rsidR="00D16EA3" w:rsidRDefault="00D16EA3" w:rsidP="006661E8">
            <w:pPr>
              <w:jc w:val="center"/>
              <w:rPr>
                <w:rFonts w:ascii="Courier" w:hAnsi="Courier"/>
                <w:sz w:val="22"/>
                <w:szCs w:val="22"/>
              </w:rPr>
            </w:pPr>
            <w:r>
              <w:rPr>
                <w:rFonts w:ascii="Courier" w:hAnsi="Courier"/>
                <w:sz w:val="22"/>
                <w:szCs w:val="22"/>
              </w:rPr>
              <w:t>-</w:t>
            </w:r>
          </w:p>
        </w:tc>
        <w:tc>
          <w:tcPr>
            <w:tcW w:w="810" w:type="dxa"/>
            <w:tcBorders>
              <w:top w:val="single" w:sz="4" w:space="0" w:color="auto"/>
            </w:tcBorders>
            <w:vAlign w:val="center"/>
          </w:tcPr>
          <w:p w14:paraId="12A7F5B6" w14:textId="7BB2F424" w:rsidR="00D16EA3" w:rsidRDefault="00D16EA3" w:rsidP="006661E8">
            <w:pPr>
              <w:jc w:val="center"/>
              <w:rPr>
                <w:rFonts w:ascii="Courier" w:hAnsi="Courier"/>
                <w:sz w:val="22"/>
                <w:szCs w:val="22"/>
              </w:rPr>
            </w:pPr>
            <w:r>
              <w:rPr>
                <w:rFonts w:ascii="Courier" w:hAnsi="Courier"/>
                <w:sz w:val="22"/>
                <w:szCs w:val="22"/>
              </w:rPr>
              <w:t>-</w:t>
            </w:r>
          </w:p>
        </w:tc>
        <w:tc>
          <w:tcPr>
            <w:tcW w:w="900" w:type="dxa"/>
            <w:tcBorders>
              <w:top w:val="single" w:sz="4" w:space="0" w:color="auto"/>
            </w:tcBorders>
            <w:vAlign w:val="center"/>
          </w:tcPr>
          <w:p w14:paraId="5089F665" w14:textId="1B4CF1C1" w:rsidR="00D16EA3" w:rsidRDefault="00D16EA3" w:rsidP="006661E8">
            <w:pPr>
              <w:jc w:val="center"/>
              <w:rPr>
                <w:rFonts w:ascii="Courier" w:hAnsi="Courier"/>
                <w:sz w:val="22"/>
                <w:szCs w:val="22"/>
              </w:rPr>
            </w:pPr>
            <w:r>
              <w:rPr>
                <w:rFonts w:ascii="Courier" w:hAnsi="Courier"/>
                <w:sz w:val="22"/>
                <w:szCs w:val="22"/>
              </w:rPr>
              <w:t>-</w:t>
            </w:r>
          </w:p>
        </w:tc>
        <w:tc>
          <w:tcPr>
            <w:tcW w:w="900" w:type="dxa"/>
            <w:tcBorders>
              <w:top w:val="single" w:sz="4" w:space="0" w:color="auto"/>
            </w:tcBorders>
            <w:vAlign w:val="center"/>
          </w:tcPr>
          <w:p w14:paraId="57BE7222" w14:textId="71E34982" w:rsidR="00D16EA3" w:rsidRDefault="00D16EA3" w:rsidP="006661E8">
            <w:pPr>
              <w:jc w:val="center"/>
              <w:rPr>
                <w:rFonts w:ascii="Courier" w:hAnsi="Courier"/>
                <w:sz w:val="22"/>
                <w:szCs w:val="22"/>
              </w:rPr>
            </w:pPr>
            <w:r>
              <w:rPr>
                <w:rFonts w:ascii="Courier" w:hAnsi="Courier"/>
                <w:sz w:val="22"/>
                <w:szCs w:val="22"/>
              </w:rPr>
              <w:t>-</w:t>
            </w:r>
          </w:p>
        </w:tc>
        <w:tc>
          <w:tcPr>
            <w:tcW w:w="900" w:type="dxa"/>
            <w:tcBorders>
              <w:top w:val="single" w:sz="4" w:space="0" w:color="auto"/>
            </w:tcBorders>
            <w:vAlign w:val="center"/>
          </w:tcPr>
          <w:p w14:paraId="402D5C57" w14:textId="3787FC9C" w:rsidR="00D16EA3" w:rsidRDefault="00D16EA3" w:rsidP="006661E8">
            <w:pPr>
              <w:jc w:val="center"/>
              <w:rPr>
                <w:rFonts w:ascii="Courier" w:hAnsi="Courier"/>
                <w:sz w:val="22"/>
                <w:szCs w:val="22"/>
              </w:rPr>
            </w:pPr>
            <w:r>
              <w:rPr>
                <w:rFonts w:ascii="Courier" w:hAnsi="Courier"/>
                <w:sz w:val="22"/>
                <w:szCs w:val="22"/>
              </w:rPr>
              <w:t>-</w:t>
            </w:r>
          </w:p>
        </w:tc>
        <w:tc>
          <w:tcPr>
            <w:tcW w:w="810" w:type="dxa"/>
            <w:tcBorders>
              <w:top w:val="single" w:sz="4" w:space="0" w:color="auto"/>
            </w:tcBorders>
            <w:vAlign w:val="center"/>
          </w:tcPr>
          <w:p w14:paraId="273C5537" w14:textId="76F2B43A" w:rsidR="00D16EA3" w:rsidRDefault="00D16EA3" w:rsidP="006661E8">
            <w:pPr>
              <w:jc w:val="center"/>
              <w:rPr>
                <w:rFonts w:ascii="Courier" w:hAnsi="Courier"/>
                <w:sz w:val="22"/>
                <w:szCs w:val="22"/>
              </w:rPr>
            </w:pPr>
            <w:r>
              <w:rPr>
                <w:rFonts w:ascii="Courier" w:hAnsi="Courier"/>
                <w:sz w:val="22"/>
                <w:szCs w:val="22"/>
              </w:rPr>
              <w:t>-</w:t>
            </w:r>
          </w:p>
        </w:tc>
        <w:tc>
          <w:tcPr>
            <w:tcW w:w="828" w:type="dxa"/>
            <w:tcBorders>
              <w:top w:val="single" w:sz="4" w:space="0" w:color="auto"/>
            </w:tcBorders>
            <w:vAlign w:val="center"/>
          </w:tcPr>
          <w:p w14:paraId="509DF021" w14:textId="57F900D1" w:rsidR="00D16EA3" w:rsidRDefault="00D16EA3" w:rsidP="006661E8">
            <w:pPr>
              <w:jc w:val="center"/>
              <w:rPr>
                <w:rFonts w:ascii="Courier" w:hAnsi="Courier"/>
                <w:sz w:val="22"/>
                <w:szCs w:val="22"/>
              </w:rPr>
            </w:pPr>
            <w:r>
              <w:rPr>
                <w:rFonts w:ascii="Courier" w:hAnsi="Courier"/>
                <w:sz w:val="22"/>
                <w:szCs w:val="22"/>
              </w:rPr>
              <w:t>-</w:t>
            </w:r>
          </w:p>
        </w:tc>
      </w:tr>
      <w:tr w:rsidR="00477139" w14:paraId="0BC4096B" w14:textId="77777777" w:rsidTr="00714319">
        <w:tc>
          <w:tcPr>
            <w:tcW w:w="918" w:type="dxa"/>
          </w:tcPr>
          <w:p w14:paraId="299FE54C" w14:textId="7BA151A6" w:rsidR="00D16EA3" w:rsidRDefault="00477139" w:rsidP="00083558">
            <w:pPr>
              <w:rPr>
                <w:rFonts w:ascii="Courier" w:hAnsi="Courier"/>
                <w:sz w:val="22"/>
                <w:szCs w:val="22"/>
              </w:rPr>
            </w:pPr>
            <w:r>
              <w:rPr>
                <w:rFonts w:ascii="Courier" w:hAnsi="Courier"/>
                <w:sz w:val="22"/>
                <w:szCs w:val="22"/>
              </w:rPr>
              <w:t>Vote for Obama 2012*</w:t>
            </w:r>
          </w:p>
        </w:tc>
        <w:tc>
          <w:tcPr>
            <w:tcW w:w="990" w:type="dxa"/>
            <w:vAlign w:val="center"/>
          </w:tcPr>
          <w:p w14:paraId="762C5844" w14:textId="06A13390" w:rsidR="00D16EA3" w:rsidRDefault="00D16EA3" w:rsidP="006661E8">
            <w:pPr>
              <w:jc w:val="center"/>
              <w:rPr>
                <w:rFonts w:ascii="Courier" w:hAnsi="Courier"/>
                <w:sz w:val="22"/>
                <w:szCs w:val="22"/>
              </w:rPr>
            </w:pPr>
            <w:r>
              <w:rPr>
                <w:rFonts w:ascii="Courier" w:hAnsi="Courier"/>
                <w:sz w:val="22"/>
                <w:szCs w:val="22"/>
              </w:rPr>
              <w:t>-0.80</w:t>
            </w:r>
          </w:p>
        </w:tc>
        <w:tc>
          <w:tcPr>
            <w:tcW w:w="900" w:type="dxa"/>
            <w:vAlign w:val="center"/>
          </w:tcPr>
          <w:p w14:paraId="1E4329BB" w14:textId="7143C26C" w:rsidR="00D16EA3" w:rsidRDefault="00D16EA3" w:rsidP="006661E8">
            <w:pPr>
              <w:jc w:val="center"/>
              <w:rPr>
                <w:rFonts w:ascii="Courier" w:hAnsi="Courier"/>
                <w:sz w:val="22"/>
                <w:szCs w:val="22"/>
              </w:rPr>
            </w:pPr>
            <w:r>
              <w:rPr>
                <w:rFonts w:ascii="Courier" w:hAnsi="Courier"/>
                <w:sz w:val="22"/>
                <w:szCs w:val="22"/>
              </w:rPr>
              <w:t>1.00</w:t>
            </w:r>
          </w:p>
        </w:tc>
        <w:tc>
          <w:tcPr>
            <w:tcW w:w="900" w:type="dxa"/>
            <w:vAlign w:val="center"/>
          </w:tcPr>
          <w:p w14:paraId="11A4BCAF" w14:textId="4F86A265" w:rsidR="00D16EA3" w:rsidRDefault="00D16EA3" w:rsidP="006661E8">
            <w:pPr>
              <w:jc w:val="center"/>
              <w:rPr>
                <w:rFonts w:ascii="Courier" w:hAnsi="Courier"/>
                <w:sz w:val="22"/>
                <w:szCs w:val="22"/>
              </w:rPr>
            </w:pPr>
            <w:r>
              <w:rPr>
                <w:rFonts w:ascii="Courier" w:hAnsi="Courier"/>
                <w:sz w:val="22"/>
                <w:szCs w:val="22"/>
              </w:rPr>
              <w:t>-</w:t>
            </w:r>
          </w:p>
        </w:tc>
        <w:tc>
          <w:tcPr>
            <w:tcW w:w="810" w:type="dxa"/>
            <w:vAlign w:val="center"/>
          </w:tcPr>
          <w:p w14:paraId="77E73F91" w14:textId="7B10CB96" w:rsidR="00D16EA3" w:rsidRDefault="00D16EA3" w:rsidP="006661E8">
            <w:pPr>
              <w:jc w:val="center"/>
              <w:rPr>
                <w:rFonts w:ascii="Courier" w:hAnsi="Courier"/>
                <w:sz w:val="22"/>
                <w:szCs w:val="22"/>
              </w:rPr>
            </w:pPr>
            <w:r>
              <w:rPr>
                <w:rFonts w:ascii="Courier" w:hAnsi="Courier"/>
                <w:sz w:val="22"/>
                <w:szCs w:val="22"/>
              </w:rPr>
              <w:t>-</w:t>
            </w:r>
          </w:p>
        </w:tc>
        <w:tc>
          <w:tcPr>
            <w:tcW w:w="900" w:type="dxa"/>
            <w:vAlign w:val="center"/>
          </w:tcPr>
          <w:p w14:paraId="7D7E8E24" w14:textId="4E5F43F6" w:rsidR="00D16EA3" w:rsidRDefault="00D16EA3" w:rsidP="006661E8">
            <w:pPr>
              <w:jc w:val="center"/>
              <w:rPr>
                <w:rFonts w:ascii="Courier" w:hAnsi="Courier"/>
                <w:sz w:val="22"/>
                <w:szCs w:val="22"/>
              </w:rPr>
            </w:pPr>
            <w:r>
              <w:rPr>
                <w:rFonts w:ascii="Courier" w:hAnsi="Courier"/>
                <w:sz w:val="22"/>
                <w:szCs w:val="22"/>
              </w:rPr>
              <w:t>-</w:t>
            </w:r>
          </w:p>
        </w:tc>
        <w:tc>
          <w:tcPr>
            <w:tcW w:w="900" w:type="dxa"/>
            <w:vAlign w:val="center"/>
          </w:tcPr>
          <w:p w14:paraId="7B1FEDA4" w14:textId="37BF019E" w:rsidR="00D16EA3" w:rsidRDefault="00D16EA3" w:rsidP="006661E8">
            <w:pPr>
              <w:jc w:val="center"/>
              <w:rPr>
                <w:rFonts w:ascii="Courier" w:hAnsi="Courier"/>
                <w:sz w:val="22"/>
                <w:szCs w:val="22"/>
              </w:rPr>
            </w:pPr>
            <w:r>
              <w:rPr>
                <w:rFonts w:ascii="Courier" w:hAnsi="Courier"/>
                <w:sz w:val="22"/>
                <w:szCs w:val="22"/>
              </w:rPr>
              <w:t>-</w:t>
            </w:r>
          </w:p>
        </w:tc>
        <w:tc>
          <w:tcPr>
            <w:tcW w:w="900" w:type="dxa"/>
            <w:vAlign w:val="center"/>
          </w:tcPr>
          <w:p w14:paraId="12ECA272" w14:textId="35ADEEA7" w:rsidR="00D16EA3" w:rsidRDefault="00D16EA3" w:rsidP="006661E8">
            <w:pPr>
              <w:jc w:val="center"/>
              <w:rPr>
                <w:rFonts w:ascii="Courier" w:hAnsi="Courier"/>
                <w:sz w:val="22"/>
                <w:szCs w:val="22"/>
              </w:rPr>
            </w:pPr>
            <w:r>
              <w:rPr>
                <w:rFonts w:ascii="Courier" w:hAnsi="Courier"/>
                <w:sz w:val="22"/>
                <w:szCs w:val="22"/>
              </w:rPr>
              <w:t>-</w:t>
            </w:r>
          </w:p>
        </w:tc>
        <w:tc>
          <w:tcPr>
            <w:tcW w:w="810" w:type="dxa"/>
            <w:vAlign w:val="center"/>
          </w:tcPr>
          <w:p w14:paraId="1B209841" w14:textId="6CA957DA" w:rsidR="00D16EA3" w:rsidRDefault="00D16EA3" w:rsidP="006661E8">
            <w:pPr>
              <w:jc w:val="center"/>
              <w:rPr>
                <w:rFonts w:ascii="Courier" w:hAnsi="Courier"/>
                <w:sz w:val="22"/>
                <w:szCs w:val="22"/>
              </w:rPr>
            </w:pPr>
            <w:r>
              <w:rPr>
                <w:rFonts w:ascii="Courier" w:hAnsi="Courier"/>
                <w:sz w:val="22"/>
                <w:szCs w:val="22"/>
              </w:rPr>
              <w:t>-</w:t>
            </w:r>
          </w:p>
        </w:tc>
        <w:tc>
          <w:tcPr>
            <w:tcW w:w="828" w:type="dxa"/>
            <w:vAlign w:val="center"/>
          </w:tcPr>
          <w:p w14:paraId="4C7DA8DD" w14:textId="379C4892" w:rsidR="00D16EA3" w:rsidRDefault="00D16EA3" w:rsidP="006661E8">
            <w:pPr>
              <w:jc w:val="center"/>
              <w:rPr>
                <w:rFonts w:ascii="Courier" w:hAnsi="Courier"/>
                <w:sz w:val="22"/>
                <w:szCs w:val="22"/>
              </w:rPr>
            </w:pPr>
            <w:r>
              <w:rPr>
                <w:rFonts w:ascii="Courier" w:hAnsi="Courier"/>
                <w:sz w:val="22"/>
                <w:szCs w:val="22"/>
              </w:rPr>
              <w:t>-</w:t>
            </w:r>
          </w:p>
        </w:tc>
      </w:tr>
      <w:tr w:rsidR="00477139" w14:paraId="68BE811D" w14:textId="77777777" w:rsidTr="00714319">
        <w:tc>
          <w:tcPr>
            <w:tcW w:w="918" w:type="dxa"/>
          </w:tcPr>
          <w:p w14:paraId="7AAA0D42" w14:textId="76C64436" w:rsidR="00D16EA3" w:rsidRDefault="00477139" w:rsidP="00083558">
            <w:pPr>
              <w:rPr>
                <w:rFonts w:ascii="Courier" w:hAnsi="Courier"/>
                <w:sz w:val="22"/>
                <w:szCs w:val="22"/>
              </w:rPr>
            </w:pPr>
            <w:r>
              <w:rPr>
                <w:rFonts w:ascii="Courier" w:hAnsi="Courier"/>
                <w:sz w:val="22"/>
                <w:szCs w:val="22"/>
              </w:rPr>
              <w:t>Vote for Obama 2008*</w:t>
            </w:r>
          </w:p>
        </w:tc>
        <w:tc>
          <w:tcPr>
            <w:tcW w:w="990" w:type="dxa"/>
            <w:vAlign w:val="center"/>
          </w:tcPr>
          <w:p w14:paraId="68CB9070" w14:textId="0198E4FB" w:rsidR="00D16EA3" w:rsidRDefault="00D16EA3" w:rsidP="006661E8">
            <w:pPr>
              <w:jc w:val="center"/>
              <w:rPr>
                <w:rFonts w:ascii="Courier" w:hAnsi="Courier"/>
                <w:sz w:val="22"/>
                <w:szCs w:val="22"/>
              </w:rPr>
            </w:pPr>
            <w:r>
              <w:rPr>
                <w:rFonts w:ascii="Courier" w:hAnsi="Courier"/>
                <w:sz w:val="22"/>
                <w:szCs w:val="22"/>
              </w:rPr>
              <w:t>-0.79</w:t>
            </w:r>
          </w:p>
        </w:tc>
        <w:tc>
          <w:tcPr>
            <w:tcW w:w="900" w:type="dxa"/>
            <w:vAlign w:val="center"/>
          </w:tcPr>
          <w:p w14:paraId="64711571" w14:textId="61951FCA" w:rsidR="00D16EA3" w:rsidRDefault="00D16EA3" w:rsidP="006661E8">
            <w:pPr>
              <w:jc w:val="center"/>
              <w:rPr>
                <w:rFonts w:ascii="Courier" w:hAnsi="Courier"/>
                <w:sz w:val="22"/>
                <w:szCs w:val="22"/>
              </w:rPr>
            </w:pPr>
            <w:r>
              <w:rPr>
                <w:rFonts w:ascii="Courier" w:hAnsi="Courier"/>
                <w:sz w:val="22"/>
                <w:szCs w:val="22"/>
              </w:rPr>
              <w:t>0.99</w:t>
            </w:r>
          </w:p>
        </w:tc>
        <w:tc>
          <w:tcPr>
            <w:tcW w:w="900" w:type="dxa"/>
            <w:vAlign w:val="center"/>
          </w:tcPr>
          <w:p w14:paraId="61507A72" w14:textId="30F1617A" w:rsidR="00D16EA3" w:rsidRDefault="00D16EA3" w:rsidP="006661E8">
            <w:pPr>
              <w:jc w:val="center"/>
              <w:rPr>
                <w:rFonts w:ascii="Courier" w:hAnsi="Courier"/>
                <w:sz w:val="22"/>
                <w:szCs w:val="22"/>
              </w:rPr>
            </w:pPr>
            <w:r>
              <w:rPr>
                <w:rFonts w:ascii="Courier" w:hAnsi="Courier"/>
                <w:sz w:val="22"/>
                <w:szCs w:val="22"/>
              </w:rPr>
              <w:t>1.00</w:t>
            </w:r>
          </w:p>
        </w:tc>
        <w:tc>
          <w:tcPr>
            <w:tcW w:w="810" w:type="dxa"/>
            <w:vAlign w:val="center"/>
          </w:tcPr>
          <w:p w14:paraId="677664EB" w14:textId="37354323" w:rsidR="00D16EA3" w:rsidRDefault="00D16EA3" w:rsidP="006661E8">
            <w:pPr>
              <w:jc w:val="center"/>
              <w:rPr>
                <w:rFonts w:ascii="Courier" w:hAnsi="Courier"/>
                <w:sz w:val="22"/>
                <w:szCs w:val="22"/>
              </w:rPr>
            </w:pPr>
            <w:r>
              <w:rPr>
                <w:rFonts w:ascii="Courier" w:hAnsi="Courier"/>
                <w:sz w:val="22"/>
                <w:szCs w:val="22"/>
              </w:rPr>
              <w:t>-</w:t>
            </w:r>
          </w:p>
        </w:tc>
        <w:tc>
          <w:tcPr>
            <w:tcW w:w="900" w:type="dxa"/>
            <w:vAlign w:val="center"/>
          </w:tcPr>
          <w:p w14:paraId="440A6EBA" w14:textId="115D69F0" w:rsidR="00D16EA3" w:rsidRDefault="00D16EA3" w:rsidP="006661E8">
            <w:pPr>
              <w:jc w:val="center"/>
              <w:rPr>
                <w:rFonts w:ascii="Courier" w:hAnsi="Courier"/>
                <w:sz w:val="22"/>
                <w:szCs w:val="22"/>
              </w:rPr>
            </w:pPr>
            <w:r>
              <w:rPr>
                <w:rFonts w:ascii="Courier" w:hAnsi="Courier"/>
                <w:sz w:val="22"/>
                <w:szCs w:val="22"/>
              </w:rPr>
              <w:t>-</w:t>
            </w:r>
          </w:p>
        </w:tc>
        <w:tc>
          <w:tcPr>
            <w:tcW w:w="900" w:type="dxa"/>
            <w:vAlign w:val="center"/>
          </w:tcPr>
          <w:p w14:paraId="5F46A9DD" w14:textId="47B5D5F5" w:rsidR="00D16EA3" w:rsidRDefault="00D16EA3" w:rsidP="006661E8">
            <w:pPr>
              <w:jc w:val="center"/>
              <w:rPr>
                <w:rFonts w:ascii="Courier" w:hAnsi="Courier"/>
                <w:sz w:val="22"/>
                <w:szCs w:val="22"/>
              </w:rPr>
            </w:pPr>
            <w:r>
              <w:rPr>
                <w:rFonts w:ascii="Courier" w:hAnsi="Courier"/>
                <w:sz w:val="22"/>
                <w:szCs w:val="22"/>
              </w:rPr>
              <w:t>-</w:t>
            </w:r>
          </w:p>
        </w:tc>
        <w:tc>
          <w:tcPr>
            <w:tcW w:w="900" w:type="dxa"/>
            <w:vAlign w:val="center"/>
          </w:tcPr>
          <w:p w14:paraId="34EF6A63" w14:textId="25DDF391" w:rsidR="00D16EA3" w:rsidRDefault="00D16EA3" w:rsidP="006661E8">
            <w:pPr>
              <w:jc w:val="center"/>
              <w:rPr>
                <w:rFonts w:ascii="Courier" w:hAnsi="Courier"/>
                <w:sz w:val="22"/>
                <w:szCs w:val="22"/>
              </w:rPr>
            </w:pPr>
            <w:r>
              <w:rPr>
                <w:rFonts w:ascii="Courier" w:hAnsi="Courier"/>
                <w:sz w:val="22"/>
                <w:szCs w:val="22"/>
              </w:rPr>
              <w:t>-</w:t>
            </w:r>
          </w:p>
        </w:tc>
        <w:tc>
          <w:tcPr>
            <w:tcW w:w="810" w:type="dxa"/>
            <w:vAlign w:val="center"/>
          </w:tcPr>
          <w:p w14:paraId="5FD12F68" w14:textId="4ED5DA2A" w:rsidR="00D16EA3" w:rsidRDefault="00D16EA3" w:rsidP="006661E8">
            <w:pPr>
              <w:jc w:val="center"/>
              <w:rPr>
                <w:rFonts w:ascii="Courier" w:hAnsi="Courier"/>
                <w:sz w:val="22"/>
                <w:szCs w:val="22"/>
              </w:rPr>
            </w:pPr>
            <w:r>
              <w:rPr>
                <w:rFonts w:ascii="Courier" w:hAnsi="Courier"/>
                <w:sz w:val="22"/>
                <w:szCs w:val="22"/>
              </w:rPr>
              <w:t>-</w:t>
            </w:r>
          </w:p>
        </w:tc>
        <w:tc>
          <w:tcPr>
            <w:tcW w:w="828" w:type="dxa"/>
            <w:vAlign w:val="center"/>
          </w:tcPr>
          <w:p w14:paraId="771481A5" w14:textId="7D1F6AF3" w:rsidR="00D16EA3" w:rsidRDefault="00D16EA3" w:rsidP="006661E8">
            <w:pPr>
              <w:jc w:val="center"/>
              <w:rPr>
                <w:rFonts w:ascii="Courier" w:hAnsi="Courier"/>
                <w:sz w:val="22"/>
                <w:szCs w:val="22"/>
              </w:rPr>
            </w:pPr>
            <w:r>
              <w:rPr>
                <w:rFonts w:ascii="Courier" w:hAnsi="Courier"/>
                <w:sz w:val="22"/>
                <w:szCs w:val="22"/>
              </w:rPr>
              <w:t>-</w:t>
            </w:r>
          </w:p>
        </w:tc>
      </w:tr>
      <w:tr w:rsidR="00477139" w14:paraId="35477060" w14:textId="77777777" w:rsidTr="00714319">
        <w:tc>
          <w:tcPr>
            <w:tcW w:w="918" w:type="dxa"/>
          </w:tcPr>
          <w:p w14:paraId="6F6C1E35" w14:textId="2F33D603" w:rsidR="00D16EA3" w:rsidRDefault="00477139" w:rsidP="00083558">
            <w:pPr>
              <w:rPr>
                <w:rFonts w:ascii="Courier" w:hAnsi="Courier"/>
                <w:sz w:val="22"/>
                <w:szCs w:val="22"/>
              </w:rPr>
            </w:pPr>
            <w:r>
              <w:rPr>
                <w:rFonts w:ascii="Courier" w:hAnsi="Courier"/>
                <w:sz w:val="22"/>
                <w:szCs w:val="22"/>
              </w:rPr>
              <w:t xml:space="preserve">18 </w:t>
            </w:r>
            <w:proofErr w:type="spellStart"/>
            <w:r>
              <w:rPr>
                <w:rFonts w:ascii="Courier" w:hAnsi="Courier"/>
                <w:sz w:val="22"/>
                <w:szCs w:val="22"/>
              </w:rPr>
              <w:t>yrs</w:t>
            </w:r>
            <w:proofErr w:type="spellEnd"/>
            <w:r>
              <w:rPr>
                <w:rFonts w:ascii="Courier" w:hAnsi="Courier"/>
                <w:sz w:val="22"/>
                <w:szCs w:val="22"/>
              </w:rPr>
              <w:t xml:space="preserve"> and up*</w:t>
            </w:r>
          </w:p>
        </w:tc>
        <w:tc>
          <w:tcPr>
            <w:tcW w:w="990" w:type="dxa"/>
            <w:vAlign w:val="center"/>
          </w:tcPr>
          <w:p w14:paraId="21CFCDF1" w14:textId="3956E97C" w:rsidR="00D16EA3" w:rsidRDefault="00D16EA3" w:rsidP="006661E8">
            <w:pPr>
              <w:jc w:val="center"/>
              <w:rPr>
                <w:rFonts w:ascii="Courier" w:hAnsi="Courier"/>
                <w:sz w:val="22"/>
                <w:szCs w:val="22"/>
              </w:rPr>
            </w:pPr>
            <w:r>
              <w:rPr>
                <w:rFonts w:ascii="Courier" w:hAnsi="Courier"/>
                <w:sz w:val="22"/>
                <w:szCs w:val="22"/>
              </w:rPr>
              <w:t>-0.04</w:t>
            </w:r>
          </w:p>
        </w:tc>
        <w:tc>
          <w:tcPr>
            <w:tcW w:w="900" w:type="dxa"/>
            <w:vAlign w:val="center"/>
          </w:tcPr>
          <w:p w14:paraId="3C1C659A" w14:textId="5648019A" w:rsidR="00D16EA3" w:rsidRDefault="00D16EA3" w:rsidP="006661E8">
            <w:pPr>
              <w:jc w:val="center"/>
              <w:rPr>
                <w:rFonts w:ascii="Courier" w:hAnsi="Courier"/>
                <w:sz w:val="22"/>
                <w:szCs w:val="22"/>
              </w:rPr>
            </w:pPr>
            <w:r>
              <w:rPr>
                <w:rFonts w:ascii="Courier" w:hAnsi="Courier"/>
                <w:sz w:val="22"/>
                <w:szCs w:val="22"/>
              </w:rPr>
              <w:t>0.06</w:t>
            </w:r>
          </w:p>
        </w:tc>
        <w:tc>
          <w:tcPr>
            <w:tcW w:w="900" w:type="dxa"/>
            <w:vAlign w:val="center"/>
          </w:tcPr>
          <w:p w14:paraId="287290A0" w14:textId="23725CB2" w:rsidR="00D16EA3" w:rsidRDefault="00D16EA3" w:rsidP="006661E8">
            <w:pPr>
              <w:jc w:val="center"/>
              <w:rPr>
                <w:rFonts w:ascii="Courier" w:hAnsi="Courier"/>
                <w:sz w:val="22"/>
                <w:szCs w:val="22"/>
              </w:rPr>
            </w:pPr>
            <w:r>
              <w:rPr>
                <w:rFonts w:ascii="Courier" w:hAnsi="Courier"/>
                <w:sz w:val="22"/>
                <w:szCs w:val="22"/>
              </w:rPr>
              <w:t>0.07</w:t>
            </w:r>
          </w:p>
        </w:tc>
        <w:tc>
          <w:tcPr>
            <w:tcW w:w="810" w:type="dxa"/>
            <w:vAlign w:val="center"/>
          </w:tcPr>
          <w:p w14:paraId="4E230F22" w14:textId="755AD3C8" w:rsidR="00D16EA3" w:rsidRDefault="00D16EA3" w:rsidP="006661E8">
            <w:pPr>
              <w:jc w:val="center"/>
              <w:rPr>
                <w:rFonts w:ascii="Courier" w:hAnsi="Courier"/>
                <w:sz w:val="22"/>
                <w:szCs w:val="22"/>
              </w:rPr>
            </w:pPr>
            <w:r>
              <w:rPr>
                <w:rFonts w:ascii="Courier" w:hAnsi="Courier"/>
                <w:sz w:val="22"/>
                <w:szCs w:val="22"/>
              </w:rPr>
              <w:t>1.00</w:t>
            </w:r>
          </w:p>
        </w:tc>
        <w:tc>
          <w:tcPr>
            <w:tcW w:w="900" w:type="dxa"/>
            <w:vAlign w:val="center"/>
          </w:tcPr>
          <w:p w14:paraId="3208705B" w14:textId="387B858F" w:rsidR="00D16EA3" w:rsidRDefault="00D16EA3" w:rsidP="006661E8">
            <w:pPr>
              <w:jc w:val="center"/>
              <w:rPr>
                <w:rFonts w:ascii="Courier" w:hAnsi="Courier"/>
                <w:sz w:val="22"/>
                <w:szCs w:val="22"/>
              </w:rPr>
            </w:pPr>
            <w:r>
              <w:rPr>
                <w:rFonts w:ascii="Courier" w:hAnsi="Courier"/>
                <w:sz w:val="22"/>
                <w:szCs w:val="22"/>
              </w:rPr>
              <w:t>-</w:t>
            </w:r>
          </w:p>
        </w:tc>
        <w:tc>
          <w:tcPr>
            <w:tcW w:w="900" w:type="dxa"/>
            <w:vAlign w:val="center"/>
          </w:tcPr>
          <w:p w14:paraId="08CB2735" w14:textId="75BF99FC" w:rsidR="00D16EA3" w:rsidRDefault="00D16EA3" w:rsidP="006661E8">
            <w:pPr>
              <w:jc w:val="center"/>
              <w:rPr>
                <w:rFonts w:ascii="Courier" w:hAnsi="Courier"/>
                <w:sz w:val="22"/>
                <w:szCs w:val="22"/>
              </w:rPr>
            </w:pPr>
            <w:r>
              <w:rPr>
                <w:rFonts w:ascii="Courier" w:hAnsi="Courier"/>
                <w:sz w:val="22"/>
                <w:szCs w:val="22"/>
              </w:rPr>
              <w:t>-</w:t>
            </w:r>
          </w:p>
        </w:tc>
        <w:tc>
          <w:tcPr>
            <w:tcW w:w="900" w:type="dxa"/>
            <w:vAlign w:val="center"/>
          </w:tcPr>
          <w:p w14:paraId="74ABCF0D" w14:textId="52834CFC" w:rsidR="00D16EA3" w:rsidRDefault="00D16EA3" w:rsidP="006661E8">
            <w:pPr>
              <w:jc w:val="center"/>
              <w:rPr>
                <w:rFonts w:ascii="Courier" w:hAnsi="Courier"/>
                <w:sz w:val="22"/>
                <w:szCs w:val="22"/>
              </w:rPr>
            </w:pPr>
            <w:r>
              <w:rPr>
                <w:rFonts w:ascii="Courier" w:hAnsi="Courier"/>
                <w:sz w:val="22"/>
                <w:szCs w:val="22"/>
              </w:rPr>
              <w:t>-</w:t>
            </w:r>
          </w:p>
        </w:tc>
        <w:tc>
          <w:tcPr>
            <w:tcW w:w="810" w:type="dxa"/>
            <w:vAlign w:val="center"/>
          </w:tcPr>
          <w:p w14:paraId="7E332BC4" w14:textId="122D43E1" w:rsidR="00D16EA3" w:rsidRDefault="00D16EA3" w:rsidP="006661E8">
            <w:pPr>
              <w:jc w:val="center"/>
              <w:rPr>
                <w:rFonts w:ascii="Courier" w:hAnsi="Courier"/>
                <w:sz w:val="22"/>
                <w:szCs w:val="22"/>
              </w:rPr>
            </w:pPr>
            <w:r>
              <w:rPr>
                <w:rFonts w:ascii="Courier" w:hAnsi="Courier"/>
                <w:sz w:val="22"/>
                <w:szCs w:val="22"/>
              </w:rPr>
              <w:t>-</w:t>
            </w:r>
          </w:p>
        </w:tc>
        <w:tc>
          <w:tcPr>
            <w:tcW w:w="828" w:type="dxa"/>
            <w:vAlign w:val="center"/>
          </w:tcPr>
          <w:p w14:paraId="0C22FCC3" w14:textId="6D91CA87" w:rsidR="00D16EA3" w:rsidRDefault="00D16EA3" w:rsidP="006661E8">
            <w:pPr>
              <w:jc w:val="center"/>
              <w:rPr>
                <w:rFonts w:ascii="Courier" w:hAnsi="Courier"/>
                <w:sz w:val="22"/>
                <w:szCs w:val="22"/>
              </w:rPr>
            </w:pPr>
            <w:r>
              <w:rPr>
                <w:rFonts w:ascii="Courier" w:hAnsi="Courier"/>
                <w:sz w:val="22"/>
                <w:szCs w:val="22"/>
              </w:rPr>
              <w:t>-</w:t>
            </w:r>
          </w:p>
        </w:tc>
      </w:tr>
      <w:tr w:rsidR="00477139" w14:paraId="03CBFE6E" w14:textId="77777777" w:rsidTr="00714319">
        <w:tc>
          <w:tcPr>
            <w:tcW w:w="918" w:type="dxa"/>
          </w:tcPr>
          <w:p w14:paraId="10AEDACF" w14:textId="72A5F772" w:rsidR="00D16EA3" w:rsidRDefault="00477139" w:rsidP="00083558">
            <w:pPr>
              <w:rPr>
                <w:rFonts w:ascii="Courier" w:hAnsi="Courier"/>
                <w:sz w:val="22"/>
                <w:szCs w:val="22"/>
              </w:rPr>
            </w:pPr>
            <w:proofErr w:type="spellStart"/>
            <w:r>
              <w:rPr>
                <w:rFonts w:ascii="Courier" w:hAnsi="Courier"/>
                <w:sz w:val="22"/>
                <w:szCs w:val="22"/>
              </w:rPr>
              <w:t>Blck</w:t>
            </w:r>
            <w:proofErr w:type="spellEnd"/>
            <w:r>
              <w:rPr>
                <w:rFonts w:ascii="Courier" w:hAnsi="Courier"/>
                <w:sz w:val="22"/>
                <w:szCs w:val="22"/>
              </w:rPr>
              <w:t xml:space="preserve"> or </w:t>
            </w:r>
            <w:proofErr w:type="spellStart"/>
            <w:r>
              <w:rPr>
                <w:rFonts w:ascii="Courier" w:hAnsi="Courier"/>
                <w:sz w:val="22"/>
                <w:szCs w:val="22"/>
              </w:rPr>
              <w:t>Afr</w:t>
            </w:r>
            <w:proofErr w:type="spellEnd"/>
            <w:r>
              <w:rPr>
                <w:rFonts w:ascii="Courier" w:hAnsi="Courier"/>
                <w:sz w:val="22"/>
                <w:szCs w:val="22"/>
              </w:rPr>
              <w:t xml:space="preserve"> Am*</w:t>
            </w:r>
          </w:p>
        </w:tc>
        <w:tc>
          <w:tcPr>
            <w:tcW w:w="990" w:type="dxa"/>
            <w:vAlign w:val="center"/>
          </w:tcPr>
          <w:p w14:paraId="1F0CF910" w14:textId="0D139B4D" w:rsidR="00D16EA3" w:rsidRDefault="00D16EA3" w:rsidP="006661E8">
            <w:pPr>
              <w:jc w:val="center"/>
              <w:rPr>
                <w:rFonts w:ascii="Courier" w:hAnsi="Courier"/>
                <w:sz w:val="22"/>
                <w:szCs w:val="22"/>
              </w:rPr>
            </w:pPr>
            <w:r>
              <w:rPr>
                <w:rFonts w:ascii="Courier" w:hAnsi="Courier"/>
                <w:sz w:val="22"/>
                <w:szCs w:val="22"/>
              </w:rPr>
              <w:t>-0.25</w:t>
            </w:r>
          </w:p>
        </w:tc>
        <w:tc>
          <w:tcPr>
            <w:tcW w:w="900" w:type="dxa"/>
            <w:vAlign w:val="center"/>
          </w:tcPr>
          <w:p w14:paraId="4FBBA7B0" w14:textId="44398EFF" w:rsidR="00D16EA3" w:rsidRDefault="00D16EA3" w:rsidP="006661E8">
            <w:pPr>
              <w:jc w:val="center"/>
              <w:rPr>
                <w:rFonts w:ascii="Courier" w:hAnsi="Courier"/>
                <w:sz w:val="22"/>
                <w:szCs w:val="22"/>
              </w:rPr>
            </w:pPr>
            <w:r>
              <w:rPr>
                <w:rFonts w:ascii="Courier" w:hAnsi="Courier"/>
                <w:sz w:val="22"/>
                <w:szCs w:val="22"/>
              </w:rPr>
              <w:t>0.37</w:t>
            </w:r>
          </w:p>
        </w:tc>
        <w:tc>
          <w:tcPr>
            <w:tcW w:w="900" w:type="dxa"/>
            <w:vAlign w:val="center"/>
          </w:tcPr>
          <w:p w14:paraId="6D1CF2B6" w14:textId="6F2FA50D" w:rsidR="00D16EA3" w:rsidRDefault="00D16EA3" w:rsidP="006661E8">
            <w:pPr>
              <w:jc w:val="center"/>
              <w:rPr>
                <w:rFonts w:ascii="Courier" w:hAnsi="Courier"/>
                <w:sz w:val="22"/>
                <w:szCs w:val="22"/>
              </w:rPr>
            </w:pPr>
            <w:r>
              <w:rPr>
                <w:rFonts w:ascii="Courier" w:hAnsi="Courier"/>
                <w:sz w:val="22"/>
                <w:szCs w:val="22"/>
              </w:rPr>
              <w:t>0.35</w:t>
            </w:r>
          </w:p>
        </w:tc>
        <w:tc>
          <w:tcPr>
            <w:tcW w:w="810" w:type="dxa"/>
            <w:vAlign w:val="center"/>
          </w:tcPr>
          <w:p w14:paraId="0A981FEA" w14:textId="11DBCA74" w:rsidR="00D16EA3" w:rsidRDefault="00D16EA3" w:rsidP="006661E8">
            <w:pPr>
              <w:jc w:val="center"/>
              <w:rPr>
                <w:rFonts w:ascii="Courier" w:hAnsi="Courier"/>
                <w:sz w:val="22"/>
                <w:szCs w:val="22"/>
              </w:rPr>
            </w:pPr>
            <w:r>
              <w:rPr>
                <w:rFonts w:ascii="Courier" w:hAnsi="Courier"/>
                <w:sz w:val="22"/>
                <w:szCs w:val="22"/>
              </w:rPr>
              <w:t>0.03</w:t>
            </w:r>
          </w:p>
        </w:tc>
        <w:tc>
          <w:tcPr>
            <w:tcW w:w="900" w:type="dxa"/>
            <w:vAlign w:val="center"/>
          </w:tcPr>
          <w:p w14:paraId="090D07C9" w14:textId="37F278D1" w:rsidR="00D16EA3" w:rsidRDefault="00D16EA3" w:rsidP="006661E8">
            <w:pPr>
              <w:jc w:val="center"/>
              <w:rPr>
                <w:rFonts w:ascii="Courier" w:hAnsi="Courier"/>
                <w:sz w:val="22"/>
                <w:szCs w:val="22"/>
              </w:rPr>
            </w:pPr>
            <w:r>
              <w:rPr>
                <w:rFonts w:ascii="Courier" w:hAnsi="Courier"/>
                <w:sz w:val="22"/>
                <w:szCs w:val="22"/>
              </w:rPr>
              <w:t>1.00</w:t>
            </w:r>
          </w:p>
        </w:tc>
        <w:tc>
          <w:tcPr>
            <w:tcW w:w="900" w:type="dxa"/>
            <w:vAlign w:val="center"/>
          </w:tcPr>
          <w:p w14:paraId="53F07133" w14:textId="6C11B800" w:rsidR="00D16EA3" w:rsidRDefault="00D16EA3" w:rsidP="006661E8">
            <w:pPr>
              <w:jc w:val="center"/>
              <w:rPr>
                <w:rFonts w:ascii="Courier" w:hAnsi="Courier"/>
                <w:sz w:val="22"/>
                <w:szCs w:val="22"/>
              </w:rPr>
            </w:pPr>
            <w:r>
              <w:rPr>
                <w:rFonts w:ascii="Courier" w:hAnsi="Courier"/>
                <w:sz w:val="22"/>
                <w:szCs w:val="22"/>
              </w:rPr>
              <w:t>-</w:t>
            </w:r>
          </w:p>
        </w:tc>
        <w:tc>
          <w:tcPr>
            <w:tcW w:w="900" w:type="dxa"/>
            <w:vAlign w:val="center"/>
          </w:tcPr>
          <w:p w14:paraId="4A33A0CC" w14:textId="7ECCBC2D" w:rsidR="00D16EA3" w:rsidRDefault="00D16EA3" w:rsidP="006661E8">
            <w:pPr>
              <w:jc w:val="center"/>
              <w:rPr>
                <w:rFonts w:ascii="Courier" w:hAnsi="Courier"/>
                <w:sz w:val="22"/>
                <w:szCs w:val="22"/>
              </w:rPr>
            </w:pPr>
            <w:r>
              <w:rPr>
                <w:rFonts w:ascii="Courier" w:hAnsi="Courier"/>
                <w:sz w:val="22"/>
                <w:szCs w:val="22"/>
              </w:rPr>
              <w:t>-</w:t>
            </w:r>
          </w:p>
        </w:tc>
        <w:tc>
          <w:tcPr>
            <w:tcW w:w="810" w:type="dxa"/>
            <w:vAlign w:val="center"/>
          </w:tcPr>
          <w:p w14:paraId="39AC81D5" w14:textId="0F5C0502" w:rsidR="00D16EA3" w:rsidRDefault="00D16EA3" w:rsidP="006661E8">
            <w:pPr>
              <w:jc w:val="center"/>
              <w:rPr>
                <w:rFonts w:ascii="Courier" w:hAnsi="Courier"/>
                <w:sz w:val="22"/>
                <w:szCs w:val="22"/>
              </w:rPr>
            </w:pPr>
            <w:r>
              <w:rPr>
                <w:rFonts w:ascii="Courier" w:hAnsi="Courier"/>
                <w:sz w:val="22"/>
                <w:szCs w:val="22"/>
              </w:rPr>
              <w:t>-</w:t>
            </w:r>
          </w:p>
        </w:tc>
        <w:tc>
          <w:tcPr>
            <w:tcW w:w="828" w:type="dxa"/>
            <w:vAlign w:val="center"/>
          </w:tcPr>
          <w:p w14:paraId="29FDAC69" w14:textId="5838DE8A" w:rsidR="00D16EA3" w:rsidRDefault="00D16EA3" w:rsidP="006661E8">
            <w:pPr>
              <w:jc w:val="center"/>
              <w:rPr>
                <w:rFonts w:ascii="Courier" w:hAnsi="Courier"/>
                <w:sz w:val="22"/>
                <w:szCs w:val="22"/>
              </w:rPr>
            </w:pPr>
            <w:r>
              <w:rPr>
                <w:rFonts w:ascii="Courier" w:hAnsi="Courier"/>
                <w:sz w:val="22"/>
                <w:szCs w:val="22"/>
              </w:rPr>
              <w:t>-</w:t>
            </w:r>
          </w:p>
        </w:tc>
      </w:tr>
      <w:tr w:rsidR="00477139" w14:paraId="622EE5C3" w14:textId="77777777" w:rsidTr="00714319">
        <w:tc>
          <w:tcPr>
            <w:tcW w:w="918" w:type="dxa"/>
          </w:tcPr>
          <w:p w14:paraId="43EC83F9" w14:textId="4B9B8812" w:rsidR="00D16EA3" w:rsidRDefault="00477139" w:rsidP="00083558">
            <w:pPr>
              <w:rPr>
                <w:rFonts w:ascii="Courier" w:hAnsi="Courier"/>
                <w:sz w:val="22"/>
                <w:szCs w:val="22"/>
              </w:rPr>
            </w:pPr>
            <w:r>
              <w:rPr>
                <w:rFonts w:ascii="Courier" w:hAnsi="Courier"/>
                <w:sz w:val="22"/>
                <w:szCs w:val="22"/>
              </w:rPr>
              <w:t>Born in USA*</w:t>
            </w:r>
          </w:p>
        </w:tc>
        <w:tc>
          <w:tcPr>
            <w:tcW w:w="990" w:type="dxa"/>
            <w:vAlign w:val="center"/>
          </w:tcPr>
          <w:p w14:paraId="638FC245" w14:textId="18BE328C" w:rsidR="00D16EA3" w:rsidRDefault="00D16EA3" w:rsidP="006661E8">
            <w:pPr>
              <w:jc w:val="center"/>
              <w:rPr>
                <w:rFonts w:ascii="Courier" w:hAnsi="Courier"/>
                <w:sz w:val="22"/>
                <w:szCs w:val="22"/>
              </w:rPr>
            </w:pPr>
            <w:r>
              <w:rPr>
                <w:rFonts w:ascii="Courier" w:hAnsi="Courier"/>
                <w:sz w:val="22"/>
                <w:szCs w:val="22"/>
              </w:rPr>
              <w:t>0.37</w:t>
            </w:r>
          </w:p>
        </w:tc>
        <w:tc>
          <w:tcPr>
            <w:tcW w:w="900" w:type="dxa"/>
            <w:vAlign w:val="center"/>
          </w:tcPr>
          <w:p w14:paraId="1D1CB09A" w14:textId="53A5D33D" w:rsidR="00D16EA3" w:rsidRDefault="00D16EA3" w:rsidP="006661E8">
            <w:pPr>
              <w:jc w:val="center"/>
              <w:rPr>
                <w:rFonts w:ascii="Courier" w:hAnsi="Courier"/>
                <w:sz w:val="22"/>
                <w:szCs w:val="22"/>
              </w:rPr>
            </w:pPr>
            <w:r>
              <w:rPr>
                <w:rFonts w:ascii="Courier" w:hAnsi="Courier"/>
                <w:sz w:val="22"/>
                <w:szCs w:val="22"/>
              </w:rPr>
              <w:t>-0.41</w:t>
            </w:r>
          </w:p>
        </w:tc>
        <w:tc>
          <w:tcPr>
            <w:tcW w:w="900" w:type="dxa"/>
            <w:vAlign w:val="center"/>
          </w:tcPr>
          <w:p w14:paraId="70AFCE1F" w14:textId="1BA5B5B6" w:rsidR="00D16EA3" w:rsidRDefault="00D16EA3" w:rsidP="006661E8">
            <w:pPr>
              <w:jc w:val="center"/>
              <w:rPr>
                <w:rFonts w:ascii="Courier" w:hAnsi="Courier"/>
                <w:sz w:val="22"/>
                <w:szCs w:val="22"/>
              </w:rPr>
            </w:pPr>
            <w:r>
              <w:rPr>
                <w:rFonts w:ascii="Courier" w:hAnsi="Courier"/>
                <w:sz w:val="22"/>
                <w:szCs w:val="22"/>
              </w:rPr>
              <w:t>-0.38</w:t>
            </w:r>
          </w:p>
        </w:tc>
        <w:tc>
          <w:tcPr>
            <w:tcW w:w="810" w:type="dxa"/>
            <w:vAlign w:val="center"/>
          </w:tcPr>
          <w:p w14:paraId="238374B9" w14:textId="3F38C5D5" w:rsidR="00D16EA3" w:rsidRDefault="00D16EA3" w:rsidP="006661E8">
            <w:pPr>
              <w:jc w:val="center"/>
              <w:rPr>
                <w:rFonts w:ascii="Courier" w:hAnsi="Courier"/>
                <w:sz w:val="22"/>
                <w:szCs w:val="22"/>
              </w:rPr>
            </w:pPr>
            <w:r>
              <w:rPr>
                <w:rFonts w:ascii="Courier" w:hAnsi="Courier"/>
                <w:sz w:val="22"/>
                <w:szCs w:val="22"/>
              </w:rPr>
              <w:t>0.20</w:t>
            </w:r>
          </w:p>
        </w:tc>
        <w:tc>
          <w:tcPr>
            <w:tcW w:w="900" w:type="dxa"/>
            <w:vAlign w:val="center"/>
          </w:tcPr>
          <w:p w14:paraId="0521A19F" w14:textId="000A577F" w:rsidR="00D16EA3" w:rsidRDefault="00D16EA3" w:rsidP="006661E8">
            <w:pPr>
              <w:jc w:val="center"/>
              <w:rPr>
                <w:rFonts w:ascii="Courier" w:hAnsi="Courier"/>
                <w:sz w:val="22"/>
                <w:szCs w:val="22"/>
              </w:rPr>
            </w:pPr>
            <w:r>
              <w:rPr>
                <w:rFonts w:ascii="Courier" w:hAnsi="Courier"/>
                <w:sz w:val="22"/>
                <w:szCs w:val="22"/>
              </w:rPr>
              <w:t>-0.00</w:t>
            </w:r>
          </w:p>
        </w:tc>
        <w:tc>
          <w:tcPr>
            <w:tcW w:w="900" w:type="dxa"/>
            <w:vAlign w:val="center"/>
          </w:tcPr>
          <w:p w14:paraId="7641FE04" w14:textId="51F60BC7" w:rsidR="00D16EA3" w:rsidRDefault="00D16EA3" w:rsidP="006661E8">
            <w:pPr>
              <w:jc w:val="center"/>
              <w:rPr>
                <w:rFonts w:ascii="Courier" w:hAnsi="Courier"/>
                <w:sz w:val="22"/>
                <w:szCs w:val="22"/>
              </w:rPr>
            </w:pPr>
            <w:r>
              <w:rPr>
                <w:rFonts w:ascii="Courier" w:hAnsi="Courier"/>
                <w:sz w:val="22"/>
                <w:szCs w:val="22"/>
              </w:rPr>
              <w:t>1.00</w:t>
            </w:r>
          </w:p>
        </w:tc>
        <w:tc>
          <w:tcPr>
            <w:tcW w:w="900" w:type="dxa"/>
            <w:vAlign w:val="center"/>
          </w:tcPr>
          <w:p w14:paraId="5CBAD491" w14:textId="672EB026" w:rsidR="00D16EA3" w:rsidRDefault="00D16EA3" w:rsidP="006661E8">
            <w:pPr>
              <w:jc w:val="center"/>
              <w:rPr>
                <w:rFonts w:ascii="Courier" w:hAnsi="Courier"/>
                <w:sz w:val="22"/>
                <w:szCs w:val="22"/>
              </w:rPr>
            </w:pPr>
            <w:r>
              <w:rPr>
                <w:rFonts w:ascii="Courier" w:hAnsi="Courier"/>
                <w:sz w:val="22"/>
                <w:szCs w:val="22"/>
              </w:rPr>
              <w:t>-</w:t>
            </w:r>
          </w:p>
        </w:tc>
        <w:tc>
          <w:tcPr>
            <w:tcW w:w="810" w:type="dxa"/>
            <w:vAlign w:val="center"/>
          </w:tcPr>
          <w:p w14:paraId="067994EC" w14:textId="0528A05D" w:rsidR="00D16EA3" w:rsidRDefault="00D16EA3" w:rsidP="006661E8">
            <w:pPr>
              <w:jc w:val="center"/>
              <w:rPr>
                <w:rFonts w:ascii="Courier" w:hAnsi="Courier"/>
                <w:sz w:val="22"/>
                <w:szCs w:val="22"/>
              </w:rPr>
            </w:pPr>
            <w:r>
              <w:rPr>
                <w:rFonts w:ascii="Courier" w:hAnsi="Courier"/>
                <w:sz w:val="22"/>
                <w:szCs w:val="22"/>
              </w:rPr>
              <w:t>-</w:t>
            </w:r>
          </w:p>
        </w:tc>
        <w:tc>
          <w:tcPr>
            <w:tcW w:w="828" w:type="dxa"/>
            <w:vAlign w:val="center"/>
          </w:tcPr>
          <w:p w14:paraId="0152D7D6" w14:textId="029CBB3F" w:rsidR="00D16EA3" w:rsidRDefault="00D16EA3" w:rsidP="006661E8">
            <w:pPr>
              <w:jc w:val="center"/>
              <w:rPr>
                <w:rFonts w:ascii="Courier" w:hAnsi="Courier"/>
                <w:sz w:val="22"/>
                <w:szCs w:val="22"/>
              </w:rPr>
            </w:pPr>
            <w:r>
              <w:rPr>
                <w:rFonts w:ascii="Courier" w:hAnsi="Courier"/>
                <w:sz w:val="22"/>
                <w:szCs w:val="22"/>
              </w:rPr>
              <w:t>-</w:t>
            </w:r>
          </w:p>
        </w:tc>
      </w:tr>
      <w:tr w:rsidR="00477139" w14:paraId="3D8769F0" w14:textId="77777777" w:rsidTr="00714319">
        <w:tc>
          <w:tcPr>
            <w:tcW w:w="918" w:type="dxa"/>
          </w:tcPr>
          <w:p w14:paraId="3C314C72" w14:textId="783E90F9" w:rsidR="00D16EA3" w:rsidRDefault="00477139" w:rsidP="00083558">
            <w:pPr>
              <w:rPr>
                <w:rFonts w:ascii="Courier" w:hAnsi="Courier"/>
                <w:sz w:val="22"/>
                <w:szCs w:val="22"/>
              </w:rPr>
            </w:pPr>
            <w:r>
              <w:rPr>
                <w:rFonts w:ascii="Courier" w:hAnsi="Courier"/>
                <w:sz w:val="22"/>
                <w:szCs w:val="22"/>
              </w:rPr>
              <w:t>Civ. Vets*</w:t>
            </w:r>
          </w:p>
        </w:tc>
        <w:tc>
          <w:tcPr>
            <w:tcW w:w="990" w:type="dxa"/>
            <w:vAlign w:val="center"/>
          </w:tcPr>
          <w:p w14:paraId="4A4E9837" w14:textId="2506A628" w:rsidR="00D16EA3" w:rsidRDefault="00D16EA3" w:rsidP="006661E8">
            <w:pPr>
              <w:jc w:val="center"/>
              <w:rPr>
                <w:rFonts w:ascii="Courier" w:hAnsi="Courier"/>
                <w:sz w:val="22"/>
                <w:szCs w:val="22"/>
              </w:rPr>
            </w:pPr>
            <w:r>
              <w:rPr>
                <w:rFonts w:ascii="Courier" w:hAnsi="Courier"/>
                <w:sz w:val="22"/>
                <w:szCs w:val="22"/>
              </w:rPr>
              <w:t>0.35</w:t>
            </w:r>
          </w:p>
        </w:tc>
        <w:tc>
          <w:tcPr>
            <w:tcW w:w="900" w:type="dxa"/>
            <w:vAlign w:val="center"/>
          </w:tcPr>
          <w:p w14:paraId="443257E9" w14:textId="0B212254" w:rsidR="00D16EA3" w:rsidRDefault="00D16EA3" w:rsidP="006661E8">
            <w:pPr>
              <w:jc w:val="center"/>
              <w:rPr>
                <w:rFonts w:ascii="Courier" w:hAnsi="Courier"/>
                <w:sz w:val="22"/>
                <w:szCs w:val="22"/>
              </w:rPr>
            </w:pPr>
            <w:r>
              <w:rPr>
                <w:rFonts w:ascii="Courier" w:hAnsi="Courier"/>
                <w:sz w:val="22"/>
                <w:szCs w:val="22"/>
              </w:rPr>
              <w:t>-0.40</w:t>
            </w:r>
          </w:p>
        </w:tc>
        <w:tc>
          <w:tcPr>
            <w:tcW w:w="900" w:type="dxa"/>
            <w:vAlign w:val="center"/>
          </w:tcPr>
          <w:p w14:paraId="5A636EFE" w14:textId="112EA32C" w:rsidR="00D16EA3" w:rsidRDefault="00D16EA3" w:rsidP="006661E8">
            <w:pPr>
              <w:jc w:val="center"/>
              <w:rPr>
                <w:rFonts w:ascii="Courier" w:hAnsi="Courier"/>
                <w:sz w:val="22"/>
                <w:szCs w:val="22"/>
              </w:rPr>
            </w:pPr>
            <w:r>
              <w:rPr>
                <w:rFonts w:ascii="Courier" w:hAnsi="Courier"/>
                <w:sz w:val="22"/>
                <w:szCs w:val="22"/>
              </w:rPr>
              <w:t>-0.39</w:t>
            </w:r>
          </w:p>
        </w:tc>
        <w:tc>
          <w:tcPr>
            <w:tcW w:w="810" w:type="dxa"/>
            <w:vAlign w:val="center"/>
          </w:tcPr>
          <w:p w14:paraId="33A5EEF3" w14:textId="45367A5E" w:rsidR="00D16EA3" w:rsidRDefault="00D16EA3" w:rsidP="006661E8">
            <w:pPr>
              <w:jc w:val="center"/>
              <w:rPr>
                <w:rFonts w:ascii="Courier" w:hAnsi="Courier"/>
                <w:sz w:val="22"/>
                <w:szCs w:val="22"/>
              </w:rPr>
            </w:pPr>
            <w:r>
              <w:rPr>
                <w:rFonts w:ascii="Courier" w:hAnsi="Courier"/>
                <w:sz w:val="22"/>
                <w:szCs w:val="22"/>
              </w:rPr>
              <w:t>0.18</w:t>
            </w:r>
          </w:p>
        </w:tc>
        <w:tc>
          <w:tcPr>
            <w:tcW w:w="900" w:type="dxa"/>
            <w:vAlign w:val="center"/>
          </w:tcPr>
          <w:p w14:paraId="7FCCB099" w14:textId="56014881" w:rsidR="00D16EA3" w:rsidRDefault="00D16EA3" w:rsidP="006661E8">
            <w:pPr>
              <w:jc w:val="center"/>
              <w:rPr>
                <w:rFonts w:ascii="Courier" w:hAnsi="Courier"/>
                <w:sz w:val="22"/>
                <w:szCs w:val="22"/>
              </w:rPr>
            </w:pPr>
            <w:r>
              <w:rPr>
                <w:rFonts w:ascii="Courier" w:hAnsi="Courier"/>
                <w:sz w:val="22"/>
                <w:szCs w:val="22"/>
              </w:rPr>
              <w:t>-0.13</w:t>
            </w:r>
          </w:p>
        </w:tc>
        <w:tc>
          <w:tcPr>
            <w:tcW w:w="900" w:type="dxa"/>
            <w:vAlign w:val="center"/>
          </w:tcPr>
          <w:p w14:paraId="6A9FD2FE" w14:textId="5E376F2E" w:rsidR="00D16EA3" w:rsidRDefault="00477139" w:rsidP="006661E8">
            <w:pPr>
              <w:jc w:val="center"/>
              <w:rPr>
                <w:rFonts w:ascii="Courier" w:hAnsi="Courier"/>
                <w:sz w:val="22"/>
                <w:szCs w:val="22"/>
              </w:rPr>
            </w:pPr>
            <w:r>
              <w:rPr>
                <w:rFonts w:ascii="Courier" w:hAnsi="Courier"/>
                <w:sz w:val="22"/>
                <w:szCs w:val="22"/>
              </w:rPr>
              <w:t>0.69</w:t>
            </w:r>
          </w:p>
        </w:tc>
        <w:tc>
          <w:tcPr>
            <w:tcW w:w="900" w:type="dxa"/>
            <w:vAlign w:val="center"/>
          </w:tcPr>
          <w:p w14:paraId="106E4C64" w14:textId="0FB12A6E" w:rsidR="00D16EA3" w:rsidRDefault="00477139" w:rsidP="006661E8">
            <w:pPr>
              <w:jc w:val="center"/>
              <w:rPr>
                <w:rFonts w:ascii="Courier" w:hAnsi="Courier"/>
                <w:sz w:val="22"/>
                <w:szCs w:val="22"/>
              </w:rPr>
            </w:pPr>
            <w:r>
              <w:rPr>
                <w:rFonts w:ascii="Courier" w:hAnsi="Courier"/>
                <w:sz w:val="22"/>
                <w:szCs w:val="22"/>
              </w:rPr>
              <w:t>1.00</w:t>
            </w:r>
          </w:p>
        </w:tc>
        <w:tc>
          <w:tcPr>
            <w:tcW w:w="810" w:type="dxa"/>
            <w:vAlign w:val="center"/>
          </w:tcPr>
          <w:p w14:paraId="7275644D" w14:textId="55419EC2" w:rsidR="00D16EA3" w:rsidRDefault="00477139" w:rsidP="006661E8">
            <w:pPr>
              <w:jc w:val="center"/>
              <w:rPr>
                <w:rFonts w:ascii="Courier" w:hAnsi="Courier"/>
                <w:sz w:val="22"/>
                <w:szCs w:val="22"/>
              </w:rPr>
            </w:pPr>
            <w:r>
              <w:rPr>
                <w:rFonts w:ascii="Courier" w:hAnsi="Courier"/>
                <w:sz w:val="22"/>
                <w:szCs w:val="22"/>
              </w:rPr>
              <w:t>-</w:t>
            </w:r>
          </w:p>
        </w:tc>
        <w:tc>
          <w:tcPr>
            <w:tcW w:w="828" w:type="dxa"/>
            <w:vAlign w:val="center"/>
          </w:tcPr>
          <w:p w14:paraId="1C95E539" w14:textId="51746CD7" w:rsidR="00D16EA3" w:rsidRDefault="00477139" w:rsidP="006661E8">
            <w:pPr>
              <w:jc w:val="center"/>
              <w:rPr>
                <w:rFonts w:ascii="Courier" w:hAnsi="Courier"/>
                <w:sz w:val="22"/>
                <w:szCs w:val="22"/>
              </w:rPr>
            </w:pPr>
            <w:r>
              <w:rPr>
                <w:rFonts w:ascii="Courier" w:hAnsi="Courier"/>
                <w:sz w:val="22"/>
                <w:szCs w:val="22"/>
              </w:rPr>
              <w:t>-</w:t>
            </w:r>
          </w:p>
        </w:tc>
      </w:tr>
      <w:tr w:rsidR="00477139" w14:paraId="25148D4E" w14:textId="77777777" w:rsidTr="00714319">
        <w:tc>
          <w:tcPr>
            <w:tcW w:w="918" w:type="dxa"/>
          </w:tcPr>
          <w:p w14:paraId="0EF7F8CD" w14:textId="28F94889" w:rsidR="00D16EA3" w:rsidRDefault="00477139" w:rsidP="00083558">
            <w:pPr>
              <w:rPr>
                <w:rFonts w:ascii="Courier" w:hAnsi="Courier"/>
                <w:sz w:val="22"/>
                <w:szCs w:val="22"/>
              </w:rPr>
            </w:pPr>
            <w:r>
              <w:rPr>
                <w:rFonts w:ascii="Courier" w:hAnsi="Courier"/>
                <w:sz w:val="22"/>
                <w:szCs w:val="22"/>
              </w:rPr>
              <w:t xml:space="preserve">In </w:t>
            </w:r>
            <w:proofErr w:type="spellStart"/>
            <w:r>
              <w:rPr>
                <w:rFonts w:ascii="Courier" w:hAnsi="Courier"/>
                <w:sz w:val="22"/>
                <w:szCs w:val="22"/>
              </w:rPr>
              <w:t>Lbr</w:t>
            </w:r>
            <w:proofErr w:type="spellEnd"/>
            <w:r>
              <w:rPr>
                <w:rFonts w:ascii="Courier" w:hAnsi="Courier"/>
                <w:sz w:val="22"/>
                <w:szCs w:val="22"/>
              </w:rPr>
              <w:t xml:space="preserve"> </w:t>
            </w:r>
            <w:proofErr w:type="spellStart"/>
            <w:r>
              <w:rPr>
                <w:rFonts w:ascii="Courier" w:hAnsi="Courier"/>
                <w:sz w:val="22"/>
                <w:szCs w:val="22"/>
              </w:rPr>
              <w:t>Frc</w:t>
            </w:r>
            <w:proofErr w:type="spellEnd"/>
            <w:r>
              <w:rPr>
                <w:rFonts w:ascii="Courier" w:hAnsi="Courier"/>
                <w:sz w:val="22"/>
                <w:szCs w:val="22"/>
              </w:rPr>
              <w:t>*</w:t>
            </w:r>
          </w:p>
        </w:tc>
        <w:tc>
          <w:tcPr>
            <w:tcW w:w="990" w:type="dxa"/>
            <w:vAlign w:val="center"/>
          </w:tcPr>
          <w:p w14:paraId="5A10976E" w14:textId="714738DD" w:rsidR="00D16EA3" w:rsidRDefault="00D16EA3" w:rsidP="006661E8">
            <w:pPr>
              <w:jc w:val="center"/>
              <w:rPr>
                <w:rFonts w:ascii="Courier" w:hAnsi="Courier"/>
                <w:sz w:val="22"/>
                <w:szCs w:val="22"/>
              </w:rPr>
            </w:pPr>
            <w:r>
              <w:rPr>
                <w:rFonts w:ascii="Courier" w:hAnsi="Courier"/>
                <w:sz w:val="22"/>
                <w:szCs w:val="22"/>
              </w:rPr>
              <w:t>-0.17</w:t>
            </w:r>
          </w:p>
        </w:tc>
        <w:tc>
          <w:tcPr>
            <w:tcW w:w="900" w:type="dxa"/>
            <w:vAlign w:val="center"/>
          </w:tcPr>
          <w:p w14:paraId="498E3153" w14:textId="311F7BCC" w:rsidR="00D16EA3" w:rsidRDefault="00D16EA3" w:rsidP="006661E8">
            <w:pPr>
              <w:jc w:val="center"/>
              <w:rPr>
                <w:rFonts w:ascii="Courier" w:hAnsi="Courier"/>
                <w:sz w:val="22"/>
                <w:szCs w:val="22"/>
              </w:rPr>
            </w:pPr>
            <w:r>
              <w:rPr>
                <w:rFonts w:ascii="Courier" w:hAnsi="Courier"/>
                <w:sz w:val="22"/>
                <w:szCs w:val="22"/>
              </w:rPr>
              <w:t>0.19</w:t>
            </w:r>
          </w:p>
        </w:tc>
        <w:tc>
          <w:tcPr>
            <w:tcW w:w="900" w:type="dxa"/>
            <w:vAlign w:val="center"/>
          </w:tcPr>
          <w:p w14:paraId="6F07193D" w14:textId="500EC6CF" w:rsidR="00D16EA3" w:rsidRDefault="00D16EA3" w:rsidP="006661E8">
            <w:pPr>
              <w:jc w:val="center"/>
              <w:rPr>
                <w:rFonts w:ascii="Courier" w:hAnsi="Courier"/>
                <w:sz w:val="22"/>
                <w:szCs w:val="22"/>
              </w:rPr>
            </w:pPr>
            <w:r>
              <w:rPr>
                <w:rFonts w:ascii="Courier" w:hAnsi="Courier"/>
                <w:sz w:val="22"/>
                <w:szCs w:val="22"/>
              </w:rPr>
              <w:t>0.21</w:t>
            </w:r>
          </w:p>
        </w:tc>
        <w:tc>
          <w:tcPr>
            <w:tcW w:w="810" w:type="dxa"/>
            <w:vAlign w:val="center"/>
          </w:tcPr>
          <w:p w14:paraId="7E601C10" w14:textId="727C48ED" w:rsidR="00D16EA3" w:rsidRDefault="00D16EA3" w:rsidP="006661E8">
            <w:pPr>
              <w:jc w:val="center"/>
              <w:rPr>
                <w:rFonts w:ascii="Courier" w:hAnsi="Courier"/>
                <w:sz w:val="22"/>
                <w:szCs w:val="22"/>
              </w:rPr>
            </w:pPr>
            <w:r>
              <w:rPr>
                <w:rFonts w:ascii="Courier" w:hAnsi="Courier"/>
                <w:sz w:val="22"/>
                <w:szCs w:val="22"/>
              </w:rPr>
              <w:t>0.63</w:t>
            </w:r>
          </w:p>
        </w:tc>
        <w:tc>
          <w:tcPr>
            <w:tcW w:w="900" w:type="dxa"/>
            <w:vAlign w:val="center"/>
          </w:tcPr>
          <w:p w14:paraId="48218906" w14:textId="7A805150" w:rsidR="00D16EA3" w:rsidRDefault="00477139" w:rsidP="006661E8">
            <w:pPr>
              <w:jc w:val="center"/>
              <w:rPr>
                <w:rFonts w:ascii="Courier" w:hAnsi="Courier"/>
                <w:sz w:val="22"/>
                <w:szCs w:val="22"/>
              </w:rPr>
            </w:pPr>
            <w:r>
              <w:rPr>
                <w:rFonts w:ascii="Courier" w:hAnsi="Courier"/>
                <w:sz w:val="22"/>
                <w:szCs w:val="22"/>
              </w:rPr>
              <w:t>-0.03</w:t>
            </w:r>
          </w:p>
        </w:tc>
        <w:tc>
          <w:tcPr>
            <w:tcW w:w="900" w:type="dxa"/>
            <w:vAlign w:val="center"/>
          </w:tcPr>
          <w:p w14:paraId="499284B8" w14:textId="27BC68C5" w:rsidR="00D16EA3" w:rsidRDefault="00477139" w:rsidP="006661E8">
            <w:pPr>
              <w:jc w:val="center"/>
              <w:rPr>
                <w:rFonts w:ascii="Courier" w:hAnsi="Courier"/>
                <w:sz w:val="22"/>
                <w:szCs w:val="22"/>
              </w:rPr>
            </w:pPr>
            <w:r>
              <w:rPr>
                <w:rFonts w:ascii="Courier" w:hAnsi="Courier"/>
                <w:sz w:val="22"/>
                <w:szCs w:val="22"/>
              </w:rPr>
              <w:t>-0.04</w:t>
            </w:r>
          </w:p>
        </w:tc>
        <w:tc>
          <w:tcPr>
            <w:tcW w:w="900" w:type="dxa"/>
            <w:vAlign w:val="center"/>
          </w:tcPr>
          <w:p w14:paraId="14FA6302" w14:textId="020C070A" w:rsidR="00D16EA3" w:rsidRDefault="00477139" w:rsidP="006661E8">
            <w:pPr>
              <w:jc w:val="center"/>
              <w:rPr>
                <w:rFonts w:ascii="Courier" w:hAnsi="Courier"/>
                <w:sz w:val="22"/>
                <w:szCs w:val="22"/>
              </w:rPr>
            </w:pPr>
            <w:r>
              <w:rPr>
                <w:rFonts w:ascii="Courier" w:hAnsi="Courier"/>
                <w:sz w:val="22"/>
                <w:szCs w:val="22"/>
              </w:rPr>
              <w:t>-0.16</w:t>
            </w:r>
          </w:p>
        </w:tc>
        <w:tc>
          <w:tcPr>
            <w:tcW w:w="810" w:type="dxa"/>
            <w:vAlign w:val="center"/>
          </w:tcPr>
          <w:p w14:paraId="64B5073C" w14:textId="2924000A" w:rsidR="00D16EA3" w:rsidRDefault="00477139" w:rsidP="006661E8">
            <w:pPr>
              <w:jc w:val="center"/>
              <w:rPr>
                <w:rFonts w:ascii="Courier" w:hAnsi="Courier"/>
                <w:sz w:val="22"/>
                <w:szCs w:val="22"/>
              </w:rPr>
            </w:pPr>
            <w:r>
              <w:rPr>
                <w:rFonts w:ascii="Courier" w:hAnsi="Courier"/>
                <w:sz w:val="22"/>
                <w:szCs w:val="22"/>
              </w:rPr>
              <w:t>1.00</w:t>
            </w:r>
          </w:p>
        </w:tc>
        <w:tc>
          <w:tcPr>
            <w:tcW w:w="828" w:type="dxa"/>
            <w:vAlign w:val="center"/>
          </w:tcPr>
          <w:p w14:paraId="0FE37BE4" w14:textId="77777777" w:rsidR="00D16EA3" w:rsidRDefault="00D16EA3" w:rsidP="006661E8">
            <w:pPr>
              <w:jc w:val="center"/>
              <w:rPr>
                <w:rFonts w:ascii="Courier" w:hAnsi="Courier"/>
                <w:sz w:val="22"/>
                <w:szCs w:val="22"/>
              </w:rPr>
            </w:pPr>
          </w:p>
        </w:tc>
      </w:tr>
      <w:tr w:rsidR="00477139" w14:paraId="6D57299F" w14:textId="77777777" w:rsidTr="00714319">
        <w:tc>
          <w:tcPr>
            <w:tcW w:w="918" w:type="dxa"/>
          </w:tcPr>
          <w:p w14:paraId="207DBB03" w14:textId="6FB2D120" w:rsidR="00D16EA3" w:rsidRDefault="00477139" w:rsidP="00083558">
            <w:pPr>
              <w:rPr>
                <w:rFonts w:ascii="Courier" w:hAnsi="Courier"/>
                <w:sz w:val="22"/>
                <w:szCs w:val="22"/>
              </w:rPr>
            </w:pPr>
            <w:r>
              <w:rPr>
                <w:rFonts w:ascii="Courier" w:hAnsi="Courier"/>
                <w:sz w:val="22"/>
                <w:szCs w:val="22"/>
              </w:rPr>
              <w:t xml:space="preserve">W/ </w:t>
            </w:r>
            <w:proofErr w:type="spellStart"/>
            <w:r>
              <w:rPr>
                <w:rFonts w:ascii="Courier" w:hAnsi="Courier"/>
                <w:sz w:val="22"/>
                <w:szCs w:val="22"/>
              </w:rPr>
              <w:t>Hlth</w:t>
            </w:r>
            <w:proofErr w:type="spellEnd"/>
            <w:r>
              <w:rPr>
                <w:rFonts w:ascii="Courier" w:hAnsi="Courier"/>
                <w:sz w:val="22"/>
                <w:szCs w:val="22"/>
              </w:rPr>
              <w:t xml:space="preserve"> Ins </w:t>
            </w:r>
            <w:proofErr w:type="spellStart"/>
            <w:r>
              <w:rPr>
                <w:rFonts w:ascii="Courier" w:hAnsi="Courier"/>
                <w:sz w:val="22"/>
                <w:szCs w:val="22"/>
              </w:rPr>
              <w:t>Cov</w:t>
            </w:r>
            <w:proofErr w:type="spellEnd"/>
            <w:r>
              <w:rPr>
                <w:rFonts w:ascii="Courier" w:hAnsi="Courier"/>
                <w:sz w:val="22"/>
                <w:szCs w:val="22"/>
              </w:rPr>
              <w:t>*</w:t>
            </w:r>
          </w:p>
        </w:tc>
        <w:tc>
          <w:tcPr>
            <w:tcW w:w="990" w:type="dxa"/>
            <w:vAlign w:val="center"/>
          </w:tcPr>
          <w:p w14:paraId="127C151E" w14:textId="79F5C071" w:rsidR="00D16EA3" w:rsidRDefault="00477139" w:rsidP="006661E8">
            <w:pPr>
              <w:jc w:val="center"/>
              <w:rPr>
                <w:rFonts w:ascii="Courier" w:hAnsi="Courier"/>
                <w:sz w:val="22"/>
                <w:szCs w:val="22"/>
              </w:rPr>
            </w:pPr>
            <w:r>
              <w:rPr>
                <w:rFonts w:ascii="Courier" w:hAnsi="Courier"/>
                <w:sz w:val="22"/>
                <w:szCs w:val="22"/>
              </w:rPr>
              <w:t>0.04</w:t>
            </w:r>
          </w:p>
        </w:tc>
        <w:tc>
          <w:tcPr>
            <w:tcW w:w="900" w:type="dxa"/>
            <w:vAlign w:val="center"/>
          </w:tcPr>
          <w:p w14:paraId="3D42EE20" w14:textId="63E4B47F" w:rsidR="00D16EA3" w:rsidRDefault="00477139" w:rsidP="006661E8">
            <w:pPr>
              <w:jc w:val="center"/>
              <w:rPr>
                <w:rFonts w:ascii="Courier" w:hAnsi="Courier"/>
                <w:sz w:val="22"/>
                <w:szCs w:val="22"/>
              </w:rPr>
            </w:pPr>
            <w:r>
              <w:rPr>
                <w:rFonts w:ascii="Courier" w:hAnsi="Courier"/>
                <w:sz w:val="22"/>
                <w:szCs w:val="22"/>
              </w:rPr>
              <w:t>-0.03</w:t>
            </w:r>
          </w:p>
        </w:tc>
        <w:tc>
          <w:tcPr>
            <w:tcW w:w="900" w:type="dxa"/>
            <w:vAlign w:val="center"/>
          </w:tcPr>
          <w:p w14:paraId="4BB60D61" w14:textId="57ED594E" w:rsidR="00D16EA3" w:rsidRDefault="00477139" w:rsidP="006661E8">
            <w:pPr>
              <w:jc w:val="center"/>
              <w:rPr>
                <w:rFonts w:ascii="Courier" w:hAnsi="Courier"/>
                <w:sz w:val="22"/>
                <w:szCs w:val="22"/>
              </w:rPr>
            </w:pPr>
            <w:r>
              <w:rPr>
                <w:rFonts w:ascii="Courier" w:hAnsi="Courier"/>
                <w:sz w:val="22"/>
                <w:szCs w:val="22"/>
              </w:rPr>
              <w:t>0.01</w:t>
            </w:r>
          </w:p>
        </w:tc>
        <w:tc>
          <w:tcPr>
            <w:tcW w:w="810" w:type="dxa"/>
            <w:vAlign w:val="center"/>
          </w:tcPr>
          <w:p w14:paraId="222C0E38" w14:textId="4787F820" w:rsidR="00D16EA3" w:rsidRDefault="00477139" w:rsidP="006661E8">
            <w:pPr>
              <w:jc w:val="center"/>
              <w:rPr>
                <w:rFonts w:ascii="Courier" w:hAnsi="Courier"/>
                <w:sz w:val="22"/>
                <w:szCs w:val="22"/>
              </w:rPr>
            </w:pPr>
            <w:r>
              <w:rPr>
                <w:rFonts w:ascii="Courier" w:hAnsi="Courier"/>
                <w:sz w:val="22"/>
                <w:szCs w:val="22"/>
              </w:rPr>
              <w:t>0.69</w:t>
            </w:r>
          </w:p>
        </w:tc>
        <w:tc>
          <w:tcPr>
            <w:tcW w:w="900" w:type="dxa"/>
            <w:vAlign w:val="center"/>
          </w:tcPr>
          <w:p w14:paraId="0F2A34DE" w14:textId="4646C7F4" w:rsidR="00D16EA3" w:rsidRDefault="00477139" w:rsidP="006661E8">
            <w:pPr>
              <w:jc w:val="center"/>
              <w:rPr>
                <w:rFonts w:ascii="Courier" w:hAnsi="Courier"/>
                <w:sz w:val="22"/>
                <w:szCs w:val="22"/>
              </w:rPr>
            </w:pPr>
            <w:r>
              <w:rPr>
                <w:rFonts w:ascii="Courier" w:hAnsi="Courier"/>
                <w:sz w:val="22"/>
                <w:szCs w:val="22"/>
              </w:rPr>
              <w:t>-0.16</w:t>
            </w:r>
          </w:p>
        </w:tc>
        <w:tc>
          <w:tcPr>
            <w:tcW w:w="900" w:type="dxa"/>
            <w:vAlign w:val="center"/>
          </w:tcPr>
          <w:p w14:paraId="613AD6CD" w14:textId="2471BDCC" w:rsidR="00D16EA3" w:rsidRDefault="00477139" w:rsidP="006661E8">
            <w:pPr>
              <w:jc w:val="center"/>
              <w:rPr>
                <w:rFonts w:ascii="Courier" w:hAnsi="Courier"/>
                <w:sz w:val="22"/>
                <w:szCs w:val="22"/>
              </w:rPr>
            </w:pPr>
            <w:r>
              <w:rPr>
                <w:rFonts w:ascii="Courier" w:hAnsi="Courier"/>
                <w:sz w:val="22"/>
                <w:szCs w:val="22"/>
              </w:rPr>
              <w:t>0.34</w:t>
            </w:r>
          </w:p>
        </w:tc>
        <w:tc>
          <w:tcPr>
            <w:tcW w:w="900" w:type="dxa"/>
            <w:vAlign w:val="center"/>
          </w:tcPr>
          <w:p w14:paraId="294F727B" w14:textId="3A8B1300" w:rsidR="00D16EA3" w:rsidRDefault="00477139" w:rsidP="006661E8">
            <w:pPr>
              <w:jc w:val="center"/>
              <w:rPr>
                <w:rFonts w:ascii="Courier" w:hAnsi="Courier"/>
                <w:sz w:val="22"/>
                <w:szCs w:val="22"/>
              </w:rPr>
            </w:pPr>
            <w:r>
              <w:rPr>
                <w:rFonts w:ascii="Courier" w:hAnsi="Courier"/>
                <w:sz w:val="22"/>
                <w:szCs w:val="22"/>
              </w:rPr>
              <w:t>0.15</w:t>
            </w:r>
          </w:p>
        </w:tc>
        <w:tc>
          <w:tcPr>
            <w:tcW w:w="810" w:type="dxa"/>
            <w:vAlign w:val="center"/>
          </w:tcPr>
          <w:p w14:paraId="67E7A3C2" w14:textId="0464C351" w:rsidR="00D16EA3" w:rsidRDefault="00477139" w:rsidP="006661E8">
            <w:pPr>
              <w:jc w:val="center"/>
              <w:rPr>
                <w:rFonts w:ascii="Courier" w:hAnsi="Courier"/>
                <w:sz w:val="22"/>
                <w:szCs w:val="22"/>
              </w:rPr>
            </w:pPr>
            <w:r>
              <w:rPr>
                <w:rFonts w:ascii="Courier" w:hAnsi="Courier"/>
                <w:sz w:val="22"/>
                <w:szCs w:val="22"/>
              </w:rPr>
              <w:t>0.67</w:t>
            </w:r>
          </w:p>
        </w:tc>
        <w:tc>
          <w:tcPr>
            <w:tcW w:w="828" w:type="dxa"/>
            <w:vAlign w:val="center"/>
          </w:tcPr>
          <w:p w14:paraId="3C8249D4" w14:textId="65225B7E" w:rsidR="00D16EA3" w:rsidRDefault="00477139" w:rsidP="006661E8">
            <w:pPr>
              <w:jc w:val="center"/>
              <w:rPr>
                <w:rFonts w:ascii="Courier" w:hAnsi="Courier"/>
                <w:sz w:val="22"/>
                <w:szCs w:val="22"/>
              </w:rPr>
            </w:pPr>
            <w:r>
              <w:rPr>
                <w:rFonts w:ascii="Courier" w:hAnsi="Courier"/>
                <w:sz w:val="22"/>
                <w:szCs w:val="22"/>
              </w:rPr>
              <w:t>1.00</w:t>
            </w:r>
          </w:p>
        </w:tc>
      </w:tr>
    </w:tbl>
    <w:p w14:paraId="1A9B5FC9" w14:textId="75CB5712" w:rsidR="00083558" w:rsidRPr="006E11D6" w:rsidRDefault="00083558" w:rsidP="00083558">
      <w:pPr>
        <w:rPr>
          <w:rFonts w:ascii="Courier" w:hAnsi="Courier"/>
          <w:sz w:val="22"/>
          <w:szCs w:val="22"/>
        </w:rPr>
      </w:pPr>
    </w:p>
    <w:tbl>
      <w:tblPr>
        <w:tblW w:w="0" w:type="auto"/>
        <w:tblInd w:w="108" w:type="dxa"/>
        <w:tblBorders>
          <w:top w:val="single" w:sz="4" w:space="0" w:color="auto"/>
        </w:tblBorders>
        <w:tblLook w:val="0000" w:firstRow="0" w:lastRow="0" w:firstColumn="0" w:lastColumn="0" w:noHBand="0" w:noVBand="0"/>
      </w:tblPr>
      <w:tblGrid>
        <w:gridCol w:w="8640"/>
      </w:tblGrid>
      <w:tr w:rsidR="00083558" w14:paraId="4FFD6F2B" w14:textId="77777777" w:rsidTr="00070BDF">
        <w:trPr>
          <w:trHeight w:val="100"/>
        </w:trPr>
        <w:tc>
          <w:tcPr>
            <w:tcW w:w="8640" w:type="dxa"/>
          </w:tcPr>
          <w:p w14:paraId="55B65C3D" w14:textId="77777777" w:rsidR="00083558" w:rsidRDefault="00083558" w:rsidP="00070BDF">
            <w:pPr>
              <w:rPr>
                <w:rFonts w:ascii="Courier" w:hAnsi="Courier"/>
                <w:sz w:val="22"/>
                <w:szCs w:val="22"/>
              </w:rPr>
            </w:pPr>
          </w:p>
        </w:tc>
      </w:tr>
    </w:tbl>
    <w:p w14:paraId="489EAAC0" w14:textId="7ADCA17C" w:rsidR="00083558" w:rsidRPr="006E11D6" w:rsidRDefault="00083558" w:rsidP="00083558">
      <w:pPr>
        <w:rPr>
          <w:rFonts w:ascii="Courier" w:hAnsi="Courier"/>
          <w:sz w:val="22"/>
          <w:szCs w:val="22"/>
        </w:rPr>
      </w:pPr>
      <w:r w:rsidRPr="006C4E16">
        <w:rPr>
          <w:rFonts w:ascii="Courier" w:hAnsi="Courier"/>
          <w:i/>
          <w:sz w:val="22"/>
          <w:szCs w:val="22"/>
        </w:rPr>
        <w:t>Notes:</w:t>
      </w:r>
      <w:r w:rsidR="00477139">
        <w:rPr>
          <w:rFonts w:ascii="Courier" w:hAnsi="Courier"/>
          <w:sz w:val="22"/>
          <w:szCs w:val="22"/>
        </w:rPr>
        <w:t xml:space="preserve"> </w:t>
      </w:r>
      <w:r w:rsidR="006661E8">
        <w:rPr>
          <w:rFonts w:ascii="Courier" w:hAnsi="Courier"/>
          <w:sz w:val="22"/>
          <w:szCs w:val="22"/>
        </w:rPr>
        <w:t>*</w:t>
      </w:r>
      <w:r w:rsidR="00477139">
        <w:rPr>
          <w:rFonts w:ascii="Courier" w:hAnsi="Courier"/>
          <w:sz w:val="22"/>
          <w:szCs w:val="22"/>
        </w:rPr>
        <w:t>(R</w:t>
      </w:r>
      <w:r w:rsidR="006661E8">
        <w:rPr>
          <w:rFonts w:ascii="Courier" w:hAnsi="Courier"/>
          <w:sz w:val="22"/>
          <w:szCs w:val="22"/>
        </w:rPr>
        <w:t xml:space="preserve">) is Republican. Vote for Obama 2012 is Voters for Obama in 2012. Vote for Obama 2008 is Voters for Obama in 2008. 18 </w:t>
      </w:r>
      <w:proofErr w:type="spellStart"/>
      <w:r w:rsidR="006661E8">
        <w:rPr>
          <w:rFonts w:ascii="Courier" w:hAnsi="Courier"/>
          <w:sz w:val="22"/>
          <w:szCs w:val="22"/>
        </w:rPr>
        <w:t>yrs</w:t>
      </w:r>
      <w:proofErr w:type="spellEnd"/>
      <w:r w:rsidR="006661E8">
        <w:rPr>
          <w:rFonts w:ascii="Courier" w:hAnsi="Courier"/>
          <w:sz w:val="22"/>
          <w:szCs w:val="22"/>
        </w:rPr>
        <w:t xml:space="preserve"> and up is Ages 18 and Older. </w:t>
      </w:r>
      <w:proofErr w:type="spellStart"/>
      <w:r w:rsidR="006661E8">
        <w:rPr>
          <w:rFonts w:ascii="Courier" w:hAnsi="Courier"/>
          <w:sz w:val="22"/>
          <w:szCs w:val="22"/>
        </w:rPr>
        <w:t>Blck</w:t>
      </w:r>
      <w:proofErr w:type="spellEnd"/>
      <w:r w:rsidR="006661E8">
        <w:rPr>
          <w:rFonts w:ascii="Courier" w:hAnsi="Courier"/>
          <w:sz w:val="22"/>
          <w:szCs w:val="22"/>
        </w:rPr>
        <w:t xml:space="preserve"> or </w:t>
      </w:r>
      <w:proofErr w:type="spellStart"/>
      <w:r w:rsidR="006661E8">
        <w:rPr>
          <w:rFonts w:ascii="Courier" w:hAnsi="Courier"/>
          <w:sz w:val="22"/>
          <w:szCs w:val="22"/>
        </w:rPr>
        <w:t>Afr</w:t>
      </w:r>
      <w:proofErr w:type="spellEnd"/>
      <w:r w:rsidR="006661E8">
        <w:rPr>
          <w:rFonts w:ascii="Courier" w:hAnsi="Courier"/>
          <w:sz w:val="22"/>
          <w:szCs w:val="22"/>
        </w:rPr>
        <w:t xml:space="preserve"> Am</w:t>
      </w:r>
      <w:r>
        <w:rPr>
          <w:rFonts w:ascii="Courier" w:hAnsi="Courier"/>
          <w:sz w:val="22"/>
          <w:szCs w:val="22"/>
        </w:rPr>
        <w:t xml:space="preserve"> is Blacks or African Americans,</w:t>
      </w:r>
      <w:r w:rsidR="006661E8">
        <w:rPr>
          <w:rFonts w:ascii="Courier" w:hAnsi="Courier"/>
          <w:sz w:val="22"/>
          <w:szCs w:val="22"/>
        </w:rPr>
        <w:t xml:space="preserve"> hereby referred to as Blacks. Born in USA</w:t>
      </w:r>
      <w:r>
        <w:rPr>
          <w:rFonts w:ascii="Courier" w:hAnsi="Courier"/>
          <w:sz w:val="22"/>
          <w:szCs w:val="22"/>
        </w:rPr>
        <w:t xml:space="preserve"> is Born in the United States, excluding non-voting </w:t>
      </w:r>
      <w:r w:rsidR="00651FF4">
        <w:rPr>
          <w:rFonts w:ascii="Courier" w:hAnsi="Courier"/>
          <w:sz w:val="22"/>
          <w:szCs w:val="22"/>
        </w:rPr>
        <w:t>district</w:t>
      </w:r>
      <w:r>
        <w:rPr>
          <w:rFonts w:ascii="Courier" w:hAnsi="Courier"/>
          <w:sz w:val="22"/>
          <w:szCs w:val="22"/>
        </w:rPr>
        <w:t>s and territories.</w:t>
      </w:r>
      <w:r w:rsidR="006661E8">
        <w:rPr>
          <w:rFonts w:ascii="Courier" w:hAnsi="Courier"/>
          <w:sz w:val="22"/>
          <w:szCs w:val="22"/>
        </w:rPr>
        <w:t xml:space="preserve"> Civ. Vets </w:t>
      </w:r>
      <w:proofErr w:type="gramStart"/>
      <w:r w:rsidR="006661E8">
        <w:rPr>
          <w:rFonts w:ascii="Courier" w:hAnsi="Courier"/>
          <w:sz w:val="22"/>
          <w:szCs w:val="22"/>
        </w:rPr>
        <w:t>is</w:t>
      </w:r>
      <w:proofErr w:type="gramEnd"/>
      <w:r w:rsidR="006661E8">
        <w:rPr>
          <w:rFonts w:ascii="Courier" w:hAnsi="Courier"/>
          <w:sz w:val="22"/>
          <w:szCs w:val="22"/>
        </w:rPr>
        <w:t xml:space="preserve"> Civilian Veterans. In </w:t>
      </w:r>
      <w:proofErr w:type="spellStart"/>
      <w:r w:rsidR="006661E8">
        <w:rPr>
          <w:rFonts w:ascii="Courier" w:hAnsi="Courier"/>
          <w:sz w:val="22"/>
          <w:szCs w:val="22"/>
        </w:rPr>
        <w:t>Lbr</w:t>
      </w:r>
      <w:proofErr w:type="spellEnd"/>
      <w:r w:rsidR="006661E8">
        <w:rPr>
          <w:rFonts w:ascii="Courier" w:hAnsi="Courier"/>
          <w:sz w:val="22"/>
          <w:szCs w:val="22"/>
        </w:rPr>
        <w:t xml:space="preserve"> </w:t>
      </w:r>
      <w:proofErr w:type="spellStart"/>
      <w:r w:rsidR="006661E8">
        <w:rPr>
          <w:rFonts w:ascii="Courier" w:hAnsi="Courier"/>
          <w:sz w:val="22"/>
          <w:szCs w:val="22"/>
        </w:rPr>
        <w:t>Frc</w:t>
      </w:r>
      <w:proofErr w:type="spellEnd"/>
      <w:r w:rsidR="006661E8">
        <w:rPr>
          <w:rFonts w:ascii="Courier" w:hAnsi="Courier"/>
          <w:sz w:val="22"/>
          <w:szCs w:val="22"/>
        </w:rPr>
        <w:t xml:space="preserve"> is In the Labor Force. W/ </w:t>
      </w:r>
      <w:proofErr w:type="spellStart"/>
      <w:r w:rsidR="006661E8">
        <w:rPr>
          <w:rFonts w:ascii="Courier" w:hAnsi="Courier"/>
          <w:sz w:val="22"/>
          <w:szCs w:val="22"/>
        </w:rPr>
        <w:t>Hlth</w:t>
      </w:r>
      <w:proofErr w:type="spellEnd"/>
      <w:r w:rsidR="006661E8">
        <w:rPr>
          <w:rFonts w:ascii="Courier" w:hAnsi="Courier"/>
          <w:sz w:val="22"/>
          <w:szCs w:val="22"/>
        </w:rPr>
        <w:t xml:space="preserve"> </w:t>
      </w:r>
      <w:proofErr w:type="gramStart"/>
      <w:r w:rsidR="006661E8">
        <w:rPr>
          <w:rFonts w:ascii="Courier" w:hAnsi="Courier"/>
          <w:sz w:val="22"/>
          <w:szCs w:val="22"/>
        </w:rPr>
        <w:t>Ins</w:t>
      </w:r>
      <w:proofErr w:type="gramEnd"/>
      <w:r w:rsidR="006661E8">
        <w:rPr>
          <w:rFonts w:ascii="Courier" w:hAnsi="Courier"/>
          <w:sz w:val="22"/>
          <w:szCs w:val="22"/>
        </w:rPr>
        <w:t xml:space="preserve"> </w:t>
      </w:r>
      <w:proofErr w:type="spellStart"/>
      <w:r w:rsidR="006661E8">
        <w:rPr>
          <w:rFonts w:ascii="Courier" w:hAnsi="Courier"/>
          <w:sz w:val="22"/>
          <w:szCs w:val="22"/>
        </w:rPr>
        <w:t>Cov</w:t>
      </w:r>
      <w:proofErr w:type="spellEnd"/>
      <w:r>
        <w:rPr>
          <w:rFonts w:ascii="Courier" w:hAnsi="Courier"/>
          <w:sz w:val="22"/>
          <w:szCs w:val="22"/>
        </w:rPr>
        <w:t xml:space="preserve"> is With Health Insurance Coverage. </w:t>
      </w:r>
    </w:p>
    <w:p w14:paraId="7D78694E" w14:textId="77777777" w:rsidR="009A2026" w:rsidRDefault="009A2026"/>
    <w:p w14:paraId="2647AB86" w14:textId="3B7A6CEF" w:rsidR="00264F3C" w:rsidRDefault="00793AAB">
      <w:r>
        <w:tab/>
      </w:r>
      <w:r w:rsidR="00E83BFC">
        <w:t>Again, checking for m</w:t>
      </w:r>
      <w:r w:rsidR="000178DC">
        <w:t xml:space="preserve">ulticollinearity </w:t>
      </w:r>
      <w:r w:rsidR="002D0E5D">
        <w:t>with</w:t>
      </w:r>
      <w:r w:rsidR="00E83BFC">
        <w:t xml:space="preserve"> a</w:t>
      </w:r>
      <w:r w:rsidR="002D0E5D">
        <w:t xml:space="preserve"> different</w:t>
      </w:r>
      <w:r w:rsidR="00E83BFC">
        <w:t xml:space="preserve"> set of</w:t>
      </w:r>
      <w:r w:rsidR="002D0E5D">
        <w:t xml:space="preserve"> variables b</w:t>
      </w:r>
      <w:r w:rsidR="000178DC">
        <w:t>y creating a correlation matrix</w:t>
      </w:r>
      <w:r w:rsidR="00E83BFC">
        <w:t>,</w:t>
      </w:r>
      <w:r w:rsidR="00BD4DEB">
        <w:t xml:space="preserve"> I</w:t>
      </w:r>
      <w:r w:rsidR="000178DC">
        <w:t xml:space="preserve"> can understand the influence that the differe</w:t>
      </w:r>
      <w:r w:rsidR="00E83BFC">
        <w:t>nt</w:t>
      </w:r>
      <w:r w:rsidR="000178DC">
        <w:t xml:space="preserve"> variables might have on one another</w:t>
      </w:r>
      <w:r w:rsidR="00E83BFC">
        <w:t xml:space="preserve"> and the Y</w:t>
      </w:r>
      <w:r w:rsidR="000178DC">
        <w:t>-value.</w:t>
      </w:r>
      <w:r w:rsidR="002D619D">
        <w:t xml:space="preserve"> </w:t>
      </w:r>
      <w:r w:rsidR="00C65CA9">
        <w:t xml:space="preserve">The reason our best option is to do nothing </w:t>
      </w:r>
      <w:proofErr w:type="gramStart"/>
      <w:r w:rsidR="00C65CA9">
        <w:t>here,</w:t>
      </w:r>
      <w:proofErr w:type="gramEnd"/>
      <w:r w:rsidR="00BD4DEB">
        <w:t xml:space="preserve"> is that the large correlation I</w:t>
      </w:r>
      <w:r w:rsidR="00C65CA9">
        <w:t xml:space="preserve"> see between certain variables is not necessarily</w:t>
      </w:r>
      <w:r w:rsidR="00996ADE">
        <w:t xml:space="preserve"> indicative of</w:t>
      </w:r>
      <w:r w:rsidR="00C65CA9">
        <w:t xml:space="preserve"> incorrect</w:t>
      </w:r>
      <w:r w:rsidR="00996ADE">
        <w:t xml:space="preserve"> information</w:t>
      </w:r>
      <w:r w:rsidR="00C65CA9">
        <w:t xml:space="preserve">. The idea that the majority of citizens </w:t>
      </w:r>
      <w:r w:rsidR="00C65CA9">
        <w:lastRenderedPageBreak/>
        <w:t xml:space="preserve">that voted for Obama in 2008 voted for Obama in 2012 is not a cause for alarm. There </w:t>
      </w:r>
      <w:r w:rsidR="002C45D3">
        <w:t xml:space="preserve">are stacks of literature that </w:t>
      </w:r>
      <w:r w:rsidR="00996ADE">
        <w:t>attempt</w:t>
      </w:r>
      <w:r w:rsidR="002C45D3">
        <w:t xml:space="preserve"> to explain many of the strongest corr</w:t>
      </w:r>
      <w:r w:rsidR="00796696">
        <w:t>elations and much speculation about</w:t>
      </w:r>
      <w:r w:rsidR="002C45D3">
        <w:t xml:space="preserve"> outside causes or reasons.</w:t>
      </w:r>
      <w:r w:rsidR="005865D5">
        <w:t xml:space="preserve"> </w:t>
      </w:r>
    </w:p>
    <w:p w14:paraId="11807D3C" w14:textId="77777777" w:rsidR="009A2026" w:rsidRDefault="009A2026"/>
    <w:p w14:paraId="1636839E" w14:textId="0B7EF9FF" w:rsidR="00947E3C" w:rsidRDefault="00264F3C" w:rsidP="00D72B4F">
      <w:r>
        <w:tab/>
      </w:r>
      <w:r w:rsidR="00BD4DEB">
        <w:t>In most cases, I</w:t>
      </w:r>
      <w:r w:rsidR="00796696">
        <w:t xml:space="preserve"> </w:t>
      </w:r>
      <w:r w:rsidR="005865D5">
        <w:t xml:space="preserve">remove the </w:t>
      </w:r>
      <w:r w:rsidR="00A521B7">
        <w:t>Presidential</w:t>
      </w:r>
      <w:r w:rsidR="001045AD">
        <w:t xml:space="preserve"> elections of 2008 and 2012 because they are often redundant</w:t>
      </w:r>
      <w:r w:rsidR="00796E58">
        <w:t xml:space="preserve"> when paired</w:t>
      </w:r>
      <w:r w:rsidR="001045AD">
        <w:t xml:space="preserve"> with the Representative’s party affiliation. However, we are looking to see how these </w:t>
      </w:r>
      <w:r w:rsidR="00651FF4">
        <w:t>district</w:t>
      </w:r>
      <w:r w:rsidR="001045AD">
        <w:t>s might vote the same way</w:t>
      </w:r>
      <w:r w:rsidR="00796696">
        <w:t xml:space="preserve"> and</w:t>
      </w:r>
      <w:r w:rsidR="001045AD">
        <w:t xml:space="preserve"> yet have completely different </w:t>
      </w:r>
      <w:r w:rsidR="00796696">
        <w:t>socioeconomic makeups</w:t>
      </w:r>
      <w:r w:rsidR="00BD4DEB">
        <w:t>. In knowing that, I</w:t>
      </w:r>
      <w:r w:rsidR="001045AD">
        <w:t xml:space="preserve"> can run models with the </w:t>
      </w:r>
      <w:r w:rsidR="00A521B7">
        <w:t>Presidential</w:t>
      </w:r>
      <w:r w:rsidR="001045AD">
        <w:t xml:space="preserve"> election cycles, and recognize other significant correlations.</w:t>
      </w:r>
    </w:p>
    <w:p w14:paraId="23714320" w14:textId="77777777" w:rsidR="00070BDF" w:rsidRDefault="00070BDF" w:rsidP="00D72B4F"/>
    <w:p w14:paraId="553945DF" w14:textId="73262BF8" w:rsidR="00D72B4F" w:rsidRDefault="00796696" w:rsidP="00D72B4F">
      <w:r>
        <w:t>In checking for h</w:t>
      </w:r>
      <w:r w:rsidR="006D3AA0">
        <w:t>eteroskedasticity, I started with a quick visual t</w:t>
      </w:r>
      <w:r w:rsidR="006B5CD8">
        <w:t>est.</w:t>
      </w:r>
      <w:r w:rsidR="00D72B4F">
        <w:t xml:space="preserve">  </w:t>
      </w:r>
    </w:p>
    <w:p w14:paraId="302E9596" w14:textId="113A6690" w:rsidR="006D3AA0" w:rsidRDefault="00D72B4F" w:rsidP="00D72B4F">
      <w:pPr>
        <w:jc w:val="center"/>
      </w:pPr>
      <w:r>
        <w:rPr>
          <w:noProof/>
        </w:rPr>
        <w:drawing>
          <wp:inline distT="0" distB="0" distL="0" distR="0" wp14:anchorId="551976EF" wp14:editId="6E5D0285">
            <wp:extent cx="3378835" cy="2374635"/>
            <wp:effectExtent l="177800" t="177800" r="380365" b="368935"/>
            <wp:docPr id="11" name="Picture 11" descr="Macintosh HD:Users:kredpath:Desktop:Screen Shot 2016-05-28 at 9.20.0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Macintosh HD:Users:kredpath:Desktop:Screen Shot 2016-05-28 at 9.20.07 PM.png"/>
                    <pic:cNvPicPr>
                      <a:picLocks noChangeAspect="1" noChangeArrowheads="1"/>
                    </pic:cNvPicPr>
                  </pic:nvPicPr>
                  <pic:blipFill rotWithShape="1">
                    <a:blip r:embed="rId11">
                      <a:alphaModFix/>
                      <a:extLst>
                        <a:ext uri="{28A0092B-C50C-407E-A947-70E740481C1C}">
                          <a14:useLocalDpi xmlns:a14="http://schemas.microsoft.com/office/drawing/2010/main" val="0"/>
                        </a:ext>
                      </a:extLst>
                    </a:blip>
                    <a:srcRect l="1188"/>
                    <a:stretch/>
                  </pic:blipFill>
                  <pic:spPr bwMode="auto">
                    <a:xfrm>
                      <a:off x="0" y="0"/>
                      <a:ext cx="3379576" cy="2375156"/>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inline>
        </w:drawing>
      </w:r>
    </w:p>
    <w:p w14:paraId="087D6108" w14:textId="38865DDA" w:rsidR="00D72B4F" w:rsidRDefault="00793AAB" w:rsidP="00D72B4F">
      <w:r>
        <w:tab/>
      </w:r>
      <w:r w:rsidR="00796696">
        <w:t>With the suspicion of h</w:t>
      </w:r>
      <w:r w:rsidR="00BD4DEB">
        <w:t>eteroskedasticity, I</w:t>
      </w:r>
      <w:r w:rsidR="00D72B4F">
        <w:t xml:space="preserve"> ran a </w:t>
      </w:r>
      <w:proofErr w:type="spellStart"/>
      <w:r w:rsidR="00D72B4F">
        <w:t>Breusch-Pagen</w:t>
      </w:r>
      <w:proofErr w:type="spellEnd"/>
      <w:r w:rsidR="00D72B4F">
        <w:t xml:space="preserve"> / Cook-Weisberg test, which specifically </w:t>
      </w:r>
      <w:r w:rsidR="001A6E6F">
        <w:t>test</w:t>
      </w:r>
      <w:r w:rsidR="00D72B4F">
        <w:t>s for linear heteroskedasticity. It tests the null hypothesis of equal error variances against the alternative hypothesis that the error variances are unequal and thus a possible multiplicative function of one or more variables.</w:t>
      </w:r>
    </w:p>
    <w:p w14:paraId="6B4DB55D" w14:textId="77777777" w:rsidR="00070BDF" w:rsidRDefault="00070BDF" w:rsidP="00D72B4F"/>
    <w:p w14:paraId="6267FB9E" w14:textId="77777777" w:rsidR="00396366" w:rsidRPr="00D67677" w:rsidRDefault="00396366" w:rsidP="00396366">
      <w:pPr>
        <w:rPr>
          <w:rFonts w:ascii="Courier" w:hAnsi="Courier"/>
          <w:b/>
          <w:sz w:val="22"/>
          <w:szCs w:val="22"/>
        </w:rPr>
      </w:pPr>
      <w:r w:rsidRPr="00D67677">
        <w:rPr>
          <w:rFonts w:ascii="Courier" w:hAnsi="Courier"/>
          <w:b/>
          <w:sz w:val="22"/>
          <w:szCs w:val="22"/>
        </w:rPr>
        <w:t>Table 7</w:t>
      </w:r>
    </w:p>
    <w:p w14:paraId="4A2CD362" w14:textId="77777777" w:rsidR="00396366" w:rsidRPr="006127F5" w:rsidRDefault="00396366" w:rsidP="00396366">
      <w:pPr>
        <w:rPr>
          <w:rFonts w:ascii="Courier" w:hAnsi="Courier"/>
          <w:sz w:val="22"/>
          <w:szCs w:val="22"/>
        </w:rPr>
      </w:pPr>
      <w:proofErr w:type="spellStart"/>
      <w:r>
        <w:rPr>
          <w:rFonts w:ascii="Courier" w:hAnsi="Courier"/>
          <w:sz w:val="22"/>
          <w:szCs w:val="22"/>
        </w:rPr>
        <w:t>Breusch</w:t>
      </w:r>
      <w:proofErr w:type="spellEnd"/>
      <w:r>
        <w:rPr>
          <w:rFonts w:ascii="Courier" w:hAnsi="Courier"/>
          <w:sz w:val="22"/>
          <w:szCs w:val="22"/>
        </w:rPr>
        <w:t>-Pagan Cook-Weisberg test for H</w:t>
      </w:r>
      <w:r w:rsidRPr="006127F5">
        <w:rPr>
          <w:rFonts w:ascii="Courier" w:hAnsi="Courier"/>
          <w:sz w:val="22"/>
          <w:szCs w:val="22"/>
        </w:rPr>
        <w:t xml:space="preserve">eteroskedasticity  </w:t>
      </w:r>
    </w:p>
    <w:tbl>
      <w:tblPr>
        <w:tblW w:w="0" w:type="auto"/>
        <w:tblInd w:w="108" w:type="dxa"/>
        <w:tblBorders>
          <w:top w:val="single" w:sz="4" w:space="0" w:color="auto"/>
        </w:tblBorders>
        <w:tblLook w:val="0000" w:firstRow="0" w:lastRow="0" w:firstColumn="0" w:lastColumn="0" w:noHBand="0" w:noVBand="0"/>
      </w:tblPr>
      <w:tblGrid>
        <w:gridCol w:w="8748"/>
      </w:tblGrid>
      <w:tr w:rsidR="00396366" w14:paraId="4EFC933C" w14:textId="77777777" w:rsidTr="00757082">
        <w:trPr>
          <w:trHeight w:val="100"/>
        </w:trPr>
        <w:tc>
          <w:tcPr>
            <w:tcW w:w="8748" w:type="dxa"/>
          </w:tcPr>
          <w:p w14:paraId="34B64186" w14:textId="77777777" w:rsidR="00396366" w:rsidRDefault="00396366" w:rsidP="00772167">
            <w:pPr>
              <w:rPr>
                <w:rFonts w:ascii="Courier" w:hAnsi="Courier"/>
                <w:sz w:val="22"/>
                <w:szCs w:val="22"/>
              </w:rPr>
            </w:pPr>
          </w:p>
        </w:tc>
      </w:tr>
    </w:tbl>
    <w:tbl>
      <w:tblPr>
        <w:tblStyle w:val="TableGrid"/>
        <w:tblpPr w:leftFromText="180" w:rightFromText="180" w:vertAnchor="text" w:horzAnchor="page" w:tblpX="1909" w:tblpY="63"/>
        <w:tblW w:w="8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4428"/>
      </w:tblGrid>
      <w:tr w:rsidR="00757082" w14:paraId="50E824B1" w14:textId="77777777" w:rsidTr="00714319">
        <w:tc>
          <w:tcPr>
            <w:tcW w:w="4428" w:type="dxa"/>
            <w:vAlign w:val="center"/>
          </w:tcPr>
          <w:p w14:paraId="6A9AF6C0" w14:textId="77777777" w:rsidR="00757082" w:rsidRDefault="00757082" w:rsidP="00757082">
            <w:pPr>
              <w:jc w:val="center"/>
              <w:rPr>
                <w:rFonts w:ascii="Courier" w:hAnsi="Courier"/>
                <w:sz w:val="22"/>
                <w:szCs w:val="22"/>
              </w:rPr>
            </w:pPr>
            <w:r>
              <w:rPr>
                <w:rFonts w:ascii="Courier" w:hAnsi="Courier"/>
                <w:sz w:val="22"/>
                <w:szCs w:val="22"/>
              </w:rPr>
              <w:t>Chi-squared (1)</w:t>
            </w:r>
          </w:p>
        </w:tc>
        <w:tc>
          <w:tcPr>
            <w:tcW w:w="4428" w:type="dxa"/>
            <w:vAlign w:val="center"/>
          </w:tcPr>
          <w:p w14:paraId="55F91D5C" w14:textId="77777777" w:rsidR="00757082" w:rsidRDefault="00757082" w:rsidP="00757082">
            <w:pPr>
              <w:jc w:val="center"/>
              <w:rPr>
                <w:rFonts w:ascii="Courier" w:hAnsi="Courier"/>
                <w:sz w:val="22"/>
                <w:szCs w:val="22"/>
              </w:rPr>
            </w:pPr>
            <w:r w:rsidRPr="006127F5">
              <w:rPr>
                <w:rFonts w:ascii="Courier" w:hAnsi="Courier"/>
                <w:sz w:val="22"/>
                <w:szCs w:val="22"/>
              </w:rPr>
              <w:t>3.70</w:t>
            </w:r>
          </w:p>
        </w:tc>
      </w:tr>
      <w:tr w:rsidR="00757082" w14:paraId="1F67CC6E" w14:textId="77777777" w:rsidTr="00714319">
        <w:tc>
          <w:tcPr>
            <w:tcW w:w="4428" w:type="dxa"/>
            <w:vAlign w:val="center"/>
          </w:tcPr>
          <w:p w14:paraId="74D48512" w14:textId="77777777" w:rsidR="00757082" w:rsidRDefault="00757082" w:rsidP="00757082">
            <w:pPr>
              <w:jc w:val="center"/>
              <w:rPr>
                <w:rFonts w:ascii="Courier" w:hAnsi="Courier"/>
                <w:sz w:val="22"/>
                <w:szCs w:val="22"/>
              </w:rPr>
            </w:pPr>
            <w:proofErr w:type="spellStart"/>
            <w:r>
              <w:rPr>
                <w:rFonts w:ascii="Courier" w:hAnsi="Courier"/>
                <w:sz w:val="22"/>
                <w:szCs w:val="22"/>
              </w:rPr>
              <w:t>Prob</w:t>
            </w:r>
            <w:proofErr w:type="spellEnd"/>
            <w:r>
              <w:rPr>
                <w:rFonts w:ascii="Courier" w:hAnsi="Courier"/>
                <w:sz w:val="22"/>
                <w:szCs w:val="22"/>
              </w:rPr>
              <w:t xml:space="preserve"> &gt; chi2</w:t>
            </w:r>
          </w:p>
        </w:tc>
        <w:tc>
          <w:tcPr>
            <w:tcW w:w="4428" w:type="dxa"/>
            <w:vAlign w:val="center"/>
          </w:tcPr>
          <w:p w14:paraId="1801FD86" w14:textId="77777777" w:rsidR="00757082" w:rsidRDefault="00757082" w:rsidP="00757082">
            <w:pPr>
              <w:jc w:val="center"/>
              <w:rPr>
                <w:rFonts w:ascii="Courier" w:hAnsi="Courier"/>
                <w:sz w:val="22"/>
                <w:szCs w:val="22"/>
              </w:rPr>
            </w:pPr>
            <w:r>
              <w:rPr>
                <w:rFonts w:ascii="Courier" w:hAnsi="Courier"/>
                <w:sz w:val="22"/>
                <w:szCs w:val="22"/>
              </w:rPr>
              <w:t>0.0545</w:t>
            </w:r>
          </w:p>
        </w:tc>
      </w:tr>
    </w:tbl>
    <w:p w14:paraId="3C6F2215" w14:textId="6C1A6E20" w:rsidR="00396366" w:rsidRPr="006127F5" w:rsidRDefault="00396366" w:rsidP="00396366">
      <w:pPr>
        <w:rPr>
          <w:rFonts w:ascii="Courier" w:hAnsi="Courier"/>
          <w:sz w:val="22"/>
          <w:szCs w:val="22"/>
        </w:rPr>
      </w:pPr>
    </w:p>
    <w:tbl>
      <w:tblPr>
        <w:tblW w:w="0" w:type="auto"/>
        <w:tblInd w:w="108" w:type="dxa"/>
        <w:tblBorders>
          <w:top w:val="single" w:sz="4" w:space="0" w:color="auto"/>
        </w:tblBorders>
        <w:tblLook w:val="0000" w:firstRow="0" w:lastRow="0" w:firstColumn="0" w:lastColumn="0" w:noHBand="0" w:noVBand="0"/>
      </w:tblPr>
      <w:tblGrid>
        <w:gridCol w:w="8460"/>
      </w:tblGrid>
      <w:tr w:rsidR="00396366" w14:paraId="2E29B680" w14:textId="77777777" w:rsidTr="00772167">
        <w:trPr>
          <w:trHeight w:val="100"/>
        </w:trPr>
        <w:tc>
          <w:tcPr>
            <w:tcW w:w="8460" w:type="dxa"/>
          </w:tcPr>
          <w:p w14:paraId="0E7B604A" w14:textId="77777777" w:rsidR="00396366" w:rsidRDefault="00396366" w:rsidP="00772167">
            <w:pPr>
              <w:rPr>
                <w:rFonts w:ascii="Courier" w:hAnsi="Courier"/>
                <w:sz w:val="22"/>
                <w:szCs w:val="22"/>
              </w:rPr>
            </w:pPr>
          </w:p>
        </w:tc>
      </w:tr>
    </w:tbl>
    <w:p w14:paraId="114B0825" w14:textId="77777777" w:rsidR="00396366" w:rsidRPr="006127F5" w:rsidRDefault="00396366" w:rsidP="00396366">
      <w:pPr>
        <w:rPr>
          <w:rFonts w:ascii="Courier" w:hAnsi="Courier"/>
          <w:sz w:val="22"/>
          <w:szCs w:val="22"/>
        </w:rPr>
      </w:pPr>
      <w:r w:rsidRPr="000E7D45">
        <w:rPr>
          <w:rFonts w:ascii="Courier" w:hAnsi="Courier"/>
          <w:i/>
          <w:sz w:val="22"/>
          <w:szCs w:val="22"/>
        </w:rPr>
        <w:t>Notes:</w:t>
      </w:r>
      <w:r>
        <w:rPr>
          <w:rFonts w:ascii="Courier" w:hAnsi="Courier"/>
          <w:sz w:val="22"/>
          <w:szCs w:val="22"/>
        </w:rPr>
        <w:t xml:space="preserve"> The Null Hypothesis being that there is a c</w:t>
      </w:r>
      <w:r w:rsidRPr="006127F5">
        <w:rPr>
          <w:rFonts w:ascii="Courier" w:hAnsi="Courier"/>
          <w:sz w:val="22"/>
          <w:szCs w:val="22"/>
        </w:rPr>
        <w:t>onstant variance</w:t>
      </w:r>
      <w:r>
        <w:rPr>
          <w:rFonts w:ascii="Courier" w:hAnsi="Courier"/>
          <w:sz w:val="22"/>
          <w:szCs w:val="22"/>
        </w:rPr>
        <w:t xml:space="preserve"> among the variables using the</w:t>
      </w:r>
      <w:r w:rsidRPr="006127F5">
        <w:rPr>
          <w:rFonts w:ascii="Courier" w:hAnsi="Courier"/>
          <w:sz w:val="22"/>
          <w:szCs w:val="22"/>
        </w:rPr>
        <w:t xml:space="preserve"> fitted values of Republican</w:t>
      </w:r>
      <w:r>
        <w:rPr>
          <w:rFonts w:ascii="Courier" w:hAnsi="Courier"/>
          <w:sz w:val="22"/>
          <w:szCs w:val="22"/>
        </w:rPr>
        <w:t>.</w:t>
      </w:r>
    </w:p>
    <w:p w14:paraId="1F33AB25" w14:textId="77777777" w:rsidR="00070BDF" w:rsidRDefault="00070BDF" w:rsidP="00D72B4F"/>
    <w:p w14:paraId="773B6F8F" w14:textId="16DDBD3D" w:rsidR="00160951" w:rsidRDefault="00793AAB" w:rsidP="00540722">
      <w:r>
        <w:lastRenderedPageBreak/>
        <w:tab/>
      </w:r>
      <w:r w:rsidR="00207229">
        <w:t>The high chi-square</w:t>
      </w:r>
      <w:r w:rsidR="00796696">
        <w:t xml:space="preserve"> value</w:t>
      </w:r>
      <w:r w:rsidR="00BD4DEB">
        <w:t xml:space="preserve"> lets us</w:t>
      </w:r>
      <w:r w:rsidR="00207229">
        <w:t xml:space="preserve"> know that heteroskedasticity is present. </w:t>
      </w:r>
      <w:r w:rsidR="000A4CF0">
        <w:t xml:space="preserve">To try to </w:t>
      </w:r>
      <w:r w:rsidR="00415323">
        <w:t>balance the variables’ error variance</w:t>
      </w:r>
      <w:r w:rsidR="000A4CF0">
        <w:t>,</w:t>
      </w:r>
      <w:r w:rsidR="003E6D2E">
        <w:t xml:space="preserve"> I </w:t>
      </w:r>
      <w:r w:rsidR="000A4CF0">
        <w:t>wante</w:t>
      </w:r>
      <w:r w:rsidR="005E1313">
        <w:t>d to see what would happen if I</w:t>
      </w:r>
      <w:r w:rsidR="000A4CF0">
        <w:t xml:space="preserve"> </w:t>
      </w:r>
      <w:r w:rsidR="003E6D2E">
        <w:t xml:space="preserve">ran them in natural log form. </w:t>
      </w:r>
      <w:r w:rsidR="005E1313">
        <w:t>I took some of the variables I</w:t>
      </w:r>
      <w:r w:rsidR="00541DCC">
        <w:t xml:space="preserve"> initially looked at and defined them in logarithm form. Then I ran them to see if there was</w:t>
      </w:r>
      <w:r w:rsidR="00007BB8">
        <w:t xml:space="preserve"> a</w:t>
      </w:r>
      <w:r w:rsidR="00541DCC">
        <w:t xml:space="preserve"> better fit </w:t>
      </w:r>
      <w:r w:rsidR="000A4CF0">
        <w:t>against our Y-variable, and if it helped the issue of heteroskedasticity.</w:t>
      </w:r>
      <w:r w:rsidR="00415323">
        <w:t xml:space="preserve"> However, after</w:t>
      </w:r>
      <w:r w:rsidR="00FF034A">
        <w:t xml:space="preserve"> log-</w:t>
      </w:r>
      <w:proofErr w:type="spellStart"/>
      <w:r w:rsidR="005E1313">
        <w:t>ing</w:t>
      </w:r>
      <w:proofErr w:type="spellEnd"/>
      <w:r w:rsidR="005E1313">
        <w:t xml:space="preserve"> some of our variables, I</w:t>
      </w:r>
      <w:r w:rsidR="00864E04">
        <w:t xml:space="preserve"> then have to use a new method to test for heteroskedasticity. This is because the standard </w:t>
      </w:r>
      <w:proofErr w:type="spellStart"/>
      <w:r w:rsidR="00864E04">
        <w:t>Breusch-Pagen</w:t>
      </w:r>
      <w:proofErr w:type="spellEnd"/>
      <w:r w:rsidR="00864E04">
        <w:t xml:space="preserve"> test does not work for non-linear forms of heteroskedasticity, where error variances are measured exponentially through other functions.</w:t>
      </w:r>
    </w:p>
    <w:p w14:paraId="23BBFA90" w14:textId="77777777" w:rsidR="008B7EB4" w:rsidRDefault="008B7EB4" w:rsidP="00540722"/>
    <w:p w14:paraId="73F244D7" w14:textId="56A7B3A9" w:rsidR="00DD2997" w:rsidRDefault="00DD2997" w:rsidP="00DD2997">
      <w:r>
        <w:tab/>
      </w:r>
      <w:r w:rsidR="0041760B">
        <w:t xml:space="preserve">So instead we </w:t>
      </w:r>
      <w:r w:rsidR="00207229">
        <w:t>use White’s general test for heteroskedasticity. This</w:t>
      </w:r>
      <w:r w:rsidR="0040543C">
        <w:t xml:space="preserve"> </w:t>
      </w:r>
      <w:r w:rsidR="009744F9">
        <w:t>extension</w:t>
      </w:r>
      <w:r w:rsidR="0040543C">
        <w:t xml:space="preserve"> of the </w:t>
      </w:r>
      <w:proofErr w:type="spellStart"/>
      <w:r w:rsidR="0040543C">
        <w:t>Breusch-Pagen</w:t>
      </w:r>
      <w:proofErr w:type="spellEnd"/>
      <w:r w:rsidR="0040543C">
        <w:t xml:space="preserve"> test</w:t>
      </w:r>
      <w:r w:rsidR="00207229">
        <w:t xml:space="preserve"> is specially designed for the case in which errors are not normally distributed. </w:t>
      </w:r>
      <w:r w:rsidR="008B7EB4" w:rsidRPr="0057463F">
        <w:t>The results of running it through Stata are below.</w:t>
      </w:r>
    </w:p>
    <w:p w14:paraId="28ADB32D" w14:textId="77777777" w:rsidR="002A2A48" w:rsidRDefault="002A2A48" w:rsidP="002A2A48">
      <w:pPr>
        <w:rPr>
          <w:rFonts w:ascii="Courier" w:hAnsi="Courier"/>
          <w:sz w:val="22"/>
          <w:szCs w:val="22"/>
        </w:rPr>
      </w:pPr>
    </w:p>
    <w:p w14:paraId="2ABF8F3B" w14:textId="77777777" w:rsidR="002A2A48" w:rsidRPr="000E7D45" w:rsidRDefault="002A2A48" w:rsidP="002A2A48">
      <w:pPr>
        <w:rPr>
          <w:rFonts w:ascii="Courier" w:hAnsi="Courier"/>
          <w:b/>
          <w:sz w:val="22"/>
          <w:szCs w:val="22"/>
        </w:rPr>
      </w:pPr>
      <w:r w:rsidRPr="000E7D45">
        <w:rPr>
          <w:rFonts w:ascii="Courier" w:hAnsi="Courier"/>
          <w:b/>
          <w:sz w:val="22"/>
          <w:szCs w:val="22"/>
        </w:rPr>
        <w:t>Table 8</w:t>
      </w:r>
      <w:r>
        <w:rPr>
          <w:rFonts w:ascii="Courier" w:hAnsi="Courier"/>
          <w:b/>
          <w:sz w:val="22"/>
          <w:szCs w:val="22"/>
        </w:rPr>
        <w:t>*</w:t>
      </w:r>
    </w:p>
    <w:p w14:paraId="11E681A9" w14:textId="77777777" w:rsidR="002A2A48" w:rsidRPr="00F24357" w:rsidRDefault="002A2A48" w:rsidP="002A2A48">
      <w:pPr>
        <w:rPr>
          <w:rFonts w:ascii="Courier" w:hAnsi="Courier"/>
          <w:sz w:val="22"/>
          <w:szCs w:val="22"/>
        </w:rPr>
      </w:pPr>
      <w:r w:rsidRPr="00F24357">
        <w:rPr>
          <w:rFonts w:ascii="Courier" w:hAnsi="Courier"/>
          <w:sz w:val="22"/>
          <w:szCs w:val="22"/>
        </w:rPr>
        <w:t xml:space="preserve">White's test </w:t>
      </w:r>
      <w:r>
        <w:rPr>
          <w:rFonts w:ascii="Courier" w:hAnsi="Courier"/>
          <w:sz w:val="22"/>
          <w:szCs w:val="22"/>
        </w:rPr>
        <w:t>for Homoskedasticity</w:t>
      </w:r>
    </w:p>
    <w:tbl>
      <w:tblPr>
        <w:tblW w:w="0" w:type="auto"/>
        <w:tblInd w:w="108" w:type="dxa"/>
        <w:tblBorders>
          <w:top w:val="single" w:sz="4" w:space="0" w:color="auto"/>
        </w:tblBorders>
        <w:tblLook w:val="0000" w:firstRow="0" w:lastRow="0" w:firstColumn="0" w:lastColumn="0" w:noHBand="0" w:noVBand="0"/>
      </w:tblPr>
      <w:tblGrid>
        <w:gridCol w:w="6300"/>
      </w:tblGrid>
      <w:tr w:rsidR="002A2A48" w14:paraId="165A1C5A" w14:textId="77777777" w:rsidTr="00782A07">
        <w:trPr>
          <w:trHeight w:val="100"/>
        </w:trPr>
        <w:tc>
          <w:tcPr>
            <w:tcW w:w="6300" w:type="dxa"/>
          </w:tcPr>
          <w:p w14:paraId="5308DED9" w14:textId="77777777" w:rsidR="002A2A48" w:rsidRDefault="002A2A48" w:rsidP="00772167">
            <w:pPr>
              <w:rPr>
                <w:rFonts w:ascii="Courier" w:hAnsi="Courier"/>
                <w:sz w:val="22"/>
                <w:szCs w:val="22"/>
              </w:rPr>
            </w:pPr>
          </w:p>
        </w:tc>
      </w:tr>
    </w:tbl>
    <w:tbl>
      <w:tblPr>
        <w:tblStyle w:val="TableGrid"/>
        <w:tblpPr w:leftFromText="180" w:rightFromText="180" w:vertAnchor="text" w:horzAnchor="page" w:tblpX="1909" w:tblpY="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3240"/>
      </w:tblGrid>
      <w:tr w:rsidR="00782A07" w14:paraId="4EFDC6CC" w14:textId="77777777" w:rsidTr="00714319">
        <w:tc>
          <w:tcPr>
            <w:tcW w:w="3168" w:type="dxa"/>
            <w:vAlign w:val="center"/>
          </w:tcPr>
          <w:p w14:paraId="36675919" w14:textId="77777777" w:rsidR="00782A07" w:rsidRDefault="00782A07" w:rsidP="006877FB">
            <w:pPr>
              <w:jc w:val="center"/>
              <w:rPr>
                <w:rFonts w:ascii="Courier" w:hAnsi="Courier"/>
                <w:sz w:val="22"/>
                <w:szCs w:val="22"/>
              </w:rPr>
            </w:pPr>
            <w:r>
              <w:rPr>
                <w:rFonts w:ascii="Courier" w:hAnsi="Courier"/>
                <w:sz w:val="22"/>
                <w:szCs w:val="22"/>
              </w:rPr>
              <w:t>Chi-squared (27)</w:t>
            </w:r>
          </w:p>
        </w:tc>
        <w:tc>
          <w:tcPr>
            <w:tcW w:w="3240" w:type="dxa"/>
            <w:vAlign w:val="center"/>
          </w:tcPr>
          <w:p w14:paraId="35D1DC50" w14:textId="77777777" w:rsidR="00782A07" w:rsidRDefault="00782A07" w:rsidP="006877FB">
            <w:pPr>
              <w:jc w:val="center"/>
              <w:rPr>
                <w:rFonts w:ascii="Courier" w:hAnsi="Courier"/>
                <w:sz w:val="22"/>
                <w:szCs w:val="22"/>
              </w:rPr>
            </w:pPr>
            <w:r w:rsidRPr="00F24357">
              <w:rPr>
                <w:rFonts w:ascii="Courier" w:hAnsi="Courier"/>
                <w:sz w:val="22"/>
                <w:szCs w:val="22"/>
              </w:rPr>
              <w:t>89.96</w:t>
            </w:r>
          </w:p>
        </w:tc>
      </w:tr>
      <w:tr w:rsidR="00782A07" w14:paraId="454BCCBB" w14:textId="77777777" w:rsidTr="00714319">
        <w:tc>
          <w:tcPr>
            <w:tcW w:w="3168" w:type="dxa"/>
            <w:vAlign w:val="center"/>
          </w:tcPr>
          <w:p w14:paraId="78C062DD" w14:textId="77777777" w:rsidR="00782A07" w:rsidRDefault="00782A07" w:rsidP="006877FB">
            <w:pPr>
              <w:jc w:val="center"/>
              <w:rPr>
                <w:rFonts w:ascii="Courier" w:hAnsi="Courier"/>
                <w:sz w:val="22"/>
                <w:szCs w:val="22"/>
              </w:rPr>
            </w:pPr>
            <w:proofErr w:type="spellStart"/>
            <w:r>
              <w:rPr>
                <w:rFonts w:ascii="Courier" w:hAnsi="Courier"/>
                <w:sz w:val="22"/>
                <w:szCs w:val="22"/>
              </w:rPr>
              <w:t>Prob</w:t>
            </w:r>
            <w:proofErr w:type="spellEnd"/>
            <w:r>
              <w:rPr>
                <w:rFonts w:ascii="Courier" w:hAnsi="Courier"/>
                <w:sz w:val="22"/>
                <w:szCs w:val="22"/>
              </w:rPr>
              <w:t xml:space="preserve"> &gt; chi2</w:t>
            </w:r>
          </w:p>
        </w:tc>
        <w:tc>
          <w:tcPr>
            <w:tcW w:w="3240" w:type="dxa"/>
            <w:vAlign w:val="center"/>
          </w:tcPr>
          <w:p w14:paraId="079DA190" w14:textId="77777777" w:rsidR="00782A07" w:rsidRDefault="00782A07" w:rsidP="006877FB">
            <w:pPr>
              <w:jc w:val="center"/>
              <w:rPr>
                <w:rFonts w:ascii="Courier" w:hAnsi="Courier"/>
                <w:sz w:val="22"/>
                <w:szCs w:val="22"/>
              </w:rPr>
            </w:pPr>
            <w:r w:rsidRPr="00F24357">
              <w:rPr>
                <w:rFonts w:ascii="Courier" w:hAnsi="Courier"/>
                <w:sz w:val="22"/>
                <w:szCs w:val="22"/>
              </w:rPr>
              <w:t>0.0000</w:t>
            </w:r>
          </w:p>
        </w:tc>
      </w:tr>
    </w:tbl>
    <w:p w14:paraId="19FE634B" w14:textId="50B16260" w:rsidR="002A2A48" w:rsidRPr="00F24357" w:rsidRDefault="002A2A48" w:rsidP="002A2A48">
      <w:pPr>
        <w:rPr>
          <w:rFonts w:ascii="Courier" w:hAnsi="Courier"/>
          <w:sz w:val="22"/>
          <w:szCs w:val="22"/>
        </w:rPr>
      </w:pPr>
    </w:p>
    <w:p w14:paraId="2D5727D7" w14:textId="77777777" w:rsidR="00782A07" w:rsidRDefault="00782A07" w:rsidP="002A2A48">
      <w:pPr>
        <w:rPr>
          <w:rFonts w:ascii="Courier" w:hAnsi="Courier"/>
          <w:sz w:val="22"/>
          <w:szCs w:val="22"/>
        </w:rPr>
      </w:pPr>
    </w:p>
    <w:p w14:paraId="07F9FD5A" w14:textId="77777777" w:rsidR="00782A07" w:rsidRDefault="00782A07" w:rsidP="002A2A48">
      <w:pPr>
        <w:rPr>
          <w:rFonts w:ascii="Courier" w:hAnsi="Courier"/>
          <w:sz w:val="22"/>
          <w:szCs w:val="22"/>
        </w:rPr>
      </w:pPr>
    </w:p>
    <w:p w14:paraId="158CB309" w14:textId="7864DE4F" w:rsidR="002A2A48" w:rsidRPr="00F24357" w:rsidRDefault="002A2A48" w:rsidP="002A2A48">
      <w:pPr>
        <w:rPr>
          <w:rFonts w:ascii="Courier" w:hAnsi="Courier"/>
          <w:sz w:val="22"/>
          <w:szCs w:val="22"/>
        </w:rPr>
      </w:pPr>
      <w:r>
        <w:rPr>
          <w:rFonts w:ascii="Courier" w:hAnsi="Courier"/>
          <w:sz w:val="22"/>
          <w:szCs w:val="22"/>
        </w:rPr>
        <w:t xml:space="preserve">          </w:t>
      </w:r>
    </w:p>
    <w:tbl>
      <w:tblPr>
        <w:tblW w:w="0" w:type="auto"/>
        <w:tblInd w:w="108" w:type="dxa"/>
        <w:tblBorders>
          <w:top w:val="single" w:sz="4" w:space="0" w:color="auto"/>
        </w:tblBorders>
        <w:tblLook w:val="0000" w:firstRow="0" w:lastRow="0" w:firstColumn="0" w:lastColumn="0" w:noHBand="0" w:noVBand="0"/>
      </w:tblPr>
      <w:tblGrid>
        <w:gridCol w:w="6300"/>
      </w:tblGrid>
      <w:tr w:rsidR="002A2A48" w14:paraId="61432EAC" w14:textId="77777777" w:rsidTr="00772167">
        <w:trPr>
          <w:trHeight w:val="100"/>
        </w:trPr>
        <w:tc>
          <w:tcPr>
            <w:tcW w:w="6300" w:type="dxa"/>
          </w:tcPr>
          <w:p w14:paraId="51BD2BB9" w14:textId="77777777" w:rsidR="002A2A48" w:rsidRDefault="002A2A48" w:rsidP="00772167">
            <w:pPr>
              <w:rPr>
                <w:rFonts w:ascii="Courier" w:hAnsi="Courier"/>
                <w:sz w:val="22"/>
                <w:szCs w:val="22"/>
              </w:rPr>
            </w:pPr>
          </w:p>
        </w:tc>
      </w:tr>
    </w:tbl>
    <w:p w14:paraId="69626DD9" w14:textId="77777777" w:rsidR="002A2A48" w:rsidRDefault="002A2A48" w:rsidP="002A2A48">
      <w:pPr>
        <w:rPr>
          <w:rFonts w:ascii="Courier" w:hAnsi="Courier"/>
          <w:sz w:val="22"/>
          <w:szCs w:val="22"/>
        </w:rPr>
      </w:pPr>
    </w:p>
    <w:p w14:paraId="001D1738" w14:textId="77777777" w:rsidR="002A2A48" w:rsidRPr="00F24357" w:rsidRDefault="002A2A48" w:rsidP="002A2A48">
      <w:pPr>
        <w:rPr>
          <w:rFonts w:ascii="Courier" w:hAnsi="Courier"/>
          <w:sz w:val="22"/>
          <w:szCs w:val="22"/>
        </w:rPr>
      </w:pPr>
      <w:r>
        <w:rPr>
          <w:rFonts w:ascii="Courier" w:hAnsi="Courier"/>
          <w:sz w:val="22"/>
          <w:szCs w:val="22"/>
        </w:rPr>
        <w:t>Cameron &amp; Trivedi's D</w:t>
      </w:r>
      <w:r w:rsidRPr="00F24357">
        <w:rPr>
          <w:rFonts w:ascii="Courier" w:hAnsi="Courier"/>
          <w:sz w:val="22"/>
          <w:szCs w:val="22"/>
        </w:rPr>
        <w:t>ecomposition of IM-test</w:t>
      </w:r>
    </w:p>
    <w:tbl>
      <w:tblPr>
        <w:tblW w:w="0" w:type="auto"/>
        <w:tblInd w:w="108" w:type="dxa"/>
        <w:tblBorders>
          <w:top w:val="double" w:sz="4" w:space="0" w:color="auto"/>
        </w:tblBorders>
        <w:tblLook w:val="0000" w:firstRow="0" w:lastRow="0" w:firstColumn="0" w:lastColumn="0" w:noHBand="0" w:noVBand="0"/>
      </w:tblPr>
      <w:tblGrid>
        <w:gridCol w:w="8640"/>
      </w:tblGrid>
      <w:tr w:rsidR="002A2A48" w14:paraId="4E8D22E4" w14:textId="77777777" w:rsidTr="00772167">
        <w:trPr>
          <w:trHeight w:val="100"/>
        </w:trPr>
        <w:tc>
          <w:tcPr>
            <w:tcW w:w="8640" w:type="dxa"/>
          </w:tcPr>
          <w:p w14:paraId="77107CB5" w14:textId="77777777" w:rsidR="002A2A48" w:rsidRDefault="002A2A48" w:rsidP="00772167">
            <w:pPr>
              <w:rPr>
                <w:rFonts w:ascii="Courier" w:hAnsi="Courier"/>
                <w:sz w:val="22"/>
                <w:szCs w:val="22"/>
              </w:rPr>
            </w:pPr>
          </w:p>
        </w:tc>
      </w:tr>
    </w:tbl>
    <w:p w14:paraId="3D7FBE85" w14:textId="27C7207C" w:rsidR="002A2A48" w:rsidRPr="00F24357" w:rsidRDefault="002A2A48" w:rsidP="002A2A48">
      <w:pPr>
        <w:rPr>
          <w:rFonts w:ascii="Courier" w:hAnsi="Courier"/>
          <w:sz w:val="22"/>
          <w:szCs w:val="22"/>
        </w:rPr>
      </w:pPr>
      <w:r w:rsidRPr="00F24357">
        <w:rPr>
          <w:rFonts w:ascii="Courier" w:hAnsi="Courier"/>
          <w:sz w:val="22"/>
          <w:szCs w:val="22"/>
        </w:rPr>
        <w:t xml:space="preserve"> </w:t>
      </w:r>
    </w:p>
    <w:tbl>
      <w:tblPr>
        <w:tblStyle w:val="TableGrid"/>
        <w:tblW w:w="88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3"/>
        <w:gridCol w:w="2113"/>
        <w:gridCol w:w="2050"/>
        <w:gridCol w:w="2100"/>
      </w:tblGrid>
      <w:tr w:rsidR="00352EA8" w14:paraId="48A41328" w14:textId="77777777" w:rsidTr="00714319">
        <w:tc>
          <w:tcPr>
            <w:tcW w:w="2593" w:type="dxa"/>
            <w:tcBorders>
              <w:top w:val="single" w:sz="4" w:space="0" w:color="auto"/>
              <w:bottom w:val="single" w:sz="4" w:space="0" w:color="auto"/>
            </w:tcBorders>
          </w:tcPr>
          <w:p w14:paraId="2DB59A57" w14:textId="5F1469E3" w:rsidR="00352EA8" w:rsidRDefault="00352EA8" w:rsidP="002A2A48">
            <w:pPr>
              <w:rPr>
                <w:rFonts w:ascii="Courier" w:hAnsi="Courier"/>
                <w:sz w:val="22"/>
                <w:szCs w:val="22"/>
              </w:rPr>
            </w:pPr>
            <w:r>
              <w:rPr>
                <w:rFonts w:ascii="Courier" w:hAnsi="Courier"/>
                <w:sz w:val="22"/>
                <w:szCs w:val="22"/>
              </w:rPr>
              <w:t>Source</w:t>
            </w:r>
          </w:p>
        </w:tc>
        <w:tc>
          <w:tcPr>
            <w:tcW w:w="2113" w:type="dxa"/>
            <w:tcBorders>
              <w:top w:val="single" w:sz="4" w:space="0" w:color="auto"/>
              <w:bottom w:val="single" w:sz="4" w:space="0" w:color="auto"/>
            </w:tcBorders>
            <w:vAlign w:val="center"/>
          </w:tcPr>
          <w:p w14:paraId="2AEECE2E" w14:textId="01172812" w:rsidR="00352EA8" w:rsidRDefault="00352EA8" w:rsidP="006877FB">
            <w:pPr>
              <w:jc w:val="center"/>
              <w:rPr>
                <w:rFonts w:ascii="Courier" w:hAnsi="Courier"/>
                <w:sz w:val="22"/>
                <w:szCs w:val="22"/>
              </w:rPr>
            </w:pPr>
            <w:r>
              <w:rPr>
                <w:rFonts w:ascii="Courier" w:hAnsi="Courier"/>
                <w:sz w:val="22"/>
                <w:szCs w:val="22"/>
              </w:rPr>
              <w:t>Chi-squared</w:t>
            </w:r>
          </w:p>
        </w:tc>
        <w:tc>
          <w:tcPr>
            <w:tcW w:w="2050" w:type="dxa"/>
            <w:tcBorders>
              <w:top w:val="single" w:sz="4" w:space="0" w:color="auto"/>
              <w:bottom w:val="single" w:sz="4" w:space="0" w:color="auto"/>
            </w:tcBorders>
            <w:vAlign w:val="center"/>
          </w:tcPr>
          <w:p w14:paraId="266874A2" w14:textId="040446B1" w:rsidR="00352EA8" w:rsidRDefault="00352EA8" w:rsidP="006877FB">
            <w:pPr>
              <w:jc w:val="center"/>
              <w:rPr>
                <w:rFonts w:ascii="Courier" w:hAnsi="Courier"/>
                <w:sz w:val="22"/>
                <w:szCs w:val="22"/>
              </w:rPr>
            </w:pPr>
            <w:proofErr w:type="spellStart"/>
            <w:proofErr w:type="gramStart"/>
            <w:r>
              <w:rPr>
                <w:rFonts w:ascii="Courier" w:hAnsi="Courier"/>
                <w:sz w:val="22"/>
                <w:szCs w:val="22"/>
              </w:rPr>
              <w:t>df</w:t>
            </w:r>
            <w:proofErr w:type="spellEnd"/>
            <w:proofErr w:type="gramEnd"/>
          </w:p>
        </w:tc>
        <w:tc>
          <w:tcPr>
            <w:tcW w:w="2100" w:type="dxa"/>
            <w:tcBorders>
              <w:top w:val="single" w:sz="4" w:space="0" w:color="auto"/>
              <w:bottom w:val="single" w:sz="4" w:space="0" w:color="auto"/>
            </w:tcBorders>
            <w:vAlign w:val="center"/>
          </w:tcPr>
          <w:p w14:paraId="104F2DFE" w14:textId="3318A455" w:rsidR="00352EA8" w:rsidRDefault="00352EA8" w:rsidP="006877FB">
            <w:pPr>
              <w:jc w:val="center"/>
              <w:rPr>
                <w:rFonts w:ascii="Courier" w:hAnsi="Courier"/>
                <w:sz w:val="22"/>
                <w:szCs w:val="22"/>
              </w:rPr>
            </w:pPr>
            <w:proofErr w:type="gramStart"/>
            <w:r>
              <w:rPr>
                <w:rFonts w:ascii="Courier" w:hAnsi="Courier"/>
                <w:sz w:val="22"/>
                <w:szCs w:val="22"/>
              </w:rPr>
              <w:t>p</w:t>
            </w:r>
            <w:proofErr w:type="gramEnd"/>
            <w:r>
              <w:rPr>
                <w:rFonts w:ascii="Courier" w:hAnsi="Courier"/>
                <w:sz w:val="22"/>
                <w:szCs w:val="22"/>
              </w:rPr>
              <w:t>-value</w:t>
            </w:r>
          </w:p>
        </w:tc>
      </w:tr>
      <w:tr w:rsidR="00352EA8" w14:paraId="39C61EBB" w14:textId="77777777" w:rsidTr="00714319">
        <w:trPr>
          <w:trHeight w:val="336"/>
        </w:trPr>
        <w:tc>
          <w:tcPr>
            <w:tcW w:w="2593" w:type="dxa"/>
            <w:tcBorders>
              <w:top w:val="single" w:sz="4" w:space="0" w:color="auto"/>
            </w:tcBorders>
            <w:vAlign w:val="bottom"/>
          </w:tcPr>
          <w:p w14:paraId="597FD3F9" w14:textId="1E0A9129" w:rsidR="00352EA8" w:rsidRDefault="00352EA8" w:rsidP="006877FB">
            <w:pPr>
              <w:rPr>
                <w:rFonts w:ascii="Courier" w:hAnsi="Courier"/>
                <w:sz w:val="22"/>
                <w:szCs w:val="22"/>
              </w:rPr>
            </w:pPr>
            <w:r>
              <w:rPr>
                <w:rFonts w:ascii="Courier" w:hAnsi="Courier"/>
                <w:sz w:val="22"/>
                <w:szCs w:val="22"/>
              </w:rPr>
              <w:t>Heteroskedasticity</w:t>
            </w:r>
          </w:p>
        </w:tc>
        <w:tc>
          <w:tcPr>
            <w:tcW w:w="2113" w:type="dxa"/>
            <w:tcBorders>
              <w:top w:val="single" w:sz="4" w:space="0" w:color="auto"/>
            </w:tcBorders>
            <w:vAlign w:val="center"/>
          </w:tcPr>
          <w:p w14:paraId="17F3ED9F" w14:textId="00629834" w:rsidR="00352EA8" w:rsidRDefault="00352EA8" w:rsidP="006877FB">
            <w:pPr>
              <w:jc w:val="center"/>
              <w:rPr>
                <w:rFonts w:ascii="Courier" w:hAnsi="Courier"/>
                <w:sz w:val="22"/>
                <w:szCs w:val="22"/>
              </w:rPr>
            </w:pPr>
            <w:r w:rsidRPr="00F24357">
              <w:rPr>
                <w:rFonts w:ascii="Courier" w:hAnsi="Courier"/>
                <w:sz w:val="22"/>
                <w:szCs w:val="22"/>
              </w:rPr>
              <w:t>89.96</w:t>
            </w:r>
          </w:p>
        </w:tc>
        <w:tc>
          <w:tcPr>
            <w:tcW w:w="2050" w:type="dxa"/>
            <w:tcBorders>
              <w:top w:val="single" w:sz="4" w:space="0" w:color="auto"/>
            </w:tcBorders>
            <w:vAlign w:val="center"/>
          </w:tcPr>
          <w:p w14:paraId="03EFB166" w14:textId="488C780C" w:rsidR="00352EA8" w:rsidRDefault="00352EA8" w:rsidP="006877FB">
            <w:pPr>
              <w:jc w:val="center"/>
              <w:rPr>
                <w:rFonts w:ascii="Courier" w:hAnsi="Courier"/>
                <w:sz w:val="22"/>
                <w:szCs w:val="22"/>
              </w:rPr>
            </w:pPr>
            <w:r>
              <w:rPr>
                <w:rFonts w:ascii="Courier" w:hAnsi="Courier"/>
                <w:sz w:val="22"/>
                <w:szCs w:val="22"/>
              </w:rPr>
              <w:t>27</w:t>
            </w:r>
          </w:p>
        </w:tc>
        <w:tc>
          <w:tcPr>
            <w:tcW w:w="2100" w:type="dxa"/>
            <w:tcBorders>
              <w:top w:val="single" w:sz="4" w:space="0" w:color="auto"/>
            </w:tcBorders>
            <w:vAlign w:val="center"/>
          </w:tcPr>
          <w:p w14:paraId="1D755838" w14:textId="590C885C" w:rsidR="00352EA8" w:rsidRDefault="00352EA8" w:rsidP="006877FB">
            <w:pPr>
              <w:jc w:val="center"/>
              <w:rPr>
                <w:rFonts w:ascii="Courier" w:hAnsi="Courier"/>
                <w:sz w:val="22"/>
                <w:szCs w:val="22"/>
              </w:rPr>
            </w:pPr>
            <w:r w:rsidRPr="00F24357">
              <w:rPr>
                <w:rFonts w:ascii="Courier" w:hAnsi="Courier"/>
                <w:sz w:val="22"/>
                <w:szCs w:val="22"/>
              </w:rPr>
              <w:t>0.0000</w:t>
            </w:r>
          </w:p>
        </w:tc>
      </w:tr>
      <w:tr w:rsidR="00352EA8" w14:paraId="294A10F3" w14:textId="77777777" w:rsidTr="00714319">
        <w:trPr>
          <w:trHeight w:val="359"/>
        </w:trPr>
        <w:tc>
          <w:tcPr>
            <w:tcW w:w="2593" w:type="dxa"/>
            <w:vAlign w:val="bottom"/>
          </w:tcPr>
          <w:p w14:paraId="0095C33B" w14:textId="166FA631" w:rsidR="00352EA8" w:rsidRDefault="00352EA8" w:rsidP="006877FB">
            <w:pPr>
              <w:rPr>
                <w:rFonts w:ascii="Courier" w:hAnsi="Courier"/>
                <w:sz w:val="22"/>
                <w:szCs w:val="22"/>
              </w:rPr>
            </w:pPr>
            <w:proofErr w:type="spellStart"/>
            <w:r>
              <w:rPr>
                <w:rFonts w:ascii="Courier" w:hAnsi="Courier"/>
                <w:sz w:val="22"/>
                <w:szCs w:val="22"/>
              </w:rPr>
              <w:t>Skewness</w:t>
            </w:r>
            <w:proofErr w:type="spellEnd"/>
          </w:p>
        </w:tc>
        <w:tc>
          <w:tcPr>
            <w:tcW w:w="2113" w:type="dxa"/>
            <w:vAlign w:val="center"/>
          </w:tcPr>
          <w:p w14:paraId="0C6F5301" w14:textId="1530C895" w:rsidR="00352EA8" w:rsidRDefault="00352EA8" w:rsidP="006877FB">
            <w:pPr>
              <w:jc w:val="center"/>
              <w:rPr>
                <w:rFonts w:ascii="Courier" w:hAnsi="Courier"/>
                <w:sz w:val="22"/>
                <w:szCs w:val="22"/>
              </w:rPr>
            </w:pPr>
            <w:r w:rsidRPr="00F24357">
              <w:rPr>
                <w:rFonts w:ascii="Courier" w:hAnsi="Courier"/>
                <w:sz w:val="22"/>
                <w:szCs w:val="22"/>
              </w:rPr>
              <w:t>29.44</w:t>
            </w:r>
          </w:p>
        </w:tc>
        <w:tc>
          <w:tcPr>
            <w:tcW w:w="2050" w:type="dxa"/>
            <w:vAlign w:val="center"/>
          </w:tcPr>
          <w:p w14:paraId="25CFF30E" w14:textId="7D07086B" w:rsidR="00352EA8" w:rsidRDefault="00352EA8" w:rsidP="006877FB">
            <w:pPr>
              <w:jc w:val="center"/>
              <w:rPr>
                <w:rFonts w:ascii="Courier" w:hAnsi="Courier"/>
                <w:sz w:val="22"/>
                <w:szCs w:val="22"/>
              </w:rPr>
            </w:pPr>
            <w:r w:rsidRPr="00F24357">
              <w:rPr>
                <w:rFonts w:ascii="Courier" w:hAnsi="Courier"/>
                <w:sz w:val="22"/>
                <w:szCs w:val="22"/>
              </w:rPr>
              <w:t>6</w:t>
            </w:r>
          </w:p>
        </w:tc>
        <w:tc>
          <w:tcPr>
            <w:tcW w:w="2100" w:type="dxa"/>
            <w:vAlign w:val="center"/>
          </w:tcPr>
          <w:p w14:paraId="35AC2D13" w14:textId="348347DF" w:rsidR="00352EA8" w:rsidRDefault="00352EA8" w:rsidP="006877FB">
            <w:pPr>
              <w:jc w:val="center"/>
              <w:rPr>
                <w:rFonts w:ascii="Courier" w:hAnsi="Courier"/>
                <w:sz w:val="22"/>
                <w:szCs w:val="22"/>
              </w:rPr>
            </w:pPr>
            <w:r w:rsidRPr="00F24357">
              <w:rPr>
                <w:rFonts w:ascii="Courier" w:hAnsi="Courier"/>
                <w:sz w:val="22"/>
                <w:szCs w:val="22"/>
              </w:rPr>
              <w:t>0.0001</w:t>
            </w:r>
          </w:p>
        </w:tc>
      </w:tr>
      <w:tr w:rsidR="00352EA8" w14:paraId="5BBFF1A9" w14:textId="77777777" w:rsidTr="00714319">
        <w:trPr>
          <w:trHeight w:val="341"/>
        </w:trPr>
        <w:tc>
          <w:tcPr>
            <w:tcW w:w="2593" w:type="dxa"/>
            <w:tcBorders>
              <w:bottom w:val="single" w:sz="4" w:space="0" w:color="auto"/>
            </w:tcBorders>
            <w:vAlign w:val="bottom"/>
          </w:tcPr>
          <w:p w14:paraId="197910BF" w14:textId="5447668A" w:rsidR="00352EA8" w:rsidRDefault="00352EA8" w:rsidP="006877FB">
            <w:pPr>
              <w:rPr>
                <w:rFonts w:ascii="Courier" w:hAnsi="Courier"/>
                <w:sz w:val="22"/>
                <w:szCs w:val="22"/>
              </w:rPr>
            </w:pPr>
            <w:r>
              <w:rPr>
                <w:rFonts w:ascii="Courier" w:hAnsi="Courier"/>
                <w:sz w:val="22"/>
                <w:szCs w:val="22"/>
              </w:rPr>
              <w:t>Kurtosis</w:t>
            </w:r>
          </w:p>
        </w:tc>
        <w:tc>
          <w:tcPr>
            <w:tcW w:w="2113" w:type="dxa"/>
            <w:tcBorders>
              <w:bottom w:val="single" w:sz="4" w:space="0" w:color="auto"/>
            </w:tcBorders>
            <w:vAlign w:val="center"/>
          </w:tcPr>
          <w:p w14:paraId="54843A64" w14:textId="78D851DA" w:rsidR="00352EA8" w:rsidRDefault="006877FB" w:rsidP="006877FB">
            <w:pPr>
              <w:jc w:val="center"/>
              <w:rPr>
                <w:rFonts w:ascii="Courier" w:hAnsi="Courier"/>
                <w:sz w:val="22"/>
                <w:szCs w:val="22"/>
              </w:rPr>
            </w:pPr>
            <w:r w:rsidRPr="00F24357">
              <w:rPr>
                <w:rFonts w:ascii="Courier" w:hAnsi="Courier"/>
                <w:sz w:val="22"/>
                <w:szCs w:val="22"/>
              </w:rPr>
              <w:t>4.95</w:t>
            </w:r>
          </w:p>
        </w:tc>
        <w:tc>
          <w:tcPr>
            <w:tcW w:w="2050" w:type="dxa"/>
            <w:tcBorders>
              <w:bottom w:val="single" w:sz="4" w:space="0" w:color="auto"/>
            </w:tcBorders>
            <w:vAlign w:val="center"/>
          </w:tcPr>
          <w:p w14:paraId="6FC0E159" w14:textId="1DC90D29" w:rsidR="00352EA8" w:rsidRDefault="006877FB" w:rsidP="006877FB">
            <w:pPr>
              <w:jc w:val="center"/>
              <w:rPr>
                <w:rFonts w:ascii="Courier" w:hAnsi="Courier"/>
                <w:sz w:val="22"/>
                <w:szCs w:val="22"/>
              </w:rPr>
            </w:pPr>
            <w:r>
              <w:rPr>
                <w:rFonts w:ascii="Courier" w:hAnsi="Courier"/>
                <w:sz w:val="22"/>
                <w:szCs w:val="22"/>
              </w:rPr>
              <w:t>1</w:t>
            </w:r>
          </w:p>
        </w:tc>
        <w:tc>
          <w:tcPr>
            <w:tcW w:w="2100" w:type="dxa"/>
            <w:tcBorders>
              <w:bottom w:val="single" w:sz="4" w:space="0" w:color="auto"/>
            </w:tcBorders>
            <w:vAlign w:val="center"/>
          </w:tcPr>
          <w:p w14:paraId="5591F710" w14:textId="0120BF83" w:rsidR="00352EA8" w:rsidRDefault="006877FB" w:rsidP="006877FB">
            <w:pPr>
              <w:jc w:val="center"/>
              <w:rPr>
                <w:rFonts w:ascii="Courier" w:hAnsi="Courier"/>
                <w:sz w:val="22"/>
                <w:szCs w:val="22"/>
              </w:rPr>
            </w:pPr>
            <w:r w:rsidRPr="00F24357">
              <w:rPr>
                <w:rFonts w:ascii="Courier" w:hAnsi="Courier"/>
                <w:sz w:val="22"/>
                <w:szCs w:val="22"/>
              </w:rPr>
              <w:t>0.0261</w:t>
            </w:r>
          </w:p>
        </w:tc>
      </w:tr>
      <w:tr w:rsidR="00352EA8" w14:paraId="0D02B2BB" w14:textId="77777777" w:rsidTr="00714319">
        <w:trPr>
          <w:trHeight w:val="324"/>
        </w:trPr>
        <w:tc>
          <w:tcPr>
            <w:tcW w:w="2593" w:type="dxa"/>
            <w:tcBorders>
              <w:top w:val="single" w:sz="4" w:space="0" w:color="auto"/>
            </w:tcBorders>
            <w:vAlign w:val="bottom"/>
          </w:tcPr>
          <w:p w14:paraId="6DA6B9DB" w14:textId="52359393" w:rsidR="00352EA8" w:rsidRDefault="00352EA8" w:rsidP="006877FB">
            <w:pPr>
              <w:rPr>
                <w:rFonts w:ascii="Courier" w:hAnsi="Courier"/>
                <w:sz w:val="22"/>
                <w:szCs w:val="22"/>
              </w:rPr>
            </w:pPr>
            <w:r>
              <w:rPr>
                <w:rFonts w:ascii="Courier" w:hAnsi="Courier"/>
                <w:sz w:val="22"/>
                <w:szCs w:val="22"/>
              </w:rPr>
              <w:t>Total</w:t>
            </w:r>
          </w:p>
        </w:tc>
        <w:tc>
          <w:tcPr>
            <w:tcW w:w="2113" w:type="dxa"/>
            <w:tcBorders>
              <w:top w:val="single" w:sz="4" w:space="0" w:color="auto"/>
            </w:tcBorders>
            <w:vAlign w:val="center"/>
          </w:tcPr>
          <w:p w14:paraId="3035021E" w14:textId="1E7E1FE2" w:rsidR="00352EA8" w:rsidRDefault="006877FB" w:rsidP="006877FB">
            <w:pPr>
              <w:jc w:val="center"/>
              <w:rPr>
                <w:rFonts w:ascii="Courier" w:hAnsi="Courier"/>
                <w:sz w:val="22"/>
                <w:szCs w:val="22"/>
              </w:rPr>
            </w:pPr>
            <w:r w:rsidRPr="00F24357">
              <w:rPr>
                <w:rFonts w:ascii="Courier" w:hAnsi="Courier"/>
                <w:sz w:val="22"/>
                <w:szCs w:val="22"/>
              </w:rPr>
              <w:t>124.35</w:t>
            </w:r>
          </w:p>
        </w:tc>
        <w:tc>
          <w:tcPr>
            <w:tcW w:w="2050" w:type="dxa"/>
            <w:tcBorders>
              <w:top w:val="single" w:sz="4" w:space="0" w:color="auto"/>
            </w:tcBorders>
            <w:vAlign w:val="center"/>
          </w:tcPr>
          <w:p w14:paraId="7C9F009A" w14:textId="6799E4AF" w:rsidR="00352EA8" w:rsidRDefault="006877FB" w:rsidP="006877FB">
            <w:pPr>
              <w:jc w:val="center"/>
              <w:rPr>
                <w:rFonts w:ascii="Courier" w:hAnsi="Courier"/>
                <w:sz w:val="22"/>
                <w:szCs w:val="22"/>
              </w:rPr>
            </w:pPr>
            <w:r>
              <w:rPr>
                <w:rFonts w:ascii="Courier" w:hAnsi="Courier"/>
                <w:sz w:val="22"/>
                <w:szCs w:val="22"/>
              </w:rPr>
              <w:t>34</w:t>
            </w:r>
          </w:p>
        </w:tc>
        <w:tc>
          <w:tcPr>
            <w:tcW w:w="2100" w:type="dxa"/>
            <w:tcBorders>
              <w:top w:val="single" w:sz="4" w:space="0" w:color="auto"/>
            </w:tcBorders>
            <w:vAlign w:val="center"/>
          </w:tcPr>
          <w:p w14:paraId="7AE70DA0" w14:textId="015AD444" w:rsidR="00352EA8" w:rsidRDefault="006877FB" w:rsidP="006877FB">
            <w:pPr>
              <w:jc w:val="center"/>
              <w:rPr>
                <w:rFonts w:ascii="Courier" w:hAnsi="Courier"/>
                <w:sz w:val="22"/>
                <w:szCs w:val="22"/>
              </w:rPr>
            </w:pPr>
            <w:r w:rsidRPr="00F24357">
              <w:rPr>
                <w:rFonts w:ascii="Courier" w:hAnsi="Courier"/>
                <w:sz w:val="22"/>
                <w:szCs w:val="22"/>
              </w:rPr>
              <w:t>0.0000</w:t>
            </w:r>
          </w:p>
        </w:tc>
      </w:tr>
    </w:tbl>
    <w:p w14:paraId="5CCEAEF7" w14:textId="77777777" w:rsidR="006877FB" w:rsidRDefault="006877FB" w:rsidP="002A2A48">
      <w:pPr>
        <w:rPr>
          <w:rFonts w:ascii="Courier" w:hAnsi="Courier"/>
          <w:sz w:val="22"/>
          <w:szCs w:val="22"/>
        </w:rPr>
      </w:pPr>
    </w:p>
    <w:p w14:paraId="31891E8D" w14:textId="7F2ACB53" w:rsidR="002A2A48" w:rsidRPr="00F24357" w:rsidRDefault="002A2A48" w:rsidP="002A2A48">
      <w:pPr>
        <w:rPr>
          <w:rFonts w:ascii="Courier" w:hAnsi="Courier"/>
          <w:sz w:val="22"/>
          <w:szCs w:val="22"/>
        </w:rPr>
      </w:pPr>
      <w:r>
        <w:rPr>
          <w:rFonts w:ascii="Courier" w:hAnsi="Courier"/>
          <w:sz w:val="22"/>
          <w:szCs w:val="22"/>
        </w:rPr>
        <w:t xml:space="preserve"> </w:t>
      </w:r>
    </w:p>
    <w:tbl>
      <w:tblPr>
        <w:tblW w:w="0" w:type="auto"/>
        <w:tblInd w:w="108" w:type="dxa"/>
        <w:tblBorders>
          <w:top w:val="single" w:sz="4" w:space="0" w:color="auto"/>
        </w:tblBorders>
        <w:tblLook w:val="0000" w:firstRow="0" w:lastRow="0" w:firstColumn="0" w:lastColumn="0" w:noHBand="0" w:noVBand="0"/>
      </w:tblPr>
      <w:tblGrid>
        <w:gridCol w:w="8640"/>
      </w:tblGrid>
      <w:tr w:rsidR="002A2A48" w14:paraId="0324983D" w14:textId="77777777" w:rsidTr="00772167">
        <w:trPr>
          <w:trHeight w:val="100"/>
        </w:trPr>
        <w:tc>
          <w:tcPr>
            <w:tcW w:w="8640" w:type="dxa"/>
          </w:tcPr>
          <w:p w14:paraId="7465DEE3" w14:textId="77777777" w:rsidR="002A2A48" w:rsidRDefault="002A2A48" w:rsidP="00772167">
            <w:pPr>
              <w:rPr>
                <w:rFonts w:ascii="Courier" w:hAnsi="Courier"/>
                <w:sz w:val="22"/>
                <w:szCs w:val="22"/>
              </w:rPr>
            </w:pPr>
          </w:p>
        </w:tc>
      </w:tr>
    </w:tbl>
    <w:p w14:paraId="2DF113AF" w14:textId="77777777" w:rsidR="002A2A48" w:rsidRDefault="002A2A48" w:rsidP="002A2A48">
      <w:pPr>
        <w:rPr>
          <w:rFonts w:ascii="Courier" w:hAnsi="Courier"/>
          <w:sz w:val="22"/>
          <w:szCs w:val="22"/>
        </w:rPr>
      </w:pPr>
      <w:r w:rsidRPr="003F3601">
        <w:rPr>
          <w:rFonts w:ascii="Courier" w:hAnsi="Courier"/>
          <w:i/>
          <w:sz w:val="22"/>
          <w:szCs w:val="22"/>
        </w:rPr>
        <w:t>Notes:</w:t>
      </w:r>
      <w:r>
        <w:rPr>
          <w:rFonts w:ascii="Courier" w:hAnsi="Courier"/>
          <w:sz w:val="22"/>
          <w:szCs w:val="22"/>
        </w:rPr>
        <w:t xml:space="preserve"> The Null Hypothesis being that there is homoskedasticity, which we are testing against the Alternative Hypothesis that there is unrestricted heteroskedasticity. *This is a two part updated version of the </w:t>
      </w:r>
      <w:proofErr w:type="spellStart"/>
      <w:r>
        <w:rPr>
          <w:rFonts w:ascii="Courier" w:hAnsi="Courier"/>
          <w:sz w:val="22"/>
          <w:szCs w:val="22"/>
        </w:rPr>
        <w:t>Breusch-Pagen</w:t>
      </w:r>
      <w:proofErr w:type="spellEnd"/>
      <w:r>
        <w:rPr>
          <w:rFonts w:ascii="Courier" w:hAnsi="Courier"/>
          <w:sz w:val="22"/>
          <w:szCs w:val="22"/>
        </w:rPr>
        <w:t xml:space="preserve"> test, which is why we have kept it as one table, not two.</w:t>
      </w:r>
    </w:p>
    <w:p w14:paraId="65BB877E" w14:textId="39A8889D" w:rsidR="00793AAB" w:rsidRDefault="00793AAB" w:rsidP="002A2A48"/>
    <w:p w14:paraId="09B0725B" w14:textId="03443F73" w:rsidR="00891133" w:rsidRDefault="006D7EE2" w:rsidP="00540722">
      <w:r>
        <w:rPr>
          <w:noProof/>
        </w:rPr>
        <w:tab/>
      </w:r>
      <w:r w:rsidR="005E1313">
        <w:rPr>
          <w:noProof/>
        </w:rPr>
        <w:t>When I</w:t>
      </w:r>
      <w:r w:rsidR="009E4FF4">
        <w:rPr>
          <w:noProof/>
        </w:rPr>
        <w:t xml:space="preserve"> run the</w:t>
      </w:r>
      <w:r w:rsidR="00891133">
        <w:t xml:space="preserve"> White Test in Stat</w:t>
      </w:r>
      <w:r w:rsidR="00540722">
        <w:t>a</w:t>
      </w:r>
      <w:r w:rsidR="009E4FF4">
        <w:t>,</w:t>
      </w:r>
      <w:r w:rsidR="005E1313">
        <w:t xml:space="preserve"> I</w:t>
      </w:r>
      <w:r w:rsidR="00540722">
        <w:t xml:space="preserve"> can clearly see that </w:t>
      </w:r>
      <w:r w:rsidR="00796696">
        <w:t>h</w:t>
      </w:r>
      <w:r w:rsidR="00162C1F">
        <w:t xml:space="preserve">eteroskedasticity is an </w:t>
      </w:r>
      <w:r w:rsidR="00891133">
        <w:t>issue</w:t>
      </w:r>
      <w:r w:rsidR="00D26E4F">
        <w:t>.</w:t>
      </w:r>
      <w:r w:rsidR="00E216C3">
        <w:t xml:space="preserve"> There are multiple reasons for the var</w:t>
      </w:r>
      <w:r w:rsidR="002E150D">
        <w:t>iance in error terms. Mainly, I</w:t>
      </w:r>
      <w:r w:rsidR="00E216C3">
        <w:t xml:space="preserve"> know that the differences in the variables attributed to the individual </w:t>
      </w:r>
      <w:r w:rsidR="00651FF4">
        <w:t>district</w:t>
      </w:r>
      <w:r w:rsidR="00E216C3">
        <w:t xml:space="preserve">s do not vary linearly with whether the </w:t>
      </w:r>
      <w:r w:rsidR="00651FF4">
        <w:t>district</w:t>
      </w:r>
      <w:r w:rsidR="00E216C3">
        <w:t xml:space="preserve"> is Republican or Democrat.</w:t>
      </w:r>
      <w:r w:rsidR="00940A8C">
        <w:t xml:space="preserve"> To account for these exponent</w:t>
      </w:r>
      <w:r w:rsidR="002E150D">
        <w:t>ial changes in error variance I</w:t>
      </w:r>
      <w:r w:rsidR="00940A8C">
        <w:t xml:space="preserve"> can shape our linear function</w:t>
      </w:r>
      <w:r w:rsidR="00924F2A">
        <w:t xml:space="preserve"> and transform the variables.</w:t>
      </w:r>
      <w:r w:rsidR="002E150D">
        <w:t xml:space="preserve"> I</w:t>
      </w:r>
      <w:r w:rsidR="00B974CB">
        <w:t xml:space="preserve"> can try this assuming that heteroskedasticity </w:t>
      </w:r>
      <w:r w:rsidR="00E001F6">
        <w:t xml:space="preserve">might be a model </w:t>
      </w:r>
      <w:r w:rsidR="00E001F6">
        <w:lastRenderedPageBreak/>
        <w:t>misspecification before assuming severe</w:t>
      </w:r>
      <w:r w:rsidR="00B974CB">
        <w:t xml:space="preserve"> biases</w:t>
      </w:r>
      <w:r w:rsidR="00E001F6">
        <w:t xml:space="preserve"> in</w:t>
      </w:r>
      <w:r w:rsidR="002E150D">
        <w:t xml:space="preserve"> the standard errors, though I</w:t>
      </w:r>
      <w:r w:rsidR="00B974CB">
        <w:t xml:space="preserve"> do not want to completely forget that risk.</w:t>
      </w:r>
    </w:p>
    <w:p w14:paraId="3BD98BC9" w14:textId="375A4610" w:rsidR="002A2A48" w:rsidRDefault="002A2A48" w:rsidP="00540722"/>
    <w:p w14:paraId="70F7D206" w14:textId="61D7D7E3" w:rsidR="005940B6" w:rsidRDefault="007E5CFF" w:rsidP="00540722">
      <w:r>
        <w:t xml:space="preserve">To transform our </w:t>
      </w:r>
      <w:r w:rsidR="008C70D9">
        <w:t>variables, I</w:t>
      </w:r>
      <w:r w:rsidR="00DA5648">
        <w:t xml:space="preserve"> look</w:t>
      </w:r>
      <w:r w:rsidR="008C70D9">
        <w:t>ed</w:t>
      </w:r>
      <w:r w:rsidR="00DA5648">
        <w:t xml:space="preserve"> to the logarithm</w:t>
      </w:r>
      <w:r w:rsidR="009744F9">
        <w:t xml:space="preserve"> forms.</w:t>
      </w:r>
      <w:r w:rsidR="00DA5648">
        <w:t xml:space="preserve"> </w:t>
      </w:r>
    </w:p>
    <w:p w14:paraId="47496D6B" w14:textId="77777777" w:rsidR="002A2A48" w:rsidRDefault="002A2A48" w:rsidP="00540722"/>
    <w:p w14:paraId="7C21E9ED" w14:textId="77777777" w:rsidR="002A2A48" w:rsidRDefault="00541DCC" w:rsidP="002A2A48">
      <w:pPr>
        <w:rPr>
          <w:rFonts w:ascii="Courier" w:hAnsi="Courier"/>
          <w:b/>
          <w:sz w:val="22"/>
          <w:szCs w:val="22"/>
        </w:rPr>
      </w:pPr>
      <w:r>
        <w:t xml:space="preserve"> </w:t>
      </w:r>
      <w:r w:rsidR="002A2A48" w:rsidRPr="003F3601">
        <w:rPr>
          <w:rFonts w:ascii="Courier" w:hAnsi="Courier"/>
          <w:b/>
          <w:sz w:val="22"/>
          <w:szCs w:val="22"/>
        </w:rPr>
        <w:t>Table 9</w:t>
      </w:r>
    </w:p>
    <w:p w14:paraId="3C1827BA" w14:textId="77777777" w:rsidR="002A2A48" w:rsidRPr="003F3601" w:rsidRDefault="002A2A48" w:rsidP="002A2A48">
      <w:pPr>
        <w:rPr>
          <w:rFonts w:ascii="Courier" w:hAnsi="Courier"/>
          <w:sz w:val="22"/>
          <w:szCs w:val="22"/>
        </w:rPr>
      </w:pPr>
      <w:r>
        <w:rPr>
          <w:rFonts w:ascii="Courier" w:hAnsi="Courier"/>
          <w:sz w:val="22"/>
          <w:szCs w:val="22"/>
        </w:rPr>
        <w:t>Demographic Regression by Party Affiliation - 3</w:t>
      </w:r>
    </w:p>
    <w:tbl>
      <w:tblPr>
        <w:tblW w:w="9000" w:type="dxa"/>
        <w:tblInd w:w="108" w:type="dxa"/>
        <w:tblBorders>
          <w:top w:val="double" w:sz="4" w:space="0" w:color="auto"/>
        </w:tblBorders>
        <w:tblLook w:val="0000" w:firstRow="0" w:lastRow="0" w:firstColumn="0" w:lastColumn="0" w:noHBand="0" w:noVBand="0"/>
      </w:tblPr>
      <w:tblGrid>
        <w:gridCol w:w="9000"/>
      </w:tblGrid>
      <w:tr w:rsidR="002A2A48" w14:paraId="20FCE35F" w14:textId="77777777" w:rsidTr="00772167">
        <w:trPr>
          <w:trHeight w:val="100"/>
        </w:trPr>
        <w:tc>
          <w:tcPr>
            <w:tcW w:w="9000" w:type="dxa"/>
          </w:tcPr>
          <w:p w14:paraId="05B8E384" w14:textId="77777777" w:rsidR="002A2A48" w:rsidRDefault="002A2A48" w:rsidP="00772167">
            <w:pPr>
              <w:rPr>
                <w:rFonts w:ascii="Courier" w:hAnsi="Courier"/>
                <w:sz w:val="22"/>
                <w:szCs w:val="22"/>
              </w:rPr>
            </w:pPr>
          </w:p>
        </w:tc>
      </w:tr>
    </w:tbl>
    <w:p w14:paraId="0B2D2FB5" w14:textId="273554A0" w:rsidR="002A2A48" w:rsidRDefault="009D7A13" w:rsidP="002A2A48">
      <w:pPr>
        <w:rPr>
          <w:rFonts w:ascii="Courier" w:hAnsi="Courier"/>
          <w:sz w:val="22"/>
          <w:szCs w:val="22"/>
        </w:rPr>
      </w:pPr>
      <w:r>
        <w:rPr>
          <w:rFonts w:ascii="Courier" w:hAnsi="Courier"/>
          <w:sz w:val="22"/>
          <w:szCs w:val="22"/>
        </w:rPr>
        <w:t>Dependent Variable: Republican</w:t>
      </w:r>
    </w:p>
    <w:p w14:paraId="16C88F7C" w14:textId="77777777" w:rsidR="009D7A13" w:rsidRPr="00B82E0C" w:rsidRDefault="009D7A13" w:rsidP="002A2A48">
      <w:pPr>
        <w:rPr>
          <w:rFonts w:ascii="Courier" w:hAnsi="Courier"/>
          <w:sz w:val="22"/>
          <w:szCs w:val="22"/>
        </w:rPr>
      </w:pPr>
    </w:p>
    <w:tbl>
      <w:tblPr>
        <w:tblStyle w:val="TableGrid"/>
        <w:tblW w:w="88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4"/>
        <w:gridCol w:w="2214"/>
        <w:gridCol w:w="2214"/>
        <w:gridCol w:w="2214"/>
      </w:tblGrid>
      <w:tr w:rsidR="009D7A13" w14:paraId="44B97920" w14:textId="77777777" w:rsidTr="00714319">
        <w:tc>
          <w:tcPr>
            <w:tcW w:w="2214" w:type="dxa"/>
            <w:tcBorders>
              <w:top w:val="single" w:sz="4" w:space="0" w:color="auto"/>
              <w:bottom w:val="single" w:sz="4" w:space="0" w:color="auto"/>
            </w:tcBorders>
          </w:tcPr>
          <w:p w14:paraId="14A3593C" w14:textId="40B0C875" w:rsidR="009D7A13" w:rsidRDefault="009D7A13" w:rsidP="002A2A48">
            <w:pPr>
              <w:rPr>
                <w:rFonts w:ascii="Courier" w:hAnsi="Courier"/>
                <w:sz w:val="22"/>
                <w:szCs w:val="22"/>
              </w:rPr>
            </w:pPr>
            <w:r>
              <w:rPr>
                <w:rFonts w:ascii="Courier" w:hAnsi="Courier"/>
                <w:sz w:val="22"/>
                <w:szCs w:val="22"/>
              </w:rPr>
              <w:t>Independent Variables</w:t>
            </w:r>
          </w:p>
        </w:tc>
        <w:tc>
          <w:tcPr>
            <w:tcW w:w="2214" w:type="dxa"/>
            <w:tcBorders>
              <w:top w:val="single" w:sz="4" w:space="0" w:color="auto"/>
              <w:bottom w:val="single" w:sz="4" w:space="0" w:color="auto"/>
            </w:tcBorders>
            <w:vAlign w:val="center"/>
          </w:tcPr>
          <w:p w14:paraId="59A2FFAD" w14:textId="776489DB" w:rsidR="009D7A13" w:rsidRDefault="009D7A13" w:rsidP="009D7A13">
            <w:pPr>
              <w:jc w:val="center"/>
              <w:rPr>
                <w:rFonts w:ascii="Courier" w:hAnsi="Courier"/>
                <w:sz w:val="22"/>
                <w:szCs w:val="22"/>
              </w:rPr>
            </w:pPr>
            <w:r>
              <w:rPr>
                <w:rFonts w:ascii="Courier" w:hAnsi="Courier"/>
                <w:sz w:val="22"/>
                <w:szCs w:val="22"/>
              </w:rPr>
              <w:t>Beta Coefficient</w:t>
            </w:r>
          </w:p>
        </w:tc>
        <w:tc>
          <w:tcPr>
            <w:tcW w:w="2214" w:type="dxa"/>
            <w:tcBorders>
              <w:top w:val="single" w:sz="4" w:space="0" w:color="auto"/>
              <w:bottom w:val="single" w:sz="4" w:space="0" w:color="auto"/>
            </w:tcBorders>
            <w:vAlign w:val="center"/>
          </w:tcPr>
          <w:p w14:paraId="5D37887B" w14:textId="670996FC" w:rsidR="009D7A13" w:rsidRDefault="009D7A13" w:rsidP="009D7A13">
            <w:pPr>
              <w:jc w:val="center"/>
              <w:rPr>
                <w:rFonts w:ascii="Courier" w:hAnsi="Courier"/>
                <w:sz w:val="22"/>
                <w:szCs w:val="22"/>
              </w:rPr>
            </w:pPr>
            <w:proofErr w:type="gramStart"/>
            <w:r>
              <w:rPr>
                <w:rFonts w:ascii="Courier" w:hAnsi="Courier"/>
                <w:sz w:val="22"/>
                <w:szCs w:val="22"/>
              </w:rPr>
              <w:t>t</w:t>
            </w:r>
            <w:proofErr w:type="gramEnd"/>
            <w:r>
              <w:rPr>
                <w:rFonts w:ascii="Courier" w:hAnsi="Courier"/>
                <w:sz w:val="22"/>
                <w:szCs w:val="22"/>
              </w:rPr>
              <w:t>-value</w:t>
            </w:r>
          </w:p>
        </w:tc>
        <w:tc>
          <w:tcPr>
            <w:tcW w:w="2214" w:type="dxa"/>
            <w:tcBorders>
              <w:top w:val="single" w:sz="4" w:space="0" w:color="auto"/>
              <w:bottom w:val="single" w:sz="4" w:space="0" w:color="auto"/>
            </w:tcBorders>
            <w:vAlign w:val="center"/>
          </w:tcPr>
          <w:p w14:paraId="367BC175" w14:textId="3C3DF961" w:rsidR="009D7A13" w:rsidRDefault="009D7A13" w:rsidP="009D7A13">
            <w:pPr>
              <w:jc w:val="center"/>
              <w:rPr>
                <w:rFonts w:ascii="Courier" w:hAnsi="Courier"/>
                <w:sz w:val="22"/>
                <w:szCs w:val="22"/>
              </w:rPr>
            </w:pPr>
            <w:r>
              <w:rPr>
                <w:rFonts w:ascii="Courier" w:hAnsi="Courier"/>
                <w:sz w:val="22"/>
                <w:szCs w:val="22"/>
              </w:rPr>
              <w:t>P&gt;|t|</w:t>
            </w:r>
          </w:p>
        </w:tc>
      </w:tr>
      <w:tr w:rsidR="009D7A13" w14:paraId="2343C83E" w14:textId="77777777" w:rsidTr="00714319">
        <w:tc>
          <w:tcPr>
            <w:tcW w:w="2214" w:type="dxa"/>
            <w:tcBorders>
              <w:top w:val="single" w:sz="4" w:space="0" w:color="auto"/>
            </w:tcBorders>
          </w:tcPr>
          <w:p w14:paraId="1A688F61" w14:textId="223E8050" w:rsidR="009D7A13" w:rsidRDefault="009D7A13" w:rsidP="002A2A48">
            <w:pPr>
              <w:rPr>
                <w:rFonts w:ascii="Courier" w:hAnsi="Courier"/>
                <w:sz w:val="22"/>
                <w:szCs w:val="22"/>
              </w:rPr>
            </w:pPr>
            <w:r>
              <w:rPr>
                <w:rFonts w:ascii="Courier" w:hAnsi="Courier"/>
                <w:sz w:val="22"/>
                <w:szCs w:val="22"/>
              </w:rPr>
              <w:t>Voters for Obama in 2012*</w:t>
            </w:r>
          </w:p>
        </w:tc>
        <w:tc>
          <w:tcPr>
            <w:tcW w:w="2214" w:type="dxa"/>
            <w:tcBorders>
              <w:top w:val="single" w:sz="4" w:space="0" w:color="auto"/>
            </w:tcBorders>
            <w:vAlign w:val="center"/>
          </w:tcPr>
          <w:p w14:paraId="38512C0B" w14:textId="4FBC8AAE" w:rsidR="009D7A13" w:rsidRDefault="009D7A13" w:rsidP="009D7A13">
            <w:pPr>
              <w:jc w:val="center"/>
              <w:rPr>
                <w:rFonts w:ascii="Courier" w:hAnsi="Courier"/>
                <w:sz w:val="22"/>
                <w:szCs w:val="22"/>
              </w:rPr>
            </w:pPr>
            <w:r w:rsidRPr="00B82E0C">
              <w:rPr>
                <w:rFonts w:ascii="Courier" w:hAnsi="Courier"/>
                <w:sz w:val="22"/>
                <w:szCs w:val="22"/>
              </w:rPr>
              <w:t>-</w:t>
            </w:r>
            <w:r>
              <w:rPr>
                <w:rFonts w:ascii="Courier" w:hAnsi="Courier"/>
                <w:sz w:val="22"/>
                <w:szCs w:val="22"/>
              </w:rPr>
              <w:t>0</w:t>
            </w:r>
            <w:r w:rsidRPr="00B82E0C">
              <w:rPr>
                <w:rFonts w:ascii="Courier" w:hAnsi="Courier"/>
                <w:sz w:val="22"/>
                <w:szCs w:val="22"/>
              </w:rPr>
              <w:t>.724</w:t>
            </w:r>
          </w:p>
        </w:tc>
        <w:tc>
          <w:tcPr>
            <w:tcW w:w="2214" w:type="dxa"/>
            <w:tcBorders>
              <w:top w:val="single" w:sz="4" w:space="0" w:color="auto"/>
            </w:tcBorders>
            <w:vAlign w:val="center"/>
          </w:tcPr>
          <w:p w14:paraId="1D13777E" w14:textId="568B1815" w:rsidR="009D7A13" w:rsidRDefault="009D7A13" w:rsidP="009D7A13">
            <w:pPr>
              <w:jc w:val="center"/>
              <w:rPr>
                <w:rFonts w:ascii="Courier" w:hAnsi="Courier"/>
                <w:sz w:val="22"/>
                <w:szCs w:val="22"/>
              </w:rPr>
            </w:pPr>
            <w:r w:rsidRPr="00B82E0C">
              <w:rPr>
                <w:rFonts w:ascii="Courier" w:hAnsi="Courier"/>
                <w:sz w:val="22"/>
                <w:szCs w:val="22"/>
              </w:rPr>
              <w:t>-2.64</w:t>
            </w:r>
          </w:p>
        </w:tc>
        <w:tc>
          <w:tcPr>
            <w:tcW w:w="2214" w:type="dxa"/>
            <w:tcBorders>
              <w:top w:val="single" w:sz="4" w:space="0" w:color="auto"/>
            </w:tcBorders>
            <w:vAlign w:val="center"/>
          </w:tcPr>
          <w:p w14:paraId="0EDBD9EB" w14:textId="4AF63B46" w:rsidR="009D7A13" w:rsidRDefault="009D7A13" w:rsidP="009D7A13">
            <w:pPr>
              <w:jc w:val="center"/>
              <w:rPr>
                <w:rFonts w:ascii="Courier" w:hAnsi="Courier"/>
                <w:sz w:val="22"/>
                <w:szCs w:val="22"/>
              </w:rPr>
            </w:pPr>
            <w:r w:rsidRPr="00B82E0C">
              <w:rPr>
                <w:rFonts w:ascii="Courier" w:hAnsi="Courier"/>
                <w:sz w:val="22"/>
                <w:szCs w:val="22"/>
              </w:rPr>
              <w:t>0.008</w:t>
            </w:r>
          </w:p>
        </w:tc>
      </w:tr>
      <w:tr w:rsidR="009D7A13" w14:paraId="5D799C4F" w14:textId="77777777" w:rsidTr="00714319">
        <w:tc>
          <w:tcPr>
            <w:tcW w:w="2214" w:type="dxa"/>
          </w:tcPr>
          <w:p w14:paraId="7A65AB04" w14:textId="75E47199" w:rsidR="009D7A13" w:rsidRDefault="009D7A13" w:rsidP="002A2A48">
            <w:pPr>
              <w:rPr>
                <w:rFonts w:ascii="Courier" w:hAnsi="Courier"/>
                <w:sz w:val="22"/>
                <w:szCs w:val="22"/>
              </w:rPr>
            </w:pPr>
            <w:r>
              <w:rPr>
                <w:rFonts w:ascii="Courier" w:hAnsi="Courier"/>
                <w:sz w:val="22"/>
                <w:szCs w:val="22"/>
              </w:rPr>
              <w:t>Voters for Obama in 2008*</w:t>
            </w:r>
          </w:p>
        </w:tc>
        <w:tc>
          <w:tcPr>
            <w:tcW w:w="2214" w:type="dxa"/>
            <w:vAlign w:val="center"/>
          </w:tcPr>
          <w:p w14:paraId="295EB702" w14:textId="2459E5A6" w:rsidR="009D7A13" w:rsidRDefault="009D7A13" w:rsidP="009D7A13">
            <w:pPr>
              <w:jc w:val="center"/>
              <w:rPr>
                <w:rFonts w:ascii="Courier" w:hAnsi="Courier"/>
                <w:sz w:val="22"/>
                <w:szCs w:val="22"/>
              </w:rPr>
            </w:pPr>
            <w:r w:rsidRPr="00B82E0C">
              <w:rPr>
                <w:rFonts w:ascii="Courier" w:hAnsi="Courier"/>
                <w:sz w:val="22"/>
                <w:szCs w:val="22"/>
              </w:rPr>
              <w:t>-</w:t>
            </w:r>
            <w:r>
              <w:rPr>
                <w:rFonts w:ascii="Courier" w:hAnsi="Courier"/>
                <w:sz w:val="22"/>
                <w:szCs w:val="22"/>
              </w:rPr>
              <w:t>0</w:t>
            </w:r>
            <w:r w:rsidRPr="00B82E0C">
              <w:rPr>
                <w:rFonts w:ascii="Courier" w:hAnsi="Courier"/>
                <w:sz w:val="22"/>
                <w:szCs w:val="22"/>
              </w:rPr>
              <w:t>.524</w:t>
            </w:r>
          </w:p>
        </w:tc>
        <w:tc>
          <w:tcPr>
            <w:tcW w:w="2214" w:type="dxa"/>
            <w:vAlign w:val="center"/>
          </w:tcPr>
          <w:p w14:paraId="319F99A0" w14:textId="2D22C866" w:rsidR="009D7A13" w:rsidRDefault="009D7A13" w:rsidP="009D7A13">
            <w:pPr>
              <w:jc w:val="center"/>
              <w:rPr>
                <w:rFonts w:ascii="Courier" w:hAnsi="Courier"/>
                <w:sz w:val="22"/>
                <w:szCs w:val="22"/>
              </w:rPr>
            </w:pPr>
            <w:r w:rsidRPr="00B82E0C">
              <w:rPr>
                <w:rFonts w:ascii="Courier" w:hAnsi="Courier"/>
                <w:sz w:val="22"/>
                <w:szCs w:val="22"/>
              </w:rPr>
              <w:t>-1.71</w:t>
            </w:r>
          </w:p>
        </w:tc>
        <w:tc>
          <w:tcPr>
            <w:tcW w:w="2214" w:type="dxa"/>
            <w:vAlign w:val="center"/>
          </w:tcPr>
          <w:p w14:paraId="52D5570E" w14:textId="330E2BDD" w:rsidR="009D7A13" w:rsidRDefault="009D7A13" w:rsidP="009D7A13">
            <w:pPr>
              <w:jc w:val="center"/>
              <w:rPr>
                <w:rFonts w:ascii="Courier" w:hAnsi="Courier"/>
                <w:sz w:val="22"/>
                <w:szCs w:val="22"/>
              </w:rPr>
            </w:pPr>
            <w:r w:rsidRPr="00B82E0C">
              <w:rPr>
                <w:rFonts w:ascii="Courier" w:hAnsi="Courier"/>
                <w:sz w:val="22"/>
                <w:szCs w:val="22"/>
              </w:rPr>
              <w:t>0.088</w:t>
            </w:r>
          </w:p>
        </w:tc>
      </w:tr>
      <w:tr w:rsidR="009D7A13" w14:paraId="1BE69374" w14:textId="77777777" w:rsidTr="00714319">
        <w:tc>
          <w:tcPr>
            <w:tcW w:w="2214" w:type="dxa"/>
          </w:tcPr>
          <w:p w14:paraId="1D6E75F1" w14:textId="41B595ED" w:rsidR="009D7A13" w:rsidRDefault="009D7A13" w:rsidP="002A2A48">
            <w:pPr>
              <w:rPr>
                <w:rFonts w:ascii="Courier" w:hAnsi="Courier"/>
                <w:sz w:val="22"/>
                <w:szCs w:val="22"/>
              </w:rPr>
            </w:pPr>
            <w:r>
              <w:rPr>
                <w:rFonts w:ascii="Courier" w:hAnsi="Courier"/>
                <w:sz w:val="22"/>
                <w:szCs w:val="22"/>
              </w:rPr>
              <w:t>Whites*</w:t>
            </w:r>
          </w:p>
        </w:tc>
        <w:tc>
          <w:tcPr>
            <w:tcW w:w="2214" w:type="dxa"/>
            <w:vAlign w:val="center"/>
          </w:tcPr>
          <w:p w14:paraId="31AF5FF7" w14:textId="11A25AC2" w:rsidR="009D7A13" w:rsidRDefault="009D7A13" w:rsidP="009D7A13">
            <w:pPr>
              <w:jc w:val="center"/>
              <w:rPr>
                <w:rFonts w:ascii="Courier" w:hAnsi="Courier"/>
                <w:sz w:val="22"/>
                <w:szCs w:val="22"/>
              </w:rPr>
            </w:pPr>
            <w:r>
              <w:rPr>
                <w:rFonts w:ascii="Courier" w:hAnsi="Courier"/>
                <w:sz w:val="22"/>
                <w:szCs w:val="22"/>
              </w:rPr>
              <w:t>0</w:t>
            </w:r>
            <w:r w:rsidRPr="00B82E0C">
              <w:rPr>
                <w:rFonts w:ascii="Courier" w:hAnsi="Courier"/>
                <w:sz w:val="22"/>
                <w:szCs w:val="22"/>
              </w:rPr>
              <w:t>.038</w:t>
            </w:r>
          </w:p>
        </w:tc>
        <w:tc>
          <w:tcPr>
            <w:tcW w:w="2214" w:type="dxa"/>
            <w:vAlign w:val="center"/>
          </w:tcPr>
          <w:p w14:paraId="30015029" w14:textId="39EFB488" w:rsidR="009D7A13" w:rsidRDefault="009D7A13" w:rsidP="009D7A13">
            <w:pPr>
              <w:jc w:val="center"/>
              <w:rPr>
                <w:rFonts w:ascii="Courier" w:hAnsi="Courier"/>
                <w:sz w:val="22"/>
                <w:szCs w:val="22"/>
              </w:rPr>
            </w:pPr>
            <w:r w:rsidRPr="00B82E0C">
              <w:rPr>
                <w:rFonts w:ascii="Courier" w:hAnsi="Courier"/>
                <w:sz w:val="22"/>
                <w:szCs w:val="22"/>
              </w:rPr>
              <w:t>0.63</w:t>
            </w:r>
          </w:p>
        </w:tc>
        <w:tc>
          <w:tcPr>
            <w:tcW w:w="2214" w:type="dxa"/>
            <w:vAlign w:val="center"/>
          </w:tcPr>
          <w:p w14:paraId="3D6D0F09" w14:textId="66DFF667" w:rsidR="009D7A13" w:rsidRDefault="009D7A13" w:rsidP="009D7A13">
            <w:pPr>
              <w:jc w:val="center"/>
              <w:rPr>
                <w:rFonts w:ascii="Courier" w:hAnsi="Courier"/>
                <w:sz w:val="22"/>
                <w:szCs w:val="22"/>
              </w:rPr>
            </w:pPr>
            <w:r w:rsidRPr="00B82E0C">
              <w:rPr>
                <w:rFonts w:ascii="Courier" w:hAnsi="Courier"/>
                <w:sz w:val="22"/>
                <w:szCs w:val="22"/>
              </w:rPr>
              <w:t>0.529</w:t>
            </w:r>
          </w:p>
        </w:tc>
      </w:tr>
      <w:tr w:rsidR="009D7A13" w14:paraId="2B713939" w14:textId="77777777" w:rsidTr="00714319">
        <w:tc>
          <w:tcPr>
            <w:tcW w:w="2214" w:type="dxa"/>
          </w:tcPr>
          <w:p w14:paraId="77B3920B" w14:textId="6BB6D0E6" w:rsidR="009D7A13" w:rsidRDefault="009D7A13" w:rsidP="002A2A48">
            <w:pPr>
              <w:rPr>
                <w:rFonts w:ascii="Courier" w:hAnsi="Courier"/>
                <w:sz w:val="22"/>
                <w:szCs w:val="22"/>
              </w:rPr>
            </w:pPr>
            <w:r>
              <w:rPr>
                <w:rFonts w:ascii="Courier" w:hAnsi="Courier"/>
                <w:sz w:val="22"/>
                <w:szCs w:val="22"/>
              </w:rPr>
              <w:t>Ages 18 years and older*</w:t>
            </w:r>
          </w:p>
        </w:tc>
        <w:tc>
          <w:tcPr>
            <w:tcW w:w="2214" w:type="dxa"/>
            <w:vAlign w:val="center"/>
          </w:tcPr>
          <w:p w14:paraId="3EF6A615" w14:textId="782D285C" w:rsidR="009D7A13" w:rsidRDefault="009D7A13" w:rsidP="009D7A13">
            <w:pPr>
              <w:jc w:val="center"/>
              <w:rPr>
                <w:rFonts w:ascii="Courier" w:hAnsi="Courier"/>
                <w:sz w:val="22"/>
                <w:szCs w:val="22"/>
              </w:rPr>
            </w:pPr>
            <w:r>
              <w:rPr>
                <w:rFonts w:ascii="Courier" w:hAnsi="Courier"/>
                <w:sz w:val="22"/>
                <w:szCs w:val="22"/>
              </w:rPr>
              <w:t>0</w:t>
            </w:r>
            <w:r w:rsidRPr="00B82E0C">
              <w:rPr>
                <w:rFonts w:ascii="Courier" w:hAnsi="Courier"/>
                <w:sz w:val="22"/>
                <w:szCs w:val="22"/>
              </w:rPr>
              <w:t>.10</w:t>
            </w:r>
            <w:r>
              <w:rPr>
                <w:rFonts w:ascii="Courier" w:hAnsi="Courier"/>
                <w:sz w:val="22"/>
                <w:szCs w:val="22"/>
              </w:rPr>
              <w:t>8</w:t>
            </w:r>
          </w:p>
        </w:tc>
        <w:tc>
          <w:tcPr>
            <w:tcW w:w="2214" w:type="dxa"/>
            <w:vAlign w:val="center"/>
          </w:tcPr>
          <w:p w14:paraId="174E57A9" w14:textId="75548F9B" w:rsidR="009D7A13" w:rsidRDefault="009D7A13" w:rsidP="009D7A13">
            <w:pPr>
              <w:jc w:val="center"/>
              <w:rPr>
                <w:rFonts w:ascii="Courier" w:hAnsi="Courier"/>
                <w:sz w:val="22"/>
                <w:szCs w:val="22"/>
              </w:rPr>
            </w:pPr>
            <w:r w:rsidRPr="00B82E0C">
              <w:rPr>
                <w:rFonts w:ascii="Courier" w:hAnsi="Courier"/>
                <w:sz w:val="22"/>
                <w:szCs w:val="22"/>
              </w:rPr>
              <w:t>0.42</w:t>
            </w:r>
          </w:p>
        </w:tc>
        <w:tc>
          <w:tcPr>
            <w:tcW w:w="2214" w:type="dxa"/>
            <w:vAlign w:val="center"/>
          </w:tcPr>
          <w:p w14:paraId="3385B4AE" w14:textId="1EA975D3" w:rsidR="009D7A13" w:rsidRDefault="009D7A13" w:rsidP="009D7A13">
            <w:pPr>
              <w:jc w:val="center"/>
              <w:rPr>
                <w:rFonts w:ascii="Courier" w:hAnsi="Courier"/>
                <w:sz w:val="22"/>
                <w:szCs w:val="22"/>
              </w:rPr>
            </w:pPr>
            <w:r w:rsidRPr="00B82E0C">
              <w:rPr>
                <w:rFonts w:ascii="Courier" w:hAnsi="Courier"/>
                <w:sz w:val="22"/>
                <w:szCs w:val="22"/>
              </w:rPr>
              <w:t>0.675</w:t>
            </w:r>
          </w:p>
        </w:tc>
      </w:tr>
      <w:tr w:rsidR="009D7A13" w14:paraId="41986DCB" w14:textId="77777777" w:rsidTr="00714319">
        <w:tc>
          <w:tcPr>
            <w:tcW w:w="2214" w:type="dxa"/>
          </w:tcPr>
          <w:p w14:paraId="31AD1A85" w14:textId="1B28FCC7" w:rsidR="009D7A13" w:rsidRDefault="009D7A13" w:rsidP="002A2A48">
            <w:pPr>
              <w:rPr>
                <w:rFonts w:ascii="Courier" w:hAnsi="Courier"/>
                <w:sz w:val="22"/>
                <w:szCs w:val="22"/>
              </w:rPr>
            </w:pPr>
            <w:r>
              <w:rPr>
                <w:rFonts w:ascii="Courier" w:hAnsi="Courier"/>
                <w:sz w:val="22"/>
                <w:szCs w:val="22"/>
              </w:rPr>
              <w:t>Born in the United States*</w:t>
            </w:r>
          </w:p>
        </w:tc>
        <w:tc>
          <w:tcPr>
            <w:tcW w:w="2214" w:type="dxa"/>
            <w:vAlign w:val="center"/>
          </w:tcPr>
          <w:p w14:paraId="58DF3FD9" w14:textId="22478EF2" w:rsidR="009D7A13" w:rsidRDefault="009D7A13" w:rsidP="009D7A13">
            <w:pPr>
              <w:jc w:val="center"/>
              <w:rPr>
                <w:rFonts w:ascii="Courier" w:hAnsi="Courier"/>
                <w:sz w:val="22"/>
                <w:szCs w:val="22"/>
              </w:rPr>
            </w:pPr>
            <w:r>
              <w:rPr>
                <w:rFonts w:ascii="Courier" w:hAnsi="Courier"/>
                <w:sz w:val="22"/>
                <w:szCs w:val="22"/>
              </w:rPr>
              <w:t>0</w:t>
            </w:r>
            <w:r w:rsidRPr="00B82E0C">
              <w:rPr>
                <w:rFonts w:ascii="Courier" w:hAnsi="Courier"/>
                <w:sz w:val="22"/>
                <w:szCs w:val="22"/>
              </w:rPr>
              <w:t>.14</w:t>
            </w:r>
            <w:r>
              <w:rPr>
                <w:rFonts w:ascii="Courier" w:hAnsi="Courier"/>
                <w:sz w:val="22"/>
                <w:szCs w:val="22"/>
              </w:rPr>
              <w:t>4</w:t>
            </w:r>
          </w:p>
        </w:tc>
        <w:tc>
          <w:tcPr>
            <w:tcW w:w="2214" w:type="dxa"/>
            <w:vAlign w:val="center"/>
          </w:tcPr>
          <w:p w14:paraId="07A15861" w14:textId="0BE10871" w:rsidR="009D7A13" w:rsidRDefault="009D7A13" w:rsidP="009D7A13">
            <w:pPr>
              <w:jc w:val="center"/>
              <w:rPr>
                <w:rFonts w:ascii="Courier" w:hAnsi="Courier"/>
                <w:sz w:val="22"/>
                <w:szCs w:val="22"/>
              </w:rPr>
            </w:pPr>
            <w:r w:rsidRPr="00B82E0C">
              <w:rPr>
                <w:rFonts w:ascii="Courier" w:hAnsi="Courier"/>
                <w:sz w:val="22"/>
                <w:szCs w:val="22"/>
              </w:rPr>
              <w:t>1.27</w:t>
            </w:r>
          </w:p>
        </w:tc>
        <w:tc>
          <w:tcPr>
            <w:tcW w:w="2214" w:type="dxa"/>
            <w:vAlign w:val="center"/>
          </w:tcPr>
          <w:p w14:paraId="53C82DF8" w14:textId="0F2F4423" w:rsidR="009D7A13" w:rsidRDefault="009D7A13" w:rsidP="009D7A13">
            <w:pPr>
              <w:jc w:val="center"/>
              <w:rPr>
                <w:rFonts w:ascii="Courier" w:hAnsi="Courier"/>
                <w:sz w:val="22"/>
                <w:szCs w:val="22"/>
              </w:rPr>
            </w:pPr>
            <w:r w:rsidRPr="00B82E0C">
              <w:rPr>
                <w:rFonts w:ascii="Courier" w:hAnsi="Courier"/>
                <w:sz w:val="22"/>
                <w:szCs w:val="22"/>
              </w:rPr>
              <w:t>0.206</w:t>
            </w:r>
          </w:p>
        </w:tc>
      </w:tr>
      <w:tr w:rsidR="009D7A13" w14:paraId="76FC5036" w14:textId="77777777" w:rsidTr="00714319">
        <w:tc>
          <w:tcPr>
            <w:tcW w:w="2214" w:type="dxa"/>
          </w:tcPr>
          <w:p w14:paraId="0FB8D167" w14:textId="0686D5F9" w:rsidR="009D7A13" w:rsidRDefault="009D7A13" w:rsidP="002A2A48">
            <w:pPr>
              <w:rPr>
                <w:rFonts w:ascii="Courier" w:hAnsi="Courier"/>
                <w:sz w:val="22"/>
                <w:szCs w:val="22"/>
              </w:rPr>
            </w:pPr>
            <w:r>
              <w:rPr>
                <w:rFonts w:ascii="Courier" w:hAnsi="Courier"/>
                <w:sz w:val="22"/>
                <w:szCs w:val="22"/>
              </w:rPr>
              <w:t>Constant</w:t>
            </w:r>
          </w:p>
        </w:tc>
        <w:tc>
          <w:tcPr>
            <w:tcW w:w="2214" w:type="dxa"/>
            <w:vAlign w:val="center"/>
          </w:tcPr>
          <w:p w14:paraId="404608ED" w14:textId="6E0B549B" w:rsidR="009D7A13" w:rsidRDefault="009D7A13" w:rsidP="009D7A13">
            <w:pPr>
              <w:jc w:val="center"/>
              <w:rPr>
                <w:rFonts w:ascii="Courier" w:hAnsi="Courier"/>
                <w:sz w:val="22"/>
                <w:szCs w:val="22"/>
              </w:rPr>
            </w:pPr>
            <w:r w:rsidRPr="00B82E0C">
              <w:rPr>
                <w:rFonts w:ascii="Courier" w:hAnsi="Courier"/>
                <w:sz w:val="22"/>
                <w:szCs w:val="22"/>
              </w:rPr>
              <w:t>1.59</w:t>
            </w:r>
            <w:r>
              <w:rPr>
                <w:rFonts w:ascii="Courier" w:hAnsi="Courier"/>
                <w:sz w:val="22"/>
                <w:szCs w:val="22"/>
              </w:rPr>
              <w:t>1</w:t>
            </w:r>
          </w:p>
        </w:tc>
        <w:tc>
          <w:tcPr>
            <w:tcW w:w="2214" w:type="dxa"/>
            <w:vAlign w:val="center"/>
          </w:tcPr>
          <w:p w14:paraId="59D141E4" w14:textId="6D856FA2" w:rsidR="009D7A13" w:rsidRDefault="009D7A13" w:rsidP="009D7A13">
            <w:pPr>
              <w:jc w:val="center"/>
              <w:rPr>
                <w:rFonts w:ascii="Courier" w:hAnsi="Courier"/>
                <w:sz w:val="22"/>
                <w:szCs w:val="22"/>
              </w:rPr>
            </w:pPr>
            <w:r>
              <w:rPr>
                <w:rFonts w:ascii="Courier" w:hAnsi="Courier"/>
                <w:sz w:val="22"/>
                <w:szCs w:val="22"/>
              </w:rPr>
              <w:t>0.47</w:t>
            </w:r>
          </w:p>
        </w:tc>
        <w:tc>
          <w:tcPr>
            <w:tcW w:w="2214" w:type="dxa"/>
            <w:vAlign w:val="center"/>
          </w:tcPr>
          <w:p w14:paraId="4BD9A0D8" w14:textId="018757E9" w:rsidR="009D7A13" w:rsidRDefault="009D7A13" w:rsidP="009D7A13">
            <w:pPr>
              <w:jc w:val="center"/>
              <w:rPr>
                <w:rFonts w:ascii="Courier" w:hAnsi="Courier"/>
                <w:sz w:val="22"/>
                <w:szCs w:val="22"/>
              </w:rPr>
            </w:pPr>
            <w:r>
              <w:rPr>
                <w:rFonts w:ascii="Courier" w:hAnsi="Courier"/>
                <w:sz w:val="22"/>
                <w:szCs w:val="22"/>
              </w:rPr>
              <w:t>0.641</w:t>
            </w:r>
          </w:p>
        </w:tc>
      </w:tr>
    </w:tbl>
    <w:p w14:paraId="4044499B" w14:textId="77777777" w:rsidR="009D7A13" w:rsidRPr="00B82E0C" w:rsidRDefault="009D7A13" w:rsidP="002A2A48">
      <w:pPr>
        <w:rPr>
          <w:rFonts w:ascii="Courier" w:hAnsi="Courier"/>
          <w:sz w:val="22"/>
          <w:szCs w:val="22"/>
        </w:rPr>
      </w:pPr>
    </w:p>
    <w:tbl>
      <w:tblPr>
        <w:tblW w:w="9000" w:type="dxa"/>
        <w:tblInd w:w="108" w:type="dxa"/>
        <w:tblBorders>
          <w:top w:val="single" w:sz="4" w:space="0" w:color="auto"/>
        </w:tblBorders>
        <w:tblLook w:val="0000" w:firstRow="0" w:lastRow="0" w:firstColumn="0" w:lastColumn="0" w:noHBand="0" w:noVBand="0"/>
      </w:tblPr>
      <w:tblGrid>
        <w:gridCol w:w="9000"/>
      </w:tblGrid>
      <w:tr w:rsidR="002A2A48" w14:paraId="48A29A2B" w14:textId="77777777" w:rsidTr="00772167">
        <w:trPr>
          <w:trHeight w:val="100"/>
        </w:trPr>
        <w:tc>
          <w:tcPr>
            <w:tcW w:w="9000" w:type="dxa"/>
          </w:tcPr>
          <w:p w14:paraId="071EEE24" w14:textId="77777777" w:rsidR="002A2A48" w:rsidRDefault="002A2A48" w:rsidP="00772167">
            <w:pPr>
              <w:rPr>
                <w:rFonts w:ascii="Courier" w:hAnsi="Courier"/>
                <w:sz w:val="22"/>
                <w:szCs w:val="22"/>
              </w:rPr>
            </w:pPr>
          </w:p>
        </w:tc>
      </w:tr>
    </w:tbl>
    <w:p w14:paraId="21013B37" w14:textId="3DC003BC" w:rsidR="002A2A48" w:rsidRPr="009121D7" w:rsidRDefault="002A2A48" w:rsidP="002A2A48">
      <w:pPr>
        <w:rPr>
          <w:rFonts w:ascii="Courier" w:hAnsi="Courier"/>
          <w:sz w:val="22"/>
          <w:szCs w:val="22"/>
        </w:rPr>
      </w:pPr>
      <w:r w:rsidRPr="008E00A0">
        <w:rPr>
          <w:rFonts w:ascii="Courier" w:hAnsi="Courier"/>
          <w:i/>
          <w:sz w:val="22"/>
          <w:szCs w:val="22"/>
        </w:rPr>
        <w:t>Notes:</w:t>
      </w:r>
      <w:r>
        <w:rPr>
          <w:rFonts w:ascii="Courier" w:hAnsi="Courier"/>
          <w:sz w:val="22"/>
          <w:szCs w:val="22"/>
        </w:rPr>
        <w:t xml:space="preserve"> </w:t>
      </w:r>
      <w:r w:rsidR="002644EC">
        <w:rPr>
          <w:rFonts w:ascii="Courier" w:hAnsi="Courier"/>
          <w:sz w:val="22"/>
          <w:szCs w:val="22"/>
        </w:rPr>
        <w:t xml:space="preserve">The R-squared is .6222. </w:t>
      </w:r>
      <w:r>
        <w:rPr>
          <w:rFonts w:ascii="Courier" w:hAnsi="Courier"/>
          <w:sz w:val="22"/>
          <w:szCs w:val="22"/>
        </w:rPr>
        <w:t xml:space="preserve">Again, as </w:t>
      </w:r>
      <w:r w:rsidR="0007714B">
        <w:rPr>
          <w:rFonts w:ascii="Courier" w:hAnsi="Courier"/>
          <w:sz w:val="22"/>
          <w:szCs w:val="22"/>
        </w:rPr>
        <w:t xml:space="preserve">I </w:t>
      </w:r>
      <w:r>
        <w:rPr>
          <w:rFonts w:ascii="Courier" w:hAnsi="Courier"/>
          <w:sz w:val="22"/>
          <w:szCs w:val="22"/>
        </w:rPr>
        <w:t>have kept it throughout this exercise, the Y-value is the Republican dummy value. *Logarithm form.</w:t>
      </w:r>
    </w:p>
    <w:p w14:paraId="557C57BD" w14:textId="51AB1235" w:rsidR="00C4716E" w:rsidRDefault="00C4716E"/>
    <w:p w14:paraId="5EBA32A0" w14:textId="54BB660B" w:rsidR="00160951" w:rsidRDefault="007E5CFF">
      <w:r>
        <w:tab/>
      </w:r>
      <w:r w:rsidR="00160951">
        <w:t>Our R</w:t>
      </w:r>
      <w:r w:rsidR="00160951">
        <w:rPr>
          <w:vertAlign w:val="superscript"/>
        </w:rPr>
        <w:t>2</w:t>
      </w:r>
      <w:r w:rsidR="00160951">
        <w:rPr>
          <w:vertAlign w:val="subscript"/>
        </w:rPr>
        <w:t xml:space="preserve"> </w:t>
      </w:r>
      <w:r w:rsidR="00160951">
        <w:t>is the same, but our coefficients have improved. By using the natural log functio</w:t>
      </w:r>
      <w:r w:rsidR="00DB7E47">
        <w:t>ns for our model, I</w:t>
      </w:r>
      <w:r w:rsidR="00160951">
        <w:t xml:space="preserve"> can understand that the exponential</w:t>
      </w:r>
      <w:r w:rsidR="000F5F7D">
        <w:t xml:space="preserve"> fit can better explain some </w:t>
      </w:r>
      <w:r w:rsidR="009744F9">
        <w:t>of our variables</w:t>
      </w:r>
      <w:r w:rsidR="000F5F7D">
        <w:t>.</w:t>
      </w:r>
      <w:r w:rsidR="00160951">
        <w:t xml:space="preserve"> </w:t>
      </w:r>
      <w:r w:rsidR="007677EF">
        <w:t xml:space="preserve">Look at the coefficient for </w:t>
      </w:r>
      <w:r w:rsidR="00054F8D">
        <w:t>the “</w:t>
      </w:r>
      <w:proofErr w:type="spellStart"/>
      <w:r w:rsidR="007677EF" w:rsidRPr="0007714B">
        <w:rPr>
          <w:i/>
        </w:rPr>
        <w:t>log</w:t>
      </w:r>
      <w:r w:rsidR="006A6651" w:rsidRPr="0007714B">
        <w:rPr>
          <w:i/>
        </w:rPr>
        <w:t>_</w:t>
      </w:r>
      <w:r w:rsidR="004723CC" w:rsidRPr="0007714B">
        <w:rPr>
          <w:i/>
        </w:rPr>
        <w:t>White</w:t>
      </w:r>
      <w:proofErr w:type="spellEnd"/>
      <w:r w:rsidR="00054F8D">
        <w:t>” variable</w:t>
      </w:r>
      <w:r w:rsidR="004723CC">
        <w:t>. Previously, it</w:t>
      </w:r>
      <w:r w:rsidR="006A6651">
        <w:t>s coefficient reflected no significant relationship</w:t>
      </w:r>
      <w:r w:rsidR="004723CC">
        <w:t xml:space="preserve">, but now it can tell us that a </w:t>
      </w:r>
      <w:r w:rsidR="00337E38">
        <w:t>Congressional</w:t>
      </w:r>
      <w:r w:rsidR="004723CC">
        <w:t xml:space="preserve"> </w:t>
      </w:r>
      <w:r w:rsidR="00651FF4">
        <w:t>district</w:t>
      </w:r>
      <w:r w:rsidR="004723CC">
        <w:t xml:space="preserve"> that is Republican is likely to have 3.8% more white citizens than one that is Democrat. </w:t>
      </w:r>
    </w:p>
    <w:p w14:paraId="3B6B4EAB" w14:textId="77777777" w:rsidR="00854261" w:rsidRDefault="00854261"/>
    <w:p w14:paraId="7030B8C4" w14:textId="77633541" w:rsidR="00736474" w:rsidRDefault="007E5CFF">
      <w:r>
        <w:tab/>
      </w:r>
      <w:r w:rsidR="00DB7E47">
        <w:t>I</w:t>
      </w:r>
      <w:r w:rsidR="00736474">
        <w:t xml:space="preserve"> also try to correct our functional form, to g</w:t>
      </w:r>
      <w:r>
        <w:t xml:space="preserve">uard against not only </w:t>
      </w:r>
      <w:r w:rsidR="00736474">
        <w:t>heteroskedasticity</w:t>
      </w:r>
      <w:r>
        <w:t xml:space="preserve"> but also serial correlation</w:t>
      </w:r>
      <w:r w:rsidR="00736474">
        <w:t>. By finding a form that be</w:t>
      </w:r>
      <w:r w:rsidR="00DB7E47">
        <w:t>tter fits, I am</w:t>
      </w:r>
      <w:r w:rsidR="00113DDC">
        <w:t xml:space="preserve"> able to fight against type-</w:t>
      </w:r>
      <w:r w:rsidR="00736474">
        <w:t>II error probability, while possibly increasing our probability o</w:t>
      </w:r>
      <w:r w:rsidR="00113DDC">
        <w:t>f type-</w:t>
      </w:r>
      <w:r w:rsidR="00736474">
        <w:t xml:space="preserve">I error. </w:t>
      </w:r>
      <w:r w:rsidR="00DB7E47">
        <w:t>I</w:t>
      </w:r>
      <w:r w:rsidR="005C6D37">
        <w:t xml:space="preserve"> will allow for that possibility</w:t>
      </w:r>
      <w:r w:rsidR="00DB7E47">
        <w:t>, though, because I</w:t>
      </w:r>
      <w:r w:rsidR="00736474">
        <w:t xml:space="preserve"> w</w:t>
      </w:r>
      <w:r w:rsidR="00DB7E47">
        <w:t>ould rather not risk biasing my</w:t>
      </w:r>
      <w:r w:rsidR="00736474">
        <w:t xml:space="preserve"> betas.</w:t>
      </w:r>
    </w:p>
    <w:p w14:paraId="0E378DBC" w14:textId="77777777" w:rsidR="00B524AF" w:rsidRDefault="00B524AF"/>
    <w:p w14:paraId="0445278A" w14:textId="6C0A7C1F" w:rsidR="00B524AF" w:rsidRPr="00FB2D6A" w:rsidRDefault="00B524AF" w:rsidP="00B524AF">
      <w:pPr>
        <w:jc w:val="center"/>
        <w:rPr>
          <w:b/>
          <w:u w:val="single"/>
        </w:rPr>
      </w:pPr>
      <w:r w:rsidRPr="00FB2D6A">
        <w:rPr>
          <w:b/>
          <w:u w:val="single"/>
        </w:rPr>
        <w:t>Summary</w:t>
      </w:r>
    </w:p>
    <w:p w14:paraId="50BD97A4" w14:textId="2B2FB65F" w:rsidR="002539EC" w:rsidRDefault="001E2AE2" w:rsidP="004723CC">
      <w:r>
        <w:tab/>
        <w:t>W</w:t>
      </w:r>
      <w:r w:rsidR="004723CC">
        <w:t xml:space="preserve">hat is there to learn about what makes a </w:t>
      </w:r>
      <w:r w:rsidR="00337E38">
        <w:t>Congressional</w:t>
      </w:r>
      <w:r w:rsidR="004723CC">
        <w:t xml:space="preserve"> </w:t>
      </w:r>
      <w:r w:rsidR="00651FF4">
        <w:t>district</w:t>
      </w:r>
      <w:r w:rsidR="00DB7E47">
        <w:t xml:space="preserve"> Republican or Democrat? I</w:t>
      </w:r>
      <w:r w:rsidR="004723CC">
        <w:t xml:space="preserve"> could expand the data </w:t>
      </w:r>
      <w:r>
        <w:t>indefinitely</w:t>
      </w:r>
      <w:r w:rsidR="004723CC">
        <w:t>, exploring</w:t>
      </w:r>
      <w:r w:rsidR="0047540F">
        <w:t xml:space="preserve"> many</w:t>
      </w:r>
      <w:r w:rsidR="004723CC">
        <w:t xml:space="preserve"> different connections between race, inco</w:t>
      </w:r>
      <w:r w:rsidR="000C0DF8">
        <w:t>me, households, and careers. Some of the</w:t>
      </w:r>
      <w:r w:rsidR="004723CC">
        <w:t xml:space="preserve"> main factors that seemed to highly differ between </w:t>
      </w:r>
      <w:r w:rsidR="00337E38">
        <w:t>Congressional</w:t>
      </w:r>
      <w:r w:rsidR="004723CC">
        <w:t xml:space="preserve"> </w:t>
      </w:r>
      <w:r w:rsidR="00651FF4">
        <w:t>district</w:t>
      </w:r>
      <w:r w:rsidR="004723CC">
        <w:t xml:space="preserve"> party powers were: </w:t>
      </w:r>
      <w:r w:rsidR="000C0DF8">
        <w:t>how many people</w:t>
      </w:r>
      <w:r w:rsidR="004723CC">
        <w:t xml:space="preserve"> voted for Obama or not in 2008 and in 2012, </w:t>
      </w:r>
      <w:r w:rsidR="000C0DF8">
        <w:t>how much</w:t>
      </w:r>
      <w:r w:rsidR="0047540F">
        <w:t xml:space="preserve"> </w:t>
      </w:r>
      <w:r w:rsidR="0047540F">
        <w:lastRenderedPageBreak/>
        <w:t>income</w:t>
      </w:r>
      <w:r w:rsidR="000C0DF8">
        <w:t xml:space="preserve"> the majority of them</w:t>
      </w:r>
      <w:r w:rsidR="004723CC">
        <w:t xml:space="preserve"> </w:t>
      </w:r>
      <w:r w:rsidR="0047540F">
        <w:t>earn</w:t>
      </w:r>
      <w:r w:rsidR="004723CC">
        <w:t xml:space="preserve"> </w:t>
      </w:r>
      <w:r w:rsidR="000C0DF8">
        <w:t>annually</w:t>
      </w:r>
      <w:r w:rsidR="00D170E2">
        <w:t>, race, and education</w:t>
      </w:r>
      <w:r w:rsidR="000C0DF8">
        <w:t>.</w:t>
      </w:r>
      <w:r w:rsidR="00D170E2">
        <w:t xml:space="preserve"> </w:t>
      </w:r>
      <w:r w:rsidR="0095508E">
        <w:t>When running a</w:t>
      </w:r>
      <w:r w:rsidR="00B05AE2">
        <w:t xml:space="preserve"> </w:t>
      </w:r>
      <w:r w:rsidR="00651FF4">
        <w:t>district</w:t>
      </w:r>
      <w:r w:rsidR="00B05AE2">
        <w:t xml:space="preserve">’s </w:t>
      </w:r>
      <w:r w:rsidR="00337E38">
        <w:t>Congressional</w:t>
      </w:r>
      <w:r w:rsidR="00B05AE2">
        <w:t xml:space="preserve"> party</w:t>
      </w:r>
      <w:r w:rsidR="00DA0FA0">
        <w:t xml:space="preserve"> against demographic factors, I</w:t>
      </w:r>
      <w:r w:rsidR="0095508E">
        <w:t xml:space="preserve"> found that</w:t>
      </w:r>
      <w:r w:rsidR="00B05AE2">
        <w:t>:</w:t>
      </w:r>
    </w:p>
    <w:p w14:paraId="1EB5D5E2" w14:textId="77777777" w:rsidR="00854261" w:rsidRDefault="00854261" w:rsidP="004723CC"/>
    <w:p w14:paraId="146F426D" w14:textId="5F040A38" w:rsidR="002539EC" w:rsidRDefault="002539EC" w:rsidP="00B05AE2">
      <w:pPr>
        <w:pStyle w:val="ListParagraph"/>
        <w:numPr>
          <w:ilvl w:val="0"/>
          <w:numId w:val="1"/>
        </w:numPr>
      </w:pPr>
      <w:r>
        <w:t xml:space="preserve">Republican-held </w:t>
      </w:r>
      <w:r w:rsidR="00651FF4">
        <w:t>district</w:t>
      </w:r>
      <w:r>
        <w:t xml:space="preserve">s </w:t>
      </w:r>
      <w:r w:rsidR="003E1483">
        <w:t xml:space="preserve">are made up </w:t>
      </w:r>
      <w:proofErr w:type="gramStart"/>
      <w:r w:rsidR="003E1483">
        <w:t xml:space="preserve">of </w:t>
      </w:r>
      <w:r>
        <w:t xml:space="preserve"> less</w:t>
      </w:r>
      <w:proofErr w:type="gramEnd"/>
      <w:r>
        <w:t>-educated, aging, and predominantly white populations.</w:t>
      </w:r>
    </w:p>
    <w:p w14:paraId="6BF3B18E" w14:textId="249E7BF9" w:rsidR="00B05AE2" w:rsidRDefault="00B05AE2" w:rsidP="00B05AE2">
      <w:pPr>
        <w:pStyle w:val="ListParagraph"/>
        <w:numPr>
          <w:ilvl w:val="0"/>
          <w:numId w:val="1"/>
        </w:numPr>
      </w:pPr>
      <w:r>
        <w:t>Democrat</w:t>
      </w:r>
      <w:r w:rsidR="002539EC">
        <w:t>-</w:t>
      </w:r>
      <w:r>
        <w:t xml:space="preserve">held </w:t>
      </w:r>
      <w:r w:rsidR="00651FF4">
        <w:t>district</w:t>
      </w:r>
      <w:r>
        <w:t xml:space="preserve">s tended to have higher </w:t>
      </w:r>
      <w:r w:rsidR="003760C2">
        <w:t>percentages of black voters</w:t>
      </w:r>
      <w:r w:rsidR="002539EC">
        <w:t xml:space="preserve">, </w:t>
      </w:r>
      <w:r w:rsidR="0095508E">
        <w:t xml:space="preserve">higher rates of educated females, and </w:t>
      </w:r>
      <w:r w:rsidR="001A411D">
        <w:t>other minority voters, such as Hispanics and Asians</w:t>
      </w:r>
      <w:r w:rsidR="003760C2">
        <w:t>.</w:t>
      </w:r>
    </w:p>
    <w:p w14:paraId="77F9D962" w14:textId="77777777" w:rsidR="004D02D9" w:rsidRDefault="004D02D9" w:rsidP="002C45D3"/>
    <w:p w14:paraId="1A6F7141" w14:textId="63E9BF4C" w:rsidR="000B5825" w:rsidRDefault="004D02D9" w:rsidP="002C45D3">
      <w:r>
        <w:tab/>
      </w:r>
      <w:r w:rsidR="00DA0FA0">
        <w:t>As I</w:t>
      </w:r>
      <w:r w:rsidR="002C45D3">
        <w:t xml:space="preserve"> discussed in understanding the risks of multicollinearity, there are factors with particularly high correlation rates. One of the strongest demographic variable connections is a Democratic </w:t>
      </w:r>
      <w:r w:rsidR="00651FF4">
        <w:t>district</w:t>
      </w:r>
      <w:r w:rsidR="002C45D3">
        <w:t xml:space="preserve"> and the percentage of black citizens. Now, while a Democratic </w:t>
      </w:r>
      <w:r w:rsidR="00651FF4">
        <w:t>district</w:t>
      </w:r>
      <w:r w:rsidR="002C45D3">
        <w:t xml:space="preserve"> does not always have a large black population percentage, a </w:t>
      </w:r>
      <w:r w:rsidR="00651FF4">
        <w:t>district</w:t>
      </w:r>
      <w:r w:rsidR="002C45D3">
        <w:t xml:space="preserve"> with a large black population percentage is</w:t>
      </w:r>
      <w:r>
        <w:t xml:space="preserve"> almost always Democratic. In diving into the history of why this is so, many writers point less to the socioeconomic factors of today and more towards the </w:t>
      </w:r>
      <w:r w:rsidR="00F978CD">
        <w:t>history of the Democratic P</w:t>
      </w:r>
      <w:r w:rsidR="008E44DA">
        <w:t xml:space="preserve">arty and race relations. </w:t>
      </w:r>
      <w:r w:rsidR="00893A8C">
        <w:t>Historically</w:t>
      </w:r>
      <w:r w:rsidR="00831F1A">
        <w:t xml:space="preserve">, blacks or African Americans </w:t>
      </w:r>
      <w:r w:rsidR="00EC748F">
        <w:t>have not always sided primarily</w:t>
      </w:r>
      <w:r w:rsidR="001C4989">
        <w:t xml:space="preserve"> with the Democratic party, but the</w:t>
      </w:r>
      <w:r w:rsidR="00637E0C">
        <w:t xml:space="preserve"> continual </w:t>
      </w:r>
      <w:r w:rsidR="00A30C65">
        <w:t>advances</w:t>
      </w:r>
      <w:r w:rsidR="00764335">
        <w:t xml:space="preserve"> of</w:t>
      </w:r>
      <w:r w:rsidR="00637E0C">
        <w:t xml:space="preserve"> politicians like Harry Truman and Lyndon</w:t>
      </w:r>
      <w:r w:rsidR="00764335">
        <w:t xml:space="preserve"> B. Johnson in the arena of civil rights have formed what</w:t>
      </w:r>
      <w:r w:rsidR="00637E0C">
        <w:t xml:space="preserve"> many </w:t>
      </w:r>
      <w:r w:rsidR="00764335">
        <w:t>consider to be the main force</w:t>
      </w:r>
      <w:r w:rsidR="00637E0C">
        <w:t xml:space="preserve"> to vote Democrat.</w:t>
      </w:r>
      <w:r w:rsidR="007646AE">
        <w:t xml:space="preserve"> F</w:t>
      </w:r>
      <w:r w:rsidR="000B5825">
        <w:t xml:space="preserve">rom examining the way similar </w:t>
      </w:r>
      <w:r w:rsidR="00651FF4">
        <w:t>district</w:t>
      </w:r>
      <w:r w:rsidR="007646AE">
        <w:t>s vote, I propose that</w:t>
      </w:r>
      <w:r w:rsidR="000B5825">
        <w:t xml:space="preserve"> we are</w:t>
      </w:r>
      <w:r w:rsidR="007646AE">
        <w:t>, in fact,</w:t>
      </w:r>
      <w:r w:rsidR="000B5825">
        <w:t xml:space="preserve"> less divided as a nation on where we stand and more separated by how we appear. </w:t>
      </w:r>
    </w:p>
    <w:p w14:paraId="7B09A25E" w14:textId="77777777" w:rsidR="002C4B1E" w:rsidRDefault="002C4B1E" w:rsidP="002C45D3"/>
    <w:p w14:paraId="215102D8" w14:textId="3577FA72" w:rsidR="000B5825" w:rsidRDefault="000B5825" w:rsidP="002C45D3">
      <w:r>
        <w:tab/>
      </w:r>
      <w:r w:rsidR="002C4B1E">
        <w:t xml:space="preserve">The linear approach works to encompass multiple moving variables, while taking into consideration the exponential logarithms. The theory that Republican and Democratic </w:t>
      </w:r>
      <w:r w:rsidR="00337E38">
        <w:t>Congressional</w:t>
      </w:r>
      <w:r w:rsidR="002C4B1E">
        <w:t xml:space="preserve"> </w:t>
      </w:r>
      <w:r w:rsidR="00651FF4">
        <w:t>district</w:t>
      </w:r>
      <w:r w:rsidR="002C4B1E">
        <w:t>s look very different from each other holds together on certain accounts, but there are more similarities in the data than there are differences. This might change</w:t>
      </w:r>
      <w:r w:rsidR="004C7338">
        <w:t>,</w:t>
      </w:r>
      <w:r w:rsidR="002C4B1E">
        <w:t xml:space="preserve"> and political parties might have become more pol</w:t>
      </w:r>
      <w:r w:rsidR="004C7338">
        <w:t>arizing in the last decade</w:t>
      </w:r>
      <w:r w:rsidR="002C4B1E">
        <w:t xml:space="preserve">, but </w:t>
      </w:r>
      <w:r w:rsidR="00117E54">
        <w:t xml:space="preserve">the </w:t>
      </w:r>
      <w:r w:rsidR="00651FF4">
        <w:t>district</w:t>
      </w:r>
      <w:r w:rsidR="002C4B1E">
        <w:t xml:space="preserve"> lines do not</w:t>
      </w:r>
      <w:r w:rsidR="004C7338">
        <w:t xml:space="preserve"> necessarily</w:t>
      </w:r>
      <w:r w:rsidR="00117E54">
        <w:t xml:space="preserve"> have to divide groups in which participants</w:t>
      </w:r>
      <w:r w:rsidR="002C4B1E">
        <w:t xml:space="preserve"> have more in common than they might realize.</w:t>
      </w:r>
    </w:p>
    <w:p w14:paraId="3BA6EF61" w14:textId="77777777" w:rsidR="002C4B1E" w:rsidRDefault="002C4B1E" w:rsidP="002C45D3"/>
    <w:p w14:paraId="57DBB46E" w14:textId="4C2816A6" w:rsidR="004E168A" w:rsidRDefault="000B5825" w:rsidP="002C45D3">
      <w:r>
        <w:tab/>
        <w:t xml:space="preserve">Analyzing Democrats and Republicans during the 2016 </w:t>
      </w:r>
      <w:r w:rsidR="00A521B7">
        <w:t>Presidential</w:t>
      </w:r>
      <w:r>
        <w:t xml:space="preserve"> election cy</w:t>
      </w:r>
      <w:r w:rsidR="00431D43">
        <w:t>cle has been a fascinating exercise</w:t>
      </w:r>
      <w:r>
        <w:t>. T</w:t>
      </w:r>
      <w:r w:rsidR="00C8584E">
        <w:t xml:space="preserve">he party frontrunners </w:t>
      </w:r>
      <w:r w:rsidR="00431D43">
        <w:t>are</w:t>
      </w:r>
      <w:r w:rsidR="00C8584E">
        <w:t xml:space="preserve"> more caricatures</w:t>
      </w:r>
      <w:r w:rsidR="00431D43">
        <w:t xml:space="preserve"> than </w:t>
      </w:r>
      <w:r w:rsidR="00A719EA">
        <w:t>candidates, and there is significant</w:t>
      </w:r>
      <w:r w:rsidR="00C8584E">
        <w:t xml:space="preserve"> controversy within party ranks about whether Donald Trump and Hillary Clinton are accurate</w:t>
      </w:r>
      <w:r w:rsidR="00A719EA">
        <w:t xml:space="preserve"> and sufficient </w:t>
      </w:r>
      <w:r w:rsidR="00C8584E">
        <w:t>representations of the Republican and Democratic parties.</w:t>
      </w:r>
      <w:r w:rsidR="00A719EA">
        <w:t xml:space="preserve"> Interestingly enough, the numbers indicate that both candidates</w:t>
      </w:r>
      <w:r w:rsidR="00D24635">
        <w:t xml:space="preserve"> </w:t>
      </w:r>
      <w:r w:rsidR="00A719EA">
        <w:t>share key characteristics with</w:t>
      </w:r>
      <w:r w:rsidR="00D24635">
        <w:t xml:space="preserve"> </w:t>
      </w:r>
      <w:r w:rsidR="00A719EA">
        <w:t>the individuals who are most likely to support their party</w:t>
      </w:r>
      <w:r w:rsidR="00D24635">
        <w:t xml:space="preserve">. Donald Trump is aging, white, with </w:t>
      </w:r>
      <w:r w:rsidR="00A719EA">
        <w:t>some</w:t>
      </w:r>
      <w:r w:rsidR="00D24635">
        <w:t xml:space="preserve"> </w:t>
      </w:r>
      <w:r w:rsidR="00A719EA">
        <w:t xml:space="preserve">college education, </w:t>
      </w:r>
      <w:r w:rsidR="002C4B1E">
        <w:t>and</w:t>
      </w:r>
      <w:r w:rsidR="0002450C">
        <w:t xml:space="preserve"> he</w:t>
      </w:r>
      <w:r w:rsidR="002C4B1E">
        <w:t xml:space="preserve"> values consumerism.</w:t>
      </w:r>
      <w:r w:rsidR="00D24635">
        <w:t xml:space="preserve"> Hillary Clinton is</w:t>
      </w:r>
      <w:r w:rsidR="002C4B1E">
        <w:t xml:space="preserve"> female, post-graduate, has liberal views, and</w:t>
      </w:r>
      <w:r w:rsidR="0002450C">
        <w:t xml:space="preserve"> she</w:t>
      </w:r>
      <w:r w:rsidR="002C4B1E">
        <w:t xml:space="preserve"> is working to appeal to the minority vote. Despite the fact that they</w:t>
      </w:r>
      <w:r w:rsidR="0002450C">
        <w:t xml:space="preserve"> mirror</w:t>
      </w:r>
      <w:r w:rsidR="002C4B1E">
        <w:t xml:space="preserve"> many of the individuals t</w:t>
      </w:r>
      <w:r w:rsidR="0002450C">
        <w:t>hat seem to make up their parties</w:t>
      </w:r>
      <w:r w:rsidR="002C4B1E">
        <w:t xml:space="preserve">, both have been widely criticized, most surprisingly </w:t>
      </w:r>
      <w:r w:rsidR="0002450C">
        <w:t>from within their parties</w:t>
      </w:r>
      <w:r w:rsidR="002C4B1E">
        <w:t xml:space="preserve">. This is suggesting, at least from </w:t>
      </w:r>
      <w:r w:rsidR="009F4029">
        <w:t>my outlook, that the US political system is fertile ground</w:t>
      </w:r>
      <w:r w:rsidR="002C4B1E">
        <w:t xml:space="preserve"> for another party</w:t>
      </w:r>
      <w:r w:rsidR="009F4029">
        <w:t xml:space="preserve"> to rise</w:t>
      </w:r>
      <w:r w:rsidR="002C4B1E">
        <w:t xml:space="preserve">. With Republicans and Democrats looking increasingly polarized and many people finding themselves stuck between </w:t>
      </w:r>
      <w:r w:rsidR="002C4B1E">
        <w:lastRenderedPageBreak/>
        <w:t>candidates this year, perhaps we will see the rise of third party power. If so, who will make up this third party?</w:t>
      </w:r>
      <w:r w:rsidR="009F4029">
        <w:t xml:space="preserve"> Will it be an already-</w:t>
      </w:r>
      <w:r w:rsidR="00A609EA">
        <w:t xml:space="preserve">formed group or some unknown affiliation? </w:t>
      </w:r>
    </w:p>
    <w:p w14:paraId="4E79153E" w14:textId="77777777" w:rsidR="004E168A" w:rsidRDefault="004E168A" w:rsidP="002C45D3"/>
    <w:p w14:paraId="4AF79130" w14:textId="1A6B29A6" w:rsidR="002C45D3" w:rsidRDefault="004E168A" w:rsidP="002C45D3">
      <w:r>
        <w:tab/>
      </w:r>
      <w:r w:rsidR="00A609EA">
        <w:t>Already, people have begun to look at the Libe</w:t>
      </w:r>
      <w:r w:rsidR="009F4029">
        <w:t>rtarian party for their contribution</w:t>
      </w:r>
      <w:r w:rsidR="00A609EA">
        <w:t>, with former New Mexico G</w:t>
      </w:r>
      <w:r w:rsidR="009F4029">
        <w:t>overnor Gary Johnson having been selected</w:t>
      </w:r>
      <w:r w:rsidR="00A609EA">
        <w:t xml:space="preserve"> for their ticket.</w:t>
      </w:r>
      <w:r>
        <w:rPr>
          <w:rStyle w:val="FootnoteReference"/>
        </w:rPr>
        <w:footnoteReference w:id="11"/>
      </w:r>
      <w:r w:rsidR="00A609EA">
        <w:t xml:space="preserve"> The Libertarian party is also the only </w:t>
      </w:r>
      <w:r>
        <w:t>third party with ballot access in all 50 states.</w:t>
      </w:r>
      <w:r w:rsidR="002A446B">
        <w:t xml:space="preserve"> A</w:t>
      </w:r>
      <w:r>
        <w:t xml:space="preserve"> national poll </w:t>
      </w:r>
      <w:r w:rsidR="002A446B">
        <w:t>from May 16</w:t>
      </w:r>
      <w:r w:rsidR="002A446B" w:rsidRPr="002A446B">
        <w:rPr>
          <w:vertAlign w:val="superscript"/>
        </w:rPr>
        <w:t>th</w:t>
      </w:r>
      <w:r w:rsidR="002A446B">
        <w:t xml:space="preserve"> this year, </w:t>
      </w:r>
      <w:r w:rsidR="009F4029">
        <w:t>conducted</w:t>
      </w:r>
      <w:r>
        <w:t xml:space="preserve"> by Fox News</w:t>
      </w:r>
      <w:r w:rsidR="002A446B">
        <w:t>,</w:t>
      </w:r>
      <w:r>
        <w:t xml:space="preserve"> showed Johnson receiving 10% of the vote from registered voters. Johnson ran on the ballot in 2012, </w:t>
      </w:r>
      <w:r w:rsidR="00FD665C">
        <w:t xml:space="preserve">scoring almost 1% of the general election vote, </w:t>
      </w:r>
      <w:r>
        <w:t xml:space="preserve">but he, as well as his party, believes that the </w:t>
      </w:r>
      <w:r w:rsidR="0050106A">
        <w:t>bitter</w:t>
      </w:r>
      <w:r>
        <w:t xml:space="preserve"> dissension among the Republican</w:t>
      </w:r>
      <w:r w:rsidR="009F4029">
        <w:t xml:space="preserve"> and Democratic parties has provided the Libertarians</w:t>
      </w:r>
      <w:r>
        <w:t xml:space="preserve"> with a strong chance of breaking through. This might be the beginning of a major shift in American politics and how we, as American citizens, choose to align ourselves. </w:t>
      </w:r>
    </w:p>
    <w:p w14:paraId="72C74349" w14:textId="77777777" w:rsidR="00806ED0" w:rsidRDefault="00806ED0" w:rsidP="004723CC"/>
    <w:p w14:paraId="0F40ADC8" w14:textId="7506B49C" w:rsidR="004723CC" w:rsidRPr="00160951" w:rsidRDefault="00806ED0" w:rsidP="004723CC">
      <w:r>
        <w:tab/>
      </w:r>
      <w:r w:rsidR="00FB2D6A">
        <w:t xml:space="preserve"> </w:t>
      </w:r>
    </w:p>
    <w:sectPr w:rsidR="004723CC" w:rsidRPr="00160951" w:rsidSect="00F228C2">
      <w:headerReference w:type="even" r:id="rId12"/>
      <w:headerReference w:type="default" r:id="rId13"/>
      <w:pgSz w:w="12240" w:h="15840"/>
      <w:pgMar w:top="1440" w:right="1800" w:bottom="1440" w:left="180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BB58F70" w15:done="0"/>
  <w15:commentEx w15:paraId="04B61E64" w15:done="0"/>
  <w15:commentEx w15:paraId="0ADF2C16" w15:paraIdParent="04B61E64" w15:done="0"/>
  <w15:commentEx w15:paraId="701D1B8E" w15:done="0"/>
  <w15:commentEx w15:paraId="2452B934" w15:done="0"/>
  <w15:commentEx w15:paraId="6180EE3E" w15:done="0"/>
  <w15:commentEx w15:paraId="7E2AB924" w15:done="0"/>
  <w15:commentEx w15:paraId="1670005A"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3131BC" w14:textId="77777777" w:rsidR="005852BE" w:rsidRDefault="005852BE" w:rsidP="00CE512F">
      <w:r>
        <w:separator/>
      </w:r>
    </w:p>
  </w:endnote>
  <w:endnote w:type="continuationSeparator" w:id="0">
    <w:p w14:paraId="7605B33F" w14:textId="77777777" w:rsidR="005852BE" w:rsidRDefault="005852BE" w:rsidP="00CE5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A5B3FA" w14:textId="77777777" w:rsidR="005852BE" w:rsidRDefault="005852BE" w:rsidP="00CE512F">
      <w:r>
        <w:separator/>
      </w:r>
    </w:p>
  </w:footnote>
  <w:footnote w:type="continuationSeparator" w:id="0">
    <w:p w14:paraId="177183E4" w14:textId="77777777" w:rsidR="005852BE" w:rsidRDefault="005852BE" w:rsidP="00CE512F">
      <w:r>
        <w:continuationSeparator/>
      </w:r>
    </w:p>
  </w:footnote>
  <w:footnote w:id="1">
    <w:p w14:paraId="0E167456" w14:textId="7DAB3491" w:rsidR="005852BE" w:rsidRPr="00F735AE" w:rsidRDefault="005852BE">
      <w:pPr>
        <w:pStyle w:val="FootnoteText"/>
        <w:rPr>
          <w:sz w:val="22"/>
          <w:szCs w:val="22"/>
        </w:rPr>
      </w:pPr>
      <w:r w:rsidRPr="00F735AE">
        <w:rPr>
          <w:rStyle w:val="FootnoteReference"/>
          <w:sz w:val="22"/>
          <w:szCs w:val="22"/>
        </w:rPr>
        <w:footnoteRef/>
      </w:r>
      <w:r w:rsidRPr="00F735AE">
        <w:rPr>
          <w:sz w:val="22"/>
          <w:szCs w:val="22"/>
        </w:rPr>
        <w:t xml:space="preserve"> </w:t>
      </w:r>
      <w:proofErr w:type="spellStart"/>
      <w:r w:rsidRPr="00F735AE">
        <w:rPr>
          <w:sz w:val="22"/>
          <w:szCs w:val="22"/>
        </w:rPr>
        <w:t>Bycoffe</w:t>
      </w:r>
      <w:proofErr w:type="spellEnd"/>
      <w:r w:rsidRPr="00F735AE">
        <w:rPr>
          <w:sz w:val="22"/>
          <w:szCs w:val="22"/>
        </w:rPr>
        <w:t xml:space="preserve">, </w:t>
      </w:r>
      <w:r>
        <w:rPr>
          <w:sz w:val="22"/>
          <w:szCs w:val="22"/>
        </w:rPr>
        <w:t xml:space="preserve">Aaron and Wasserman, David. </w:t>
      </w:r>
      <w:r>
        <w:rPr>
          <w:i/>
          <w:sz w:val="22"/>
          <w:szCs w:val="22"/>
        </w:rPr>
        <w:t xml:space="preserve">How Demographics Will Shape The 2016 Election. </w:t>
      </w:r>
      <w:r>
        <w:rPr>
          <w:sz w:val="22"/>
          <w:szCs w:val="22"/>
        </w:rPr>
        <w:t>“What Would It Take To Turn Red States Blue?</w:t>
      </w:r>
      <w:proofErr w:type="gramStart"/>
      <w:r>
        <w:rPr>
          <w:sz w:val="22"/>
          <w:szCs w:val="22"/>
        </w:rPr>
        <w:t>”.</w:t>
      </w:r>
      <w:proofErr w:type="gramEnd"/>
      <w:r>
        <w:rPr>
          <w:sz w:val="22"/>
          <w:szCs w:val="22"/>
        </w:rPr>
        <w:t xml:space="preserve"> FiveThirtyEight.com. Dec 3, 2015.</w:t>
      </w:r>
    </w:p>
  </w:footnote>
  <w:footnote w:id="2">
    <w:p w14:paraId="677BA567" w14:textId="4C6E07DC" w:rsidR="005852BE" w:rsidRPr="007347C2" w:rsidRDefault="005852BE">
      <w:pPr>
        <w:pStyle w:val="FootnoteText"/>
        <w:rPr>
          <w:sz w:val="22"/>
          <w:szCs w:val="22"/>
        </w:rPr>
      </w:pPr>
      <w:r w:rsidRPr="007347C2">
        <w:rPr>
          <w:rStyle w:val="FootnoteReference"/>
          <w:sz w:val="22"/>
          <w:szCs w:val="22"/>
        </w:rPr>
        <w:footnoteRef/>
      </w:r>
      <w:r w:rsidRPr="007347C2">
        <w:rPr>
          <w:sz w:val="22"/>
          <w:szCs w:val="22"/>
        </w:rPr>
        <w:t xml:space="preserve"> </w:t>
      </w:r>
      <w:r>
        <w:rPr>
          <w:sz w:val="22"/>
          <w:szCs w:val="22"/>
        </w:rPr>
        <w:t>Ingraham, Christopher. “This is actually what America would look like without gerrymandering”. The Washington Post Online. Jan 13, 2016.</w:t>
      </w:r>
    </w:p>
  </w:footnote>
  <w:footnote w:id="3">
    <w:p w14:paraId="1227D539" w14:textId="5A66A7CB" w:rsidR="005852BE" w:rsidRPr="00AB10A7" w:rsidRDefault="005852BE">
      <w:pPr>
        <w:pStyle w:val="FootnoteText"/>
        <w:rPr>
          <w:sz w:val="22"/>
          <w:szCs w:val="22"/>
        </w:rPr>
      </w:pPr>
      <w:r w:rsidRPr="00AB10A7">
        <w:rPr>
          <w:rStyle w:val="FootnoteReference"/>
          <w:sz w:val="22"/>
          <w:szCs w:val="22"/>
        </w:rPr>
        <w:footnoteRef/>
      </w:r>
      <w:r w:rsidRPr="00AB10A7">
        <w:rPr>
          <w:sz w:val="22"/>
          <w:szCs w:val="22"/>
        </w:rPr>
        <w:t xml:space="preserve"> </w:t>
      </w:r>
      <w:r>
        <w:rPr>
          <w:sz w:val="22"/>
          <w:szCs w:val="22"/>
        </w:rPr>
        <w:t>Ingraham, Christopher. “”.</w:t>
      </w:r>
    </w:p>
  </w:footnote>
  <w:footnote w:id="4">
    <w:p w14:paraId="164DC24F" w14:textId="77777777" w:rsidR="005852BE" w:rsidRPr="0045485E" w:rsidRDefault="005852BE" w:rsidP="00CE512F">
      <w:pPr>
        <w:pStyle w:val="FootnoteText"/>
        <w:rPr>
          <w:sz w:val="22"/>
          <w:szCs w:val="22"/>
        </w:rPr>
      </w:pPr>
      <w:r w:rsidRPr="0045485E">
        <w:rPr>
          <w:rStyle w:val="FootnoteReference"/>
          <w:sz w:val="22"/>
          <w:szCs w:val="22"/>
        </w:rPr>
        <w:footnoteRef/>
      </w:r>
      <w:r w:rsidRPr="0045485E">
        <w:rPr>
          <w:sz w:val="22"/>
          <w:szCs w:val="22"/>
        </w:rPr>
        <w:t xml:space="preserve"> B.S. Frey, </w:t>
      </w:r>
      <w:r w:rsidRPr="0045485E">
        <w:rPr>
          <w:i/>
          <w:sz w:val="22"/>
          <w:szCs w:val="22"/>
        </w:rPr>
        <w:t>Modern Political Economy</w:t>
      </w:r>
      <w:r w:rsidRPr="0045485E">
        <w:rPr>
          <w:sz w:val="22"/>
          <w:szCs w:val="22"/>
        </w:rPr>
        <w:t xml:space="preserve">, Martin Robertson (London 1978); B.S. Frey, ‘Politico-Economic Models and Cycles’, </w:t>
      </w:r>
      <w:r w:rsidRPr="0045485E">
        <w:rPr>
          <w:i/>
          <w:sz w:val="22"/>
          <w:szCs w:val="22"/>
        </w:rPr>
        <w:t>Journal of Public Economics</w:t>
      </w:r>
      <w:r w:rsidRPr="0045485E">
        <w:rPr>
          <w:sz w:val="22"/>
          <w:szCs w:val="22"/>
        </w:rPr>
        <w:t xml:space="preserve"> 9, 1978: 203-220.</w:t>
      </w:r>
    </w:p>
  </w:footnote>
  <w:footnote w:id="5">
    <w:p w14:paraId="3AB41037" w14:textId="77777777" w:rsidR="005852BE" w:rsidRPr="00C85840" w:rsidRDefault="005852BE" w:rsidP="00CE512F">
      <w:pPr>
        <w:pStyle w:val="FootnoteText"/>
        <w:rPr>
          <w:sz w:val="22"/>
          <w:szCs w:val="22"/>
        </w:rPr>
      </w:pPr>
      <w:r w:rsidRPr="00C85840">
        <w:rPr>
          <w:rStyle w:val="FootnoteReference"/>
          <w:sz w:val="22"/>
          <w:szCs w:val="22"/>
        </w:rPr>
        <w:footnoteRef/>
      </w:r>
      <w:r w:rsidRPr="00C85840">
        <w:rPr>
          <w:sz w:val="22"/>
          <w:szCs w:val="22"/>
        </w:rPr>
        <w:t xml:space="preserve"> Bibby</w:t>
      </w:r>
      <w:r>
        <w:rPr>
          <w:sz w:val="22"/>
          <w:szCs w:val="22"/>
        </w:rPr>
        <w:t xml:space="preserve">, John E., Thomas E. Mann, and Norman J. Ornstein. 1980. Vital Statistics on Congress. Washington, DC: American Enterprise Institute. </w:t>
      </w:r>
    </w:p>
  </w:footnote>
  <w:footnote w:id="6">
    <w:p w14:paraId="28DEDD7B" w14:textId="77777777" w:rsidR="005852BE" w:rsidRPr="009C5118" w:rsidRDefault="005852BE" w:rsidP="00CE512F">
      <w:pPr>
        <w:pStyle w:val="FootnoteText"/>
        <w:rPr>
          <w:sz w:val="22"/>
          <w:szCs w:val="22"/>
        </w:rPr>
      </w:pPr>
      <w:r w:rsidRPr="009C5118">
        <w:rPr>
          <w:rStyle w:val="FootnoteReference"/>
          <w:sz w:val="22"/>
          <w:szCs w:val="22"/>
        </w:rPr>
        <w:footnoteRef/>
      </w:r>
      <w:r w:rsidRPr="009C5118">
        <w:rPr>
          <w:sz w:val="22"/>
          <w:szCs w:val="22"/>
        </w:rPr>
        <w:t xml:space="preserve"> </w:t>
      </w:r>
      <w:proofErr w:type="spellStart"/>
      <w:r>
        <w:rPr>
          <w:sz w:val="22"/>
          <w:szCs w:val="22"/>
        </w:rPr>
        <w:t>Tufte</w:t>
      </w:r>
      <w:proofErr w:type="spellEnd"/>
      <w:r>
        <w:rPr>
          <w:sz w:val="22"/>
          <w:szCs w:val="22"/>
        </w:rPr>
        <w:t xml:space="preserve">, Edward. 1978. </w:t>
      </w:r>
      <w:r w:rsidRPr="009C5118">
        <w:rPr>
          <w:i/>
          <w:sz w:val="22"/>
          <w:szCs w:val="22"/>
        </w:rPr>
        <w:t>Political Control of the Economy</w:t>
      </w:r>
      <w:r>
        <w:rPr>
          <w:sz w:val="22"/>
          <w:szCs w:val="22"/>
        </w:rPr>
        <w:t>. Princeton: Princeton University Press.</w:t>
      </w:r>
    </w:p>
  </w:footnote>
  <w:footnote w:id="7">
    <w:p w14:paraId="699BDECF" w14:textId="6021B807" w:rsidR="005852BE" w:rsidRPr="00D6617F" w:rsidRDefault="005852BE">
      <w:pPr>
        <w:pStyle w:val="FootnoteText"/>
        <w:rPr>
          <w:sz w:val="22"/>
          <w:szCs w:val="22"/>
        </w:rPr>
      </w:pPr>
      <w:r w:rsidRPr="00D6617F">
        <w:rPr>
          <w:rStyle w:val="FootnoteReference"/>
          <w:sz w:val="22"/>
          <w:szCs w:val="22"/>
        </w:rPr>
        <w:footnoteRef/>
      </w:r>
      <w:r w:rsidRPr="00D6617F">
        <w:rPr>
          <w:sz w:val="22"/>
          <w:szCs w:val="22"/>
        </w:rPr>
        <w:t xml:space="preserve"> </w:t>
      </w:r>
      <w:r>
        <w:rPr>
          <w:sz w:val="22"/>
          <w:szCs w:val="22"/>
        </w:rPr>
        <w:t>Hummel, Patrick and Hummel, David. “Fundamental Models of Forecasting Elections”. Electoral Studies (2013) 35.</w:t>
      </w:r>
    </w:p>
  </w:footnote>
  <w:footnote w:id="8">
    <w:p w14:paraId="1713DC7C" w14:textId="66FE449D" w:rsidR="005852BE" w:rsidRPr="0099485F" w:rsidRDefault="005852BE">
      <w:pPr>
        <w:pStyle w:val="FootnoteText"/>
        <w:rPr>
          <w:sz w:val="22"/>
          <w:szCs w:val="22"/>
        </w:rPr>
      </w:pPr>
      <w:r w:rsidRPr="0099485F">
        <w:rPr>
          <w:rStyle w:val="FootnoteReference"/>
          <w:sz w:val="22"/>
          <w:szCs w:val="22"/>
        </w:rPr>
        <w:footnoteRef/>
      </w:r>
      <w:r w:rsidRPr="0099485F">
        <w:rPr>
          <w:sz w:val="22"/>
          <w:szCs w:val="22"/>
        </w:rPr>
        <w:t xml:space="preserve"> </w:t>
      </w:r>
      <w:r>
        <w:rPr>
          <w:sz w:val="22"/>
          <w:szCs w:val="22"/>
        </w:rPr>
        <w:t xml:space="preserve">Grofman, Bernard and Feld, Scott. “Thinking About the Political Impacts of the Electoral </w:t>
      </w:r>
      <w:proofErr w:type="spellStart"/>
      <w:r>
        <w:rPr>
          <w:sz w:val="22"/>
          <w:szCs w:val="22"/>
        </w:rPr>
        <w:t>Colelge</w:t>
      </w:r>
      <w:proofErr w:type="spellEnd"/>
      <w:r>
        <w:rPr>
          <w:sz w:val="22"/>
          <w:szCs w:val="22"/>
        </w:rPr>
        <w:t xml:space="preserve">”. Public Choice (2005) 123: 1-18. Springer 2005. </w:t>
      </w:r>
    </w:p>
  </w:footnote>
  <w:footnote w:id="9">
    <w:p w14:paraId="009ABE87" w14:textId="3A5BC52F" w:rsidR="005852BE" w:rsidRPr="00811D7A" w:rsidRDefault="005852BE">
      <w:pPr>
        <w:pStyle w:val="FootnoteText"/>
        <w:rPr>
          <w:sz w:val="22"/>
          <w:szCs w:val="22"/>
        </w:rPr>
      </w:pPr>
      <w:r w:rsidRPr="00811D7A">
        <w:rPr>
          <w:rStyle w:val="FootnoteReference"/>
          <w:sz w:val="22"/>
          <w:szCs w:val="22"/>
        </w:rPr>
        <w:footnoteRef/>
      </w:r>
      <w:r w:rsidRPr="00811D7A">
        <w:rPr>
          <w:sz w:val="22"/>
          <w:szCs w:val="22"/>
        </w:rPr>
        <w:t xml:space="preserve"> </w:t>
      </w:r>
      <w:proofErr w:type="spellStart"/>
      <w:r>
        <w:rPr>
          <w:sz w:val="22"/>
          <w:szCs w:val="22"/>
        </w:rPr>
        <w:t>Muûls</w:t>
      </w:r>
      <w:proofErr w:type="spellEnd"/>
      <w:r>
        <w:rPr>
          <w:sz w:val="22"/>
          <w:szCs w:val="22"/>
        </w:rPr>
        <w:t xml:space="preserve">, Mirabelle and </w:t>
      </w:r>
      <w:proofErr w:type="spellStart"/>
      <w:r>
        <w:rPr>
          <w:sz w:val="22"/>
          <w:szCs w:val="22"/>
        </w:rPr>
        <w:t>Petropoulou</w:t>
      </w:r>
      <w:proofErr w:type="spellEnd"/>
      <w:r>
        <w:rPr>
          <w:sz w:val="22"/>
          <w:szCs w:val="22"/>
        </w:rPr>
        <w:t>, Dimitra. “A Swing-State Theory of Trade Protection in the Electoral College”. University of Oxford: Department of Economics Discussion Paper Series. 2007.</w:t>
      </w:r>
    </w:p>
  </w:footnote>
  <w:footnote w:id="10">
    <w:p w14:paraId="3EEA153A" w14:textId="497C231C" w:rsidR="005852BE" w:rsidRPr="00434EA4" w:rsidRDefault="005852BE">
      <w:pPr>
        <w:pStyle w:val="FootnoteText"/>
        <w:rPr>
          <w:sz w:val="22"/>
          <w:szCs w:val="22"/>
        </w:rPr>
      </w:pPr>
      <w:r w:rsidRPr="00434EA4">
        <w:rPr>
          <w:rStyle w:val="FootnoteReference"/>
          <w:sz w:val="22"/>
          <w:szCs w:val="22"/>
        </w:rPr>
        <w:footnoteRef/>
      </w:r>
      <w:r>
        <w:rPr>
          <w:sz w:val="22"/>
          <w:szCs w:val="22"/>
        </w:rPr>
        <w:t xml:space="preserve"> Bartels, Larry M. </w:t>
      </w:r>
      <w:r w:rsidRPr="00973359">
        <w:rPr>
          <w:i/>
          <w:sz w:val="22"/>
          <w:szCs w:val="22"/>
        </w:rPr>
        <w:t>Economic Inequality and Political Representation</w:t>
      </w:r>
      <w:r>
        <w:rPr>
          <w:sz w:val="22"/>
          <w:szCs w:val="22"/>
        </w:rPr>
        <w:t>. Department of Politics and Woodrow Wilson School of Public and International Affairs. Aug 2005.</w:t>
      </w:r>
    </w:p>
  </w:footnote>
  <w:footnote w:id="11">
    <w:p w14:paraId="11358950" w14:textId="41D401E9" w:rsidR="005852BE" w:rsidRPr="004E168A" w:rsidRDefault="005852BE">
      <w:pPr>
        <w:pStyle w:val="FootnoteText"/>
        <w:rPr>
          <w:sz w:val="22"/>
          <w:szCs w:val="22"/>
        </w:rPr>
      </w:pPr>
      <w:r w:rsidRPr="004E168A">
        <w:rPr>
          <w:rStyle w:val="FootnoteReference"/>
          <w:sz w:val="22"/>
          <w:szCs w:val="22"/>
        </w:rPr>
        <w:footnoteRef/>
      </w:r>
      <w:r w:rsidRPr="004E168A">
        <w:rPr>
          <w:sz w:val="22"/>
          <w:szCs w:val="22"/>
        </w:rPr>
        <w:t xml:space="preserve"> </w:t>
      </w:r>
      <w:r>
        <w:rPr>
          <w:sz w:val="22"/>
          <w:szCs w:val="22"/>
        </w:rPr>
        <w:t>Watkins, Eli. “Libertarians pick ticket, Slam Trump”. CNN Politics. May 29, 2016.</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833FE5" w14:textId="77777777" w:rsidR="005852BE" w:rsidRDefault="005852BE" w:rsidP="00D73B5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BA455FA" w14:textId="77777777" w:rsidR="005852BE" w:rsidRDefault="005852BE" w:rsidP="005B647F">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7C26E" w14:textId="77777777" w:rsidR="005852BE" w:rsidRDefault="005852BE" w:rsidP="00D73B5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06276">
      <w:rPr>
        <w:rStyle w:val="PageNumber"/>
        <w:noProof/>
      </w:rPr>
      <w:t>17</w:t>
    </w:r>
    <w:r>
      <w:rPr>
        <w:rStyle w:val="PageNumber"/>
      </w:rPr>
      <w:fldChar w:fldCharType="end"/>
    </w:r>
  </w:p>
  <w:p w14:paraId="64D9E6CA" w14:textId="77777777" w:rsidR="005852BE" w:rsidRDefault="005852BE" w:rsidP="005B647F">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35F660C"/>
    <w:multiLevelType w:val="hybridMultilevel"/>
    <w:tmpl w:val="2E9EEA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olladay, James Scott (Scott)">
    <w15:presenceInfo w15:providerId="None" w15:userId="Holladay, James Scott (Scot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CD6"/>
    <w:rsid w:val="00000F8D"/>
    <w:rsid w:val="00003C3F"/>
    <w:rsid w:val="00007BB8"/>
    <w:rsid w:val="00016885"/>
    <w:rsid w:val="00016FD9"/>
    <w:rsid w:val="000178DC"/>
    <w:rsid w:val="00017DC2"/>
    <w:rsid w:val="00021A21"/>
    <w:rsid w:val="0002435F"/>
    <w:rsid w:val="0002450C"/>
    <w:rsid w:val="00025263"/>
    <w:rsid w:val="0002704F"/>
    <w:rsid w:val="000333A3"/>
    <w:rsid w:val="000439BD"/>
    <w:rsid w:val="00054F8D"/>
    <w:rsid w:val="00070BDF"/>
    <w:rsid w:val="00073EF9"/>
    <w:rsid w:val="0007714B"/>
    <w:rsid w:val="00083558"/>
    <w:rsid w:val="00083D22"/>
    <w:rsid w:val="0008453E"/>
    <w:rsid w:val="00093EB0"/>
    <w:rsid w:val="000A1C5F"/>
    <w:rsid w:val="000A3273"/>
    <w:rsid w:val="000A4CF0"/>
    <w:rsid w:val="000B030B"/>
    <w:rsid w:val="000B5825"/>
    <w:rsid w:val="000B70E7"/>
    <w:rsid w:val="000B76D6"/>
    <w:rsid w:val="000C0DF8"/>
    <w:rsid w:val="000D1127"/>
    <w:rsid w:val="000D28AF"/>
    <w:rsid w:val="000E033B"/>
    <w:rsid w:val="000F2B0C"/>
    <w:rsid w:val="000F4B61"/>
    <w:rsid w:val="000F5F7D"/>
    <w:rsid w:val="00102B82"/>
    <w:rsid w:val="001039AE"/>
    <w:rsid w:val="001045AD"/>
    <w:rsid w:val="00113C25"/>
    <w:rsid w:val="00113DDC"/>
    <w:rsid w:val="00117E54"/>
    <w:rsid w:val="00121727"/>
    <w:rsid w:val="001312F7"/>
    <w:rsid w:val="00134DBE"/>
    <w:rsid w:val="00160951"/>
    <w:rsid w:val="001618E7"/>
    <w:rsid w:val="00162C1F"/>
    <w:rsid w:val="001672D7"/>
    <w:rsid w:val="00173870"/>
    <w:rsid w:val="00177AF2"/>
    <w:rsid w:val="001A411D"/>
    <w:rsid w:val="001A6E6F"/>
    <w:rsid w:val="001B3247"/>
    <w:rsid w:val="001C4989"/>
    <w:rsid w:val="001D1EBF"/>
    <w:rsid w:val="001E2AE2"/>
    <w:rsid w:val="001E32F8"/>
    <w:rsid w:val="001E526C"/>
    <w:rsid w:val="00200634"/>
    <w:rsid w:val="00201483"/>
    <w:rsid w:val="00206276"/>
    <w:rsid w:val="00207229"/>
    <w:rsid w:val="002539EC"/>
    <w:rsid w:val="00253DA7"/>
    <w:rsid w:val="002627C8"/>
    <w:rsid w:val="002644EC"/>
    <w:rsid w:val="00264F3C"/>
    <w:rsid w:val="002661E1"/>
    <w:rsid w:val="002700BE"/>
    <w:rsid w:val="002A2A48"/>
    <w:rsid w:val="002A446B"/>
    <w:rsid w:val="002A6F0A"/>
    <w:rsid w:val="002B2C76"/>
    <w:rsid w:val="002C45D3"/>
    <w:rsid w:val="002C4B1E"/>
    <w:rsid w:val="002C7202"/>
    <w:rsid w:val="002D0E5D"/>
    <w:rsid w:val="002D619D"/>
    <w:rsid w:val="002E150D"/>
    <w:rsid w:val="002E5F4E"/>
    <w:rsid w:val="002F0E28"/>
    <w:rsid w:val="002F25E8"/>
    <w:rsid w:val="00306E57"/>
    <w:rsid w:val="00314CD8"/>
    <w:rsid w:val="00337E38"/>
    <w:rsid w:val="00352EA8"/>
    <w:rsid w:val="003646DE"/>
    <w:rsid w:val="00365DCA"/>
    <w:rsid w:val="003760C2"/>
    <w:rsid w:val="00395E99"/>
    <w:rsid w:val="00396366"/>
    <w:rsid w:val="003A1D0E"/>
    <w:rsid w:val="003C4E5E"/>
    <w:rsid w:val="003D5842"/>
    <w:rsid w:val="003E1483"/>
    <w:rsid w:val="003E295C"/>
    <w:rsid w:val="003E6D2E"/>
    <w:rsid w:val="003E7253"/>
    <w:rsid w:val="003E7B0F"/>
    <w:rsid w:val="003F0528"/>
    <w:rsid w:val="003F7CF7"/>
    <w:rsid w:val="0040543C"/>
    <w:rsid w:val="00405D46"/>
    <w:rsid w:val="004067D8"/>
    <w:rsid w:val="0041038B"/>
    <w:rsid w:val="00414E74"/>
    <w:rsid w:val="00415323"/>
    <w:rsid w:val="004158D3"/>
    <w:rsid w:val="00415EB9"/>
    <w:rsid w:val="0041760B"/>
    <w:rsid w:val="00417789"/>
    <w:rsid w:val="00431D43"/>
    <w:rsid w:val="00434EA4"/>
    <w:rsid w:val="004361FB"/>
    <w:rsid w:val="00436EBA"/>
    <w:rsid w:val="00440E75"/>
    <w:rsid w:val="00466BF3"/>
    <w:rsid w:val="004723CC"/>
    <w:rsid w:val="00472982"/>
    <w:rsid w:val="0047540F"/>
    <w:rsid w:val="00477139"/>
    <w:rsid w:val="00480921"/>
    <w:rsid w:val="00481300"/>
    <w:rsid w:val="00484BD9"/>
    <w:rsid w:val="00487D7E"/>
    <w:rsid w:val="004901C7"/>
    <w:rsid w:val="00493B36"/>
    <w:rsid w:val="004A0DA2"/>
    <w:rsid w:val="004A7FBB"/>
    <w:rsid w:val="004B62C3"/>
    <w:rsid w:val="004C7338"/>
    <w:rsid w:val="004D02D9"/>
    <w:rsid w:val="004D4DDF"/>
    <w:rsid w:val="004D5C45"/>
    <w:rsid w:val="004E168A"/>
    <w:rsid w:val="0050106A"/>
    <w:rsid w:val="00505AFD"/>
    <w:rsid w:val="00523F2E"/>
    <w:rsid w:val="005303AC"/>
    <w:rsid w:val="00533CDB"/>
    <w:rsid w:val="00540722"/>
    <w:rsid w:val="00541DCC"/>
    <w:rsid w:val="00547230"/>
    <w:rsid w:val="0055653E"/>
    <w:rsid w:val="005607DC"/>
    <w:rsid w:val="00563FD5"/>
    <w:rsid w:val="0057463F"/>
    <w:rsid w:val="00583CC3"/>
    <w:rsid w:val="005852BE"/>
    <w:rsid w:val="005865D5"/>
    <w:rsid w:val="00593C6F"/>
    <w:rsid w:val="005940B6"/>
    <w:rsid w:val="005B15B5"/>
    <w:rsid w:val="005B3C2D"/>
    <w:rsid w:val="005B4251"/>
    <w:rsid w:val="005B4918"/>
    <w:rsid w:val="005B559A"/>
    <w:rsid w:val="005B647F"/>
    <w:rsid w:val="005C6D37"/>
    <w:rsid w:val="005D17F3"/>
    <w:rsid w:val="005E1313"/>
    <w:rsid w:val="005F198F"/>
    <w:rsid w:val="005F40BE"/>
    <w:rsid w:val="005F50D0"/>
    <w:rsid w:val="005F55FD"/>
    <w:rsid w:val="0060513B"/>
    <w:rsid w:val="0060763C"/>
    <w:rsid w:val="0061466D"/>
    <w:rsid w:val="00616E26"/>
    <w:rsid w:val="00620228"/>
    <w:rsid w:val="00620F88"/>
    <w:rsid w:val="006228CE"/>
    <w:rsid w:val="00624035"/>
    <w:rsid w:val="006339E6"/>
    <w:rsid w:val="00637E0C"/>
    <w:rsid w:val="00646C6B"/>
    <w:rsid w:val="006511C9"/>
    <w:rsid w:val="00651FF4"/>
    <w:rsid w:val="00653F80"/>
    <w:rsid w:val="00660C12"/>
    <w:rsid w:val="00664510"/>
    <w:rsid w:val="006661E8"/>
    <w:rsid w:val="00667A91"/>
    <w:rsid w:val="006877FB"/>
    <w:rsid w:val="006A6651"/>
    <w:rsid w:val="006A70BF"/>
    <w:rsid w:val="006B5CD8"/>
    <w:rsid w:val="006D1D44"/>
    <w:rsid w:val="006D3AA0"/>
    <w:rsid w:val="006D6D3C"/>
    <w:rsid w:val="006D7EE2"/>
    <w:rsid w:val="006E7BD3"/>
    <w:rsid w:val="006F1AD2"/>
    <w:rsid w:val="006F30E1"/>
    <w:rsid w:val="006F6F1B"/>
    <w:rsid w:val="0070491B"/>
    <w:rsid w:val="00714319"/>
    <w:rsid w:val="00716271"/>
    <w:rsid w:val="00727429"/>
    <w:rsid w:val="007347C2"/>
    <w:rsid w:val="00736474"/>
    <w:rsid w:val="00736638"/>
    <w:rsid w:val="00746D96"/>
    <w:rsid w:val="00757082"/>
    <w:rsid w:val="00764335"/>
    <w:rsid w:val="007646AE"/>
    <w:rsid w:val="007677EF"/>
    <w:rsid w:val="00772167"/>
    <w:rsid w:val="00773C88"/>
    <w:rsid w:val="0078060E"/>
    <w:rsid w:val="007813F1"/>
    <w:rsid w:val="00782A07"/>
    <w:rsid w:val="00791F10"/>
    <w:rsid w:val="00793AAB"/>
    <w:rsid w:val="00794651"/>
    <w:rsid w:val="00796696"/>
    <w:rsid w:val="00796E58"/>
    <w:rsid w:val="007977B8"/>
    <w:rsid w:val="00797CCC"/>
    <w:rsid w:val="007A14D9"/>
    <w:rsid w:val="007A71A3"/>
    <w:rsid w:val="007D062D"/>
    <w:rsid w:val="007E3CC4"/>
    <w:rsid w:val="007E4FE0"/>
    <w:rsid w:val="007E5CFF"/>
    <w:rsid w:val="007E7327"/>
    <w:rsid w:val="008015AF"/>
    <w:rsid w:val="00806ED0"/>
    <w:rsid w:val="00811D7A"/>
    <w:rsid w:val="00831F1A"/>
    <w:rsid w:val="00832A4B"/>
    <w:rsid w:val="00847824"/>
    <w:rsid w:val="00854261"/>
    <w:rsid w:val="008607D3"/>
    <w:rsid w:val="00863026"/>
    <w:rsid w:val="00864E04"/>
    <w:rsid w:val="008837A7"/>
    <w:rsid w:val="00891133"/>
    <w:rsid w:val="00893A8C"/>
    <w:rsid w:val="008947B3"/>
    <w:rsid w:val="008A618D"/>
    <w:rsid w:val="008A70EC"/>
    <w:rsid w:val="008B7EB4"/>
    <w:rsid w:val="008C33E0"/>
    <w:rsid w:val="008C4363"/>
    <w:rsid w:val="008C70D9"/>
    <w:rsid w:val="008E44DA"/>
    <w:rsid w:val="008E4EC1"/>
    <w:rsid w:val="008F3051"/>
    <w:rsid w:val="00916877"/>
    <w:rsid w:val="00924F2A"/>
    <w:rsid w:val="00940A8C"/>
    <w:rsid w:val="00945BBC"/>
    <w:rsid w:val="00947E3C"/>
    <w:rsid w:val="0095508E"/>
    <w:rsid w:val="00965E7A"/>
    <w:rsid w:val="00973359"/>
    <w:rsid w:val="009744F9"/>
    <w:rsid w:val="00975702"/>
    <w:rsid w:val="009768B3"/>
    <w:rsid w:val="00986591"/>
    <w:rsid w:val="0099485F"/>
    <w:rsid w:val="00996A53"/>
    <w:rsid w:val="00996ADE"/>
    <w:rsid w:val="00997670"/>
    <w:rsid w:val="009A15BB"/>
    <w:rsid w:val="009A2026"/>
    <w:rsid w:val="009A389D"/>
    <w:rsid w:val="009A741D"/>
    <w:rsid w:val="009B48A6"/>
    <w:rsid w:val="009B6F11"/>
    <w:rsid w:val="009D08EA"/>
    <w:rsid w:val="009D2A62"/>
    <w:rsid w:val="009D7A13"/>
    <w:rsid w:val="009E4FF4"/>
    <w:rsid w:val="009E6137"/>
    <w:rsid w:val="009E63B1"/>
    <w:rsid w:val="009F4029"/>
    <w:rsid w:val="00A017BD"/>
    <w:rsid w:val="00A04706"/>
    <w:rsid w:val="00A12D09"/>
    <w:rsid w:val="00A2585D"/>
    <w:rsid w:val="00A27041"/>
    <w:rsid w:val="00A30C65"/>
    <w:rsid w:val="00A31578"/>
    <w:rsid w:val="00A35B18"/>
    <w:rsid w:val="00A42A7F"/>
    <w:rsid w:val="00A521B7"/>
    <w:rsid w:val="00A57BCC"/>
    <w:rsid w:val="00A609EA"/>
    <w:rsid w:val="00A719EA"/>
    <w:rsid w:val="00AA31C0"/>
    <w:rsid w:val="00AA55D6"/>
    <w:rsid w:val="00AB10A7"/>
    <w:rsid w:val="00AC3DD8"/>
    <w:rsid w:val="00AC67E9"/>
    <w:rsid w:val="00AE269C"/>
    <w:rsid w:val="00AF435B"/>
    <w:rsid w:val="00B02BB7"/>
    <w:rsid w:val="00B05AE2"/>
    <w:rsid w:val="00B0725E"/>
    <w:rsid w:val="00B14540"/>
    <w:rsid w:val="00B33BAD"/>
    <w:rsid w:val="00B50DF4"/>
    <w:rsid w:val="00B524AF"/>
    <w:rsid w:val="00B70266"/>
    <w:rsid w:val="00B75A7B"/>
    <w:rsid w:val="00B7781B"/>
    <w:rsid w:val="00B974CB"/>
    <w:rsid w:val="00BB501D"/>
    <w:rsid w:val="00BD0DC3"/>
    <w:rsid w:val="00BD4DEB"/>
    <w:rsid w:val="00BE5BC5"/>
    <w:rsid w:val="00BF0D26"/>
    <w:rsid w:val="00BF34EE"/>
    <w:rsid w:val="00C04096"/>
    <w:rsid w:val="00C07A8D"/>
    <w:rsid w:val="00C15DB8"/>
    <w:rsid w:val="00C215CC"/>
    <w:rsid w:val="00C21EEF"/>
    <w:rsid w:val="00C4716E"/>
    <w:rsid w:val="00C507D5"/>
    <w:rsid w:val="00C55117"/>
    <w:rsid w:val="00C65CA9"/>
    <w:rsid w:val="00C82634"/>
    <w:rsid w:val="00C842DA"/>
    <w:rsid w:val="00C8584E"/>
    <w:rsid w:val="00CA1EA4"/>
    <w:rsid w:val="00CB4B5C"/>
    <w:rsid w:val="00CC49D7"/>
    <w:rsid w:val="00CC5175"/>
    <w:rsid w:val="00CC5397"/>
    <w:rsid w:val="00CD593B"/>
    <w:rsid w:val="00CE512F"/>
    <w:rsid w:val="00D00282"/>
    <w:rsid w:val="00D03DD9"/>
    <w:rsid w:val="00D16EA3"/>
    <w:rsid w:val="00D170E2"/>
    <w:rsid w:val="00D21747"/>
    <w:rsid w:val="00D22440"/>
    <w:rsid w:val="00D24635"/>
    <w:rsid w:val="00D26E4F"/>
    <w:rsid w:val="00D31CE2"/>
    <w:rsid w:val="00D33ABD"/>
    <w:rsid w:val="00D53E1E"/>
    <w:rsid w:val="00D60E80"/>
    <w:rsid w:val="00D6617F"/>
    <w:rsid w:val="00D72436"/>
    <w:rsid w:val="00D72B4F"/>
    <w:rsid w:val="00D73B58"/>
    <w:rsid w:val="00D87B87"/>
    <w:rsid w:val="00D9126B"/>
    <w:rsid w:val="00D918E5"/>
    <w:rsid w:val="00DA0FA0"/>
    <w:rsid w:val="00DA3F7E"/>
    <w:rsid w:val="00DA5648"/>
    <w:rsid w:val="00DB35DE"/>
    <w:rsid w:val="00DB7E47"/>
    <w:rsid w:val="00DD2997"/>
    <w:rsid w:val="00DD4F1D"/>
    <w:rsid w:val="00DE18F6"/>
    <w:rsid w:val="00DE551E"/>
    <w:rsid w:val="00DF5186"/>
    <w:rsid w:val="00E001F6"/>
    <w:rsid w:val="00E14206"/>
    <w:rsid w:val="00E17070"/>
    <w:rsid w:val="00E216C3"/>
    <w:rsid w:val="00E21BF2"/>
    <w:rsid w:val="00E222D8"/>
    <w:rsid w:val="00E26266"/>
    <w:rsid w:val="00E505E6"/>
    <w:rsid w:val="00E62987"/>
    <w:rsid w:val="00E710DF"/>
    <w:rsid w:val="00E83BFC"/>
    <w:rsid w:val="00E84259"/>
    <w:rsid w:val="00E9175B"/>
    <w:rsid w:val="00EA7BCF"/>
    <w:rsid w:val="00EC13EC"/>
    <w:rsid w:val="00EC748F"/>
    <w:rsid w:val="00EF0E20"/>
    <w:rsid w:val="00EF7CD6"/>
    <w:rsid w:val="00F226A8"/>
    <w:rsid w:val="00F228C2"/>
    <w:rsid w:val="00F4794C"/>
    <w:rsid w:val="00F50302"/>
    <w:rsid w:val="00F52019"/>
    <w:rsid w:val="00F5303F"/>
    <w:rsid w:val="00F70425"/>
    <w:rsid w:val="00F70751"/>
    <w:rsid w:val="00F723E4"/>
    <w:rsid w:val="00F72638"/>
    <w:rsid w:val="00F735AE"/>
    <w:rsid w:val="00F777DD"/>
    <w:rsid w:val="00F86029"/>
    <w:rsid w:val="00F8676A"/>
    <w:rsid w:val="00F978CD"/>
    <w:rsid w:val="00FA2C27"/>
    <w:rsid w:val="00FB2D6A"/>
    <w:rsid w:val="00FB77B2"/>
    <w:rsid w:val="00FC113D"/>
    <w:rsid w:val="00FD29AB"/>
    <w:rsid w:val="00FD665C"/>
    <w:rsid w:val="00FE3E11"/>
    <w:rsid w:val="00FF034A"/>
    <w:rsid w:val="00FF5D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DD0FA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339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CE512F"/>
  </w:style>
  <w:style w:type="character" w:customStyle="1" w:styleId="FootnoteTextChar">
    <w:name w:val="Footnote Text Char"/>
    <w:basedOn w:val="DefaultParagraphFont"/>
    <w:link w:val="FootnoteText"/>
    <w:uiPriority w:val="99"/>
    <w:rsid w:val="00CE512F"/>
  </w:style>
  <w:style w:type="character" w:styleId="FootnoteReference">
    <w:name w:val="footnote reference"/>
    <w:basedOn w:val="DefaultParagraphFont"/>
    <w:uiPriority w:val="99"/>
    <w:unhideWhenUsed/>
    <w:rsid w:val="00CE512F"/>
    <w:rPr>
      <w:vertAlign w:val="superscript"/>
    </w:rPr>
  </w:style>
  <w:style w:type="paragraph" w:styleId="BalloonText">
    <w:name w:val="Balloon Text"/>
    <w:basedOn w:val="Normal"/>
    <w:link w:val="BalloonTextChar"/>
    <w:uiPriority w:val="99"/>
    <w:semiHidden/>
    <w:unhideWhenUsed/>
    <w:rsid w:val="00653F8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53F80"/>
    <w:rPr>
      <w:rFonts w:ascii="Lucida Grande" w:hAnsi="Lucida Grande" w:cs="Lucida Grande"/>
      <w:sz w:val="18"/>
      <w:szCs w:val="18"/>
    </w:rPr>
  </w:style>
  <w:style w:type="character" w:styleId="Strong">
    <w:name w:val="Strong"/>
    <w:basedOn w:val="DefaultParagraphFont"/>
    <w:uiPriority w:val="22"/>
    <w:qFormat/>
    <w:rsid w:val="00533CDB"/>
    <w:rPr>
      <w:b/>
      <w:bCs/>
    </w:rPr>
  </w:style>
  <w:style w:type="paragraph" w:styleId="ListParagraph">
    <w:name w:val="List Paragraph"/>
    <w:basedOn w:val="Normal"/>
    <w:uiPriority w:val="34"/>
    <w:qFormat/>
    <w:rsid w:val="00B05AE2"/>
    <w:pPr>
      <w:ind w:left="720"/>
      <w:contextualSpacing/>
    </w:pPr>
  </w:style>
  <w:style w:type="character" w:styleId="CommentReference">
    <w:name w:val="annotation reference"/>
    <w:basedOn w:val="DefaultParagraphFont"/>
    <w:uiPriority w:val="99"/>
    <w:semiHidden/>
    <w:unhideWhenUsed/>
    <w:rsid w:val="00173870"/>
    <w:rPr>
      <w:sz w:val="16"/>
      <w:szCs w:val="16"/>
    </w:rPr>
  </w:style>
  <w:style w:type="paragraph" w:styleId="CommentText">
    <w:name w:val="annotation text"/>
    <w:basedOn w:val="Normal"/>
    <w:link w:val="CommentTextChar"/>
    <w:uiPriority w:val="99"/>
    <w:semiHidden/>
    <w:unhideWhenUsed/>
    <w:rsid w:val="00173870"/>
    <w:rPr>
      <w:sz w:val="20"/>
      <w:szCs w:val="20"/>
    </w:rPr>
  </w:style>
  <w:style w:type="character" w:customStyle="1" w:styleId="CommentTextChar">
    <w:name w:val="Comment Text Char"/>
    <w:basedOn w:val="DefaultParagraphFont"/>
    <w:link w:val="CommentText"/>
    <w:uiPriority w:val="99"/>
    <w:semiHidden/>
    <w:rsid w:val="00173870"/>
    <w:rPr>
      <w:sz w:val="20"/>
      <w:szCs w:val="20"/>
    </w:rPr>
  </w:style>
  <w:style w:type="paragraph" w:styleId="CommentSubject">
    <w:name w:val="annotation subject"/>
    <w:basedOn w:val="CommentText"/>
    <w:next w:val="CommentText"/>
    <w:link w:val="CommentSubjectChar"/>
    <w:uiPriority w:val="99"/>
    <w:semiHidden/>
    <w:unhideWhenUsed/>
    <w:rsid w:val="00173870"/>
    <w:rPr>
      <w:b/>
      <w:bCs/>
    </w:rPr>
  </w:style>
  <w:style w:type="character" w:customStyle="1" w:styleId="CommentSubjectChar">
    <w:name w:val="Comment Subject Char"/>
    <w:basedOn w:val="CommentTextChar"/>
    <w:link w:val="CommentSubject"/>
    <w:uiPriority w:val="99"/>
    <w:semiHidden/>
    <w:rsid w:val="00173870"/>
    <w:rPr>
      <w:b/>
      <w:bCs/>
      <w:sz w:val="20"/>
      <w:szCs w:val="20"/>
    </w:rPr>
  </w:style>
  <w:style w:type="paragraph" w:styleId="Header">
    <w:name w:val="header"/>
    <w:basedOn w:val="Normal"/>
    <w:link w:val="HeaderChar"/>
    <w:uiPriority w:val="99"/>
    <w:unhideWhenUsed/>
    <w:rsid w:val="005B647F"/>
    <w:pPr>
      <w:tabs>
        <w:tab w:val="center" w:pos="4320"/>
        <w:tab w:val="right" w:pos="8640"/>
      </w:tabs>
    </w:pPr>
  </w:style>
  <w:style w:type="character" w:customStyle="1" w:styleId="HeaderChar">
    <w:name w:val="Header Char"/>
    <w:basedOn w:val="DefaultParagraphFont"/>
    <w:link w:val="Header"/>
    <w:uiPriority w:val="99"/>
    <w:rsid w:val="005B647F"/>
  </w:style>
  <w:style w:type="character" w:styleId="PageNumber">
    <w:name w:val="page number"/>
    <w:basedOn w:val="DefaultParagraphFont"/>
    <w:uiPriority w:val="99"/>
    <w:semiHidden/>
    <w:unhideWhenUsed/>
    <w:rsid w:val="005B647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339E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rsid w:val="00CE512F"/>
  </w:style>
  <w:style w:type="character" w:customStyle="1" w:styleId="FootnoteTextChar">
    <w:name w:val="Footnote Text Char"/>
    <w:basedOn w:val="DefaultParagraphFont"/>
    <w:link w:val="FootnoteText"/>
    <w:uiPriority w:val="99"/>
    <w:rsid w:val="00CE512F"/>
  </w:style>
  <w:style w:type="character" w:styleId="FootnoteReference">
    <w:name w:val="footnote reference"/>
    <w:basedOn w:val="DefaultParagraphFont"/>
    <w:uiPriority w:val="99"/>
    <w:unhideWhenUsed/>
    <w:rsid w:val="00CE512F"/>
    <w:rPr>
      <w:vertAlign w:val="superscript"/>
    </w:rPr>
  </w:style>
  <w:style w:type="paragraph" w:styleId="BalloonText">
    <w:name w:val="Balloon Text"/>
    <w:basedOn w:val="Normal"/>
    <w:link w:val="BalloonTextChar"/>
    <w:uiPriority w:val="99"/>
    <w:semiHidden/>
    <w:unhideWhenUsed/>
    <w:rsid w:val="00653F8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53F80"/>
    <w:rPr>
      <w:rFonts w:ascii="Lucida Grande" w:hAnsi="Lucida Grande" w:cs="Lucida Grande"/>
      <w:sz w:val="18"/>
      <w:szCs w:val="18"/>
    </w:rPr>
  </w:style>
  <w:style w:type="character" w:styleId="Strong">
    <w:name w:val="Strong"/>
    <w:basedOn w:val="DefaultParagraphFont"/>
    <w:uiPriority w:val="22"/>
    <w:qFormat/>
    <w:rsid w:val="00533CDB"/>
    <w:rPr>
      <w:b/>
      <w:bCs/>
    </w:rPr>
  </w:style>
  <w:style w:type="paragraph" w:styleId="ListParagraph">
    <w:name w:val="List Paragraph"/>
    <w:basedOn w:val="Normal"/>
    <w:uiPriority w:val="34"/>
    <w:qFormat/>
    <w:rsid w:val="00B05AE2"/>
    <w:pPr>
      <w:ind w:left="720"/>
      <w:contextualSpacing/>
    </w:pPr>
  </w:style>
  <w:style w:type="character" w:styleId="CommentReference">
    <w:name w:val="annotation reference"/>
    <w:basedOn w:val="DefaultParagraphFont"/>
    <w:uiPriority w:val="99"/>
    <w:semiHidden/>
    <w:unhideWhenUsed/>
    <w:rsid w:val="00173870"/>
    <w:rPr>
      <w:sz w:val="16"/>
      <w:szCs w:val="16"/>
    </w:rPr>
  </w:style>
  <w:style w:type="paragraph" w:styleId="CommentText">
    <w:name w:val="annotation text"/>
    <w:basedOn w:val="Normal"/>
    <w:link w:val="CommentTextChar"/>
    <w:uiPriority w:val="99"/>
    <w:semiHidden/>
    <w:unhideWhenUsed/>
    <w:rsid w:val="00173870"/>
    <w:rPr>
      <w:sz w:val="20"/>
      <w:szCs w:val="20"/>
    </w:rPr>
  </w:style>
  <w:style w:type="character" w:customStyle="1" w:styleId="CommentTextChar">
    <w:name w:val="Comment Text Char"/>
    <w:basedOn w:val="DefaultParagraphFont"/>
    <w:link w:val="CommentText"/>
    <w:uiPriority w:val="99"/>
    <w:semiHidden/>
    <w:rsid w:val="00173870"/>
    <w:rPr>
      <w:sz w:val="20"/>
      <w:szCs w:val="20"/>
    </w:rPr>
  </w:style>
  <w:style w:type="paragraph" w:styleId="CommentSubject">
    <w:name w:val="annotation subject"/>
    <w:basedOn w:val="CommentText"/>
    <w:next w:val="CommentText"/>
    <w:link w:val="CommentSubjectChar"/>
    <w:uiPriority w:val="99"/>
    <w:semiHidden/>
    <w:unhideWhenUsed/>
    <w:rsid w:val="00173870"/>
    <w:rPr>
      <w:b/>
      <w:bCs/>
    </w:rPr>
  </w:style>
  <w:style w:type="character" w:customStyle="1" w:styleId="CommentSubjectChar">
    <w:name w:val="Comment Subject Char"/>
    <w:basedOn w:val="CommentTextChar"/>
    <w:link w:val="CommentSubject"/>
    <w:uiPriority w:val="99"/>
    <w:semiHidden/>
    <w:rsid w:val="00173870"/>
    <w:rPr>
      <w:b/>
      <w:bCs/>
      <w:sz w:val="20"/>
      <w:szCs w:val="20"/>
    </w:rPr>
  </w:style>
  <w:style w:type="paragraph" w:styleId="Header">
    <w:name w:val="header"/>
    <w:basedOn w:val="Normal"/>
    <w:link w:val="HeaderChar"/>
    <w:uiPriority w:val="99"/>
    <w:unhideWhenUsed/>
    <w:rsid w:val="005B647F"/>
    <w:pPr>
      <w:tabs>
        <w:tab w:val="center" w:pos="4320"/>
        <w:tab w:val="right" w:pos="8640"/>
      </w:tabs>
    </w:pPr>
  </w:style>
  <w:style w:type="character" w:customStyle="1" w:styleId="HeaderChar">
    <w:name w:val="Header Char"/>
    <w:basedOn w:val="DefaultParagraphFont"/>
    <w:link w:val="Header"/>
    <w:uiPriority w:val="99"/>
    <w:rsid w:val="005B647F"/>
  </w:style>
  <w:style w:type="character" w:styleId="PageNumber">
    <w:name w:val="page number"/>
    <w:basedOn w:val="DefaultParagraphFont"/>
    <w:uiPriority w:val="99"/>
    <w:semiHidden/>
    <w:unhideWhenUsed/>
    <w:rsid w:val="005B6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30930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ntTable" Target="fontTable.xml"/><Relationship Id="rId15" Type="http://schemas.openxmlformats.org/officeDocument/2006/relationships/theme" Target="theme/theme1.xml"/><Relationship Id="rId16" Type="http://schemas.microsoft.com/office/2011/relationships/commentsExtended" Target="commentsExtended.xml"/><Relationship Id="rId17" Type="http://schemas.microsoft.com/office/2011/relationships/people" Target="peop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03E089-3AB0-0948-ACB9-67DF27705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5005</Words>
  <Characters>28532</Characters>
  <Application>Microsoft Macintosh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UTK</Company>
  <LinksUpToDate>false</LinksUpToDate>
  <CharactersWithSpaces>33471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Redpath</dc:creator>
  <cp:keywords/>
  <dc:description/>
  <cp:lastModifiedBy>Katie Redpath</cp:lastModifiedBy>
  <cp:revision>2</cp:revision>
  <dcterms:created xsi:type="dcterms:W3CDTF">2016-06-01T16:07:00Z</dcterms:created>
  <dcterms:modified xsi:type="dcterms:W3CDTF">2016-06-01T16:07:00Z</dcterms:modified>
</cp:coreProperties>
</file>